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2810"/>
        <w:gridCol w:w="1846"/>
        <w:gridCol w:w="1981"/>
        <w:gridCol w:w="1843"/>
        <w:gridCol w:w="1984"/>
        <w:gridCol w:w="1701"/>
        <w:gridCol w:w="1843"/>
        <w:gridCol w:w="1585"/>
      </w:tblGrid>
      <w:tr w:rsidR="00D52CED" w:rsidRPr="00086CCE" w:rsidTr="001B6DE0">
        <w:tc>
          <w:tcPr>
            <w:tcW w:w="281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/>
          </w:tcPr>
          <w:p w:rsidR="00D52CED" w:rsidRPr="00086CCE" w:rsidRDefault="00D52CED" w:rsidP="00804FF2">
            <w:pPr>
              <w:jc w:val="center"/>
              <w:rPr>
                <w:rFonts w:ascii="Calibri" w:hAnsi="Calibri" w:cs="Calibri"/>
                <w:b/>
                <w:bCs/>
              </w:rPr>
            </w:pPr>
            <w:bookmarkStart w:id="0" w:name="_GoBack" w:colFirst="7" w:colLast="7"/>
            <w:r w:rsidRPr="00086CCE">
              <w:rPr>
                <w:rFonts w:ascii="Calibri" w:hAnsi="Calibri" w:cs="Calibri"/>
                <w:b/>
                <w:bCs/>
              </w:rPr>
              <w:t>Inhaltsfelder</w:t>
            </w:r>
            <w:r w:rsidR="00F57C2C">
              <w:rPr>
                <w:rFonts w:ascii="Calibri" w:hAnsi="Calibri" w:cs="Calibri"/>
                <w:b/>
                <w:bCs/>
              </w:rPr>
              <w:t xml:space="preserve"> und inhaltliche Schwerpunkte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D52CED" w:rsidRPr="00086CCE" w:rsidRDefault="00D52CED" w:rsidP="00804FF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86CCE">
              <w:rPr>
                <w:rFonts w:ascii="Calibri" w:hAnsi="Calibri" w:cs="Calibri"/>
                <w:b/>
                <w:bCs/>
              </w:rPr>
              <w:t>SK1</w:t>
            </w:r>
          </w:p>
        </w:tc>
        <w:tc>
          <w:tcPr>
            <w:tcW w:w="1981" w:type="dxa"/>
            <w:tcBorders>
              <w:bottom w:val="single" w:sz="18" w:space="0" w:color="auto"/>
            </w:tcBorders>
            <w:shd w:val="clear" w:color="auto" w:fill="F2F2F2"/>
          </w:tcPr>
          <w:p w:rsidR="00D52CED" w:rsidRPr="00086CCE" w:rsidRDefault="00D52CED" w:rsidP="00804FF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86CCE">
              <w:rPr>
                <w:rFonts w:ascii="Calibri" w:hAnsi="Calibri" w:cs="Calibri"/>
                <w:b/>
                <w:bCs/>
              </w:rPr>
              <w:t>SK2</w:t>
            </w:r>
          </w:p>
        </w:tc>
        <w:tc>
          <w:tcPr>
            <w:tcW w:w="184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/>
          </w:tcPr>
          <w:p w:rsidR="00D52CED" w:rsidRPr="00086CCE" w:rsidRDefault="00D52CED" w:rsidP="00804FF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86CCE">
              <w:rPr>
                <w:rFonts w:ascii="Calibri" w:hAnsi="Calibri" w:cs="Calibri"/>
                <w:b/>
                <w:bCs/>
              </w:rPr>
              <w:t>SK3</w:t>
            </w:r>
          </w:p>
        </w:tc>
        <w:tc>
          <w:tcPr>
            <w:tcW w:w="198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D52CED" w:rsidRPr="00086CCE" w:rsidRDefault="00D52CED" w:rsidP="00804FF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86CCE">
              <w:rPr>
                <w:rFonts w:ascii="Calibri" w:hAnsi="Calibri" w:cs="Calibri"/>
                <w:b/>
                <w:bCs/>
              </w:rPr>
              <w:t>MK1</w:t>
            </w: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/>
          </w:tcPr>
          <w:p w:rsidR="00D52CED" w:rsidRPr="00086CCE" w:rsidRDefault="00D52CED" w:rsidP="00804FF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86CCE">
              <w:rPr>
                <w:rFonts w:ascii="Calibri" w:hAnsi="Calibri" w:cs="Calibri"/>
                <w:b/>
                <w:bCs/>
              </w:rPr>
              <w:t>MK2</w:t>
            </w:r>
          </w:p>
        </w:tc>
        <w:tc>
          <w:tcPr>
            <w:tcW w:w="184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D52CED" w:rsidRPr="00086CCE" w:rsidRDefault="00D52CED" w:rsidP="00804FF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86CCE">
              <w:rPr>
                <w:rFonts w:ascii="Calibri" w:hAnsi="Calibri" w:cs="Calibri"/>
                <w:b/>
                <w:bCs/>
              </w:rPr>
              <w:t>UK1</w:t>
            </w:r>
          </w:p>
        </w:tc>
        <w:tc>
          <w:tcPr>
            <w:tcW w:w="158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/>
          </w:tcPr>
          <w:p w:rsidR="00D52CED" w:rsidRPr="00086CCE" w:rsidRDefault="00D52CED" w:rsidP="00804FF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86CCE">
              <w:rPr>
                <w:rFonts w:ascii="Calibri" w:hAnsi="Calibri" w:cs="Calibri"/>
                <w:b/>
                <w:bCs/>
              </w:rPr>
              <w:t>UK2</w:t>
            </w:r>
          </w:p>
        </w:tc>
      </w:tr>
      <w:tr w:rsidR="00D52CED" w:rsidRPr="002F7FD7" w:rsidTr="001B6DE0">
        <w:tc>
          <w:tcPr>
            <w:tcW w:w="2810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/>
          </w:tcPr>
          <w:p w:rsidR="00D52CED" w:rsidRPr="00086CCE" w:rsidRDefault="00F57C2C" w:rsidP="00804FF2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 -</w:t>
            </w:r>
            <w:r w:rsidR="00D52CED" w:rsidRPr="00086CC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Bewegungsstruktur und Bewegungslernen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>Prinzipien und Konzepte des motorischen Lernens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 xml:space="preserve">Informationsaufnahme und -verarbeitung bei sportlichen Bewegungen 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 xml:space="preserve">Zusammenhang von Struktur und Funktion von Bewegungen; biomechanische Grundlagen 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>Einfluss der koordinativen Fähigkeiten auf die sportliche Leistungsfähigkeit</w:t>
            </w:r>
          </w:p>
        </w:tc>
        <w:tc>
          <w:tcPr>
            <w:tcW w:w="1846" w:type="dxa"/>
            <w:tcBorders>
              <w:top w:val="single" w:sz="18" w:space="0" w:color="auto"/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unterschiedliche Konzepte des motorischen Lernens beschreiben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 xml:space="preserve">grundlegende Aspekte der sensorischen Wahrnehmung und der zentralnervösen Steuerung bei sportlichen Bewegungen beschreiben, 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8" w:space="0" w:color="auto"/>
              <w:righ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Zusammenhänge von Struktur und Funktion von Bewegungen (Phasenstruktur, biomechanische Gesetzmäßigkeiten) erläutern.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Methoden zur Verbesserung ausgewählter koordinativer Fähigkeiten zielgerichtet anwenden.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  <w:tr2bl w:val="single" w:sz="4" w:space="0" w:color="auto"/>
            </w:tcBorders>
            <w:shd w:val="clear" w:color="auto" w:fill="FFFFFF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unterschiedliche Konzepte zum motorischen Lernen miteinander vergleichen und kritisch beurteilen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18" w:space="0" w:color="auto"/>
              <w:right w:val="single" w:sz="18" w:space="0" w:color="auto"/>
              <w:tr2bl w:val="single" w:sz="4" w:space="0" w:color="auto"/>
            </w:tcBorders>
            <w:shd w:val="clear" w:color="auto" w:fill="FFFFFF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2CED" w:rsidRPr="002F7FD7" w:rsidTr="001B6DE0">
        <w:tc>
          <w:tcPr>
            <w:tcW w:w="2810" w:type="dxa"/>
            <w:tcBorders>
              <w:right w:val="single" w:sz="18" w:space="0" w:color="auto"/>
            </w:tcBorders>
            <w:shd w:val="clear" w:color="auto" w:fill="F2F2F2"/>
          </w:tcPr>
          <w:p w:rsidR="00D52CED" w:rsidRPr="00086CCE" w:rsidRDefault="00F57C2C" w:rsidP="00804FF2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b -</w:t>
            </w:r>
            <w:r w:rsidR="00D52CED" w:rsidRPr="00086CC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Bewegungsgestaltung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 xml:space="preserve">Gestaltungskriterien 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>Improvisation und Variation von Bewegung</w:t>
            </w:r>
          </w:p>
          <w:p w:rsidR="00D52CED" w:rsidRPr="00086CCE" w:rsidRDefault="00D52CED" w:rsidP="0081781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 xml:space="preserve">Ausführungs- und Gestaltungskriterien (Raum, Zeit, Dynamik, Formaler Aufbau) bei Bewegungsgestaltungen anhand von Indikatoren erläutern. 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1" w:type="dxa"/>
            <w:tcBorders>
              <w:tr2bl w:val="single" w:sz="4" w:space="0" w:color="auto"/>
            </w:tcBorders>
            <w:shd w:val="clear" w:color="auto" w:fill="FFFFFF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18" w:space="0" w:color="auto"/>
              <w:tr2bl w:val="single" w:sz="4" w:space="0" w:color="auto"/>
            </w:tcBorders>
            <w:shd w:val="clear" w:color="auto" w:fill="FFFFFF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verschiedene methodische Zugänge zur Bewegungsgestaltung unterscheiden (nachgestalten, umgestalten, neu gestalten).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18" w:space="0" w:color="auto"/>
              <w:tr2bl w:val="single" w:sz="4" w:space="0" w:color="auto"/>
            </w:tcBorders>
            <w:shd w:val="clear" w:color="auto" w:fill="FFFFFF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Präsentationen Kriterien geleitet im Hinblick auf ausgewählte Indikatoren beurteilen.</w:t>
            </w:r>
          </w:p>
        </w:tc>
        <w:tc>
          <w:tcPr>
            <w:tcW w:w="1585" w:type="dxa"/>
            <w:tcBorders>
              <w:right w:val="single" w:sz="18" w:space="0" w:color="auto"/>
              <w:tr2bl w:val="single" w:sz="4" w:space="0" w:color="auto"/>
            </w:tcBorders>
            <w:shd w:val="clear" w:color="auto" w:fill="FFFFFF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2CED" w:rsidRPr="002F7FD7" w:rsidTr="001B6DE0">
        <w:trPr>
          <w:trHeight w:val="2994"/>
        </w:trPr>
        <w:tc>
          <w:tcPr>
            <w:tcW w:w="2810" w:type="dxa"/>
            <w:tcBorders>
              <w:right w:val="single" w:sz="18" w:space="0" w:color="auto"/>
            </w:tcBorders>
            <w:shd w:val="clear" w:color="auto" w:fill="F2F2F2"/>
          </w:tcPr>
          <w:p w:rsidR="00D52CED" w:rsidRPr="00086CCE" w:rsidRDefault="00F57C2C" w:rsidP="00804FF2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 -</w:t>
            </w:r>
            <w:r w:rsidR="00D52CED" w:rsidRPr="00086CC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Wagnis und Verantwortung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>Handlungssteuerung unter verschiedenen psychischen Einflüssen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>Motive, Motivation und Sinngebungen sportlichen Handelns</w:t>
            </w:r>
          </w:p>
          <w:p w:rsidR="00D52CED" w:rsidRPr="00086CCE" w:rsidRDefault="00D52CED" w:rsidP="0081781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Faktoren zur Entstehung von Emotionen (Freude, Frustration, Angst) theoriegeleitet erläutern,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unterschiedliche Motive beim Sportreiben benennen und ihre Bedeutung erläutern. 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18" w:space="0" w:color="auto"/>
              <w:tr2bl w:val="single" w:sz="4" w:space="0" w:color="auto"/>
            </w:tcBorders>
            <w:shd w:val="clear" w:color="auto" w:fill="FFFFFF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mit Wagnis- und Risikosituationen vor dem Hintergrund eigener Erfahrungen und eigener Leistungsfähigkeit bewusst umgehen und dabei notwendige Sicherheitsmaßnahmen initiieren und differenziert anwenden.</w:t>
            </w:r>
          </w:p>
        </w:tc>
        <w:tc>
          <w:tcPr>
            <w:tcW w:w="1701" w:type="dxa"/>
            <w:tcBorders>
              <w:right w:val="single" w:sz="18" w:space="0" w:color="auto"/>
              <w:tr2bl w:val="single" w:sz="4" w:space="0" w:color="auto"/>
            </w:tcBorders>
            <w:shd w:val="clear" w:color="auto" w:fill="FFFFFF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 xml:space="preserve">unterschiedliche Motive, Motivationen und Sinngebungen sportlichen Handelns und des Handelns anderer theoriegeleitet beurteilen. 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85" w:type="dxa"/>
            <w:tcBorders>
              <w:right w:val="single" w:sz="18" w:space="0" w:color="auto"/>
              <w:tr2bl w:val="single" w:sz="4" w:space="0" w:color="auto"/>
            </w:tcBorders>
            <w:shd w:val="clear" w:color="auto" w:fill="FFFFFF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bookmarkEnd w:id="0"/>
    </w:tbl>
    <w:p w:rsidR="00D52CED" w:rsidRDefault="00D52CED">
      <w:pPr>
        <w:sectPr w:rsidR="00D52CED" w:rsidSect="001B6DE0">
          <w:headerReference w:type="default" r:id="rId7"/>
          <w:pgSz w:w="16838" w:h="11906" w:orient="landscape"/>
          <w:pgMar w:top="1473" w:right="1417" w:bottom="719" w:left="1134" w:header="568" w:footer="708" w:gutter="0"/>
          <w:cols w:space="708"/>
          <w:docGrid w:linePitch="360"/>
        </w:sectPr>
      </w:pPr>
    </w:p>
    <w:tbl>
      <w:tblPr>
        <w:tblW w:w="155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2588"/>
        <w:gridCol w:w="1846"/>
        <w:gridCol w:w="1981"/>
        <w:gridCol w:w="1843"/>
        <w:gridCol w:w="1984"/>
        <w:gridCol w:w="1701"/>
        <w:gridCol w:w="1843"/>
        <w:gridCol w:w="1727"/>
      </w:tblGrid>
      <w:tr w:rsidR="00D52CED" w:rsidRPr="00086CCE" w:rsidTr="001B6DE0">
        <w:tc>
          <w:tcPr>
            <w:tcW w:w="258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/>
          </w:tcPr>
          <w:p w:rsidR="00D52CED" w:rsidRPr="00086CCE" w:rsidRDefault="00D52CED" w:rsidP="00804FF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86CCE">
              <w:rPr>
                <w:rFonts w:ascii="Calibri" w:hAnsi="Calibri" w:cs="Calibri"/>
                <w:b/>
                <w:bCs/>
              </w:rPr>
              <w:lastRenderedPageBreak/>
              <w:t>Inhaltsfelder</w:t>
            </w:r>
          </w:p>
        </w:tc>
        <w:tc>
          <w:tcPr>
            <w:tcW w:w="184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D52CED" w:rsidRPr="00086CCE" w:rsidRDefault="00D52CED" w:rsidP="00804FF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86CCE">
              <w:rPr>
                <w:rFonts w:ascii="Calibri" w:hAnsi="Calibri" w:cs="Calibri"/>
                <w:b/>
                <w:bCs/>
              </w:rPr>
              <w:t>SK1</w:t>
            </w:r>
          </w:p>
        </w:tc>
        <w:tc>
          <w:tcPr>
            <w:tcW w:w="1981" w:type="dxa"/>
            <w:tcBorders>
              <w:bottom w:val="single" w:sz="18" w:space="0" w:color="auto"/>
            </w:tcBorders>
            <w:shd w:val="clear" w:color="auto" w:fill="F2F2F2"/>
          </w:tcPr>
          <w:p w:rsidR="00D52CED" w:rsidRPr="00086CCE" w:rsidRDefault="00D52CED" w:rsidP="00804FF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86CCE">
              <w:rPr>
                <w:rFonts w:ascii="Calibri" w:hAnsi="Calibri" w:cs="Calibri"/>
                <w:b/>
                <w:bCs/>
              </w:rPr>
              <w:t>SK2</w:t>
            </w:r>
          </w:p>
        </w:tc>
        <w:tc>
          <w:tcPr>
            <w:tcW w:w="184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/>
          </w:tcPr>
          <w:p w:rsidR="00D52CED" w:rsidRPr="00086CCE" w:rsidRDefault="00D52CED" w:rsidP="00804FF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86CCE">
              <w:rPr>
                <w:rFonts w:ascii="Calibri" w:hAnsi="Calibri" w:cs="Calibri"/>
                <w:b/>
                <w:bCs/>
              </w:rPr>
              <w:t>SK3</w:t>
            </w:r>
          </w:p>
        </w:tc>
        <w:tc>
          <w:tcPr>
            <w:tcW w:w="198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D52CED" w:rsidRPr="00086CCE" w:rsidRDefault="00D52CED" w:rsidP="00804FF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86CCE">
              <w:rPr>
                <w:rFonts w:ascii="Calibri" w:hAnsi="Calibri" w:cs="Calibri"/>
                <w:b/>
                <w:bCs/>
              </w:rPr>
              <w:t>MK1</w:t>
            </w: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/>
          </w:tcPr>
          <w:p w:rsidR="00D52CED" w:rsidRPr="00086CCE" w:rsidRDefault="00D52CED" w:rsidP="00804FF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86CCE">
              <w:rPr>
                <w:rFonts w:ascii="Calibri" w:hAnsi="Calibri" w:cs="Calibri"/>
                <w:b/>
                <w:bCs/>
              </w:rPr>
              <w:t>MK2</w:t>
            </w:r>
          </w:p>
        </w:tc>
        <w:tc>
          <w:tcPr>
            <w:tcW w:w="184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D52CED" w:rsidRPr="00086CCE" w:rsidRDefault="00D52CED" w:rsidP="00804FF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86CCE">
              <w:rPr>
                <w:rFonts w:ascii="Calibri" w:hAnsi="Calibri" w:cs="Calibri"/>
                <w:b/>
                <w:bCs/>
              </w:rPr>
              <w:t>UK1</w:t>
            </w:r>
          </w:p>
        </w:tc>
        <w:tc>
          <w:tcPr>
            <w:tcW w:w="172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/>
          </w:tcPr>
          <w:p w:rsidR="00D52CED" w:rsidRPr="00086CCE" w:rsidRDefault="00D52CED" w:rsidP="00804FF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86CCE">
              <w:rPr>
                <w:rFonts w:ascii="Calibri" w:hAnsi="Calibri" w:cs="Calibri"/>
                <w:b/>
                <w:bCs/>
              </w:rPr>
              <w:t>UK2</w:t>
            </w:r>
          </w:p>
        </w:tc>
      </w:tr>
      <w:tr w:rsidR="00D52CED" w:rsidRPr="002F7FD7" w:rsidTr="001B6DE0">
        <w:tc>
          <w:tcPr>
            <w:tcW w:w="2588" w:type="dxa"/>
            <w:tcBorders>
              <w:right w:val="single" w:sz="18" w:space="0" w:color="auto"/>
            </w:tcBorders>
            <w:shd w:val="clear" w:color="auto" w:fill="F2F2F2"/>
          </w:tcPr>
          <w:p w:rsidR="00D52CED" w:rsidRPr="00086CCE" w:rsidRDefault="00F57C2C" w:rsidP="00804FF2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 -</w:t>
            </w:r>
            <w:r w:rsidR="00D52CED" w:rsidRPr="00086CC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Leistung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>Trainingsplanung und -organisation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 xml:space="preserve">Anatomische und physiologische Grundlagen der menschlichen Bewegung 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>Entwicklung der Leistungsfähigkeit durch Training / Anpassungserscheinungen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>Verfahren zur Leistungsdiagnostik</w:t>
            </w:r>
          </w:p>
          <w:p w:rsidR="00D52CED" w:rsidRPr="00086CCE" w:rsidRDefault="00D52CED" w:rsidP="00804FF2">
            <w:pPr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Trainingspläne unter Berücksichtigung der unterschiedlichen Belastungsgrößen und differenzierter bewegungsfeldspezifischer Zielsetzungen in ihrer Funktion erläutern,</w:t>
            </w:r>
          </w:p>
        </w:tc>
        <w:tc>
          <w:tcPr>
            <w:tcW w:w="1981" w:type="dxa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physiologische Anpassungsprozesse durch Training erläutern.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18" w:space="0" w:color="auto"/>
              <w:tr2bl w:val="single" w:sz="4" w:space="0" w:color="auto"/>
            </w:tcBorders>
            <w:shd w:val="clear" w:color="auto" w:fill="FFFFFF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die Entwicklung der individuellen Leistungsfähigkeit dokumentieren (Trainingstagebuch, Portfolio).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individualisierte Trainingspläne unter Berücksichtigung der unterschiedlichen Belastungsgrößen und differenzierter Zielsetzungen entwerfen.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Anforderungssituationen im Sport auf ihre leistungsbegrenzenden Faktoren (u.a. konditionelle/koordinative Fähigkeiten, Druckbedingungen)  hin beurteilen,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27" w:type="dxa"/>
            <w:tcBorders>
              <w:righ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die eigene Leistungsfähigkeit und die Leistungsfähigkeit anderer auch vor dem Hintergrund standardisierter Testverfahren (u.a. motorische Tests) Kriterien geleitet bewerten.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2CED" w:rsidRPr="002F7FD7" w:rsidTr="001B6DE0">
        <w:tc>
          <w:tcPr>
            <w:tcW w:w="2588" w:type="dxa"/>
            <w:tcBorders>
              <w:right w:val="single" w:sz="18" w:space="0" w:color="auto"/>
            </w:tcBorders>
            <w:shd w:val="clear" w:color="auto" w:fill="F2F2F2"/>
          </w:tcPr>
          <w:p w:rsidR="00D52CED" w:rsidRPr="00086CCE" w:rsidRDefault="00F57C2C" w:rsidP="00804FF2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e -</w:t>
            </w:r>
            <w:r w:rsidR="00D52CED" w:rsidRPr="00086CC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Kooperation und Konkurrenz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>Gestaltung von Spiel- und Sportgelegenheiten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 xml:space="preserve">Fairness und Aggression im Sport 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>Spielvermittlungsmodelle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>Formen der Steuerung und Manipulation im Sport</w:t>
            </w:r>
          </w:p>
          <w:p w:rsidR="00D52CED" w:rsidRPr="00086CCE" w:rsidRDefault="00D52CED" w:rsidP="0081781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die Bedeutung von Faktoren, Rollen und Regeln für das Gelingen von Spielsituationen erläutern,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Erklärungsansätze zur Entstehung und Vermeidung von aggressivem und fairem Verhalten erläutern.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ausgewählte Spielvermittlungsmodelle vergleichen.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individual-, gruppen- und mannschaftstaktische Strategien für erfolgreiches Sporttreiben nutzen,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bewegungsfeldspezifische Wettkampfregeln erläutern und bei der Durchführung von Wettkämpfen anwenden.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 xml:space="preserve">gegenseitige Achtung und Rücksichtnahme sowie die Ambivalenz von Fairness- und Konkurrenzprinzipien in sportlichen Handlungs- und Wettkampfsituationen theoriegeleitet beurteilen. </w:t>
            </w:r>
          </w:p>
        </w:tc>
        <w:tc>
          <w:tcPr>
            <w:tcW w:w="1727" w:type="dxa"/>
            <w:tcBorders>
              <w:right w:val="single" w:sz="18" w:space="0" w:color="auto"/>
              <w:tr2bl w:val="single" w:sz="4" w:space="0" w:color="auto"/>
            </w:tcBorders>
            <w:shd w:val="clear" w:color="auto" w:fill="FFFFFF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2CED" w:rsidRPr="002F7FD7" w:rsidTr="001B6DE0">
        <w:tc>
          <w:tcPr>
            <w:tcW w:w="2588" w:type="dxa"/>
            <w:tcBorders>
              <w:right w:val="single" w:sz="18" w:space="0" w:color="auto"/>
            </w:tcBorders>
            <w:shd w:val="clear" w:color="auto" w:fill="F2F2F2"/>
          </w:tcPr>
          <w:p w:rsidR="00D52CED" w:rsidRPr="00086CCE" w:rsidRDefault="00F57C2C" w:rsidP="00804FF2">
            <w:pPr>
              <w:spacing w:after="12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f -</w:t>
            </w:r>
            <w:r w:rsidR="00D52CED" w:rsidRPr="00086CC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Gesundheit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>Gesundheitlicher Nutzen und Risiken des Sporttreibens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>Fitness als Basis für Gesundheit und Leistungsfähigkeit</w:t>
            </w:r>
          </w:p>
          <w:p w:rsidR="00D52CED" w:rsidRPr="00086CCE" w:rsidRDefault="00D52CED" w:rsidP="00804FF2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>Gesundheitskonzepte unter dem Aspekt des sportlichen Handelns</w:t>
            </w:r>
          </w:p>
          <w:p w:rsidR="00D52CED" w:rsidRPr="00086CCE" w:rsidRDefault="00D52CED" w:rsidP="00086CCE">
            <w:pPr>
              <w:numPr>
                <w:ilvl w:val="0"/>
                <w:numId w:val="1"/>
              </w:numPr>
              <w:tabs>
                <w:tab w:val="clear" w:pos="360"/>
                <w:tab w:val="num" w:pos="291"/>
              </w:tabs>
              <w:spacing w:line="276" w:lineRule="auto"/>
              <w:ind w:left="291" w:hanging="283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086CCE">
              <w:rPr>
                <w:rFonts w:ascii="Calibri" w:hAnsi="Calibri" w:cs="Calibri"/>
                <w:sz w:val="16"/>
                <w:szCs w:val="16"/>
              </w:rPr>
              <w:t xml:space="preserve">Wirkung und Risiken </w:t>
            </w:r>
            <w:proofErr w:type="spellStart"/>
            <w:r w:rsidRPr="00086CCE">
              <w:rPr>
                <w:rFonts w:ascii="Calibri" w:hAnsi="Calibri" w:cs="Calibri"/>
                <w:sz w:val="16"/>
                <w:szCs w:val="16"/>
              </w:rPr>
              <w:t>unphysiologischer</w:t>
            </w:r>
            <w:proofErr w:type="spellEnd"/>
            <w:r w:rsidRPr="00086CCE">
              <w:rPr>
                <w:rFonts w:ascii="Calibri" w:hAnsi="Calibri" w:cs="Calibri"/>
                <w:sz w:val="16"/>
                <w:szCs w:val="16"/>
              </w:rPr>
              <w:t xml:space="preserve"> Maßnahmen zur Leistungssteigerung im Leistungs- und Freizeitsport</w:t>
            </w:r>
          </w:p>
        </w:tc>
        <w:tc>
          <w:tcPr>
            <w:tcW w:w="1846" w:type="dxa"/>
            <w:tcBorders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 xml:space="preserve">gesundheitsfördernde und gesundheitsschädigende Faktoren (u.a. Doping) bezogen auf die körperliche Leistungsfähigkeit differenziert erläutern, 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gesundheitliche Auswirkungen von Sporttreiben bezogen auf die eigene Fitness und das Wohlbefinden mit Hilfe von Erklärungsmodellen erläutern.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18" w:space="0" w:color="auto"/>
              <w:tr2bl w:val="single" w:sz="4" w:space="0" w:color="auto"/>
            </w:tcBorders>
            <w:shd w:val="clear" w:color="auto" w:fill="FFFFFF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Übungen und Programme im Hinblick auf die Verbesserung der körperlichen Leistungsfähigkeit eigenverantwortlich durchführen.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18" w:space="0" w:color="auto"/>
              <w:tr2bl w:val="single" w:sz="4" w:space="0" w:color="auto"/>
            </w:tcBorders>
            <w:shd w:val="clear" w:color="auto" w:fill="FFFFFF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86CCE">
              <w:rPr>
                <w:rFonts w:ascii="Calibri" w:hAnsi="Calibri" w:cs="Calibri"/>
                <w:sz w:val="20"/>
                <w:szCs w:val="20"/>
              </w:rPr>
              <w:t>positive und negative Einflüsse auf das eigene sportliche Handeln sowie das Handeln anderer mit Hilfe von Erklärungsmodellen beurteilen.</w:t>
            </w:r>
          </w:p>
          <w:p w:rsidR="00D52CED" w:rsidRPr="00086CCE" w:rsidRDefault="00D52CED" w:rsidP="00804FF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27" w:type="dxa"/>
            <w:tcBorders>
              <w:right w:val="single" w:sz="18" w:space="0" w:color="auto"/>
              <w:tr2bl w:val="single" w:sz="4" w:space="0" w:color="auto"/>
            </w:tcBorders>
            <w:shd w:val="clear" w:color="auto" w:fill="FFFFFF"/>
          </w:tcPr>
          <w:p w:rsidR="00D52CED" w:rsidRPr="00086CCE" w:rsidRDefault="00D52CED" w:rsidP="00804FF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D52CED" w:rsidRDefault="00D52CED" w:rsidP="00086CCE"/>
    <w:sectPr w:rsidR="00D52CED" w:rsidSect="001B6DE0">
      <w:headerReference w:type="default" r:id="rId8"/>
      <w:pgSz w:w="16838" w:h="11906" w:orient="landscape"/>
      <w:pgMar w:top="1135" w:right="1417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9B3" w:rsidRDefault="00B149B3" w:rsidP="00817816">
      <w:r>
        <w:separator/>
      </w:r>
    </w:p>
  </w:endnote>
  <w:endnote w:type="continuationSeparator" w:id="0">
    <w:p w:rsidR="00B149B3" w:rsidRDefault="00B149B3" w:rsidP="00817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9B3" w:rsidRDefault="00B149B3" w:rsidP="00817816">
      <w:r>
        <w:separator/>
      </w:r>
    </w:p>
  </w:footnote>
  <w:footnote w:type="continuationSeparator" w:id="0">
    <w:p w:rsidR="00B149B3" w:rsidRDefault="00B149B3" w:rsidP="00817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CED" w:rsidRPr="00CF11A2" w:rsidRDefault="00D52CED" w:rsidP="00086CCE">
    <w:pPr>
      <w:spacing w:after="120"/>
      <w:jc w:val="center"/>
      <w:rPr>
        <w:b/>
        <w:bCs/>
        <w:sz w:val="28"/>
        <w:szCs w:val="28"/>
      </w:rPr>
    </w:pPr>
    <w:r w:rsidRPr="00CF11A2">
      <w:rPr>
        <w:rFonts w:ascii="Calibri" w:hAnsi="Calibri" w:cs="Calibri"/>
        <w:b/>
        <w:bCs/>
        <w:sz w:val="32"/>
        <w:szCs w:val="32"/>
      </w:rPr>
      <w:t>Bewegungsfeldübergreifende Kompetenzerwartungen im LK i</w:t>
    </w:r>
    <w:r w:rsidR="00CF11A2">
      <w:rPr>
        <w:rFonts w:ascii="Calibri" w:hAnsi="Calibri" w:cs="Calibri"/>
        <w:b/>
        <w:bCs/>
        <w:sz w:val="32"/>
        <w:szCs w:val="32"/>
      </w:rPr>
      <w:t xml:space="preserve">n der Übersicht (s. KLP </w:t>
    </w:r>
    <w:proofErr w:type="spellStart"/>
    <w:r w:rsidR="00CF11A2">
      <w:rPr>
        <w:rFonts w:ascii="Calibri" w:hAnsi="Calibri" w:cs="Calibri"/>
        <w:b/>
        <w:bCs/>
        <w:sz w:val="32"/>
        <w:szCs w:val="32"/>
      </w:rPr>
      <w:t>GOSt</w:t>
    </w:r>
    <w:proofErr w:type="spellEnd"/>
    <w:r w:rsidR="00CF11A2">
      <w:rPr>
        <w:rFonts w:ascii="Calibri" w:hAnsi="Calibri" w:cs="Calibri"/>
        <w:b/>
        <w:bCs/>
        <w:sz w:val="32"/>
        <w:szCs w:val="32"/>
      </w:rPr>
      <w:t xml:space="preserve"> NRW S. 43)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CED" w:rsidRPr="00A723CF" w:rsidRDefault="00D52CED" w:rsidP="00817816">
    <w:pPr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250DA"/>
    <w:multiLevelType w:val="hybridMultilevel"/>
    <w:tmpl w:val="2376E29A"/>
    <w:lvl w:ilvl="0" w:tplc="DF52087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816"/>
    <w:rsid w:val="000022B1"/>
    <w:rsid w:val="00002EA3"/>
    <w:rsid w:val="00007401"/>
    <w:rsid w:val="00013C59"/>
    <w:rsid w:val="00017443"/>
    <w:rsid w:val="000209FD"/>
    <w:rsid w:val="000227B7"/>
    <w:rsid w:val="00023F3E"/>
    <w:rsid w:val="00025AF5"/>
    <w:rsid w:val="00037B8B"/>
    <w:rsid w:val="0004023A"/>
    <w:rsid w:val="00051613"/>
    <w:rsid w:val="000518C2"/>
    <w:rsid w:val="000614C2"/>
    <w:rsid w:val="00062C70"/>
    <w:rsid w:val="00074D8C"/>
    <w:rsid w:val="0007799A"/>
    <w:rsid w:val="00080E1D"/>
    <w:rsid w:val="0008570A"/>
    <w:rsid w:val="00086CCE"/>
    <w:rsid w:val="00096C79"/>
    <w:rsid w:val="0009749E"/>
    <w:rsid w:val="000A1034"/>
    <w:rsid w:val="000A5A8F"/>
    <w:rsid w:val="000A5D5A"/>
    <w:rsid w:val="000A6B4F"/>
    <w:rsid w:val="000B0D54"/>
    <w:rsid w:val="000B1396"/>
    <w:rsid w:val="000B4C3C"/>
    <w:rsid w:val="000B5D5F"/>
    <w:rsid w:val="000C0BB0"/>
    <w:rsid w:val="000C5E7A"/>
    <w:rsid w:val="000F6C0B"/>
    <w:rsid w:val="000F6C99"/>
    <w:rsid w:val="00101AC8"/>
    <w:rsid w:val="00104A12"/>
    <w:rsid w:val="001232C4"/>
    <w:rsid w:val="00124E6C"/>
    <w:rsid w:val="0013306C"/>
    <w:rsid w:val="001335C0"/>
    <w:rsid w:val="00133B8F"/>
    <w:rsid w:val="00135801"/>
    <w:rsid w:val="00135B80"/>
    <w:rsid w:val="0013642F"/>
    <w:rsid w:val="00136E20"/>
    <w:rsid w:val="0014230D"/>
    <w:rsid w:val="00150D70"/>
    <w:rsid w:val="00153383"/>
    <w:rsid w:val="00154142"/>
    <w:rsid w:val="00154A49"/>
    <w:rsid w:val="00155A73"/>
    <w:rsid w:val="00155FF0"/>
    <w:rsid w:val="0015655F"/>
    <w:rsid w:val="00156759"/>
    <w:rsid w:val="00161135"/>
    <w:rsid w:val="00166D82"/>
    <w:rsid w:val="00182BD9"/>
    <w:rsid w:val="00184782"/>
    <w:rsid w:val="001859DC"/>
    <w:rsid w:val="00187442"/>
    <w:rsid w:val="00190BE0"/>
    <w:rsid w:val="00191F32"/>
    <w:rsid w:val="00192BA6"/>
    <w:rsid w:val="001941C6"/>
    <w:rsid w:val="001963AD"/>
    <w:rsid w:val="001A076E"/>
    <w:rsid w:val="001A601A"/>
    <w:rsid w:val="001B11A5"/>
    <w:rsid w:val="001B6DE0"/>
    <w:rsid w:val="001C13C2"/>
    <w:rsid w:val="001C6084"/>
    <w:rsid w:val="001C6395"/>
    <w:rsid w:val="001D5CCC"/>
    <w:rsid w:val="001E326B"/>
    <w:rsid w:val="001E5B59"/>
    <w:rsid w:val="001F6BAD"/>
    <w:rsid w:val="001F7603"/>
    <w:rsid w:val="00204ED6"/>
    <w:rsid w:val="00211CB4"/>
    <w:rsid w:val="002323BA"/>
    <w:rsid w:val="00237CB7"/>
    <w:rsid w:val="002454D5"/>
    <w:rsid w:val="00245702"/>
    <w:rsid w:val="0024651E"/>
    <w:rsid w:val="002477DF"/>
    <w:rsid w:val="002521D1"/>
    <w:rsid w:val="0025395B"/>
    <w:rsid w:val="00254AA8"/>
    <w:rsid w:val="00255F38"/>
    <w:rsid w:val="00256E46"/>
    <w:rsid w:val="002579F0"/>
    <w:rsid w:val="002605D5"/>
    <w:rsid w:val="00262BD5"/>
    <w:rsid w:val="00263DBE"/>
    <w:rsid w:val="002657DF"/>
    <w:rsid w:val="00272DB7"/>
    <w:rsid w:val="002750E0"/>
    <w:rsid w:val="0027517E"/>
    <w:rsid w:val="00280E92"/>
    <w:rsid w:val="002815E7"/>
    <w:rsid w:val="00284914"/>
    <w:rsid w:val="00284C44"/>
    <w:rsid w:val="002903FD"/>
    <w:rsid w:val="00290A0B"/>
    <w:rsid w:val="00292131"/>
    <w:rsid w:val="00294A3B"/>
    <w:rsid w:val="002A1BC9"/>
    <w:rsid w:val="002A2766"/>
    <w:rsid w:val="002B3B18"/>
    <w:rsid w:val="002B4042"/>
    <w:rsid w:val="002C458F"/>
    <w:rsid w:val="002C4D7C"/>
    <w:rsid w:val="002D4914"/>
    <w:rsid w:val="002D7D32"/>
    <w:rsid w:val="002E1BE9"/>
    <w:rsid w:val="002E5533"/>
    <w:rsid w:val="002F58B1"/>
    <w:rsid w:val="002F601C"/>
    <w:rsid w:val="002F7FD7"/>
    <w:rsid w:val="00301482"/>
    <w:rsid w:val="00302037"/>
    <w:rsid w:val="0030308F"/>
    <w:rsid w:val="0030700B"/>
    <w:rsid w:val="00307FD8"/>
    <w:rsid w:val="00314E50"/>
    <w:rsid w:val="003175BC"/>
    <w:rsid w:val="00320FC5"/>
    <w:rsid w:val="00321E66"/>
    <w:rsid w:val="00324745"/>
    <w:rsid w:val="0032612F"/>
    <w:rsid w:val="003303B6"/>
    <w:rsid w:val="0033180A"/>
    <w:rsid w:val="0033473F"/>
    <w:rsid w:val="00334BFE"/>
    <w:rsid w:val="0034618C"/>
    <w:rsid w:val="003519E5"/>
    <w:rsid w:val="00357FAF"/>
    <w:rsid w:val="003674E5"/>
    <w:rsid w:val="00374D5F"/>
    <w:rsid w:val="00376BAF"/>
    <w:rsid w:val="003851F6"/>
    <w:rsid w:val="00390FA5"/>
    <w:rsid w:val="00392764"/>
    <w:rsid w:val="003A21B6"/>
    <w:rsid w:val="003A4C27"/>
    <w:rsid w:val="003B036D"/>
    <w:rsid w:val="003B2FBB"/>
    <w:rsid w:val="003B775C"/>
    <w:rsid w:val="003B7A75"/>
    <w:rsid w:val="003C23AD"/>
    <w:rsid w:val="003C31C5"/>
    <w:rsid w:val="003C509D"/>
    <w:rsid w:val="003C556B"/>
    <w:rsid w:val="003C6C36"/>
    <w:rsid w:val="003D2FD5"/>
    <w:rsid w:val="003D331A"/>
    <w:rsid w:val="003D3766"/>
    <w:rsid w:val="003D3963"/>
    <w:rsid w:val="003D45BD"/>
    <w:rsid w:val="003D736D"/>
    <w:rsid w:val="003E0F63"/>
    <w:rsid w:val="003E43FF"/>
    <w:rsid w:val="003E4AAD"/>
    <w:rsid w:val="003E718F"/>
    <w:rsid w:val="00401C6B"/>
    <w:rsid w:val="004127F8"/>
    <w:rsid w:val="00415E89"/>
    <w:rsid w:val="00415F13"/>
    <w:rsid w:val="00416BC8"/>
    <w:rsid w:val="00417499"/>
    <w:rsid w:val="00417909"/>
    <w:rsid w:val="00421992"/>
    <w:rsid w:val="00421B86"/>
    <w:rsid w:val="00422FB3"/>
    <w:rsid w:val="00424E77"/>
    <w:rsid w:val="004261FF"/>
    <w:rsid w:val="004366DF"/>
    <w:rsid w:val="00437399"/>
    <w:rsid w:val="00437CE7"/>
    <w:rsid w:val="004423F7"/>
    <w:rsid w:val="00443099"/>
    <w:rsid w:val="0044773E"/>
    <w:rsid w:val="00447A21"/>
    <w:rsid w:val="00450C55"/>
    <w:rsid w:val="00455065"/>
    <w:rsid w:val="0046497C"/>
    <w:rsid w:val="00467171"/>
    <w:rsid w:val="004715A3"/>
    <w:rsid w:val="00473914"/>
    <w:rsid w:val="0047584C"/>
    <w:rsid w:val="004759AC"/>
    <w:rsid w:val="00481012"/>
    <w:rsid w:val="004832E4"/>
    <w:rsid w:val="00484E9F"/>
    <w:rsid w:val="00485790"/>
    <w:rsid w:val="00485CFD"/>
    <w:rsid w:val="00497339"/>
    <w:rsid w:val="004A2FB3"/>
    <w:rsid w:val="004A7B3A"/>
    <w:rsid w:val="004B7115"/>
    <w:rsid w:val="004B7AA7"/>
    <w:rsid w:val="004C2273"/>
    <w:rsid w:val="004C4B5B"/>
    <w:rsid w:val="004C5B35"/>
    <w:rsid w:val="004C6950"/>
    <w:rsid w:val="004D096C"/>
    <w:rsid w:val="004D70D4"/>
    <w:rsid w:val="004D7657"/>
    <w:rsid w:val="004E1833"/>
    <w:rsid w:val="004E767F"/>
    <w:rsid w:val="004F2476"/>
    <w:rsid w:val="004F44C0"/>
    <w:rsid w:val="004F6831"/>
    <w:rsid w:val="004F6C1B"/>
    <w:rsid w:val="004F7B0F"/>
    <w:rsid w:val="00502BE2"/>
    <w:rsid w:val="00506FC0"/>
    <w:rsid w:val="00510208"/>
    <w:rsid w:val="00511523"/>
    <w:rsid w:val="00512A55"/>
    <w:rsid w:val="00515C2E"/>
    <w:rsid w:val="0051700B"/>
    <w:rsid w:val="005217A6"/>
    <w:rsid w:val="0053375C"/>
    <w:rsid w:val="00536393"/>
    <w:rsid w:val="00537690"/>
    <w:rsid w:val="00541319"/>
    <w:rsid w:val="00542D42"/>
    <w:rsid w:val="005432D4"/>
    <w:rsid w:val="005477DD"/>
    <w:rsid w:val="00552095"/>
    <w:rsid w:val="00560CE9"/>
    <w:rsid w:val="005637E5"/>
    <w:rsid w:val="00565CB8"/>
    <w:rsid w:val="00567255"/>
    <w:rsid w:val="00575A1E"/>
    <w:rsid w:val="00580BF6"/>
    <w:rsid w:val="005827BB"/>
    <w:rsid w:val="005856A5"/>
    <w:rsid w:val="005A1C84"/>
    <w:rsid w:val="005A2A9C"/>
    <w:rsid w:val="005A3184"/>
    <w:rsid w:val="005A4361"/>
    <w:rsid w:val="005A4A99"/>
    <w:rsid w:val="005A4DC7"/>
    <w:rsid w:val="005B17B1"/>
    <w:rsid w:val="005B6223"/>
    <w:rsid w:val="005B7427"/>
    <w:rsid w:val="005D09E2"/>
    <w:rsid w:val="005E4333"/>
    <w:rsid w:val="005E4359"/>
    <w:rsid w:val="005F682B"/>
    <w:rsid w:val="005F6908"/>
    <w:rsid w:val="00603D94"/>
    <w:rsid w:val="006063B9"/>
    <w:rsid w:val="00607AE4"/>
    <w:rsid w:val="006150C8"/>
    <w:rsid w:val="00623B3A"/>
    <w:rsid w:val="0063341D"/>
    <w:rsid w:val="00636B2E"/>
    <w:rsid w:val="006424DE"/>
    <w:rsid w:val="006616CE"/>
    <w:rsid w:val="00662105"/>
    <w:rsid w:val="00663DF3"/>
    <w:rsid w:val="00667125"/>
    <w:rsid w:val="0067184F"/>
    <w:rsid w:val="00671861"/>
    <w:rsid w:val="00672D49"/>
    <w:rsid w:val="0068384B"/>
    <w:rsid w:val="006929A3"/>
    <w:rsid w:val="00694D1A"/>
    <w:rsid w:val="006954AC"/>
    <w:rsid w:val="006A26AE"/>
    <w:rsid w:val="006A31F2"/>
    <w:rsid w:val="006B4B82"/>
    <w:rsid w:val="006B6504"/>
    <w:rsid w:val="006B7341"/>
    <w:rsid w:val="006C31B7"/>
    <w:rsid w:val="006C50E3"/>
    <w:rsid w:val="006C5CA4"/>
    <w:rsid w:val="006D44C3"/>
    <w:rsid w:val="006D4CAC"/>
    <w:rsid w:val="006D62D1"/>
    <w:rsid w:val="006E043A"/>
    <w:rsid w:val="006E0E94"/>
    <w:rsid w:val="006E4CCA"/>
    <w:rsid w:val="006E5BE6"/>
    <w:rsid w:val="006F06D3"/>
    <w:rsid w:val="006F4DCF"/>
    <w:rsid w:val="00700E3C"/>
    <w:rsid w:val="00703D9B"/>
    <w:rsid w:val="00704C60"/>
    <w:rsid w:val="007077CC"/>
    <w:rsid w:val="0071086E"/>
    <w:rsid w:val="0071776D"/>
    <w:rsid w:val="007210AC"/>
    <w:rsid w:val="007223CB"/>
    <w:rsid w:val="00724D47"/>
    <w:rsid w:val="00726F06"/>
    <w:rsid w:val="00731D91"/>
    <w:rsid w:val="00735627"/>
    <w:rsid w:val="00741234"/>
    <w:rsid w:val="007435E5"/>
    <w:rsid w:val="00750422"/>
    <w:rsid w:val="00751599"/>
    <w:rsid w:val="0077439F"/>
    <w:rsid w:val="00782D26"/>
    <w:rsid w:val="00784FD9"/>
    <w:rsid w:val="00785252"/>
    <w:rsid w:val="007854DF"/>
    <w:rsid w:val="007862E2"/>
    <w:rsid w:val="00791710"/>
    <w:rsid w:val="0079286D"/>
    <w:rsid w:val="00792966"/>
    <w:rsid w:val="007A2CC6"/>
    <w:rsid w:val="007A47E4"/>
    <w:rsid w:val="007A494D"/>
    <w:rsid w:val="007A52F9"/>
    <w:rsid w:val="007A530F"/>
    <w:rsid w:val="007A688D"/>
    <w:rsid w:val="007A71B4"/>
    <w:rsid w:val="007B32C7"/>
    <w:rsid w:val="007C1CC7"/>
    <w:rsid w:val="007C5243"/>
    <w:rsid w:val="007C60FB"/>
    <w:rsid w:val="007D112A"/>
    <w:rsid w:val="007D21BD"/>
    <w:rsid w:val="007D495D"/>
    <w:rsid w:val="007D4EEC"/>
    <w:rsid w:val="007E14C7"/>
    <w:rsid w:val="007F316F"/>
    <w:rsid w:val="00803681"/>
    <w:rsid w:val="00803923"/>
    <w:rsid w:val="00804FF2"/>
    <w:rsid w:val="008053A8"/>
    <w:rsid w:val="00807D54"/>
    <w:rsid w:val="00811BB9"/>
    <w:rsid w:val="00814B5F"/>
    <w:rsid w:val="00817816"/>
    <w:rsid w:val="00820390"/>
    <w:rsid w:val="00823316"/>
    <w:rsid w:val="00824458"/>
    <w:rsid w:val="0082719C"/>
    <w:rsid w:val="00832835"/>
    <w:rsid w:val="00834CD3"/>
    <w:rsid w:val="00834E9A"/>
    <w:rsid w:val="00843196"/>
    <w:rsid w:val="008439D6"/>
    <w:rsid w:val="00844953"/>
    <w:rsid w:val="008529F6"/>
    <w:rsid w:val="00852C4F"/>
    <w:rsid w:val="00853E9F"/>
    <w:rsid w:val="00855B93"/>
    <w:rsid w:val="008561FF"/>
    <w:rsid w:val="008576E6"/>
    <w:rsid w:val="00860A04"/>
    <w:rsid w:val="00863451"/>
    <w:rsid w:val="00877927"/>
    <w:rsid w:val="0088049A"/>
    <w:rsid w:val="00884C90"/>
    <w:rsid w:val="0088640A"/>
    <w:rsid w:val="008908A5"/>
    <w:rsid w:val="00890A61"/>
    <w:rsid w:val="008A2223"/>
    <w:rsid w:val="008B2915"/>
    <w:rsid w:val="008B3BA5"/>
    <w:rsid w:val="008C0934"/>
    <w:rsid w:val="008D0B2E"/>
    <w:rsid w:val="008D691F"/>
    <w:rsid w:val="008E5465"/>
    <w:rsid w:val="008F005D"/>
    <w:rsid w:val="008F0CA8"/>
    <w:rsid w:val="008F1898"/>
    <w:rsid w:val="008F2F27"/>
    <w:rsid w:val="008F55EA"/>
    <w:rsid w:val="0090011F"/>
    <w:rsid w:val="00900B5C"/>
    <w:rsid w:val="0090624C"/>
    <w:rsid w:val="00912ABB"/>
    <w:rsid w:val="009146FD"/>
    <w:rsid w:val="0091632C"/>
    <w:rsid w:val="009167DB"/>
    <w:rsid w:val="0092008A"/>
    <w:rsid w:val="00923241"/>
    <w:rsid w:val="00926294"/>
    <w:rsid w:val="00933B87"/>
    <w:rsid w:val="00935005"/>
    <w:rsid w:val="00935AFF"/>
    <w:rsid w:val="00943F50"/>
    <w:rsid w:val="00952B6B"/>
    <w:rsid w:val="009553E1"/>
    <w:rsid w:val="009561B4"/>
    <w:rsid w:val="00957F9C"/>
    <w:rsid w:val="009608C3"/>
    <w:rsid w:val="00972E63"/>
    <w:rsid w:val="0097431C"/>
    <w:rsid w:val="00983F51"/>
    <w:rsid w:val="00985DAC"/>
    <w:rsid w:val="0098686A"/>
    <w:rsid w:val="0098760B"/>
    <w:rsid w:val="00987ECB"/>
    <w:rsid w:val="0099370D"/>
    <w:rsid w:val="009956E9"/>
    <w:rsid w:val="0099773D"/>
    <w:rsid w:val="009A776B"/>
    <w:rsid w:val="009C1266"/>
    <w:rsid w:val="009C16C1"/>
    <w:rsid w:val="009C50A8"/>
    <w:rsid w:val="009D0F7A"/>
    <w:rsid w:val="009D1974"/>
    <w:rsid w:val="009D25A4"/>
    <w:rsid w:val="009D2F1F"/>
    <w:rsid w:val="009D5E2D"/>
    <w:rsid w:val="009E0353"/>
    <w:rsid w:val="009F4670"/>
    <w:rsid w:val="00A0066A"/>
    <w:rsid w:val="00A10D95"/>
    <w:rsid w:val="00A1122E"/>
    <w:rsid w:val="00A1603E"/>
    <w:rsid w:val="00A2220D"/>
    <w:rsid w:val="00A34818"/>
    <w:rsid w:val="00A47376"/>
    <w:rsid w:val="00A51971"/>
    <w:rsid w:val="00A53D4A"/>
    <w:rsid w:val="00A56BE4"/>
    <w:rsid w:val="00A6174B"/>
    <w:rsid w:val="00A64341"/>
    <w:rsid w:val="00A64E8F"/>
    <w:rsid w:val="00A671B3"/>
    <w:rsid w:val="00A70FBF"/>
    <w:rsid w:val="00A71509"/>
    <w:rsid w:val="00A721B0"/>
    <w:rsid w:val="00A72236"/>
    <w:rsid w:val="00A723CF"/>
    <w:rsid w:val="00A72F33"/>
    <w:rsid w:val="00A73C47"/>
    <w:rsid w:val="00A753DF"/>
    <w:rsid w:val="00A75D11"/>
    <w:rsid w:val="00A76E4C"/>
    <w:rsid w:val="00A8591C"/>
    <w:rsid w:val="00A869F6"/>
    <w:rsid w:val="00A91971"/>
    <w:rsid w:val="00A93318"/>
    <w:rsid w:val="00A94C36"/>
    <w:rsid w:val="00AA3284"/>
    <w:rsid w:val="00AA3C37"/>
    <w:rsid w:val="00AA58F1"/>
    <w:rsid w:val="00AB666E"/>
    <w:rsid w:val="00AC739E"/>
    <w:rsid w:val="00AD0A52"/>
    <w:rsid w:val="00AD1C4E"/>
    <w:rsid w:val="00AD2BF4"/>
    <w:rsid w:val="00AE0474"/>
    <w:rsid w:val="00AE0B1F"/>
    <w:rsid w:val="00AE48CB"/>
    <w:rsid w:val="00AF1796"/>
    <w:rsid w:val="00AF259E"/>
    <w:rsid w:val="00AF2C89"/>
    <w:rsid w:val="00AF3B72"/>
    <w:rsid w:val="00AF4EE4"/>
    <w:rsid w:val="00B02290"/>
    <w:rsid w:val="00B05571"/>
    <w:rsid w:val="00B149B3"/>
    <w:rsid w:val="00B1574C"/>
    <w:rsid w:val="00B23579"/>
    <w:rsid w:val="00B23FBB"/>
    <w:rsid w:val="00B32AE4"/>
    <w:rsid w:val="00B34EDE"/>
    <w:rsid w:val="00B55973"/>
    <w:rsid w:val="00B56BE5"/>
    <w:rsid w:val="00B62D21"/>
    <w:rsid w:val="00B65D54"/>
    <w:rsid w:val="00B720D3"/>
    <w:rsid w:val="00B85B57"/>
    <w:rsid w:val="00B85CB9"/>
    <w:rsid w:val="00B87AB7"/>
    <w:rsid w:val="00B90D6D"/>
    <w:rsid w:val="00B92830"/>
    <w:rsid w:val="00B9372E"/>
    <w:rsid w:val="00B9435E"/>
    <w:rsid w:val="00B9546E"/>
    <w:rsid w:val="00B975C2"/>
    <w:rsid w:val="00B978B2"/>
    <w:rsid w:val="00BA4619"/>
    <w:rsid w:val="00BA5CC9"/>
    <w:rsid w:val="00BB0370"/>
    <w:rsid w:val="00BB0A89"/>
    <w:rsid w:val="00BB2E42"/>
    <w:rsid w:val="00BB474A"/>
    <w:rsid w:val="00BC1268"/>
    <w:rsid w:val="00BC204B"/>
    <w:rsid w:val="00BC2053"/>
    <w:rsid w:val="00BC23B5"/>
    <w:rsid w:val="00BD0B36"/>
    <w:rsid w:val="00BD3FE1"/>
    <w:rsid w:val="00BE1B13"/>
    <w:rsid w:val="00C0004B"/>
    <w:rsid w:val="00C00F7B"/>
    <w:rsid w:val="00C11160"/>
    <w:rsid w:val="00C12A8A"/>
    <w:rsid w:val="00C23511"/>
    <w:rsid w:val="00C240A1"/>
    <w:rsid w:val="00C25F9C"/>
    <w:rsid w:val="00C2612C"/>
    <w:rsid w:val="00C26E33"/>
    <w:rsid w:val="00C303BC"/>
    <w:rsid w:val="00C31A03"/>
    <w:rsid w:val="00C509F7"/>
    <w:rsid w:val="00C52F1A"/>
    <w:rsid w:val="00C54A9F"/>
    <w:rsid w:val="00C56575"/>
    <w:rsid w:val="00C6339C"/>
    <w:rsid w:val="00C718EE"/>
    <w:rsid w:val="00C7523E"/>
    <w:rsid w:val="00C906D9"/>
    <w:rsid w:val="00C92592"/>
    <w:rsid w:val="00C9386D"/>
    <w:rsid w:val="00C94935"/>
    <w:rsid w:val="00CA1314"/>
    <w:rsid w:val="00CA41BC"/>
    <w:rsid w:val="00CC038B"/>
    <w:rsid w:val="00CC7889"/>
    <w:rsid w:val="00CC7926"/>
    <w:rsid w:val="00CD3D63"/>
    <w:rsid w:val="00CE22BA"/>
    <w:rsid w:val="00CE4136"/>
    <w:rsid w:val="00CF0C9E"/>
    <w:rsid w:val="00CF11A2"/>
    <w:rsid w:val="00CF4651"/>
    <w:rsid w:val="00CF4827"/>
    <w:rsid w:val="00CF5633"/>
    <w:rsid w:val="00D0041D"/>
    <w:rsid w:val="00D0444E"/>
    <w:rsid w:val="00D06675"/>
    <w:rsid w:val="00D07A28"/>
    <w:rsid w:val="00D10A65"/>
    <w:rsid w:val="00D171FD"/>
    <w:rsid w:val="00D2062E"/>
    <w:rsid w:val="00D249C8"/>
    <w:rsid w:val="00D52CED"/>
    <w:rsid w:val="00D61C37"/>
    <w:rsid w:val="00D66AA1"/>
    <w:rsid w:val="00D717D6"/>
    <w:rsid w:val="00D71BCE"/>
    <w:rsid w:val="00D82E47"/>
    <w:rsid w:val="00D9344B"/>
    <w:rsid w:val="00D93927"/>
    <w:rsid w:val="00D95B9F"/>
    <w:rsid w:val="00DA5E5D"/>
    <w:rsid w:val="00DB19F6"/>
    <w:rsid w:val="00DC27E0"/>
    <w:rsid w:val="00DC2A02"/>
    <w:rsid w:val="00DC68B7"/>
    <w:rsid w:val="00DD03B4"/>
    <w:rsid w:val="00DD24E6"/>
    <w:rsid w:val="00DD5DD4"/>
    <w:rsid w:val="00DE0CD5"/>
    <w:rsid w:val="00DE12AB"/>
    <w:rsid w:val="00DF684A"/>
    <w:rsid w:val="00E05619"/>
    <w:rsid w:val="00E06C53"/>
    <w:rsid w:val="00E14FDC"/>
    <w:rsid w:val="00E15BE7"/>
    <w:rsid w:val="00E200D4"/>
    <w:rsid w:val="00E21E62"/>
    <w:rsid w:val="00E27C9D"/>
    <w:rsid w:val="00E3147E"/>
    <w:rsid w:val="00E34174"/>
    <w:rsid w:val="00E34A94"/>
    <w:rsid w:val="00E37060"/>
    <w:rsid w:val="00E37D1D"/>
    <w:rsid w:val="00E43B16"/>
    <w:rsid w:val="00E50C96"/>
    <w:rsid w:val="00E52199"/>
    <w:rsid w:val="00E55616"/>
    <w:rsid w:val="00E564E2"/>
    <w:rsid w:val="00E63828"/>
    <w:rsid w:val="00E748FE"/>
    <w:rsid w:val="00E80104"/>
    <w:rsid w:val="00E83746"/>
    <w:rsid w:val="00E929B0"/>
    <w:rsid w:val="00E93E82"/>
    <w:rsid w:val="00EA3AFD"/>
    <w:rsid w:val="00EA4479"/>
    <w:rsid w:val="00EA526C"/>
    <w:rsid w:val="00EA5E5D"/>
    <w:rsid w:val="00EA7D65"/>
    <w:rsid w:val="00EB1CE5"/>
    <w:rsid w:val="00EB2FA6"/>
    <w:rsid w:val="00EB5B43"/>
    <w:rsid w:val="00EC3E73"/>
    <w:rsid w:val="00EC43F2"/>
    <w:rsid w:val="00EC5029"/>
    <w:rsid w:val="00EC70A8"/>
    <w:rsid w:val="00EC7415"/>
    <w:rsid w:val="00ED31EE"/>
    <w:rsid w:val="00ED3D77"/>
    <w:rsid w:val="00EE24F3"/>
    <w:rsid w:val="00EE3106"/>
    <w:rsid w:val="00EE342B"/>
    <w:rsid w:val="00EE6E2F"/>
    <w:rsid w:val="00EE7BAF"/>
    <w:rsid w:val="00F040ED"/>
    <w:rsid w:val="00F062F6"/>
    <w:rsid w:val="00F11FB9"/>
    <w:rsid w:val="00F13211"/>
    <w:rsid w:val="00F15D52"/>
    <w:rsid w:val="00F179B4"/>
    <w:rsid w:val="00F26FD3"/>
    <w:rsid w:val="00F329D9"/>
    <w:rsid w:val="00F3338F"/>
    <w:rsid w:val="00F373B1"/>
    <w:rsid w:val="00F44A09"/>
    <w:rsid w:val="00F4581B"/>
    <w:rsid w:val="00F51E7C"/>
    <w:rsid w:val="00F55F76"/>
    <w:rsid w:val="00F57062"/>
    <w:rsid w:val="00F57C2C"/>
    <w:rsid w:val="00F60921"/>
    <w:rsid w:val="00F610B7"/>
    <w:rsid w:val="00F619F7"/>
    <w:rsid w:val="00F67118"/>
    <w:rsid w:val="00F72CAD"/>
    <w:rsid w:val="00F77E2A"/>
    <w:rsid w:val="00F93CD2"/>
    <w:rsid w:val="00F95FCB"/>
    <w:rsid w:val="00F96DFE"/>
    <w:rsid w:val="00F974B4"/>
    <w:rsid w:val="00FA39EB"/>
    <w:rsid w:val="00FA3CD7"/>
    <w:rsid w:val="00FA58F8"/>
    <w:rsid w:val="00FB666D"/>
    <w:rsid w:val="00FB6E91"/>
    <w:rsid w:val="00FB7711"/>
    <w:rsid w:val="00FC32B5"/>
    <w:rsid w:val="00FD1A60"/>
    <w:rsid w:val="00FD3A49"/>
    <w:rsid w:val="00FD549F"/>
    <w:rsid w:val="00FD7C00"/>
    <w:rsid w:val="00FD7F6C"/>
    <w:rsid w:val="00FE1807"/>
    <w:rsid w:val="00FE19D0"/>
    <w:rsid w:val="00FE6B40"/>
    <w:rsid w:val="00FF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216CB5"/>
  <w15:docId w15:val="{73A4132D-1931-41B6-B10D-151CB38B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17816"/>
    <w:pPr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817816"/>
    <w:pPr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8178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817816"/>
    <w:rPr>
      <w:rFonts w:ascii="Arial" w:hAnsi="Arial" w:cs="Arial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81781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817816"/>
    <w:rPr>
      <w:rFonts w:ascii="Arial" w:hAnsi="Arial" w:cs="Arial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8178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817816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99"/>
    <w:qFormat/>
    <w:rsid w:val="0081781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Olli</dc:creator>
  <cp:lastModifiedBy>Oliver Peters</cp:lastModifiedBy>
  <cp:revision>5</cp:revision>
  <cp:lastPrinted>2014-10-28T09:56:00Z</cp:lastPrinted>
  <dcterms:created xsi:type="dcterms:W3CDTF">2015-04-28T08:33:00Z</dcterms:created>
  <dcterms:modified xsi:type="dcterms:W3CDTF">2016-01-19T08:35:00Z</dcterms:modified>
</cp:coreProperties>
</file>