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50806" w14:textId="77777777" w:rsidR="004A790B" w:rsidRPr="00407816" w:rsidRDefault="004A790B" w:rsidP="00D3716F">
      <w:pPr>
        <w:rPr>
          <w:rFonts w:asciiTheme="minorHAnsi" w:hAnsiTheme="minorHAnsi" w:cs="Times New Roman"/>
          <w:b/>
          <w:bCs/>
          <w:sz w:val="50"/>
          <w:szCs w:val="50"/>
        </w:rPr>
      </w:pPr>
    </w:p>
    <w:p w14:paraId="46A1AE76" w14:textId="77777777" w:rsidR="004A790B" w:rsidRPr="00407816" w:rsidRDefault="004A790B" w:rsidP="00D3716F">
      <w:pPr>
        <w:rPr>
          <w:rFonts w:asciiTheme="minorHAnsi" w:hAnsiTheme="minorHAnsi"/>
          <w:b/>
          <w:bCs/>
          <w:sz w:val="36"/>
          <w:szCs w:val="36"/>
        </w:rPr>
      </w:pPr>
      <w:r w:rsidRPr="00407816">
        <w:rPr>
          <w:rFonts w:asciiTheme="minorHAnsi" w:hAnsiTheme="minorHAnsi"/>
          <w:b/>
          <w:bCs/>
          <w:sz w:val="36"/>
          <w:szCs w:val="36"/>
        </w:rPr>
        <w:t>Beispiel für einen schulinternen Lehrplan zum Kernlehrplan für die gymnasiale Oberstufe</w:t>
      </w:r>
    </w:p>
    <w:p w14:paraId="43AECE5E" w14:textId="77777777" w:rsidR="004A790B" w:rsidRPr="00407816" w:rsidRDefault="004A790B" w:rsidP="00D3716F">
      <w:pPr>
        <w:rPr>
          <w:rFonts w:asciiTheme="minorHAnsi" w:hAnsiTheme="minorHAnsi"/>
          <w:b/>
          <w:bCs/>
          <w:sz w:val="36"/>
          <w:szCs w:val="36"/>
        </w:rPr>
      </w:pPr>
    </w:p>
    <w:p w14:paraId="242FBC66" w14:textId="77777777" w:rsidR="004A790B" w:rsidRPr="00407816" w:rsidRDefault="004A790B" w:rsidP="00D3716F">
      <w:pPr>
        <w:rPr>
          <w:rFonts w:asciiTheme="minorHAnsi" w:hAnsiTheme="minorHAnsi"/>
          <w:b/>
          <w:bCs/>
          <w:sz w:val="36"/>
          <w:szCs w:val="36"/>
        </w:rPr>
      </w:pPr>
    </w:p>
    <w:p w14:paraId="565B5D22" w14:textId="77777777" w:rsidR="004A790B" w:rsidRPr="00407816" w:rsidRDefault="004A790B" w:rsidP="00D3716F">
      <w:pPr>
        <w:rPr>
          <w:rFonts w:asciiTheme="minorHAnsi" w:hAnsiTheme="minorHAnsi"/>
          <w:b/>
          <w:bCs/>
          <w:sz w:val="36"/>
          <w:szCs w:val="36"/>
        </w:rPr>
      </w:pPr>
    </w:p>
    <w:p w14:paraId="0A10D784" w14:textId="77777777" w:rsidR="004A790B" w:rsidRPr="00407816" w:rsidRDefault="004A790B" w:rsidP="00D3716F">
      <w:pPr>
        <w:rPr>
          <w:rFonts w:asciiTheme="minorHAnsi" w:hAnsiTheme="minorHAnsi"/>
          <w:b/>
          <w:bCs/>
          <w:sz w:val="36"/>
          <w:szCs w:val="36"/>
        </w:rPr>
      </w:pPr>
    </w:p>
    <w:p w14:paraId="4328A796" w14:textId="77777777" w:rsidR="004A790B" w:rsidRPr="00407816" w:rsidRDefault="004A790B" w:rsidP="00D3716F">
      <w:pPr>
        <w:rPr>
          <w:rFonts w:asciiTheme="minorHAnsi" w:hAnsiTheme="minorHAnsi"/>
          <w:b/>
          <w:bCs/>
          <w:sz w:val="36"/>
          <w:szCs w:val="36"/>
        </w:rPr>
      </w:pPr>
    </w:p>
    <w:p w14:paraId="09B20E05" w14:textId="77777777" w:rsidR="00F329C3" w:rsidRDefault="00F53F1C" w:rsidP="00376584">
      <w:pPr>
        <w:ind w:right="-2"/>
        <w:jc w:val="left"/>
        <w:rPr>
          <w:rFonts w:asciiTheme="minorHAnsi" w:hAnsiTheme="minorHAnsi"/>
          <w:b/>
          <w:bCs/>
          <w:sz w:val="48"/>
          <w:szCs w:val="48"/>
        </w:rPr>
      </w:pPr>
      <w:r>
        <w:rPr>
          <w:rFonts w:asciiTheme="minorHAnsi" w:hAnsiTheme="minorHAnsi"/>
          <w:b/>
          <w:bCs/>
          <w:sz w:val="48"/>
          <w:szCs w:val="48"/>
        </w:rPr>
        <w:t>Russisch</w:t>
      </w:r>
    </w:p>
    <w:p w14:paraId="0ED09835" w14:textId="77777777" w:rsidR="00F329C3" w:rsidRDefault="00F329C3" w:rsidP="00376584">
      <w:pPr>
        <w:ind w:right="-2"/>
        <w:jc w:val="left"/>
        <w:rPr>
          <w:rFonts w:asciiTheme="minorHAnsi" w:hAnsiTheme="minorHAnsi"/>
          <w:b/>
          <w:bCs/>
          <w:sz w:val="48"/>
          <w:szCs w:val="48"/>
        </w:rPr>
      </w:pPr>
    </w:p>
    <w:p w14:paraId="736BDA2E" w14:textId="77777777" w:rsidR="00F329C3" w:rsidRDefault="00F329C3" w:rsidP="00376584">
      <w:pPr>
        <w:ind w:right="-2"/>
        <w:jc w:val="left"/>
        <w:rPr>
          <w:rFonts w:asciiTheme="minorHAnsi" w:hAnsiTheme="minorHAnsi"/>
          <w:b/>
          <w:bCs/>
          <w:sz w:val="48"/>
          <w:szCs w:val="48"/>
        </w:rPr>
      </w:pPr>
    </w:p>
    <w:p w14:paraId="0B9E0802" w14:textId="77777777" w:rsidR="00F329C3" w:rsidRPr="009F691A" w:rsidRDefault="00F329C3" w:rsidP="00F329C3">
      <w:pPr>
        <w:pStyle w:val="StandardWeb"/>
        <w:pBdr>
          <w:top w:val="single" w:sz="4" w:space="1" w:color="auto"/>
          <w:left w:val="single" w:sz="4" w:space="4" w:color="auto"/>
          <w:bottom w:val="single" w:sz="4" w:space="1" w:color="auto"/>
          <w:right w:val="single" w:sz="4" w:space="4" w:color="auto"/>
        </w:pBdr>
        <w:rPr>
          <w:rFonts w:ascii="Arial" w:hAnsi="Arial" w:cs="Arial"/>
          <w:szCs w:val="20"/>
        </w:rPr>
      </w:pPr>
      <w:r w:rsidRPr="009F691A">
        <w:rPr>
          <w:rFonts w:ascii="Arial" w:hAnsi="Arial" w:cs="Arial"/>
          <w:b/>
          <w:bCs/>
          <w:szCs w:val="20"/>
        </w:rPr>
        <w:t>Hinweis:</w:t>
      </w:r>
      <w:r w:rsidRPr="009F691A">
        <w:rPr>
          <w:rFonts w:ascii="Arial" w:hAnsi="Arial" w:cs="Arial"/>
          <w:szCs w:val="20"/>
        </w:rPr>
        <w:t xml:space="preserve"> Als Beispiel für einen schulinternen Lehrplan auf der Grundlage des Kernlehrplans </w:t>
      </w:r>
      <w:r>
        <w:rPr>
          <w:rFonts w:ascii="Arial" w:hAnsi="Arial" w:cs="Arial"/>
          <w:szCs w:val="20"/>
        </w:rPr>
        <w:t>Russisch</w:t>
      </w:r>
      <w:r w:rsidRPr="009F691A">
        <w:rPr>
          <w:rFonts w:ascii="Arial" w:hAnsi="Arial" w:cs="Arial"/>
          <w:szCs w:val="20"/>
        </w:rPr>
        <w:t xml:space="preserve"> für die </w:t>
      </w:r>
      <w:r>
        <w:rPr>
          <w:rFonts w:ascii="Arial" w:hAnsi="Arial" w:cs="Arial"/>
          <w:szCs w:val="20"/>
        </w:rPr>
        <w:t>gymnasiale Oberstufe</w:t>
      </w:r>
      <w:r w:rsidRPr="009F691A">
        <w:rPr>
          <w:rFonts w:ascii="Arial" w:hAnsi="Arial" w:cs="Arial"/>
          <w:szCs w:val="20"/>
        </w:rPr>
        <w:t xml:space="preserve"> steht hier</w:t>
      </w:r>
      <w:r>
        <w:rPr>
          <w:rFonts w:ascii="Arial" w:hAnsi="Arial" w:cs="Arial"/>
          <w:szCs w:val="20"/>
        </w:rPr>
        <w:t xml:space="preserve"> der schulinterne Lehrplan eines</w:t>
      </w:r>
      <w:r w:rsidRPr="009F691A">
        <w:rPr>
          <w:rFonts w:ascii="Arial" w:hAnsi="Arial" w:cs="Arial"/>
          <w:szCs w:val="20"/>
        </w:rPr>
        <w:t xml:space="preserve"> fiktiven </w:t>
      </w:r>
      <w:r>
        <w:rPr>
          <w:rFonts w:ascii="Arial" w:hAnsi="Arial" w:cs="Arial"/>
          <w:szCs w:val="20"/>
        </w:rPr>
        <w:t>Gymnasiums</w:t>
      </w:r>
      <w:r w:rsidRPr="009F691A">
        <w:rPr>
          <w:rFonts w:ascii="Arial" w:hAnsi="Arial" w:cs="Arial"/>
          <w:szCs w:val="20"/>
        </w:rPr>
        <w:t xml:space="preserve">, im Weiteren </w:t>
      </w:r>
      <w:r>
        <w:rPr>
          <w:rFonts w:ascii="Arial" w:hAnsi="Arial" w:cs="Arial"/>
          <w:szCs w:val="20"/>
        </w:rPr>
        <w:t>„Städtisches Ratsgymnasium Leverkusen“</w:t>
      </w:r>
      <w:r w:rsidRPr="009F691A">
        <w:rPr>
          <w:rFonts w:ascii="Arial" w:hAnsi="Arial" w:cs="Arial"/>
          <w:szCs w:val="20"/>
        </w:rPr>
        <w:t xml:space="preserve"> genannt, zur Verfügung.</w:t>
      </w:r>
    </w:p>
    <w:p w14:paraId="48A5DA6A" w14:textId="77777777" w:rsidR="00F329C3" w:rsidRPr="009F691A" w:rsidRDefault="00F329C3" w:rsidP="00F329C3">
      <w:pPr>
        <w:pStyle w:val="StandardWeb"/>
        <w:pBdr>
          <w:top w:val="single" w:sz="4" w:space="1" w:color="auto"/>
          <w:left w:val="single" w:sz="4" w:space="4" w:color="auto"/>
          <w:bottom w:val="single" w:sz="4" w:space="1" w:color="auto"/>
          <w:right w:val="single" w:sz="4" w:space="4" w:color="auto"/>
        </w:pBdr>
        <w:rPr>
          <w:rFonts w:ascii="Arial" w:hAnsi="Arial" w:cs="Arial"/>
          <w:szCs w:val="20"/>
        </w:rPr>
      </w:pPr>
      <w:r w:rsidRPr="009F691A">
        <w:rPr>
          <w:rFonts w:ascii="Arial" w:hAnsi="Arial" w:cs="Arial"/>
          <w:szCs w:val="20"/>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 ggf. nur in Stichworten – zu erstellen.</w:t>
      </w:r>
    </w:p>
    <w:p w14:paraId="1DB8FC5C" w14:textId="77777777" w:rsidR="004A790B" w:rsidRPr="00E56B85" w:rsidRDefault="004A790B" w:rsidP="00E56B85">
      <w:pPr>
        <w:pStyle w:val="StandardWeb"/>
        <w:rPr>
          <w:rFonts w:asciiTheme="minorHAnsi" w:hAnsiTheme="minorHAnsi" w:cs="Arial"/>
          <w:b/>
          <w:bCs/>
        </w:rPr>
      </w:pPr>
      <w:r w:rsidRPr="00407816">
        <w:rPr>
          <w:rFonts w:asciiTheme="minorHAnsi" w:hAnsiTheme="minorHAnsi"/>
          <w:b/>
          <w:bCs/>
          <w:sz w:val="30"/>
          <w:szCs w:val="30"/>
        </w:rPr>
        <w:br w:type="page"/>
      </w:r>
    </w:p>
    <w:p w14:paraId="5CB625D2" w14:textId="77777777" w:rsidR="004A790B" w:rsidRPr="00407816" w:rsidRDefault="004A790B" w:rsidP="00D3716F">
      <w:pPr>
        <w:rPr>
          <w:rFonts w:asciiTheme="minorHAnsi" w:hAnsiTheme="minorHAnsi" w:cs="Times New Roman"/>
        </w:rPr>
      </w:pPr>
    </w:p>
    <w:sdt>
      <w:sdtPr>
        <w:rPr>
          <w:rFonts w:ascii="Arial" w:eastAsia="Times New Roman" w:hAnsi="Arial" w:cs="Arial"/>
          <w:b w:val="0"/>
          <w:bCs w:val="0"/>
          <w:color w:val="auto"/>
          <w:sz w:val="24"/>
          <w:szCs w:val="24"/>
          <w:u w:val="single"/>
        </w:rPr>
        <w:id w:val="75483909"/>
        <w:docPartObj>
          <w:docPartGallery w:val="Table of Contents"/>
          <w:docPartUnique/>
        </w:docPartObj>
      </w:sdtPr>
      <w:sdtEndPr/>
      <w:sdtContent>
        <w:p w14:paraId="52D5BF4E" w14:textId="77777777" w:rsidR="005803CF" w:rsidRPr="0072340F" w:rsidRDefault="005803CF">
          <w:pPr>
            <w:pStyle w:val="Inhaltsverzeichnisberschrift"/>
            <w:rPr>
              <w:rFonts w:asciiTheme="minorHAnsi" w:hAnsiTheme="minorHAnsi" w:cs="Arial"/>
            </w:rPr>
          </w:pPr>
          <w:r w:rsidRPr="0072340F">
            <w:rPr>
              <w:rFonts w:asciiTheme="minorHAnsi" w:hAnsiTheme="minorHAnsi" w:cs="Arial"/>
            </w:rPr>
            <w:t>Inhalt</w:t>
          </w:r>
        </w:p>
        <w:p w14:paraId="6D190141" w14:textId="77777777" w:rsidR="00E56B85" w:rsidRPr="0072340F" w:rsidRDefault="005803CF" w:rsidP="004B16EE">
          <w:pPr>
            <w:pStyle w:val="Verzeichnis1"/>
            <w:rPr>
              <w:rFonts w:eastAsiaTheme="minorEastAsia" w:cstheme="minorBidi"/>
              <w:sz w:val="22"/>
              <w:szCs w:val="22"/>
            </w:rPr>
          </w:pPr>
          <w:r w:rsidRPr="0072340F">
            <w:fldChar w:fldCharType="begin"/>
          </w:r>
          <w:r w:rsidRPr="0072340F">
            <w:instrText xml:space="preserve"> TOC \o "1-3" \h \z \u </w:instrText>
          </w:r>
          <w:r w:rsidRPr="0072340F">
            <w:fldChar w:fldCharType="separate"/>
          </w:r>
          <w:hyperlink w:anchor="_Toc379550574" w:history="1">
            <w:r w:rsidR="00E56B85" w:rsidRPr="0072340F">
              <w:rPr>
                <w:rStyle w:val="Hyperlink"/>
                <w:rFonts w:asciiTheme="minorHAnsi" w:hAnsiTheme="minorHAnsi"/>
              </w:rPr>
              <w:t>1</w:t>
            </w:r>
            <w:r w:rsidR="00E56B85" w:rsidRPr="0072340F">
              <w:rPr>
                <w:rFonts w:eastAsiaTheme="minorEastAsia" w:cstheme="minorBidi"/>
                <w:sz w:val="22"/>
                <w:szCs w:val="22"/>
              </w:rPr>
              <w:tab/>
            </w:r>
            <w:r w:rsidR="00E56B85" w:rsidRPr="0072340F">
              <w:rPr>
                <w:rStyle w:val="Hyperlink"/>
                <w:rFonts w:asciiTheme="minorHAnsi" w:hAnsiTheme="minorHAnsi"/>
              </w:rPr>
              <w:t>Die Fachgruppe Russisch am Städt. Ratsgymnasium Leverkusen</w:t>
            </w:r>
            <w:r w:rsidR="00E56B85" w:rsidRPr="0072340F">
              <w:rPr>
                <w:webHidden/>
              </w:rPr>
              <w:tab/>
            </w:r>
            <w:r w:rsidR="00E56B85" w:rsidRPr="0072340F">
              <w:rPr>
                <w:webHidden/>
              </w:rPr>
              <w:fldChar w:fldCharType="begin"/>
            </w:r>
            <w:r w:rsidR="00E56B85" w:rsidRPr="0072340F">
              <w:rPr>
                <w:webHidden/>
              </w:rPr>
              <w:instrText xml:space="preserve"> PAGEREF _Toc379550574 \h </w:instrText>
            </w:r>
            <w:r w:rsidR="00E56B85" w:rsidRPr="0072340F">
              <w:rPr>
                <w:webHidden/>
              </w:rPr>
            </w:r>
            <w:r w:rsidR="00E56B85" w:rsidRPr="0072340F">
              <w:rPr>
                <w:webHidden/>
              </w:rPr>
              <w:fldChar w:fldCharType="separate"/>
            </w:r>
            <w:r w:rsidR="00C37D31">
              <w:rPr>
                <w:webHidden/>
              </w:rPr>
              <w:t>3</w:t>
            </w:r>
            <w:r w:rsidR="00E56B85" w:rsidRPr="0072340F">
              <w:rPr>
                <w:webHidden/>
              </w:rPr>
              <w:fldChar w:fldCharType="end"/>
            </w:r>
          </w:hyperlink>
        </w:p>
        <w:p w14:paraId="7352065B" w14:textId="77777777" w:rsidR="00E56B85" w:rsidRPr="0072340F" w:rsidRDefault="009817EB" w:rsidP="004B16EE">
          <w:pPr>
            <w:pStyle w:val="Verzeichnis1"/>
            <w:rPr>
              <w:rFonts w:eastAsiaTheme="minorEastAsia" w:cstheme="minorBidi"/>
              <w:sz w:val="22"/>
              <w:szCs w:val="22"/>
            </w:rPr>
          </w:pPr>
          <w:hyperlink w:anchor="_Toc379550575" w:history="1">
            <w:r w:rsidR="00E56B85" w:rsidRPr="0072340F">
              <w:rPr>
                <w:rStyle w:val="Hyperlink"/>
                <w:rFonts w:asciiTheme="minorHAnsi" w:hAnsiTheme="minorHAnsi"/>
              </w:rPr>
              <w:t>2</w:t>
            </w:r>
            <w:r w:rsidR="00E56B85" w:rsidRPr="0072340F">
              <w:rPr>
                <w:rFonts w:eastAsiaTheme="minorEastAsia" w:cstheme="minorBidi"/>
                <w:sz w:val="22"/>
                <w:szCs w:val="22"/>
              </w:rPr>
              <w:tab/>
            </w:r>
            <w:r w:rsidR="00E56B85" w:rsidRPr="0072340F">
              <w:rPr>
                <w:rStyle w:val="Hyperlink"/>
                <w:rFonts w:asciiTheme="minorHAnsi" w:hAnsiTheme="minorHAnsi"/>
              </w:rPr>
              <w:t>Entscheidungen zum Unterricht</w:t>
            </w:r>
            <w:r w:rsidR="00E56B85" w:rsidRPr="0072340F">
              <w:rPr>
                <w:webHidden/>
              </w:rPr>
              <w:tab/>
            </w:r>
            <w:r w:rsidR="00E56B85" w:rsidRPr="0072340F">
              <w:rPr>
                <w:webHidden/>
              </w:rPr>
              <w:fldChar w:fldCharType="begin"/>
            </w:r>
            <w:r w:rsidR="00E56B85" w:rsidRPr="0072340F">
              <w:rPr>
                <w:webHidden/>
              </w:rPr>
              <w:instrText xml:space="preserve"> PAGEREF _Toc379550575 \h </w:instrText>
            </w:r>
            <w:r w:rsidR="00E56B85" w:rsidRPr="0072340F">
              <w:rPr>
                <w:webHidden/>
              </w:rPr>
            </w:r>
            <w:r w:rsidR="00E56B85" w:rsidRPr="0072340F">
              <w:rPr>
                <w:webHidden/>
              </w:rPr>
              <w:fldChar w:fldCharType="separate"/>
            </w:r>
            <w:r w:rsidR="00C37D31">
              <w:rPr>
                <w:webHidden/>
              </w:rPr>
              <w:t>6</w:t>
            </w:r>
            <w:r w:rsidR="00E56B85" w:rsidRPr="0072340F">
              <w:rPr>
                <w:webHidden/>
              </w:rPr>
              <w:fldChar w:fldCharType="end"/>
            </w:r>
          </w:hyperlink>
        </w:p>
        <w:p w14:paraId="2CCAD90E" w14:textId="77777777" w:rsidR="00E56B85" w:rsidRPr="0072340F" w:rsidRDefault="009817EB" w:rsidP="00E56B85">
          <w:pPr>
            <w:pStyle w:val="Verzeichnis2"/>
            <w:tabs>
              <w:tab w:val="clear" w:pos="540"/>
              <w:tab w:val="left" w:pos="840"/>
            </w:tabs>
            <w:ind w:left="882" w:hanging="882"/>
            <w:rPr>
              <w:rFonts w:asciiTheme="minorHAnsi" w:eastAsiaTheme="minorEastAsia" w:hAnsiTheme="minorHAnsi" w:cstheme="minorBidi"/>
              <w:noProof/>
              <w:sz w:val="22"/>
              <w:szCs w:val="22"/>
            </w:rPr>
          </w:pPr>
          <w:hyperlink w:anchor="_Toc379550576" w:history="1">
            <w:r w:rsidR="00E56B85" w:rsidRPr="0072340F">
              <w:rPr>
                <w:rStyle w:val="Hyperlink"/>
                <w:rFonts w:asciiTheme="minorHAnsi" w:hAnsiTheme="minorHAnsi"/>
                <w:noProof/>
              </w:rPr>
              <w:t>2.1</w:t>
            </w:r>
            <w:r w:rsidR="00E56B85" w:rsidRPr="0072340F">
              <w:rPr>
                <w:rFonts w:asciiTheme="minorHAnsi" w:eastAsiaTheme="minorEastAsia" w:hAnsiTheme="minorHAnsi" w:cstheme="minorBidi"/>
                <w:noProof/>
                <w:sz w:val="22"/>
                <w:szCs w:val="22"/>
              </w:rPr>
              <w:tab/>
            </w:r>
            <w:r w:rsidR="00E56B85" w:rsidRPr="0072340F">
              <w:rPr>
                <w:rStyle w:val="Hyperlink"/>
                <w:rFonts w:asciiTheme="minorHAnsi" w:hAnsiTheme="minorHAnsi"/>
                <w:noProof/>
              </w:rPr>
              <w:t>Unterrichtsvorhaben</w:t>
            </w:r>
            <w:r w:rsidR="00E56B85" w:rsidRPr="0072340F">
              <w:rPr>
                <w:rFonts w:asciiTheme="minorHAnsi" w:hAnsiTheme="minorHAnsi"/>
                <w:noProof/>
                <w:webHidden/>
              </w:rPr>
              <w:tab/>
            </w:r>
            <w:r w:rsidR="00E56B85" w:rsidRPr="0072340F">
              <w:rPr>
                <w:rFonts w:asciiTheme="minorHAnsi" w:hAnsiTheme="minorHAnsi"/>
                <w:noProof/>
                <w:webHidden/>
              </w:rPr>
              <w:fldChar w:fldCharType="begin"/>
            </w:r>
            <w:r w:rsidR="00E56B85" w:rsidRPr="0072340F">
              <w:rPr>
                <w:rFonts w:asciiTheme="minorHAnsi" w:hAnsiTheme="minorHAnsi"/>
                <w:noProof/>
                <w:webHidden/>
              </w:rPr>
              <w:instrText xml:space="preserve"> PAGEREF _Toc379550576 \h </w:instrText>
            </w:r>
            <w:r w:rsidR="00E56B85" w:rsidRPr="0072340F">
              <w:rPr>
                <w:rFonts w:asciiTheme="minorHAnsi" w:hAnsiTheme="minorHAnsi"/>
                <w:noProof/>
                <w:webHidden/>
              </w:rPr>
            </w:r>
            <w:r w:rsidR="00E56B85" w:rsidRPr="0072340F">
              <w:rPr>
                <w:rFonts w:asciiTheme="minorHAnsi" w:hAnsiTheme="minorHAnsi"/>
                <w:noProof/>
                <w:webHidden/>
              </w:rPr>
              <w:fldChar w:fldCharType="separate"/>
            </w:r>
            <w:r w:rsidR="00C37D31">
              <w:rPr>
                <w:rFonts w:asciiTheme="minorHAnsi" w:hAnsiTheme="minorHAnsi"/>
                <w:noProof/>
                <w:webHidden/>
              </w:rPr>
              <w:t>6</w:t>
            </w:r>
            <w:r w:rsidR="00E56B85" w:rsidRPr="0072340F">
              <w:rPr>
                <w:rFonts w:asciiTheme="minorHAnsi" w:hAnsiTheme="minorHAnsi"/>
                <w:noProof/>
                <w:webHidden/>
              </w:rPr>
              <w:fldChar w:fldCharType="end"/>
            </w:r>
          </w:hyperlink>
        </w:p>
        <w:p w14:paraId="7CF5BBA2" w14:textId="77777777" w:rsidR="00E56B85" w:rsidRPr="0072340F" w:rsidRDefault="009817EB" w:rsidP="00E56B85">
          <w:pPr>
            <w:pStyle w:val="Verzeichnis3"/>
            <w:tabs>
              <w:tab w:val="clear" w:pos="794"/>
              <w:tab w:val="left" w:pos="840"/>
            </w:tabs>
            <w:ind w:left="882" w:hanging="882"/>
            <w:rPr>
              <w:rFonts w:eastAsiaTheme="minorEastAsia" w:cstheme="minorBidi"/>
              <w:i w:val="0"/>
              <w:iCs w:val="0"/>
              <w:color w:val="auto"/>
              <w:sz w:val="22"/>
              <w:szCs w:val="22"/>
            </w:rPr>
          </w:pPr>
          <w:hyperlink w:anchor="_Toc379550577" w:history="1">
            <w:r w:rsidR="00E56B85" w:rsidRPr="0072340F">
              <w:rPr>
                <w:rStyle w:val="Hyperlink"/>
                <w:bCs/>
              </w:rPr>
              <w:t>2.1.1</w:t>
            </w:r>
            <w:r w:rsidR="00E56B85" w:rsidRPr="0072340F">
              <w:rPr>
                <w:rFonts w:eastAsiaTheme="minorEastAsia" w:cstheme="minorBidi"/>
                <w:i w:val="0"/>
                <w:iCs w:val="0"/>
                <w:color w:val="auto"/>
                <w:sz w:val="22"/>
                <w:szCs w:val="22"/>
              </w:rPr>
              <w:tab/>
            </w:r>
            <w:r w:rsidR="00E56B85" w:rsidRPr="0072340F">
              <w:rPr>
                <w:rStyle w:val="Hyperlink"/>
                <w:bCs/>
              </w:rPr>
              <w:t>Übersichtsraster für Unterrichtsvorhaben</w:t>
            </w:r>
            <w:r w:rsidR="00E56B85" w:rsidRPr="0072340F">
              <w:rPr>
                <w:webHidden/>
              </w:rPr>
              <w:tab/>
            </w:r>
            <w:r w:rsidR="00E56B85" w:rsidRPr="0072340F">
              <w:rPr>
                <w:webHidden/>
              </w:rPr>
              <w:fldChar w:fldCharType="begin"/>
            </w:r>
            <w:r w:rsidR="00E56B85" w:rsidRPr="0072340F">
              <w:rPr>
                <w:webHidden/>
              </w:rPr>
              <w:instrText xml:space="preserve"> PAGEREF _Toc379550577 \h </w:instrText>
            </w:r>
            <w:r w:rsidR="00E56B85" w:rsidRPr="0072340F">
              <w:rPr>
                <w:webHidden/>
              </w:rPr>
            </w:r>
            <w:r w:rsidR="00E56B85" w:rsidRPr="0072340F">
              <w:rPr>
                <w:webHidden/>
              </w:rPr>
              <w:fldChar w:fldCharType="separate"/>
            </w:r>
            <w:r w:rsidR="00C37D31">
              <w:rPr>
                <w:webHidden/>
              </w:rPr>
              <w:t>7</w:t>
            </w:r>
            <w:r w:rsidR="00E56B85" w:rsidRPr="0072340F">
              <w:rPr>
                <w:webHidden/>
              </w:rPr>
              <w:fldChar w:fldCharType="end"/>
            </w:r>
          </w:hyperlink>
        </w:p>
        <w:p w14:paraId="7A2C35FA" w14:textId="77777777" w:rsidR="00E56B85" w:rsidRPr="0072340F" w:rsidRDefault="009817EB" w:rsidP="00E56B85">
          <w:pPr>
            <w:pStyle w:val="Verzeichnis3"/>
            <w:tabs>
              <w:tab w:val="left" w:pos="840"/>
            </w:tabs>
            <w:ind w:left="1722" w:hanging="882"/>
            <w:rPr>
              <w:rFonts w:eastAsiaTheme="minorEastAsia" w:cstheme="minorBidi"/>
              <w:i w:val="0"/>
              <w:iCs w:val="0"/>
              <w:color w:val="auto"/>
              <w:sz w:val="22"/>
              <w:szCs w:val="22"/>
            </w:rPr>
          </w:pPr>
          <w:hyperlink w:anchor="_Toc379550578" w:history="1">
            <w:r w:rsidR="00E56B85" w:rsidRPr="0072340F">
              <w:rPr>
                <w:rStyle w:val="Hyperlink"/>
              </w:rPr>
              <w:t>Russisch als neu einsetzende Fremdsprache Grundkurs</w:t>
            </w:r>
            <w:r w:rsidR="00E56B85" w:rsidRPr="0072340F">
              <w:rPr>
                <w:webHidden/>
              </w:rPr>
              <w:tab/>
            </w:r>
            <w:r w:rsidR="00E56B85" w:rsidRPr="0072340F">
              <w:rPr>
                <w:webHidden/>
              </w:rPr>
              <w:fldChar w:fldCharType="begin"/>
            </w:r>
            <w:r w:rsidR="00E56B85" w:rsidRPr="0072340F">
              <w:rPr>
                <w:webHidden/>
              </w:rPr>
              <w:instrText xml:space="preserve"> PAGEREF _Toc379550578 \h </w:instrText>
            </w:r>
            <w:r w:rsidR="00E56B85" w:rsidRPr="0072340F">
              <w:rPr>
                <w:webHidden/>
              </w:rPr>
            </w:r>
            <w:r w:rsidR="00E56B85" w:rsidRPr="0072340F">
              <w:rPr>
                <w:webHidden/>
              </w:rPr>
              <w:fldChar w:fldCharType="separate"/>
            </w:r>
            <w:r w:rsidR="00C37D31">
              <w:rPr>
                <w:webHidden/>
              </w:rPr>
              <w:t>7</w:t>
            </w:r>
            <w:r w:rsidR="00E56B85" w:rsidRPr="0072340F">
              <w:rPr>
                <w:webHidden/>
              </w:rPr>
              <w:fldChar w:fldCharType="end"/>
            </w:r>
          </w:hyperlink>
        </w:p>
        <w:p w14:paraId="0D1FA90A" w14:textId="77777777" w:rsidR="00E56B85" w:rsidRPr="0072340F" w:rsidRDefault="009817EB" w:rsidP="00E56B85">
          <w:pPr>
            <w:pStyle w:val="Verzeichnis3"/>
            <w:tabs>
              <w:tab w:val="left" w:pos="840"/>
            </w:tabs>
            <w:ind w:left="1722" w:hanging="882"/>
            <w:rPr>
              <w:rFonts w:eastAsiaTheme="minorEastAsia" w:cstheme="minorBidi"/>
              <w:i w:val="0"/>
              <w:iCs w:val="0"/>
              <w:color w:val="auto"/>
              <w:sz w:val="22"/>
              <w:szCs w:val="22"/>
            </w:rPr>
          </w:pPr>
          <w:hyperlink w:anchor="_Toc379550579" w:history="1">
            <w:r w:rsidR="00E56B85" w:rsidRPr="0072340F">
              <w:rPr>
                <w:rStyle w:val="Hyperlink"/>
              </w:rPr>
              <w:t>Russisch als fortgeführte Fremdsprache Grundkurs</w:t>
            </w:r>
            <w:r w:rsidR="00E56B85" w:rsidRPr="0072340F">
              <w:rPr>
                <w:webHidden/>
              </w:rPr>
              <w:tab/>
            </w:r>
            <w:r w:rsidR="00E56B85" w:rsidRPr="0072340F">
              <w:rPr>
                <w:webHidden/>
              </w:rPr>
              <w:fldChar w:fldCharType="begin"/>
            </w:r>
            <w:r w:rsidR="00E56B85" w:rsidRPr="0072340F">
              <w:rPr>
                <w:webHidden/>
              </w:rPr>
              <w:instrText xml:space="preserve"> PAGEREF _Toc379550579 \h </w:instrText>
            </w:r>
            <w:r w:rsidR="00E56B85" w:rsidRPr="0072340F">
              <w:rPr>
                <w:webHidden/>
              </w:rPr>
            </w:r>
            <w:r w:rsidR="00E56B85" w:rsidRPr="0072340F">
              <w:rPr>
                <w:webHidden/>
              </w:rPr>
              <w:fldChar w:fldCharType="separate"/>
            </w:r>
            <w:r w:rsidR="00C37D31">
              <w:rPr>
                <w:webHidden/>
              </w:rPr>
              <w:t>10</w:t>
            </w:r>
            <w:r w:rsidR="00E56B85" w:rsidRPr="0072340F">
              <w:rPr>
                <w:webHidden/>
              </w:rPr>
              <w:fldChar w:fldCharType="end"/>
            </w:r>
          </w:hyperlink>
        </w:p>
        <w:p w14:paraId="12A4A9CB" w14:textId="77777777" w:rsidR="00E56B85" w:rsidRPr="0072340F" w:rsidRDefault="009817EB" w:rsidP="00E56B85">
          <w:pPr>
            <w:pStyle w:val="Verzeichnis3"/>
            <w:tabs>
              <w:tab w:val="left" w:pos="840"/>
            </w:tabs>
            <w:ind w:left="1722" w:hanging="882"/>
            <w:rPr>
              <w:rFonts w:eastAsiaTheme="minorEastAsia" w:cstheme="minorBidi"/>
              <w:i w:val="0"/>
              <w:iCs w:val="0"/>
              <w:color w:val="auto"/>
              <w:sz w:val="22"/>
              <w:szCs w:val="22"/>
            </w:rPr>
          </w:pPr>
          <w:hyperlink w:anchor="_Toc379550580" w:history="1">
            <w:r w:rsidR="00E56B85" w:rsidRPr="0072340F">
              <w:rPr>
                <w:rStyle w:val="Hyperlink"/>
              </w:rPr>
              <w:t>Russisch als fortgeführte Fremdsprache - Leistungskurs</w:t>
            </w:r>
            <w:r w:rsidR="00E56B85" w:rsidRPr="0072340F">
              <w:rPr>
                <w:webHidden/>
              </w:rPr>
              <w:tab/>
            </w:r>
            <w:r w:rsidR="00E56B85" w:rsidRPr="0072340F">
              <w:rPr>
                <w:webHidden/>
              </w:rPr>
              <w:fldChar w:fldCharType="begin"/>
            </w:r>
            <w:r w:rsidR="00E56B85" w:rsidRPr="0072340F">
              <w:rPr>
                <w:webHidden/>
              </w:rPr>
              <w:instrText xml:space="preserve"> PAGEREF _Toc379550580 \h </w:instrText>
            </w:r>
            <w:r w:rsidR="00E56B85" w:rsidRPr="0072340F">
              <w:rPr>
                <w:webHidden/>
              </w:rPr>
            </w:r>
            <w:r w:rsidR="00E56B85" w:rsidRPr="0072340F">
              <w:rPr>
                <w:webHidden/>
              </w:rPr>
              <w:fldChar w:fldCharType="separate"/>
            </w:r>
            <w:r w:rsidR="00C37D31">
              <w:rPr>
                <w:webHidden/>
              </w:rPr>
              <w:t>13</w:t>
            </w:r>
            <w:r w:rsidR="00E56B85" w:rsidRPr="0072340F">
              <w:rPr>
                <w:webHidden/>
              </w:rPr>
              <w:fldChar w:fldCharType="end"/>
            </w:r>
          </w:hyperlink>
        </w:p>
        <w:p w14:paraId="52129D52" w14:textId="77777777" w:rsidR="00E56B85" w:rsidRPr="0072340F" w:rsidRDefault="009817EB" w:rsidP="00E56B85">
          <w:pPr>
            <w:pStyle w:val="Verzeichnis3"/>
            <w:tabs>
              <w:tab w:val="clear" w:pos="794"/>
              <w:tab w:val="left" w:pos="826"/>
            </w:tabs>
            <w:ind w:left="882" w:hanging="882"/>
            <w:rPr>
              <w:rFonts w:eastAsiaTheme="minorEastAsia" w:cstheme="minorBidi"/>
              <w:i w:val="0"/>
              <w:iCs w:val="0"/>
              <w:color w:val="auto"/>
              <w:sz w:val="22"/>
              <w:szCs w:val="22"/>
            </w:rPr>
          </w:pPr>
          <w:hyperlink w:anchor="_Toc379550581" w:history="1">
            <w:r w:rsidR="00E56B85" w:rsidRPr="0072340F">
              <w:rPr>
                <w:rStyle w:val="Hyperlink"/>
                <w:bCs/>
              </w:rPr>
              <w:t>2.1.2</w:t>
            </w:r>
            <w:r w:rsidR="00E56B85" w:rsidRPr="0072340F">
              <w:rPr>
                <w:rFonts w:eastAsiaTheme="minorEastAsia" w:cstheme="minorBidi"/>
                <w:i w:val="0"/>
                <w:iCs w:val="0"/>
                <w:color w:val="auto"/>
                <w:sz w:val="22"/>
                <w:szCs w:val="22"/>
              </w:rPr>
              <w:tab/>
            </w:r>
            <w:r w:rsidR="00E56B85" w:rsidRPr="0072340F">
              <w:rPr>
                <w:rStyle w:val="Hyperlink"/>
                <w:bCs/>
              </w:rPr>
              <w:t>Konkretisierte Unterrichtsvorhaben</w:t>
            </w:r>
            <w:r w:rsidR="00E56B85" w:rsidRPr="0072340F">
              <w:rPr>
                <w:webHidden/>
              </w:rPr>
              <w:tab/>
            </w:r>
            <w:r w:rsidR="00E56B85" w:rsidRPr="0072340F">
              <w:rPr>
                <w:webHidden/>
              </w:rPr>
              <w:fldChar w:fldCharType="begin"/>
            </w:r>
            <w:r w:rsidR="00E56B85" w:rsidRPr="0072340F">
              <w:rPr>
                <w:webHidden/>
              </w:rPr>
              <w:instrText xml:space="preserve"> PAGEREF _Toc379550581 \h </w:instrText>
            </w:r>
            <w:r w:rsidR="00E56B85" w:rsidRPr="0072340F">
              <w:rPr>
                <w:webHidden/>
              </w:rPr>
            </w:r>
            <w:r w:rsidR="00E56B85" w:rsidRPr="0072340F">
              <w:rPr>
                <w:webHidden/>
              </w:rPr>
              <w:fldChar w:fldCharType="separate"/>
            </w:r>
            <w:r w:rsidR="00C37D31">
              <w:rPr>
                <w:webHidden/>
              </w:rPr>
              <w:t>15</w:t>
            </w:r>
            <w:r w:rsidR="00E56B85" w:rsidRPr="0072340F">
              <w:rPr>
                <w:webHidden/>
              </w:rPr>
              <w:fldChar w:fldCharType="end"/>
            </w:r>
          </w:hyperlink>
        </w:p>
        <w:p w14:paraId="2F2A450E" w14:textId="77777777" w:rsidR="00E56B85" w:rsidRPr="0072340F" w:rsidRDefault="009817EB" w:rsidP="00E56B85">
          <w:pPr>
            <w:pStyle w:val="Verzeichnis2"/>
            <w:tabs>
              <w:tab w:val="clear" w:pos="540"/>
              <w:tab w:val="left" w:pos="840"/>
            </w:tabs>
            <w:ind w:left="882" w:hanging="882"/>
            <w:rPr>
              <w:rFonts w:asciiTheme="minorHAnsi" w:eastAsiaTheme="minorEastAsia" w:hAnsiTheme="minorHAnsi" w:cstheme="minorBidi"/>
              <w:noProof/>
              <w:sz w:val="22"/>
              <w:szCs w:val="22"/>
            </w:rPr>
          </w:pPr>
          <w:hyperlink w:anchor="_Toc379550582" w:history="1">
            <w:r w:rsidR="00E56B85" w:rsidRPr="0072340F">
              <w:rPr>
                <w:rStyle w:val="Hyperlink"/>
                <w:rFonts w:asciiTheme="minorHAnsi" w:hAnsiTheme="minorHAnsi"/>
                <w:noProof/>
              </w:rPr>
              <w:t>2.2</w:t>
            </w:r>
            <w:r w:rsidR="00E56B85" w:rsidRPr="0072340F">
              <w:rPr>
                <w:rFonts w:asciiTheme="minorHAnsi" w:eastAsiaTheme="minorEastAsia" w:hAnsiTheme="minorHAnsi" w:cstheme="minorBidi"/>
                <w:noProof/>
                <w:sz w:val="22"/>
                <w:szCs w:val="22"/>
              </w:rPr>
              <w:tab/>
            </w:r>
            <w:r w:rsidR="00E56B85" w:rsidRPr="0072340F">
              <w:rPr>
                <w:rStyle w:val="Hyperlink"/>
                <w:rFonts w:asciiTheme="minorHAnsi" w:hAnsiTheme="minorHAnsi"/>
                <w:noProof/>
              </w:rPr>
              <w:t>Grundsätze der fachmethodischen und fachdidaktischen Arbeit</w:t>
            </w:r>
            <w:r w:rsidR="00E56B85" w:rsidRPr="0072340F">
              <w:rPr>
                <w:rFonts w:asciiTheme="minorHAnsi" w:hAnsiTheme="minorHAnsi"/>
                <w:noProof/>
                <w:webHidden/>
              </w:rPr>
              <w:tab/>
            </w:r>
            <w:r w:rsidR="00E56B85" w:rsidRPr="0072340F">
              <w:rPr>
                <w:rFonts w:asciiTheme="minorHAnsi" w:hAnsiTheme="minorHAnsi"/>
                <w:noProof/>
                <w:webHidden/>
              </w:rPr>
              <w:fldChar w:fldCharType="begin"/>
            </w:r>
            <w:r w:rsidR="00E56B85" w:rsidRPr="0072340F">
              <w:rPr>
                <w:rFonts w:asciiTheme="minorHAnsi" w:hAnsiTheme="minorHAnsi"/>
                <w:noProof/>
                <w:webHidden/>
              </w:rPr>
              <w:instrText xml:space="preserve"> PAGEREF _Toc379550582 \h </w:instrText>
            </w:r>
            <w:r w:rsidR="00E56B85" w:rsidRPr="0072340F">
              <w:rPr>
                <w:rFonts w:asciiTheme="minorHAnsi" w:hAnsiTheme="minorHAnsi"/>
                <w:noProof/>
                <w:webHidden/>
              </w:rPr>
            </w:r>
            <w:r w:rsidR="00E56B85" w:rsidRPr="0072340F">
              <w:rPr>
                <w:rFonts w:asciiTheme="minorHAnsi" w:hAnsiTheme="minorHAnsi"/>
                <w:noProof/>
                <w:webHidden/>
              </w:rPr>
              <w:fldChar w:fldCharType="separate"/>
            </w:r>
            <w:r w:rsidR="00C37D31">
              <w:rPr>
                <w:rFonts w:asciiTheme="minorHAnsi" w:hAnsiTheme="minorHAnsi"/>
                <w:noProof/>
                <w:webHidden/>
              </w:rPr>
              <w:t>28</w:t>
            </w:r>
            <w:r w:rsidR="00E56B85" w:rsidRPr="0072340F">
              <w:rPr>
                <w:rFonts w:asciiTheme="minorHAnsi" w:hAnsiTheme="minorHAnsi"/>
                <w:noProof/>
                <w:webHidden/>
              </w:rPr>
              <w:fldChar w:fldCharType="end"/>
            </w:r>
          </w:hyperlink>
        </w:p>
        <w:p w14:paraId="03A80401" w14:textId="77777777" w:rsidR="00E56B85" w:rsidRPr="0072340F" w:rsidRDefault="009817EB" w:rsidP="00E56B85">
          <w:pPr>
            <w:pStyle w:val="Verzeichnis2"/>
            <w:tabs>
              <w:tab w:val="clear" w:pos="540"/>
              <w:tab w:val="left" w:pos="840"/>
            </w:tabs>
            <w:ind w:left="882" w:hanging="882"/>
            <w:rPr>
              <w:rFonts w:asciiTheme="minorHAnsi" w:eastAsiaTheme="minorEastAsia" w:hAnsiTheme="minorHAnsi" w:cstheme="minorBidi"/>
              <w:noProof/>
              <w:sz w:val="22"/>
              <w:szCs w:val="22"/>
            </w:rPr>
          </w:pPr>
          <w:hyperlink w:anchor="_Toc379550583" w:history="1">
            <w:r w:rsidR="00E56B85" w:rsidRPr="0072340F">
              <w:rPr>
                <w:rStyle w:val="Hyperlink"/>
                <w:rFonts w:asciiTheme="minorHAnsi" w:hAnsiTheme="minorHAnsi"/>
                <w:noProof/>
              </w:rPr>
              <w:t>2.3</w:t>
            </w:r>
            <w:r w:rsidR="00E56B85" w:rsidRPr="0072340F">
              <w:rPr>
                <w:rFonts w:asciiTheme="minorHAnsi" w:eastAsiaTheme="minorEastAsia" w:hAnsiTheme="minorHAnsi" w:cstheme="minorBidi"/>
                <w:noProof/>
                <w:sz w:val="22"/>
                <w:szCs w:val="22"/>
              </w:rPr>
              <w:tab/>
            </w:r>
            <w:r w:rsidR="00E56B85" w:rsidRPr="0072340F">
              <w:rPr>
                <w:rStyle w:val="Hyperlink"/>
                <w:rFonts w:asciiTheme="minorHAnsi" w:hAnsiTheme="minorHAnsi"/>
                <w:noProof/>
              </w:rPr>
              <w:t>Grundsätze der Leistungsbewertung und Leistungsrückmeldung</w:t>
            </w:r>
            <w:r w:rsidR="00E56B85" w:rsidRPr="0072340F">
              <w:rPr>
                <w:rFonts w:asciiTheme="minorHAnsi" w:hAnsiTheme="minorHAnsi"/>
                <w:noProof/>
                <w:webHidden/>
              </w:rPr>
              <w:tab/>
            </w:r>
            <w:r w:rsidR="00E56B85" w:rsidRPr="0072340F">
              <w:rPr>
                <w:rFonts w:asciiTheme="minorHAnsi" w:hAnsiTheme="minorHAnsi"/>
                <w:noProof/>
                <w:webHidden/>
              </w:rPr>
              <w:fldChar w:fldCharType="begin"/>
            </w:r>
            <w:r w:rsidR="00E56B85" w:rsidRPr="0072340F">
              <w:rPr>
                <w:rFonts w:asciiTheme="minorHAnsi" w:hAnsiTheme="minorHAnsi"/>
                <w:noProof/>
                <w:webHidden/>
              </w:rPr>
              <w:instrText xml:space="preserve"> PAGEREF _Toc379550583 \h </w:instrText>
            </w:r>
            <w:r w:rsidR="00E56B85" w:rsidRPr="0072340F">
              <w:rPr>
                <w:rFonts w:asciiTheme="minorHAnsi" w:hAnsiTheme="minorHAnsi"/>
                <w:noProof/>
                <w:webHidden/>
              </w:rPr>
            </w:r>
            <w:r w:rsidR="00E56B85" w:rsidRPr="0072340F">
              <w:rPr>
                <w:rFonts w:asciiTheme="minorHAnsi" w:hAnsiTheme="minorHAnsi"/>
                <w:noProof/>
                <w:webHidden/>
              </w:rPr>
              <w:fldChar w:fldCharType="separate"/>
            </w:r>
            <w:r w:rsidR="00C37D31">
              <w:rPr>
                <w:rFonts w:asciiTheme="minorHAnsi" w:hAnsiTheme="minorHAnsi"/>
                <w:noProof/>
                <w:webHidden/>
              </w:rPr>
              <w:t>29</w:t>
            </w:r>
            <w:r w:rsidR="00E56B85" w:rsidRPr="0072340F">
              <w:rPr>
                <w:rFonts w:asciiTheme="minorHAnsi" w:hAnsiTheme="minorHAnsi"/>
                <w:noProof/>
                <w:webHidden/>
              </w:rPr>
              <w:fldChar w:fldCharType="end"/>
            </w:r>
          </w:hyperlink>
        </w:p>
        <w:p w14:paraId="5FAE4CA3" w14:textId="77777777" w:rsidR="00E56B85" w:rsidRPr="0072340F" w:rsidRDefault="009817EB" w:rsidP="00E56B85">
          <w:pPr>
            <w:pStyle w:val="Verzeichnis2"/>
            <w:tabs>
              <w:tab w:val="clear" w:pos="540"/>
              <w:tab w:val="left" w:pos="840"/>
            </w:tabs>
            <w:ind w:left="882" w:hanging="882"/>
            <w:rPr>
              <w:rFonts w:asciiTheme="minorHAnsi" w:eastAsiaTheme="minorEastAsia" w:hAnsiTheme="minorHAnsi" w:cstheme="minorBidi"/>
              <w:noProof/>
              <w:sz w:val="22"/>
              <w:szCs w:val="22"/>
            </w:rPr>
          </w:pPr>
          <w:hyperlink w:anchor="_Toc379550584" w:history="1">
            <w:r w:rsidR="00E56B85" w:rsidRPr="0072340F">
              <w:rPr>
                <w:rStyle w:val="Hyperlink"/>
                <w:rFonts w:asciiTheme="minorHAnsi" w:hAnsiTheme="minorHAnsi"/>
                <w:noProof/>
              </w:rPr>
              <w:t>2.4</w:t>
            </w:r>
            <w:r w:rsidR="00E56B85" w:rsidRPr="0072340F">
              <w:rPr>
                <w:rFonts w:asciiTheme="minorHAnsi" w:eastAsiaTheme="minorEastAsia" w:hAnsiTheme="minorHAnsi" w:cstheme="minorBidi"/>
                <w:noProof/>
                <w:sz w:val="22"/>
                <w:szCs w:val="22"/>
              </w:rPr>
              <w:tab/>
            </w:r>
            <w:r w:rsidR="00E56B85" w:rsidRPr="0072340F">
              <w:rPr>
                <w:rStyle w:val="Hyperlink"/>
                <w:rFonts w:asciiTheme="minorHAnsi" w:hAnsiTheme="minorHAnsi"/>
                <w:noProof/>
              </w:rPr>
              <w:t>Lehr- und Lernmittel</w:t>
            </w:r>
            <w:r w:rsidR="00E56B85" w:rsidRPr="0072340F">
              <w:rPr>
                <w:rFonts w:asciiTheme="minorHAnsi" w:hAnsiTheme="minorHAnsi"/>
                <w:noProof/>
                <w:webHidden/>
              </w:rPr>
              <w:tab/>
            </w:r>
            <w:r w:rsidR="00E56B85" w:rsidRPr="0072340F">
              <w:rPr>
                <w:rFonts w:asciiTheme="minorHAnsi" w:hAnsiTheme="minorHAnsi"/>
                <w:noProof/>
                <w:webHidden/>
              </w:rPr>
              <w:fldChar w:fldCharType="begin"/>
            </w:r>
            <w:r w:rsidR="00E56B85" w:rsidRPr="0072340F">
              <w:rPr>
                <w:rFonts w:asciiTheme="minorHAnsi" w:hAnsiTheme="minorHAnsi"/>
                <w:noProof/>
                <w:webHidden/>
              </w:rPr>
              <w:instrText xml:space="preserve"> PAGEREF _Toc379550584 \h </w:instrText>
            </w:r>
            <w:r w:rsidR="00E56B85" w:rsidRPr="0072340F">
              <w:rPr>
                <w:rFonts w:asciiTheme="minorHAnsi" w:hAnsiTheme="minorHAnsi"/>
                <w:noProof/>
                <w:webHidden/>
              </w:rPr>
            </w:r>
            <w:r w:rsidR="00E56B85" w:rsidRPr="0072340F">
              <w:rPr>
                <w:rFonts w:asciiTheme="minorHAnsi" w:hAnsiTheme="minorHAnsi"/>
                <w:noProof/>
                <w:webHidden/>
              </w:rPr>
              <w:fldChar w:fldCharType="separate"/>
            </w:r>
            <w:r w:rsidR="00C37D31">
              <w:rPr>
                <w:rFonts w:asciiTheme="minorHAnsi" w:hAnsiTheme="minorHAnsi"/>
                <w:noProof/>
                <w:webHidden/>
              </w:rPr>
              <w:t>39</w:t>
            </w:r>
            <w:r w:rsidR="00E56B85" w:rsidRPr="0072340F">
              <w:rPr>
                <w:rFonts w:asciiTheme="minorHAnsi" w:hAnsiTheme="minorHAnsi"/>
                <w:noProof/>
                <w:webHidden/>
              </w:rPr>
              <w:fldChar w:fldCharType="end"/>
            </w:r>
          </w:hyperlink>
        </w:p>
        <w:p w14:paraId="3CBF04D9" w14:textId="77777777" w:rsidR="00E56B85" w:rsidRPr="0072340F" w:rsidRDefault="009817EB" w:rsidP="004B16EE">
          <w:pPr>
            <w:pStyle w:val="Verzeichnis1"/>
            <w:rPr>
              <w:rFonts w:eastAsiaTheme="minorEastAsia" w:cstheme="minorBidi"/>
              <w:sz w:val="22"/>
              <w:szCs w:val="22"/>
            </w:rPr>
          </w:pPr>
          <w:hyperlink w:anchor="_Toc379550585" w:history="1">
            <w:r w:rsidR="00E56B85" w:rsidRPr="0072340F">
              <w:rPr>
                <w:rStyle w:val="Hyperlink"/>
                <w:rFonts w:asciiTheme="minorHAnsi" w:hAnsiTheme="minorHAnsi"/>
              </w:rPr>
              <w:t>3.</w:t>
            </w:r>
            <w:r w:rsidR="00E56B85" w:rsidRPr="0072340F">
              <w:rPr>
                <w:rFonts w:eastAsiaTheme="minorEastAsia" w:cstheme="minorBidi"/>
                <w:sz w:val="22"/>
                <w:szCs w:val="22"/>
              </w:rPr>
              <w:tab/>
            </w:r>
            <w:r w:rsidR="00E56B85" w:rsidRPr="0072340F">
              <w:rPr>
                <w:rStyle w:val="Hyperlink"/>
                <w:rFonts w:asciiTheme="minorHAnsi" w:hAnsiTheme="minorHAnsi"/>
              </w:rPr>
              <w:t>Entscheidungen zu fach- und unterrichtsübergreifenden Fragen</w:t>
            </w:r>
            <w:r w:rsidR="00E56B85" w:rsidRPr="0072340F">
              <w:rPr>
                <w:webHidden/>
              </w:rPr>
              <w:tab/>
            </w:r>
            <w:r w:rsidR="00E56B85" w:rsidRPr="0072340F">
              <w:rPr>
                <w:webHidden/>
              </w:rPr>
              <w:fldChar w:fldCharType="begin"/>
            </w:r>
            <w:r w:rsidR="00E56B85" w:rsidRPr="0072340F">
              <w:rPr>
                <w:webHidden/>
              </w:rPr>
              <w:instrText xml:space="preserve"> PAGEREF _Toc379550585 \h </w:instrText>
            </w:r>
            <w:r w:rsidR="00E56B85" w:rsidRPr="0072340F">
              <w:rPr>
                <w:webHidden/>
              </w:rPr>
            </w:r>
            <w:r w:rsidR="00E56B85" w:rsidRPr="0072340F">
              <w:rPr>
                <w:webHidden/>
              </w:rPr>
              <w:fldChar w:fldCharType="separate"/>
            </w:r>
            <w:r w:rsidR="00C37D31">
              <w:rPr>
                <w:webHidden/>
              </w:rPr>
              <w:t>40</w:t>
            </w:r>
            <w:r w:rsidR="00E56B85" w:rsidRPr="0072340F">
              <w:rPr>
                <w:webHidden/>
              </w:rPr>
              <w:fldChar w:fldCharType="end"/>
            </w:r>
          </w:hyperlink>
        </w:p>
        <w:p w14:paraId="0729C770" w14:textId="77777777" w:rsidR="00E56B85" w:rsidRPr="0072340F" w:rsidRDefault="009817EB" w:rsidP="004B16EE">
          <w:pPr>
            <w:pStyle w:val="Verzeichnis1"/>
            <w:rPr>
              <w:rFonts w:eastAsiaTheme="minorEastAsia" w:cstheme="minorBidi"/>
              <w:sz w:val="22"/>
              <w:szCs w:val="22"/>
            </w:rPr>
          </w:pPr>
          <w:hyperlink w:anchor="_Toc379550586" w:history="1">
            <w:r w:rsidR="00E56B85" w:rsidRPr="0072340F">
              <w:rPr>
                <w:rStyle w:val="Hyperlink"/>
                <w:rFonts w:asciiTheme="minorHAnsi" w:hAnsiTheme="minorHAnsi"/>
              </w:rPr>
              <w:t>4.</w:t>
            </w:r>
            <w:r w:rsidR="00E56B85" w:rsidRPr="0072340F">
              <w:rPr>
                <w:rFonts w:eastAsiaTheme="minorEastAsia" w:cstheme="minorBidi"/>
                <w:sz w:val="22"/>
                <w:szCs w:val="22"/>
              </w:rPr>
              <w:tab/>
            </w:r>
            <w:r w:rsidR="00E56B85" w:rsidRPr="0072340F">
              <w:rPr>
                <w:rStyle w:val="Hyperlink"/>
                <w:rFonts w:asciiTheme="minorHAnsi" w:hAnsiTheme="minorHAnsi"/>
              </w:rPr>
              <w:t>Qualitätssicherung und Evaluation</w:t>
            </w:r>
            <w:r w:rsidR="00E56B85" w:rsidRPr="0072340F">
              <w:rPr>
                <w:webHidden/>
              </w:rPr>
              <w:tab/>
            </w:r>
            <w:r w:rsidR="00E56B85" w:rsidRPr="0072340F">
              <w:rPr>
                <w:webHidden/>
              </w:rPr>
              <w:fldChar w:fldCharType="begin"/>
            </w:r>
            <w:r w:rsidR="00E56B85" w:rsidRPr="0072340F">
              <w:rPr>
                <w:webHidden/>
              </w:rPr>
              <w:instrText xml:space="preserve"> PAGEREF _Toc379550586 \h </w:instrText>
            </w:r>
            <w:r w:rsidR="00E56B85" w:rsidRPr="0072340F">
              <w:rPr>
                <w:webHidden/>
              </w:rPr>
            </w:r>
            <w:r w:rsidR="00E56B85" w:rsidRPr="0072340F">
              <w:rPr>
                <w:webHidden/>
              </w:rPr>
              <w:fldChar w:fldCharType="separate"/>
            </w:r>
            <w:r w:rsidR="00C37D31">
              <w:rPr>
                <w:webHidden/>
              </w:rPr>
              <w:t>40</w:t>
            </w:r>
            <w:r w:rsidR="00E56B85" w:rsidRPr="0072340F">
              <w:rPr>
                <w:webHidden/>
              </w:rPr>
              <w:fldChar w:fldCharType="end"/>
            </w:r>
          </w:hyperlink>
        </w:p>
        <w:p w14:paraId="68D4B58E" w14:textId="77777777" w:rsidR="005803CF" w:rsidRPr="00C275E7" w:rsidRDefault="005803CF" w:rsidP="00C275E7">
          <w:pPr>
            <w:spacing w:after="240"/>
            <w:rPr>
              <w:u w:val="single"/>
            </w:rPr>
          </w:pPr>
          <w:r w:rsidRPr="0072340F">
            <w:rPr>
              <w:rFonts w:asciiTheme="minorHAnsi" w:hAnsiTheme="minorHAnsi"/>
              <w:b/>
              <w:bCs/>
              <w:u w:val="single"/>
            </w:rPr>
            <w:fldChar w:fldCharType="end"/>
          </w:r>
        </w:p>
      </w:sdtContent>
    </w:sdt>
    <w:p w14:paraId="4345E652" w14:textId="77777777" w:rsidR="00182362" w:rsidRDefault="004B16EE">
      <w:pPr>
        <w:jc w:val="left"/>
        <w:rPr>
          <w:rFonts w:asciiTheme="minorHAnsi" w:hAnsiTheme="minorHAnsi"/>
        </w:rPr>
        <w:sectPr w:rsidR="00182362" w:rsidSect="005A0E11">
          <w:footerReference w:type="even" r:id="rId8"/>
          <w:footerReference w:type="default" r:id="rId9"/>
          <w:pgSz w:w="11904" w:h="16838" w:code="9"/>
          <w:pgMar w:top="1276" w:right="1701" w:bottom="2552" w:left="1559" w:header="709" w:footer="1985" w:gutter="0"/>
          <w:cols w:space="720"/>
          <w:docGrid w:linePitch="326"/>
        </w:sectPr>
      </w:pPr>
      <w:r>
        <w:rPr>
          <w:rFonts w:asciiTheme="minorHAnsi" w:hAnsiTheme="minorHAnsi"/>
        </w:rPr>
        <w:br w:type="page"/>
      </w:r>
    </w:p>
    <w:p w14:paraId="6BA1BA8B" w14:textId="77777777" w:rsidR="004B16EE" w:rsidRDefault="00182362" w:rsidP="00182362">
      <w:pPr>
        <w:tabs>
          <w:tab w:val="left" w:pos="3524"/>
        </w:tabs>
        <w:jc w:val="left"/>
        <w:rPr>
          <w:rFonts w:asciiTheme="minorHAnsi" w:hAnsiTheme="minorHAnsi" w:cs="Times New Roman"/>
        </w:rPr>
      </w:pPr>
      <w:r>
        <w:rPr>
          <w:rFonts w:asciiTheme="minorHAnsi" w:hAnsiTheme="minorHAnsi" w:cs="Times New Roman"/>
        </w:rPr>
        <w:lastRenderedPageBreak/>
        <w:tab/>
      </w:r>
    </w:p>
    <w:p w14:paraId="367E4FC5" w14:textId="77777777" w:rsidR="004A790B" w:rsidRPr="00407816" w:rsidRDefault="004A790B" w:rsidP="006701A9">
      <w:pPr>
        <w:pStyle w:val="berschrift1"/>
        <w:ind w:left="0" w:firstLine="0"/>
        <w:rPr>
          <w:rFonts w:asciiTheme="minorHAnsi" w:hAnsiTheme="minorHAnsi" w:cs="Times New Roman"/>
          <w:sz w:val="28"/>
          <w:szCs w:val="28"/>
        </w:rPr>
      </w:pPr>
      <w:bookmarkStart w:id="0" w:name="_Toc80167956"/>
      <w:bookmarkStart w:id="1" w:name="_Toc80169677"/>
      <w:bookmarkStart w:id="2" w:name="_Toc176151036"/>
      <w:bookmarkStart w:id="3" w:name="_Toc379471197"/>
      <w:bookmarkStart w:id="4" w:name="_Toc379472895"/>
      <w:bookmarkStart w:id="5" w:name="_Toc379550574"/>
      <w:bookmarkStart w:id="6" w:name="_Toc379552023"/>
      <w:r w:rsidRPr="00407816">
        <w:rPr>
          <w:rFonts w:asciiTheme="minorHAnsi" w:hAnsiTheme="minorHAnsi"/>
          <w:sz w:val="28"/>
          <w:szCs w:val="28"/>
        </w:rPr>
        <w:t>1</w:t>
      </w:r>
      <w:bookmarkEnd w:id="0"/>
      <w:bookmarkEnd w:id="1"/>
      <w:bookmarkEnd w:id="2"/>
      <w:r w:rsidR="00E56B85">
        <w:rPr>
          <w:rFonts w:asciiTheme="minorHAnsi" w:hAnsiTheme="minorHAnsi"/>
          <w:sz w:val="28"/>
          <w:szCs w:val="28"/>
        </w:rPr>
        <w:tab/>
      </w:r>
      <w:r w:rsidRPr="00407816">
        <w:rPr>
          <w:rFonts w:asciiTheme="minorHAnsi" w:hAnsiTheme="minorHAnsi"/>
          <w:sz w:val="28"/>
          <w:szCs w:val="28"/>
        </w:rPr>
        <w:t xml:space="preserve">Die Fachgruppe </w:t>
      </w:r>
      <w:r w:rsidR="000E5305">
        <w:rPr>
          <w:rFonts w:asciiTheme="minorHAnsi" w:hAnsiTheme="minorHAnsi"/>
          <w:sz w:val="28"/>
          <w:szCs w:val="28"/>
        </w:rPr>
        <w:t>Russisch</w:t>
      </w:r>
      <w:r w:rsidR="00EA2661">
        <w:rPr>
          <w:rFonts w:asciiTheme="minorHAnsi" w:hAnsiTheme="minorHAnsi"/>
          <w:sz w:val="28"/>
          <w:szCs w:val="28"/>
        </w:rPr>
        <w:t xml:space="preserve"> </w:t>
      </w:r>
      <w:r w:rsidRPr="00407816">
        <w:rPr>
          <w:rFonts w:asciiTheme="minorHAnsi" w:hAnsiTheme="minorHAnsi"/>
          <w:sz w:val="28"/>
          <w:szCs w:val="28"/>
        </w:rPr>
        <w:t xml:space="preserve">am Städt. </w:t>
      </w:r>
      <w:r w:rsidR="00EA2661">
        <w:rPr>
          <w:rFonts w:asciiTheme="minorHAnsi" w:hAnsiTheme="minorHAnsi"/>
          <w:sz w:val="28"/>
          <w:szCs w:val="28"/>
        </w:rPr>
        <w:t>Ratsg</w:t>
      </w:r>
      <w:r w:rsidRPr="00407816">
        <w:rPr>
          <w:rFonts w:asciiTheme="minorHAnsi" w:hAnsiTheme="minorHAnsi"/>
          <w:sz w:val="28"/>
          <w:szCs w:val="28"/>
        </w:rPr>
        <w:t xml:space="preserve">ymnasium </w:t>
      </w:r>
      <w:r w:rsidR="00EA2661">
        <w:rPr>
          <w:rFonts w:asciiTheme="minorHAnsi" w:hAnsiTheme="minorHAnsi"/>
          <w:sz w:val="28"/>
          <w:szCs w:val="28"/>
        </w:rPr>
        <w:t>Leverkusen</w:t>
      </w:r>
      <w:bookmarkEnd w:id="3"/>
      <w:bookmarkEnd w:id="4"/>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180C61" w:rsidRPr="00180C61" w14:paraId="1F85E004" w14:textId="77777777" w:rsidTr="00B86435">
        <w:trPr>
          <w:jc w:val="center"/>
        </w:trPr>
        <w:tc>
          <w:tcPr>
            <w:tcW w:w="8074" w:type="dxa"/>
            <w:shd w:val="clear" w:color="auto" w:fill="D9D9D9"/>
          </w:tcPr>
          <w:p w14:paraId="26C71A5A" w14:textId="77777777" w:rsidR="00180C61" w:rsidRPr="00180C61" w:rsidRDefault="00180C61" w:rsidP="00B86435">
            <w:pPr>
              <w:rPr>
                <w:rFonts w:asciiTheme="minorHAnsi" w:hAnsiTheme="minorHAnsi"/>
              </w:rPr>
            </w:pPr>
            <w:r w:rsidRPr="00180C61">
              <w:rPr>
                <w:rStyle w:val="Fett"/>
                <w:rFonts w:asciiTheme="minorHAnsi" w:hAnsiTheme="minorHAnsi"/>
              </w:rPr>
              <w:t xml:space="preserve">Hinweis: </w:t>
            </w:r>
            <w:r w:rsidRPr="00180C61">
              <w:rPr>
                <w:rFonts w:asciiTheme="minorHAnsi" w:hAnsiTheme="minorHAnsi"/>
              </w:rPr>
              <w:t xml:space="preserve">Um die Ausgangsbedingungen für die Erstellung des schulinternen Lehrplans festzuhalten, können beispielsweise folgende Aspekte berücksichtigt werden: </w:t>
            </w:r>
          </w:p>
          <w:p w14:paraId="3F4AA3BF"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 xml:space="preserve">Lage der Schule </w:t>
            </w:r>
          </w:p>
          <w:p w14:paraId="2D78A0F1"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 xml:space="preserve">Aufgaben des Fachs bzw. der Fachgruppe </w:t>
            </w:r>
          </w:p>
          <w:p w14:paraId="07C30D21"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Funktionen und Aufgaben der Fachgruppe vor dem Hintergrund des Schulprogramms</w:t>
            </w:r>
          </w:p>
          <w:p w14:paraId="60DB5AB7"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Beitrag der Fachgruppe zur Erreichung der Erziehungsziele ihrer Schule</w:t>
            </w:r>
          </w:p>
          <w:p w14:paraId="5A34135E" w14:textId="7B77BF25"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 xml:space="preserve">Beitrag zur Qualitätssicherung und </w:t>
            </w:r>
            <w:r w:rsidR="00FC141E">
              <w:rPr>
                <w:rFonts w:asciiTheme="minorHAnsi" w:hAnsiTheme="minorHAnsi"/>
              </w:rPr>
              <w:t>-</w:t>
            </w:r>
            <w:r w:rsidRPr="00180C61">
              <w:rPr>
                <w:rFonts w:asciiTheme="minorHAnsi" w:hAnsiTheme="minorHAnsi"/>
              </w:rPr>
              <w:t>entwicklung innerhalb der Fachgruppe</w:t>
            </w:r>
          </w:p>
          <w:p w14:paraId="1AD7E4C7"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Zusammenarbeit mit andere(n) Fachgruppen (fächerübergreifende Unterrichtsvorhaben und Projekte)</w:t>
            </w:r>
          </w:p>
          <w:p w14:paraId="677061C9"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Ressourcen der Schule (personell, räumlich, sächlich), Größe der Lerngruppen, Unterrichtstaktung, Stundenverortung</w:t>
            </w:r>
          </w:p>
          <w:p w14:paraId="5D643E66"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Fachziele</w:t>
            </w:r>
          </w:p>
          <w:p w14:paraId="69BABBD9" w14:textId="77777777" w:rsidR="00180C61" w:rsidRPr="00180C61" w:rsidRDefault="00180C61" w:rsidP="00FD0979">
            <w:pPr>
              <w:numPr>
                <w:ilvl w:val="0"/>
                <w:numId w:val="20"/>
              </w:numPr>
              <w:spacing w:before="100" w:beforeAutospacing="1" w:after="100" w:afterAutospacing="1"/>
              <w:rPr>
                <w:rFonts w:asciiTheme="minorHAnsi" w:hAnsiTheme="minorHAnsi"/>
              </w:rPr>
            </w:pPr>
            <w:r w:rsidRPr="00180C61">
              <w:rPr>
                <w:rFonts w:asciiTheme="minorHAnsi" w:hAnsiTheme="minorHAnsi"/>
              </w:rPr>
              <w:t>Name des/der Fachvorsitzenden und des Stellvertreters/der Stellvertreterin</w:t>
            </w:r>
          </w:p>
          <w:p w14:paraId="3BC56A25" w14:textId="77777777" w:rsidR="00180C61" w:rsidRPr="00180C61" w:rsidRDefault="00180C61" w:rsidP="00FD0979">
            <w:pPr>
              <w:numPr>
                <w:ilvl w:val="0"/>
                <w:numId w:val="20"/>
              </w:numPr>
              <w:spacing w:before="100" w:beforeAutospacing="1" w:after="100" w:afterAutospacing="1"/>
              <w:rPr>
                <w:rStyle w:val="Fett"/>
                <w:rFonts w:asciiTheme="minorHAnsi" w:hAnsiTheme="minorHAnsi"/>
                <w:b w:val="0"/>
                <w:bCs w:val="0"/>
              </w:rPr>
            </w:pPr>
            <w:r w:rsidRPr="00180C61">
              <w:rPr>
                <w:rFonts w:asciiTheme="minorHAnsi" w:hAnsiTheme="minorHAnsi"/>
              </w:rPr>
              <w:t xml:space="preserve">ggf. Arbeitsgruppen bzw. weitere Beauftragte </w:t>
            </w:r>
          </w:p>
        </w:tc>
      </w:tr>
    </w:tbl>
    <w:p w14:paraId="6DEFB35F" w14:textId="77777777" w:rsidR="00180C61" w:rsidRDefault="00180C61" w:rsidP="00EA2661">
      <w:pPr>
        <w:rPr>
          <w:rFonts w:ascii="Calibri" w:hAnsi="Calibri"/>
          <w:bCs/>
        </w:rPr>
      </w:pPr>
    </w:p>
    <w:p w14:paraId="1FC12D03" w14:textId="77777777" w:rsidR="00EA2661" w:rsidRDefault="00EA2661" w:rsidP="00EA2661">
      <w:pPr>
        <w:rPr>
          <w:rFonts w:ascii="Calibri" w:hAnsi="Calibri"/>
          <w:bCs/>
        </w:rPr>
      </w:pPr>
      <w:r>
        <w:rPr>
          <w:rFonts w:ascii="Calibri" w:hAnsi="Calibri"/>
          <w:bCs/>
        </w:rPr>
        <w:t xml:space="preserve">Die fiktive Beispielschule mit 150 Lehrerinnen und Lehrern liegt in Leverkusen und ist 6-zügig. Von den ca. 1800 Schülern insgesamt haben ca. 12 % einen Migrationshintergrund. </w:t>
      </w:r>
    </w:p>
    <w:p w14:paraId="50E89C56" w14:textId="77777777" w:rsidR="00EA2661" w:rsidRDefault="00EA2661" w:rsidP="00EA2661">
      <w:pPr>
        <w:rPr>
          <w:rFonts w:ascii="Calibri" w:hAnsi="Calibri"/>
          <w:bCs/>
        </w:rPr>
      </w:pPr>
      <w:r>
        <w:rPr>
          <w:rFonts w:ascii="Calibri" w:hAnsi="Calibri"/>
          <w:bCs/>
        </w:rPr>
        <w:t xml:space="preserve">Die Schule besteht aus 2 Gebäuden, in denen viele Klassen renoviert und mit neuen Medien ausgestattet wurden. Trotz aller Verbesserungen besteht weiterhin ein großer Bedarf an (neuen) verfügbaren Medien, was für eine effektive Unterrichtsgestaltung notwendig ist. Der Unterricht findet im „gebundenen Ganztag“ und in „Blöcken“ von 90 Minuten sowie in A-und B-Wochen statt. Über diese Organisationsform wird erneut diskutiert, weil die Erfahrungen damit in der Schulgemeinde nicht nur positiv beurteilt werden. </w:t>
      </w:r>
    </w:p>
    <w:p w14:paraId="06C27DB1" w14:textId="77777777" w:rsidR="00EA2661" w:rsidRDefault="00EA2661" w:rsidP="00EA2661">
      <w:pPr>
        <w:rPr>
          <w:rFonts w:ascii="Calibri" w:hAnsi="Calibri"/>
          <w:bCs/>
        </w:rPr>
      </w:pPr>
      <w:r>
        <w:rPr>
          <w:rFonts w:ascii="Calibri" w:hAnsi="Calibri"/>
          <w:bCs/>
        </w:rPr>
        <w:t>Auf der Homepage der Schule können sich Eltern und Schüler sowie interessierte Besucher intensiv über das Schulprogramm und Fachziele informieren. Durch den Entwurf von fächerspezifischen Leistungskonzepten bemüht sich die Schule um Transparenz bezüglich der Leistungsanforderungen.</w:t>
      </w:r>
    </w:p>
    <w:p w14:paraId="6E5C98BC" w14:textId="77777777" w:rsidR="00EA2661" w:rsidRDefault="00EA2661" w:rsidP="00EA2661">
      <w:pPr>
        <w:rPr>
          <w:rFonts w:ascii="Calibri" w:hAnsi="Calibri"/>
          <w:bCs/>
        </w:rPr>
      </w:pPr>
      <w:r>
        <w:rPr>
          <w:rFonts w:ascii="Calibri" w:hAnsi="Calibri"/>
          <w:bCs/>
        </w:rPr>
        <w:t xml:space="preserve">Die Oberstufe besuchen ca. 800 Schüler und Schülerinnen, so dass in jeder Stufe ein großes Angebot an Kursen aufrechterhalten werden kann. Von den neu gebildeten Klassen in der EF wird eine Klasse mit Realschülern sowie einzelnen Gesamt - oder Hauptschülern gebildet, die aus den umliegenden Schulen aufgenommen werden konnten. Aufgrund der Größe der Schule können unterschiedliche Schwerpunkte gebildet werden (z. B. auf naturwissenschaftlichem oder künstlerischen Gebiet, Englisch bilingual, </w:t>
      </w:r>
      <w:r>
        <w:rPr>
          <w:rFonts w:ascii="Calibri" w:hAnsi="Calibri"/>
          <w:bCs/>
        </w:rPr>
        <w:lastRenderedPageBreak/>
        <w:t>Sportzweig), zu denen auch ein sprachliches Profil, u.a. mit Zertifikationskursen und einem Angebot für die Teilnahme am Austausch an einer der Partnerschulen gehört.</w:t>
      </w:r>
    </w:p>
    <w:p w14:paraId="715C4F4B" w14:textId="77777777" w:rsidR="00EA2661" w:rsidRDefault="00EA2661" w:rsidP="00EA2661">
      <w:pPr>
        <w:rPr>
          <w:rFonts w:ascii="Calibri" w:hAnsi="Calibri"/>
          <w:bCs/>
        </w:rPr>
      </w:pPr>
      <w:r>
        <w:rPr>
          <w:rFonts w:ascii="Calibri" w:hAnsi="Calibri"/>
          <w:bCs/>
        </w:rPr>
        <w:t xml:space="preserve">In der SI werden die Sprachen Englisch, Französisch, Latein und Spanisch angeboten, die außer Latein in der Sek. II als fortgeführte Fremdsprache belegt werden können. </w:t>
      </w:r>
    </w:p>
    <w:p w14:paraId="7D5AD8C5" w14:textId="77777777" w:rsidR="00EA2661" w:rsidRDefault="00EA2661" w:rsidP="00EA2661">
      <w:pPr>
        <w:rPr>
          <w:rFonts w:ascii="Calibri" w:hAnsi="Calibri"/>
          <w:bCs/>
        </w:rPr>
      </w:pPr>
      <w:r>
        <w:rPr>
          <w:rFonts w:ascii="Calibri" w:hAnsi="Calibri"/>
          <w:bCs/>
        </w:rPr>
        <w:t>Russisch wird neben Italienisch und Spanisch und Lateinisch als 3. neu einsetzende Fremdsprache ab der EF angeboten und hat hier seine Bedeutung als Teil der Ausbildung von Mehrsprachigkeitsprofilen an dieser Schule. In der SII wird fakultativ Russisch auch in einem fortgesetzten Kurs als Grund</w:t>
      </w:r>
      <w:r w:rsidRPr="00FC141E">
        <w:rPr>
          <w:rFonts w:ascii="Calibri" w:hAnsi="Calibri"/>
          <w:bCs/>
        </w:rPr>
        <w:t xml:space="preserve">- oder Leistungskurs </w:t>
      </w:r>
      <w:r>
        <w:rPr>
          <w:rFonts w:ascii="Calibri" w:hAnsi="Calibri"/>
          <w:bCs/>
        </w:rPr>
        <w:t>unterrichtet, diese Kurse wählen in der Regel Schülerinnen und Schüler mit teilweise muttersprachlichen Russischvorkenntnissen oder Schülerinnen und Schüler von anderen Schulen.</w:t>
      </w:r>
    </w:p>
    <w:p w14:paraId="213AE665" w14:textId="77777777" w:rsidR="00EA2661" w:rsidRDefault="00EA2661" w:rsidP="00EA2661">
      <w:pPr>
        <w:rPr>
          <w:rFonts w:ascii="Calibri" w:hAnsi="Calibri"/>
          <w:bCs/>
        </w:rPr>
      </w:pPr>
      <w:r>
        <w:rPr>
          <w:rFonts w:ascii="Calibri" w:hAnsi="Calibri"/>
          <w:bCs/>
        </w:rPr>
        <w:t>Russisch ist in und außerhalb von Russland die Muttersprache von ca. 160 Millionen Menschen. Außerdem dient es auf dem Gebiet der ehemaligen SU als Verkehrssprache. Russisch als 3. Fremdsprache eröffnet daher auch für das spätere berufliche Umfeld vielerlei Perspektiven.</w:t>
      </w:r>
    </w:p>
    <w:p w14:paraId="6BA568A9" w14:textId="3BECED4C" w:rsidR="00EA2661" w:rsidRDefault="00EA2661" w:rsidP="00EA2661">
      <w:pPr>
        <w:rPr>
          <w:rFonts w:ascii="Calibri" w:hAnsi="Calibri"/>
          <w:bCs/>
        </w:rPr>
      </w:pPr>
      <w:r>
        <w:rPr>
          <w:rFonts w:ascii="Calibri" w:hAnsi="Calibri"/>
          <w:bCs/>
        </w:rPr>
        <w:t xml:space="preserve">Das Fach Russisch, das derzeit von zwei Lehrkräften unterrichtet wird, hat zwar eine lange Tradition im Fächerkanon der Schule, es muss sich jedoch als kleines Fach besonders um die Schülergunst und Kontinuität bemühen, um sich gegenüber den anderen Fächern und vor allem gegenüber den modernen Fremdsprachen behaupten zu können. </w:t>
      </w:r>
    </w:p>
    <w:p w14:paraId="43AD0F89" w14:textId="77777777" w:rsidR="00EA2661" w:rsidRDefault="00EA2661" w:rsidP="00EA2661">
      <w:pPr>
        <w:rPr>
          <w:rFonts w:ascii="Calibri" w:hAnsi="Calibri"/>
          <w:bCs/>
        </w:rPr>
      </w:pPr>
      <w:r>
        <w:rPr>
          <w:rFonts w:ascii="Calibri" w:hAnsi="Calibri"/>
          <w:bCs/>
        </w:rPr>
        <w:t>In den neueinsetzenden Russischkursen gibt es auch Schülerinnen und Schüler mit herkunftsbedingten Vorkenntnissen, jedoch geht deren Anteil seit einem Jahr deutlich zurück, wodurch die Position der „echten“ Neuanfänger gestärkt wird.</w:t>
      </w:r>
    </w:p>
    <w:p w14:paraId="6139C339" w14:textId="77777777" w:rsidR="00EA2661" w:rsidRDefault="00EA2661" w:rsidP="00EA2661">
      <w:pPr>
        <w:rPr>
          <w:rFonts w:ascii="Calibri" w:hAnsi="Calibri"/>
          <w:bCs/>
        </w:rPr>
      </w:pPr>
      <w:r>
        <w:rPr>
          <w:rFonts w:ascii="Calibri" w:hAnsi="Calibri"/>
          <w:bCs/>
        </w:rPr>
        <w:t>In der Vergangenheit hat es einige Jahre einen Austausch zwischen der Leverkusener Schule und einer Mittelschule in St. Petersburg gegeben, der in nächster Zeit wieder belebt werden soll. Die Schülerinnen und Schüler sollen ebenfalls motiviert werden, an Wettbewerben wie z. B. der Russischolympiade oder an fächerübergreifenden Projekten teilzunehmen.</w:t>
      </w:r>
    </w:p>
    <w:p w14:paraId="0003545A" w14:textId="77777777" w:rsidR="00EA2661" w:rsidRDefault="00EA2661" w:rsidP="00EA2661">
      <w:pPr>
        <w:rPr>
          <w:rFonts w:ascii="Calibri" w:hAnsi="Calibri"/>
          <w:bCs/>
        </w:rPr>
      </w:pPr>
      <w:r>
        <w:rPr>
          <w:rFonts w:ascii="Calibri" w:hAnsi="Calibri"/>
          <w:bCs/>
        </w:rPr>
        <w:t>Zur Information über das Fach Russisch dient die Homepage der Schule, eine Schulbroschüre und die jährliche Fächervorstellung in Klasse 9 vor den Wahlen für die Einführungsphase der Sek. II.</w:t>
      </w:r>
    </w:p>
    <w:p w14:paraId="1AC7B0BA" w14:textId="77777777" w:rsidR="00EA2661" w:rsidRDefault="00EA2661" w:rsidP="00EA2661">
      <w:pPr>
        <w:rPr>
          <w:rFonts w:ascii="Calibri" w:hAnsi="Calibri"/>
          <w:bCs/>
        </w:rPr>
      </w:pPr>
      <w:r>
        <w:rPr>
          <w:rFonts w:ascii="Calibri" w:hAnsi="Calibri"/>
          <w:bCs/>
        </w:rPr>
        <w:t xml:space="preserve">In der Fachkonferenz bzw. unter den beiden Kollegen besteht Konsens darüber, dass der Unterricht in besonderem Maße die mündliche Kommunikationskompetenzfördern soll: Schülerinnen und Schüler sollen vor allem die russische Sprache in Alltagssituationen und zu vertrauten Sachthemen anwenden können und dabei grundlegende interkulturelle Kompetenzen für eine situationsgerechte Kommunikation mit russischsprachigen Gesprächspartnern erwerben. </w:t>
      </w:r>
    </w:p>
    <w:p w14:paraId="79D3939A" w14:textId="77777777" w:rsidR="00EA2661" w:rsidRDefault="00EA2661" w:rsidP="00EA2661">
      <w:pPr>
        <w:rPr>
          <w:rFonts w:ascii="Calibri" w:hAnsi="Calibri"/>
          <w:bCs/>
        </w:rPr>
      </w:pPr>
      <w:r>
        <w:rPr>
          <w:rFonts w:ascii="Calibri" w:hAnsi="Calibri"/>
          <w:bCs/>
        </w:rPr>
        <w:t>Zur frühzeitigen Förderung der mündlichen Sprachkompetenz soll nach Möglichkeit zusätzlich zu der in der Qualifikationsphase vorgeschriebenen mündlichen Prüfung bereits in der EF eine mündliche Prüfung als Ersatz für eine Klausur durchgeführt werden.</w:t>
      </w:r>
    </w:p>
    <w:p w14:paraId="44D28646" w14:textId="77777777" w:rsidR="00EA2661" w:rsidRDefault="00EA2661" w:rsidP="00EA2661">
      <w:pPr>
        <w:rPr>
          <w:rFonts w:ascii="Calibri" w:hAnsi="Calibri"/>
          <w:bCs/>
        </w:rPr>
      </w:pPr>
      <w:r>
        <w:rPr>
          <w:rFonts w:ascii="Calibri" w:hAnsi="Calibri"/>
          <w:bCs/>
        </w:rPr>
        <w:t xml:space="preserve">Für den Fall, dass mehrere Lerngruppen eingerichtet werden, gilt die Vereinbarung, dass pro Jahrgang mindestens eine Klassenarbeit parallel geschrieben und in den Jahrgangsstufen parallel gearbeitet wird. Um den Schülerinnen und Schülern in den meist sehr heterogenen Gruppen gerecht zu werden, sind die Fachlehrkräfte bemüht, in Kooperation und Absprachen Konzepte und Materialien zur individuellen Förderung </w:t>
      </w:r>
      <w:r>
        <w:rPr>
          <w:rFonts w:ascii="Calibri" w:hAnsi="Calibri"/>
          <w:bCs/>
        </w:rPr>
        <w:lastRenderedPageBreak/>
        <w:t>einzusetzen. Durch kollegiale Hospitationen sollen Möglichkeiten der Innovation und allgemein verbesserter Unterrichtsmethodik angeregt werden.</w:t>
      </w:r>
    </w:p>
    <w:p w14:paraId="5B760F4F" w14:textId="77777777" w:rsidR="00EA2661" w:rsidRDefault="00EA2661" w:rsidP="00EA2661">
      <w:pPr>
        <w:rPr>
          <w:rFonts w:ascii="Calibri" w:hAnsi="Calibri"/>
          <w:bCs/>
        </w:rPr>
      </w:pPr>
      <w:r>
        <w:rPr>
          <w:rFonts w:ascii="Calibri" w:hAnsi="Calibri"/>
          <w:bCs/>
        </w:rPr>
        <w:t>Die Fachkonferenz hat in Anlehnung an die Bewertung bei den Zentralen Prüfungen Kriterien zur Leistungsbewertung in den einzelnen Jahrgangsstufen abgesprochen. Diese müssen, falls es Parallelkurse gibt, jeweils auf die einzelnen Klausuren abgestimmt werden.</w:t>
      </w:r>
    </w:p>
    <w:p w14:paraId="5B362868" w14:textId="77777777" w:rsidR="00EA2661" w:rsidRDefault="00EA2661" w:rsidP="00EA2661">
      <w:pPr>
        <w:rPr>
          <w:rFonts w:ascii="Calibri" w:hAnsi="Calibri"/>
          <w:bCs/>
        </w:rPr>
      </w:pPr>
      <w:r>
        <w:rPr>
          <w:rFonts w:ascii="Calibri" w:hAnsi="Calibri"/>
          <w:bCs/>
        </w:rPr>
        <w:t>Dem kooperativen Lernen kommt eine besondere Bedeutung zu. Das Unterrichtsprinzip „Think-pair-share“ soll als eine der methodischen Leitlinien im Russischunterricht Berücksichtigung finden, um vielfältige Kommunikationsprozesse in Gang zu setzten.</w:t>
      </w:r>
    </w:p>
    <w:p w14:paraId="47B90E66" w14:textId="77777777" w:rsidR="00EA2661" w:rsidRDefault="00EA2661" w:rsidP="00EA2661">
      <w:pPr>
        <w:rPr>
          <w:rFonts w:ascii="Calibri" w:hAnsi="Calibri"/>
          <w:bCs/>
        </w:rPr>
      </w:pPr>
      <w:r>
        <w:rPr>
          <w:rFonts w:ascii="Calibri" w:hAnsi="Calibri"/>
          <w:bCs/>
        </w:rPr>
        <w:t xml:space="preserve">Eine Erklärung dieser grundlegenden Vorgehensweise des kooperativen Lernens finden Sie hier: </w:t>
      </w:r>
    </w:p>
    <w:p w14:paraId="216A391F" w14:textId="77777777" w:rsidR="00EA2661" w:rsidRDefault="009817EB" w:rsidP="00EA2661">
      <w:pPr>
        <w:rPr>
          <w:rStyle w:val="Hyperlink"/>
        </w:rPr>
      </w:pPr>
      <w:hyperlink r:id="rId10" w:history="1">
        <w:r w:rsidR="00EA2661">
          <w:rPr>
            <w:rStyle w:val="Hyperlink"/>
            <w:rFonts w:ascii="Calibri" w:hAnsi="Calibri"/>
            <w:bCs/>
          </w:rPr>
          <w:t>http://www.kooperatives-lernen.de/dc/CL/index.html</w:t>
        </w:r>
      </w:hyperlink>
    </w:p>
    <w:p w14:paraId="031E1A7B" w14:textId="77777777" w:rsidR="00EA2661" w:rsidRDefault="00EA2661" w:rsidP="00EA2661">
      <w:r>
        <w:rPr>
          <w:rFonts w:ascii="Calibri" w:hAnsi="Calibri"/>
          <w:bCs/>
        </w:rPr>
        <w:t xml:space="preserve">Das Kollegium dieses Gymnasiums hat das Ziel, die Quote der Abbrecher und Wiederholer zu senken. Hierzu kann das Fach Russisch einen Beitrag leisten, z. B. dadurch, dass Schülerinnen und Schüler mit der Herkunftssprache Russisch ihre muttersprachlichen Fähigkeiten und Fertigkeiten nutzen, um bei der Anfertigung von Referaten, der Facharbeit oder bei anderen besonderen Leistungen inhaltlich und sprachlich sehr gute Ergebnisse zu erreichen und dadurch den Leistungsdurchschnitt zu verbessern. </w:t>
      </w:r>
    </w:p>
    <w:p w14:paraId="34EA8759" w14:textId="77777777" w:rsidR="00182362" w:rsidRDefault="00182362" w:rsidP="00F329C3">
      <w:pPr>
        <w:pStyle w:val="berschrift1"/>
        <w:ind w:left="0" w:firstLine="0"/>
        <w:rPr>
          <w:rFonts w:asciiTheme="minorHAnsi" w:hAnsiTheme="minorHAnsi" w:cs="Times New Roman"/>
        </w:rPr>
        <w:sectPr w:rsidR="00182362" w:rsidSect="00182362">
          <w:headerReference w:type="default" r:id="rId11"/>
          <w:type w:val="continuous"/>
          <w:pgSz w:w="11904" w:h="16838" w:code="9"/>
          <w:pgMar w:top="1276" w:right="1701" w:bottom="2552" w:left="1559" w:header="709" w:footer="1985" w:gutter="0"/>
          <w:cols w:space="720"/>
          <w:docGrid w:linePitch="326"/>
        </w:sectPr>
      </w:pPr>
      <w:bookmarkStart w:id="7" w:name="_Toc80167957"/>
      <w:bookmarkStart w:id="8" w:name="_Toc80169678"/>
      <w:bookmarkStart w:id="9" w:name="_Toc176151037"/>
    </w:p>
    <w:p w14:paraId="245730AF" w14:textId="77777777" w:rsidR="004A790B" w:rsidRPr="00407816" w:rsidRDefault="004A790B" w:rsidP="00F329C3">
      <w:pPr>
        <w:pStyle w:val="berschrift1"/>
        <w:ind w:left="0" w:firstLine="0"/>
        <w:rPr>
          <w:rFonts w:asciiTheme="minorHAnsi" w:hAnsiTheme="minorHAnsi" w:cs="Times New Roman"/>
          <w:b w:val="0"/>
          <w:bCs w:val="0"/>
          <w:sz w:val="28"/>
          <w:szCs w:val="28"/>
        </w:rPr>
      </w:pPr>
      <w:r w:rsidRPr="00407816">
        <w:rPr>
          <w:rFonts w:asciiTheme="minorHAnsi" w:hAnsiTheme="minorHAnsi" w:cs="Times New Roman"/>
        </w:rPr>
        <w:br w:type="page"/>
      </w:r>
      <w:bookmarkStart w:id="10" w:name="_Toc379550575"/>
      <w:bookmarkStart w:id="11" w:name="_Toc379552024"/>
      <w:r w:rsidRPr="00407816">
        <w:rPr>
          <w:rFonts w:asciiTheme="minorHAnsi" w:hAnsiTheme="minorHAnsi"/>
          <w:sz w:val="28"/>
          <w:szCs w:val="28"/>
        </w:rPr>
        <w:lastRenderedPageBreak/>
        <w:t>2</w:t>
      </w:r>
      <w:r w:rsidRPr="00407816">
        <w:rPr>
          <w:rFonts w:asciiTheme="minorHAnsi" w:hAnsiTheme="minorHAnsi"/>
          <w:sz w:val="28"/>
          <w:szCs w:val="28"/>
        </w:rPr>
        <w:tab/>
      </w:r>
      <w:bookmarkEnd w:id="7"/>
      <w:bookmarkEnd w:id="8"/>
      <w:bookmarkEnd w:id="9"/>
      <w:r w:rsidRPr="00407816">
        <w:rPr>
          <w:rFonts w:asciiTheme="minorHAnsi" w:hAnsiTheme="minorHAnsi"/>
          <w:sz w:val="28"/>
          <w:szCs w:val="28"/>
        </w:rPr>
        <w:t>Entscheidungen zum Unterricht</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4"/>
      </w:tblGrid>
      <w:tr w:rsidR="00180C61" w:rsidRPr="005C370B" w14:paraId="7BC60E06" w14:textId="77777777" w:rsidTr="00180C61">
        <w:trPr>
          <w:trHeight w:val="2816"/>
        </w:trPr>
        <w:tc>
          <w:tcPr>
            <w:tcW w:w="8783" w:type="dxa"/>
            <w:shd w:val="clear" w:color="auto" w:fill="D9D9D9"/>
          </w:tcPr>
          <w:p w14:paraId="3FF381C4" w14:textId="77777777" w:rsidR="00180C61" w:rsidRPr="00180C61" w:rsidRDefault="00180C61" w:rsidP="00B86435">
            <w:pPr>
              <w:pStyle w:val="StandardWeb"/>
              <w:jc w:val="both"/>
              <w:rPr>
                <w:rStyle w:val="Fett"/>
                <w:rFonts w:asciiTheme="minorHAnsi" w:hAnsiTheme="minorHAnsi" w:cs="Arial"/>
                <w:b w:val="0"/>
                <w:bCs w:val="0"/>
              </w:rPr>
            </w:pPr>
            <w:bookmarkStart w:id="12" w:name="_Toc379471198"/>
            <w:bookmarkStart w:id="13" w:name="_Toc379472896"/>
            <w:bookmarkStart w:id="14" w:name="_Toc379550576"/>
            <w:r w:rsidRPr="00180C61">
              <w:rPr>
                <w:rFonts w:asciiTheme="minorHAnsi" w:hAnsiTheme="minorHAnsi" w:cs="Arial"/>
                <w:b/>
              </w:rPr>
              <w:t xml:space="preserve">Hinweis: </w:t>
            </w:r>
            <w:r w:rsidRPr="00180C61">
              <w:rPr>
                <w:rFonts w:asciiTheme="minorHAnsi" w:hAnsiTheme="minorHAnsi" w:cs="Arial"/>
              </w:rPr>
              <w:t xml:space="preserve">Die nachfolgend dargestellte Umsetzung der verbindlichen Kompetenzerwartungen des Kernlehrplans findet auf zwei Ebenen statt. Das </w:t>
            </w:r>
            <w:r w:rsidRPr="00180C61">
              <w:rPr>
                <w:rFonts w:asciiTheme="minorHAnsi" w:hAnsiTheme="minorHAnsi" w:cs="Arial"/>
                <w:b/>
              </w:rPr>
              <w:t xml:space="preserve">Übersichtsraster </w:t>
            </w:r>
            <w:r w:rsidRPr="00180C61">
              <w:rPr>
                <w:rFonts w:asciiTheme="minorHAnsi" w:hAnsiTheme="minorHAnsi" w:cs="Arial"/>
              </w:rPr>
              <w:t xml:space="preserve">(2.1.1) gibt den Lehrkräften einen raschen Überblick über die laut Fachkonferenz verbindlichen Unterrichtsvorhaben pro Schuljahr. In dem Raster sind das Thema, die schwerpunktmäßig zu erwerbenden Kompetenzen und die zur Verfügung stehende Zeit ausgewiesen. Die </w:t>
            </w:r>
            <w:r w:rsidRPr="00180C61">
              <w:rPr>
                <w:rFonts w:asciiTheme="minorHAnsi" w:hAnsiTheme="minorHAnsi" w:cs="Arial"/>
                <w:b/>
              </w:rPr>
              <w:t>Konkretisierung von Unterrichtsvorhaben</w:t>
            </w:r>
            <w:r w:rsidRPr="00180C61">
              <w:rPr>
                <w:rFonts w:asciiTheme="minorHAnsi" w:hAnsiTheme="minorHAnsi" w:cs="Arial"/>
              </w:rPr>
              <w:t xml:space="preserve"> (2.1.2) führt die konkretisierten Kompetenzerwartungen in den jeweiligen Kompetenzbereichen auf und verdeutlicht vorhabenbezogene Absprachen, z.B. zur Festlegung auf einen Aufgabentyp bei der Lernerfolgsüberprüfung durch eine Klausur. </w:t>
            </w:r>
          </w:p>
        </w:tc>
      </w:tr>
    </w:tbl>
    <w:p w14:paraId="7814E381" w14:textId="77777777" w:rsidR="00847867" w:rsidRPr="00E56B85" w:rsidRDefault="00E56B85" w:rsidP="00847867">
      <w:pPr>
        <w:pStyle w:val="berschrift2"/>
        <w:ind w:left="482" w:hanging="482"/>
        <w:rPr>
          <w:rFonts w:asciiTheme="minorHAnsi" w:hAnsiTheme="minorHAnsi"/>
          <w:i w:val="0"/>
          <w:sz w:val="26"/>
          <w:szCs w:val="26"/>
        </w:rPr>
      </w:pPr>
      <w:bookmarkStart w:id="15" w:name="_Toc379552025"/>
      <w:r w:rsidRPr="00E56B85">
        <w:rPr>
          <w:rFonts w:asciiTheme="minorHAnsi" w:hAnsiTheme="minorHAnsi"/>
          <w:i w:val="0"/>
          <w:sz w:val="26"/>
          <w:szCs w:val="26"/>
        </w:rPr>
        <w:t>2.1</w:t>
      </w:r>
      <w:r w:rsidRPr="00E56B85">
        <w:rPr>
          <w:rFonts w:asciiTheme="minorHAnsi" w:hAnsiTheme="minorHAnsi"/>
          <w:i w:val="0"/>
          <w:sz w:val="26"/>
          <w:szCs w:val="26"/>
        </w:rPr>
        <w:tab/>
      </w:r>
      <w:r w:rsidR="00847867" w:rsidRPr="00E56B85">
        <w:rPr>
          <w:rFonts w:asciiTheme="minorHAnsi" w:hAnsiTheme="minorHAnsi"/>
          <w:i w:val="0"/>
          <w:sz w:val="26"/>
          <w:szCs w:val="26"/>
        </w:rPr>
        <w:t>Unterrichtsvorhaben</w:t>
      </w:r>
      <w:bookmarkEnd w:id="12"/>
      <w:bookmarkEnd w:id="13"/>
      <w:bookmarkEnd w:id="14"/>
      <w:bookmarkEnd w:id="15"/>
    </w:p>
    <w:p w14:paraId="5468B849" w14:textId="77777777" w:rsidR="00EA2661" w:rsidRDefault="00EA2661" w:rsidP="00EA2661">
      <w:pPr>
        <w:tabs>
          <w:tab w:val="left" w:pos="426"/>
        </w:tabs>
        <w:rPr>
          <w:rFonts w:ascii="Calibri" w:hAnsi="Calibri"/>
        </w:rPr>
      </w:pPr>
      <w:r>
        <w:rPr>
          <w:rFonts w:ascii="Calibri" w:hAnsi="Calibri"/>
        </w:rPr>
        <w:t>Die Darstellung der Unterrichtsvorhaben im schulinternen Lehrplan hat das Ziel, die im Kernlehrplan aufgeführten Kompetenzen abzudecken. Damit korrespondiert die Verpflichtung jeder Lehrkraft, bei den Lernenden die Kompetenzerwartungen des Kernlehrplans auszubilden und zu entwickeln.</w:t>
      </w:r>
    </w:p>
    <w:p w14:paraId="50729C10" w14:textId="77777777" w:rsidR="00EA2661" w:rsidRDefault="00EA2661" w:rsidP="00EA2661">
      <w:pPr>
        <w:tabs>
          <w:tab w:val="left" w:pos="426"/>
        </w:tabs>
        <w:rPr>
          <w:rFonts w:ascii="Calibri" w:hAnsi="Calibri"/>
        </w:rPr>
      </w:pPr>
    </w:p>
    <w:p w14:paraId="57D9FFF5" w14:textId="77777777" w:rsidR="00EA2661" w:rsidRDefault="00EA2661" w:rsidP="00EA2661">
      <w:pPr>
        <w:rPr>
          <w:rFonts w:ascii="Calibri" w:hAnsi="Calibri"/>
        </w:rPr>
      </w:pPr>
      <w:r>
        <w:rPr>
          <w:rFonts w:ascii="Calibri" w:hAnsi="Calibri"/>
        </w:rPr>
        <w:t>Im „Übersichtsraster Unterrichtsvorhaben“ (Kapitel 2.1.1) wird die für alle Lehrerinnen und Lehrer gemäß Fachkonferenzbeschluss verbindliche Verteilung der Unterrichtsvorhaben dargestellt. Das Übersichtsraster dient dazu, einen schnellen Überblick über die Zuordnung der Unterrichtsvorhaben zu den einzelnen Jahrgangsstufen sowie den im Kernlehrplan genannten Kompetenzen zu verschaffen. Zum Zwecke der Klarheit und Übersichtlichkeit werden an dieser Stelle schwerpunktmäßig zu erwerbende Kompetenzen ausgewiesen; die konkretisierten Kompetenzerwartungen finden dagegen erst auf der Ebene konkretisierter Unterrichtsvorhaben Berücksichtigung. 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p>
    <w:p w14:paraId="613D344A" w14:textId="77777777" w:rsidR="004A790B" w:rsidRPr="00407816" w:rsidRDefault="004A790B" w:rsidP="00D144B5">
      <w:pPr>
        <w:spacing w:after="240"/>
        <w:rPr>
          <w:rFonts w:asciiTheme="minorHAnsi" w:hAnsiTheme="minorHAnsi"/>
        </w:rPr>
      </w:pPr>
      <w:r w:rsidRPr="00407816">
        <w:rPr>
          <w:rFonts w:asciiTheme="minorHAnsi" w:hAnsiTheme="minorHAnsi"/>
        </w:rPr>
        <w:t>.</w:t>
      </w:r>
    </w:p>
    <w:p w14:paraId="040BF65E" w14:textId="77777777" w:rsidR="00D6339A" w:rsidRDefault="00D6339A" w:rsidP="00277851">
      <w:pPr>
        <w:keepNext/>
        <w:widowControl w:val="0"/>
        <w:tabs>
          <w:tab w:val="left" w:pos="567"/>
          <w:tab w:val="left" w:pos="794"/>
        </w:tabs>
        <w:spacing w:after="120"/>
        <w:outlineLvl w:val="2"/>
        <w:rPr>
          <w:rFonts w:asciiTheme="minorHAnsi" w:hAnsiTheme="minorHAnsi" w:cs="Times New Roman"/>
          <w:b/>
          <w:bCs/>
          <w:sz w:val="26"/>
          <w:szCs w:val="26"/>
        </w:rPr>
        <w:sectPr w:rsidR="00D6339A" w:rsidSect="00182362">
          <w:headerReference w:type="default" r:id="rId12"/>
          <w:type w:val="continuous"/>
          <w:pgSz w:w="11904" w:h="16838" w:code="9"/>
          <w:pgMar w:top="1276" w:right="1701" w:bottom="2552" w:left="1559" w:header="709" w:footer="1985" w:gutter="0"/>
          <w:cols w:space="720"/>
          <w:docGrid w:linePitch="326"/>
        </w:sectPr>
      </w:pPr>
    </w:p>
    <w:p w14:paraId="59F734CF" w14:textId="77777777" w:rsidR="004A790B" w:rsidRPr="00407816" w:rsidRDefault="004A790B" w:rsidP="00277851">
      <w:pPr>
        <w:keepNext/>
        <w:widowControl w:val="0"/>
        <w:tabs>
          <w:tab w:val="left" w:pos="567"/>
          <w:tab w:val="left" w:pos="794"/>
        </w:tabs>
        <w:spacing w:after="120"/>
        <w:outlineLvl w:val="2"/>
        <w:rPr>
          <w:rFonts w:asciiTheme="minorHAnsi" w:hAnsiTheme="minorHAnsi" w:cs="Times New Roman"/>
          <w:b/>
          <w:bCs/>
          <w:sz w:val="26"/>
          <w:szCs w:val="26"/>
        </w:rPr>
      </w:pPr>
      <w:r w:rsidRPr="00407816">
        <w:rPr>
          <w:rFonts w:asciiTheme="minorHAnsi" w:hAnsiTheme="minorHAnsi" w:cs="Times New Roman"/>
          <w:b/>
          <w:bCs/>
          <w:sz w:val="26"/>
          <w:szCs w:val="26"/>
        </w:rPr>
        <w:br w:type="page"/>
      </w:r>
      <w:bookmarkStart w:id="16" w:name="_Toc379471199"/>
      <w:bookmarkStart w:id="17" w:name="_Toc379472897"/>
      <w:bookmarkStart w:id="18" w:name="_Toc379550577"/>
      <w:bookmarkStart w:id="19" w:name="_Toc379552026"/>
      <w:r w:rsidR="00E56B85">
        <w:rPr>
          <w:rFonts w:asciiTheme="minorHAnsi" w:hAnsiTheme="minorHAnsi"/>
          <w:b/>
          <w:bCs/>
          <w:sz w:val="26"/>
          <w:szCs w:val="26"/>
        </w:rPr>
        <w:lastRenderedPageBreak/>
        <w:t>2.1.1</w:t>
      </w:r>
      <w:r w:rsidR="00E56B85">
        <w:rPr>
          <w:rFonts w:asciiTheme="minorHAnsi" w:hAnsiTheme="minorHAnsi"/>
          <w:b/>
          <w:bCs/>
          <w:sz w:val="26"/>
          <w:szCs w:val="26"/>
        </w:rPr>
        <w:tab/>
      </w:r>
      <w:r w:rsidRPr="00407816">
        <w:rPr>
          <w:rFonts w:asciiTheme="minorHAnsi" w:hAnsiTheme="minorHAnsi"/>
          <w:b/>
          <w:bCs/>
          <w:sz w:val="26"/>
          <w:szCs w:val="26"/>
        </w:rPr>
        <w:t>Übersichtsraster für Unterrichtsvorhaben</w:t>
      </w:r>
      <w:bookmarkEnd w:id="16"/>
      <w:bookmarkEnd w:id="17"/>
      <w:bookmarkEnd w:id="18"/>
      <w:bookmarkEnd w:id="19"/>
      <w:r w:rsidRPr="00407816">
        <w:rPr>
          <w:rFonts w:asciiTheme="minorHAnsi" w:hAnsiTheme="minorHAnsi"/>
          <w:b/>
          <w:bCs/>
          <w:sz w:val="26"/>
          <w:szCs w:val="26"/>
        </w:rPr>
        <w:t xml:space="preserve"> </w:t>
      </w:r>
    </w:p>
    <w:p w14:paraId="7BB1E008" w14:textId="77777777" w:rsidR="00EA2661" w:rsidRDefault="00EA2661" w:rsidP="00277851">
      <w:pPr>
        <w:keepNext/>
        <w:widowControl w:val="0"/>
        <w:tabs>
          <w:tab w:val="left" w:pos="567"/>
          <w:tab w:val="left" w:pos="794"/>
        </w:tabs>
        <w:spacing w:after="120"/>
        <w:outlineLvl w:val="2"/>
        <w:rPr>
          <w:rFonts w:ascii="Calibri" w:hAnsi="Calibri"/>
          <w:b/>
          <w:sz w:val="26"/>
        </w:rPr>
      </w:pPr>
      <w:bookmarkStart w:id="20" w:name="_Toc375332395"/>
      <w:bookmarkStart w:id="21" w:name="_Toc379471200"/>
      <w:bookmarkStart w:id="22" w:name="_Toc379472898"/>
      <w:bookmarkStart w:id="23" w:name="_Toc379473491"/>
      <w:bookmarkStart w:id="24" w:name="_Toc379550578"/>
      <w:bookmarkStart w:id="25" w:name="_Toc379552027"/>
      <w:r>
        <w:rPr>
          <w:rFonts w:ascii="Calibri" w:hAnsi="Calibri"/>
          <w:b/>
          <w:sz w:val="26"/>
        </w:rPr>
        <w:t xml:space="preserve">Russisch als neu einsetzende Fremdsprache </w:t>
      </w:r>
      <w:bookmarkEnd w:id="20"/>
      <w:bookmarkEnd w:id="21"/>
      <w:bookmarkEnd w:id="22"/>
      <w:bookmarkEnd w:id="23"/>
      <w:bookmarkEnd w:id="24"/>
      <w:bookmarkEnd w:id="25"/>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4425"/>
      </w:tblGrid>
      <w:tr w:rsidR="00EA2661" w14:paraId="1C4D257D"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C9641" w14:textId="77777777" w:rsidR="00EA2661" w:rsidRDefault="003A2216">
            <w:pPr>
              <w:jc w:val="center"/>
              <w:rPr>
                <w:rFonts w:ascii="Calibri" w:hAnsi="Calibri"/>
                <w:b/>
              </w:rPr>
            </w:pPr>
            <w:r>
              <w:rPr>
                <w:rFonts w:ascii="Calibri" w:hAnsi="Calibri"/>
                <w:b/>
              </w:rPr>
              <w:t>Neu einsetzend Einführungsphase</w:t>
            </w:r>
          </w:p>
        </w:tc>
      </w:tr>
      <w:tr w:rsidR="00EA2661" w14:paraId="5CE34A44" w14:textId="77777777" w:rsidTr="00EE06B4">
        <w:tc>
          <w:tcPr>
            <w:tcW w:w="2469" w:type="pct"/>
            <w:tcBorders>
              <w:top w:val="single" w:sz="4" w:space="0" w:color="auto"/>
              <w:left w:val="single" w:sz="4" w:space="0" w:color="auto"/>
              <w:bottom w:val="single" w:sz="4" w:space="0" w:color="auto"/>
              <w:right w:val="single" w:sz="4" w:space="0" w:color="auto"/>
            </w:tcBorders>
          </w:tcPr>
          <w:p w14:paraId="56A3F936" w14:textId="77777777" w:rsidR="00EA2661" w:rsidRPr="00E648C5" w:rsidRDefault="00EA2661">
            <w:pPr>
              <w:rPr>
                <w:rFonts w:ascii="Calibri" w:hAnsi="Calibri"/>
                <w:i/>
                <w:sz w:val="22"/>
                <w:szCs w:val="22"/>
                <w:u w:val="single"/>
              </w:rPr>
            </w:pPr>
            <w:r w:rsidRPr="00E648C5">
              <w:rPr>
                <w:rFonts w:ascii="Calibri" w:hAnsi="Calibri"/>
                <w:i/>
                <w:sz w:val="22"/>
                <w:szCs w:val="22"/>
                <w:u w:val="single"/>
              </w:rPr>
              <w:t>Unterrichtsvorhaben I:</w:t>
            </w:r>
          </w:p>
          <w:p w14:paraId="6B9C6D6C" w14:textId="77777777" w:rsidR="0072340F" w:rsidRDefault="00EA2661">
            <w:pPr>
              <w:rPr>
                <w:rFonts w:ascii="Calibri" w:hAnsi="Calibri"/>
                <w:sz w:val="22"/>
                <w:szCs w:val="22"/>
              </w:rPr>
            </w:pPr>
            <w:r w:rsidRPr="00277851">
              <w:rPr>
                <w:rFonts w:ascii="Calibri" w:hAnsi="Calibri"/>
                <w:b/>
                <w:sz w:val="22"/>
                <w:szCs w:val="22"/>
              </w:rPr>
              <w:t>Thema</w:t>
            </w:r>
            <w:r w:rsidRPr="00277851">
              <w:rPr>
                <w:rFonts w:ascii="Calibri" w:hAnsi="Calibri"/>
                <w:sz w:val="22"/>
                <w:szCs w:val="22"/>
              </w:rPr>
              <w:t xml:space="preserve">: Erste Begegnung mit Russland </w:t>
            </w:r>
          </w:p>
          <w:p w14:paraId="6B1EBC25" w14:textId="77777777" w:rsidR="00EA2661" w:rsidRPr="00277851" w:rsidRDefault="00EA2661">
            <w:pPr>
              <w:rPr>
                <w:rFonts w:ascii="Calibri" w:hAnsi="Calibri"/>
                <w:sz w:val="22"/>
                <w:szCs w:val="22"/>
              </w:rPr>
            </w:pPr>
          </w:p>
          <w:p w14:paraId="1524D7A6" w14:textId="77777777" w:rsidR="00EA2661" w:rsidRPr="005A0E11" w:rsidRDefault="00EA2661">
            <w:pPr>
              <w:rPr>
                <w:rFonts w:ascii="Calibri" w:hAnsi="Calibri"/>
                <w:sz w:val="22"/>
                <w:szCs w:val="22"/>
              </w:rPr>
            </w:pPr>
            <w:r w:rsidRPr="005A0E11">
              <w:rPr>
                <w:rFonts w:ascii="Calibri" w:hAnsi="Calibri"/>
                <w:b/>
                <w:sz w:val="22"/>
                <w:szCs w:val="22"/>
              </w:rPr>
              <w:t>Schwerpunktmäßig zu erwerbende (Teil-) Kompetenzen</w:t>
            </w:r>
            <w:r w:rsidR="00E648C5">
              <w:rPr>
                <w:rFonts w:ascii="Calibri" w:hAnsi="Calibri"/>
                <w:b/>
                <w:sz w:val="22"/>
                <w:szCs w:val="22"/>
              </w:rPr>
              <w:t>:</w:t>
            </w:r>
            <w:r w:rsidRPr="005A0E11">
              <w:rPr>
                <w:rFonts w:ascii="Calibri" w:hAnsi="Calibri"/>
                <w:sz w:val="22"/>
                <w:szCs w:val="22"/>
              </w:rPr>
              <w:t xml:space="preserve"> </w:t>
            </w:r>
          </w:p>
          <w:p w14:paraId="4171A6B0" w14:textId="77777777" w:rsidR="00EA2661" w:rsidRPr="003A2216" w:rsidRDefault="00EA2661" w:rsidP="00FD0979">
            <w:pPr>
              <w:pStyle w:val="Listenabsatz"/>
              <w:numPr>
                <w:ilvl w:val="0"/>
                <w:numId w:val="21"/>
              </w:numPr>
              <w:rPr>
                <w:rFonts w:cs="Times New Roman"/>
                <w:sz w:val="20"/>
              </w:rPr>
            </w:pPr>
            <w:r w:rsidRPr="003A2216">
              <w:rPr>
                <w:sz w:val="20"/>
              </w:rPr>
              <w:t>Interkulturelle kommunikative Kompetenzen</w:t>
            </w:r>
          </w:p>
          <w:p w14:paraId="40148E4C" w14:textId="77777777" w:rsidR="00EA2661" w:rsidRPr="003A2216" w:rsidRDefault="003A2216" w:rsidP="00FD0979">
            <w:pPr>
              <w:pStyle w:val="Listenabsatz"/>
              <w:numPr>
                <w:ilvl w:val="0"/>
                <w:numId w:val="21"/>
              </w:numPr>
              <w:rPr>
                <w:sz w:val="20"/>
                <w:szCs w:val="20"/>
              </w:rPr>
            </w:pPr>
            <w:r>
              <w:rPr>
                <w:sz w:val="20"/>
              </w:rPr>
              <w:t>Schreiben, Lesen, Aussprache, grundlegende grammatische Strukturen</w:t>
            </w:r>
          </w:p>
          <w:p w14:paraId="6FA3C3B6" w14:textId="77777777" w:rsidR="00EA2661" w:rsidRPr="003A2216" w:rsidRDefault="00EA2661" w:rsidP="00FD0979">
            <w:pPr>
              <w:pStyle w:val="Listenabsatz"/>
              <w:numPr>
                <w:ilvl w:val="0"/>
                <w:numId w:val="21"/>
              </w:numPr>
              <w:rPr>
                <w:rFonts w:cs="Times New Roman"/>
                <w:sz w:val="20"/>
              </w:rPr>
            </w:pPr>
            <w:r w:rsidRPr="003A2216">
              <w:rPr>
                <w:sz w:val="20"/>
              </w:rPr>
              <w:t>Text-und Medienkompetenz</w:t>
            </w:r>
          </w:p>
          <w:p w14:paraId="78980F9B" w14:textId="77777777" w:rsidR="00EA2661" w:rsidRDefault="00EA2661">
            <w:pPr>
              <w:rPr>
                <w:rFonts w:ascii="Calibri" w:hAnsi="Calibri"/>
                <w:b/>
                <w:sz w:val="20"/>
              </w:rPr>
            </w:pPr>
          </w:p>
          <w:p w14:paraId="7C9B9C20" w14:textId="77777777" w:rsidR="00EA2661" w:rsidRDefault="00EA2661" w:rsidP="0066313D">
            <w:pPr>
              <w:rPr>
                <w:rFonts w:ascii="Calibri" w:hAnsi="Calibri"/>
              </w:rPr>
            </w:pPr>
            <w:r>
              <w:rPr>
                <w:rFonts w:ascii="Calibri" w:hAnsi="Calibri"/>
                <w:b/>
                <w:sz w:val="20"/>
              </w:rPr>
              <w:t>Zeitbedarf</w:t>
            </w:r>
            <w:r>
              <w:rPr>
                <w:rFonts w:ascii="Calibri" w:hAnsi="Calibri"/>
                <w:sz w:val="20"/>
              </w:rPr>
              <w:t xml:space="preserve">: ca. </w:t>
            </w:r>
            <w:r w:rsidR="0066313D">
              <w:rPr>
                <w:rFonts w:ascii="Calibri" w:hAnsi="Calibri"/>
                <w:sz w:val="20"/>
              </w:rPr>
              <w:t xml:space="preserve">30 </w:t>
            </w:r>
            <w:r>
              <w:rPr>
                <w:rFonts w:ascii="Calibri" w:hAnsi="Calibri"/>
                <w:sz w:val="20"/>
              </w:rPr>
              <w:t>Std.</w:t>
            </w:r>
          </w:p>
        </w:tc>
        <w:tc>
          <w:tcPr>
            <w:tcW w:w="2531" w:type="pct"/>
            <w:tcBorders>
              <w:top w:val="single" w:sz="4" w:space="0" w:color="auto"/>
              <w:left w:val="single" w:sz="4" w:space="0" w:color="auto"/>
              <w:bottom w:val="single" w:sz="4" w:space="0" w:color="auto"/>
              <w:right w:val="single" w:sz="4" w:space="0" w:color="auto"/>
            </w:tcBorders>
          </w:tcPr>
          <w:p w14:paraId="78C16A56" w14:textId="77777777" w:rsidR="00EA2661" w:rsidRPr="00E648C5" w:rsidRDefault="00EA2661">
            <w:pPr>
              <w:rPr>
                <w:rFonts w:ascii="Calibri" w:hAnsi="Calibri"/>
                <w:i/>
                <w:sz w:val="22"/>
                <w:szCs w:val="22"/>
                <w:u w:val="single"/>
              </w:rPr>
            </w:pPr>
            <w:r w:rsidRPr="00E648C5">
              <w:rPr>
                <w:rFonts w:ascii="Calibri" w:hAnsi="Calibri"/>
                <w:i/>
                <w:sz w:val="22"/>
                <w:szCs w:val="22"/>
                <w:u w:val="single"/>
              </w:rPr>
              <w:t>Unterrichtsvorhaben II:</w:t>
            </w:r>
          </w:p>
          <w:p w14:paraId="2F19690B" w14:textId="77777777" w:rsidR="0072340F" w:rsidRDefault="00EA2661">
            <w:pPr>
              <w:rPr>
                <w:rFonts w:ascii="Calibri" w:hAnsi="Calibri"/>
                <w:sz w:val="22"/>
                <w:szCs w:val="22"/>
              </w:rPr>
            </w:pPr>
            <w:r w:rsidRPr="00277851">
              <w:rPr>
                <w:rFonts w:ascii="Calibri" w:hAnsi="Calibri"/>
                <w:b/>
                <w:sz w:val="22"/>
                <w:szCs w:val="22"/>
              </w:rPr>
              <w:t>Thema</w:t>
            </w:r>
            <w:r w:rsidRPr="00277851">
              <w:rPr>
                <w:rFonts w:ascii="Calibri" w:hAnsi="Calibri"/>
                <w:sz w:val="22"/>
                <w:szCs w:val="22"/>
              </w:rPr>
              <w:t xml:space="preserve">: </w:t>
            </w:r>
            <w:r w:rsidR="00C46EA0">
              <w:rPr>
                <w:rFonts w:ascii="Calibri" w:hAnsi="Calibri"/>
                <w:sz w:val="22"/>
                <w:szCs w:val="22"/>
              </w:rPr>
              <w:t>Alltag in Russland</w:t>
            </w:r>
          </w:p>
          <w:p w14:paraId="7CDF91F3" w14:textId="77777777" w:rsidR="0072340F" w:rsidRDefault="0072340F">
            <w:pPr>
              <w:rPr>
                <w:rFonts w:ascii="Calibri" w:hAnsi="Calibri"/>
                <w:b/>
                <w:sz w:val="22"/>
                <w:szCs w:val="22"/>
              </w:rPr>
            </w:pPr>
          </w:p>
          <w:p w14:paraId="27EF1802" w14:textId="77777777" w:rsidR="00EA2661" w:rsidRPr="005A0E11" w:rsidRDefault="00EA2661">
            <w:pPr>
              <w:rPr>
                <w:rFonts w:ascii="Calibri" w:hAnsi="Calibri"/>
                <w:sz w:val="22"/>
                <w:szCs w:val="22"/>
              </w:rPr>
            </w:pPr>
            <w:r w:rsidRPr="005A0E11">
              <w:rPr>
                <w:rFonts w:ascii="Calibri" w:hAnsi="Calibri"/>
                <w:b/>
                <w:sz w:val="22"/>
                <w:szCs w:val="22"/>
              </w:rPr>
              <w:t>Schwerpunktmäßig zu erwerbende (Teil-) Kompetenzen</w:t>
            </w:r>
            <w:r w:rsidR="00E648C5">
              <w:rPr>
                <w:rFonts w:ascii="Calibri" w:hAnsi="Calibri"/>
                <w:b/>
                <w:sz w:val="22"/>
                <w:szCs w:val="22"/>
              </w:rPr>
              <w:t>:</w:t>
            </w:r>
          </w:p>
          <w:p w14:paraId="1A78BA9A" w14:textId="77777777" w:rsidR="00EA2661" w:rsidRPr="003A2216" w:rsidRDefault="00EA2661" w:rsidP="00FD0979">
            <w:pPr>
              <w:pStyle w:val="Listenabsatz"/>
              <w:numPr>
                <w:ilvl w:val="0"/>
                <w:numId w:val="22"/>
              </w:numPr>
              <w:rPr>
                <w:rFonts w:cs="Times New Roman"/>
                <w:sz w:val="20"/>
              </w:rPr>
            </w:pPr>
            <w:r w:rsidRPr="003A2216">
              <w:rPr>
                <w:sz w:val="20"/>
              </w:rPr>
              <w:t>Interkulturelle kommunikative Kompetenzen</w:t>
            </w:r>
          </w:p>
          <w:p w14:paraId="249B706D" w14:textId="77777777" w:rsidR="00EA2661" w:rsidRPr="003A2216" w:rsidRDefault="003A2216" w:rsidP="00FD0979">
            <w:pPr>
              <w:pStyle w:val="Listenabsatz"/>
              <w:numPr>
                <w:ilvl w:val="0"/>
                <w:numId w:val="22"/>
              </w:numPr>
              <w:rPr>
                <w:sz w:val="20"/>
                <w:szCs w:val="20"/>
              </w:rPr>
            </w:pPr>
            <w:r>
              <w:rPr>
                <w:sz w:val="20"/>
              </w:rPr>
              <w:t>Sprechen, Hören, Lesen</w:t>
            </w:r>
          </w:p>
          <w:p w14:paraId="7A34CE33" w14:textId="77777777" w:rsidR="00EA2661" w:rsidRPr="003A2216" w:rsidRDefault="00EA2661" w:rsidP="00FD0979">
            <w:pPr>
              <w:pStyle w:val="Listenabsatz"/>
              <w:numPr>
                <w:ilvl w:val="0"/>
                <w:numId w:val="22"/>
              </w:numPr>
              <w:rPr>
                <w:rFonts w:cs="Times New Roman"/>
                <w:sz w:val="20"/>
              </w:rPr>
            </w:pPr>
            <w:r w:rsidRPr="003A2216">
              <w:rPr>
                <w:sz w:val="20"/>
              </w:rPr>
              <w:t>Text-und Medienkompetenz</w:t>
            </w:r>
          </w:p>
          <w:p w14:paraId="56D77B1A" w14:textId="77777777" w:rsidR="003A2216" w:rsidRPr="003A2216" w:rsidRDefault="003A2216">
            <w:pPr>
              <w:rPr>
                <w:rFonts w:ascii="Calibri" w:hAnsi="Calibri"/>
                <w:sz w:val="20"/>
              </w:rPr>
            </w:pPr>
          </w:p>
          <w:p w14:paraId="239A88F6" w14:textId="77777777" w:rsidR="003A2216" w:rsidRDefault="003A2216">
            <w:pPr>
              <w:rPr>
                <w:rFonts w:ascii="Calibri" w:hAnsi="Calibri"/>
                <w:b/>
                <w:sz w:val="20"/>
              </w:rPr>
            </w:pPr>
          </w:p>
          <w:p w14:paraId="7A850A26" w14:textId="77777777" w:rsidR="00EA2661" w:rsidRDefault="00EA2661" w:rsidP="0066313D">
            <w:pPr>
              <w:rPr>
                <w:rFonts w:ascii="Calibri" w:hAnsi="Calibri"/>
                <w:i/>
                <w:u w:val="single"/>
              </w:rPr>
            </w:pPr>
            <w:r>
              <w:rPr>
                <w:rFonts w:ascii="Calibri" w:hAnsi="Calibri"/>
                <w:b/>
                <w:sz w:val="20"/>
              </w:rPr>
              <w:t>Zeitbedarf</w:t>
            </w:r>
            <w:r>
              <w:rPr>
                <w:rFonts w:ascii="Calibri" w:hAnsi="Calibri"/>
                <w:sz w:val="20"/>
              </w:rPr>
              <w:t xml:space="preserve">: ca. </w:t>
            </w:r>
            <w:r w:rsidR="0066313D">
              <w:rPr>
                <w:rFonts w:ascii="Calibri" w:hAnsi="Calibri"/>
                <w:sz w:val="20"/>
              </w:rPr>
              <w:t>30</w:t>
            </w:r>
            <w:r>
              <w:rPr>
                <w:rFonts w:ascii="Calibri" w:hAnsi="Calibri"/>
                <w:sz w:val="20"/>
              </w:rPr>
              <w:t xml:space="preserve"> Std.</w:t>
            </w:r>
          </w:p>
        </w:tc>
      </w:tr>
      <w:tr w:rsidR="00EA2661" w14:paraId="44346311" w14:textId="77777777" w:rsidTr="00EE06B4">
        <w:trPr>
          <w:trHeight w:val="3124"/>
        </w:trPr>
        <w:tc>
          <w:tcPr>
            <w:tcW w:w="2469" w:type="pct"/>
            <w:tcBorders>
              <w:top w:val="single" w:sz="4" w:space="0" w:color="auto"/>
              <w:left w:val="single" w:sz="4" w:space="0" w:color="auto"/>
              <w:bottom w:val="single" w:sz="4" w:space="0" w:color="auto"/>
              <w:right w:val="single" w:sz="4" w:space="0" w:color="auto"/>
            </w:tcBorders>
          </w:tcPr>
          <w:p w14:paraId="16A4F34A" w14:textId="77777777" w:rsidR="00EA2661" w:rsidRPr="00E648C5" w:rsidRDefault="00EA2661">
            <w:pPr>
              <w:jc w:val="left"/>
              <w:rPr>
                <w:rFonts w:ascii="Calibri" w:hAnsi="Calibri"/>
                <w:i/>
                <w:sz w:val="22"/>
                <w:szCs w:val="22"/>
                <w:u w:val="single"/>
              </w:rPr>
            </w:pPr>
            <w:r w:rsidRPr="00E648C5">
              <w:rPr>
                <w:rFonts w:ascii="Calibri" w:hAnsi="Calibri"/>
                <w:i/>
                <w:sz w:val="22"/>
                <w:szCs w:val="22"/>
                <w:u w:val="single"/>
              </w:rPr>
              <w:t>Unterrichtsvorhaben III:</w:t>
            </w:r>
          </w:p>
          <w:p w14:paraId="51161687" w14:textId="77777777" w:rsidR="00EA2661" w:rsidRDefault="00EA2661">
            <w:pPr>
              <w:jc w:val="left"/>
              <w:rPr>
                <w:rFonts w:ascii="Calibri" w:hAnsi="Calibri"/>
                <w:sz w:val="22"/>
                <w:szCs w:val="22"/>
              </w:rPr>
            </w:pPr>
            <w:r w:rsidRPr="00E648C5">
              <w:rPr>
                <w:rFonts w:ascii="Calibri" w:hAnsi="Calibri"/>
                <w:b/>
                <w:sz w:val="22"/>
                <w:szCs w:val="22"/>
              </w:rPr>
              <w:t>Thema</w:t>
            </w:r>
            <w:r w:rsidRPr="00E648C5">
              <w:rPr>
                <w:rFonts w:ascii="Calibri" w:hAnsi="Calibri"/>
                <w:sz w:val="22"/>
                <w:szCs w:val="22"/>
              </w:rPr>
              <w:t xml:space="preserve">: </w:t>
            </w:r>
            <w:r w:rsidR="00C46EA0">
              <w:rPr>
                <w:rFonts w:ascii="Calibri" w:hAnsi="Calibri"/>
                <w:sz w:val="22"/>
                <w:szCs w:val="22"/>
              </w:rPr>
              <w:t>Schule, Beruf, Familie</w:t>
            </w:r>
          </w:p>
          <w:p w14:paraId="576B1F2B" w14:textId="77777777" w:rsidR="003A2216" w:rsidRPr="00E648C5" w:rsidRDefault="003A2216">
            <w:pPr>
              <w:jc w:val="left"/>
              <w:rPr>
                <w:rFonts w:ascii="Calibri" w:hAnsi="Calibri"/>
                <w:sz w:val="22"/>
                <w:szCs w:val="22"/>
              </w:rPr>
            </w:pPr>
          </w:p>
          <w:p w14:paraId="4397A490" w14:textId="77777777" w:rsidR="00EA2661" w:rsidRPr="00E648C5" w:rsidRDefault="00EA2661">
            <w:pPr>
              <w:jc w:val="left"/>
              <w:rPr>
                <w:rFonts w:ascii="Calibri" w:hAnsi="Calibri"/>
                <w:sz w:val="22"/>
                <w:szCs w:val="22"/>
              </w:rPr>
            </w:pPr>
            <w:r w:rsidRPr="00E648C5">
              <w:rPr>
                <w:rFonts w:ascii="Calibri" w:hAnsi="Calibri"/>
                <w:b/>
                <w:sz w:val="22"/>
                <w:szCs w:val="22"/>
              </w:rPr>
              <w:t>Schwerpunktmäßig zu erwerbende (Teil-) Kompetenzen</w:t>
            </w:r>
            <w:r w:rsidRPr="00E648C5">
              <w:rPr>
                <w:rFonts w:ascii="Calibri" w:hAnsi="Calibri"/>
                <w:sz w:val="22"/>
                <w:szCs w:val="22"/>
              </w:rPr>
              <w:t xml:space="preserve"> </w:t>
            </w:r>
          </w:p>
          <w:p w14:paraId="2B911064" w14:textId="77777777" w:rsidR="00EA2661" w:rsidRPr="003A2216" w:rsidRDefault="00EA2661" w:rsidP="00FD0979">
            <w:pPr>
              <w:pStyle w:val="Listenabsatz"/>
              <w:numPr>
                <w:ilvl w:val="0"/>
                <w:numId w:val="23"/>
              </w:numPr>
              <w:ind w:left="360"/>
              <w:rPr>
                <w:sz w:val="20"/>
              </w:rPr>
            </w:pPr>
            <w:r w:rsidRPr="003A2216">
              <w:rPr>
                <w:sz w:val="20"/>
              </w:rPr>
              <w:t>Interkulturelle kommunikative Kompetenzen</w:t>
            </w:r>
          </w:p>
          <w:p w14:paraId="772E8B44" w14:textId="77777777" w:rsidR="00EA2661" w:rsidRPr="003A2216" w:rsidRDefault="003A2216" w:rsidP="00FD0979">
            <w:pPr>
              <w:pStyle w:val="Listenabsatz"/>
              <w:numPr>
                <w:ilvl w:val="0"/>
                <w:numId w:val="23"/>
              </w:numPr>
              <w:ind w:left="360"/>
              <w:rPr>
                <w:sz w:val="20"/>
                <w:szCs w:val="20"/>
              </w:rPr>
            </w:pPr>
            <w:r>
              <w:rPr>
                <w:sz w:val="20"/>
              </w:rPr>
              <w:t>Schreiben</w:t>
            </w:r>
            <w:r w:rsidR="00C46EA0">
              <w:rPr>
                <w:sz w:val="20"/>
              </w:rPr>
              <w:t>, Lesen</w:t>
            </w:r>
          </w:p>
          <w:p w14:paraId="4FA19FB8" w14:textId="77777777" w:rsidR="00EA2661" w:rsidRPr="003A2216" w:rsidRDefault="00EA2661" w:rsidP="00FD0979">
            <w:pPr>
              <w:pStyle w:val="Listenabsatz"/>
              <w:numPr>
                <w:ilvl w:val="0"/>
                <w:numId w:val="23"/>
              </w:numPr>
              <w:ind w:left="360"/>
              <w:rPr>
                <w:rFonts w:cs="Times New Roman"/>
                <w:sz w:val="20"/>
              </w:rPr>
            </w:pPr>
            <w:r w:rsidRPr="003A2216">
              <w:rPr>
                <w:sz w:val="20"/>
              </w:rPr>
              <w:t>Text-und Medienkompetenz</w:t>
            </w:r>
          </w:p>
          <w:p w14:paraId="067944F7" w14:textId="77777777" w:rsidR="00C46EA0" w:rsidRDefault="00C46EA0">
            <w:pPr>
              <w:jc w:val="left"/>
              <w:rPr>
                <w:rFonts w:ascii="Calibri" w:hAnsi="Calibri"/>
                <w:b/>
              </w:rPr>
            </w:pPr>
          </w:p>
          <w:p w14:paraId="75577984" w14:textId="77777777" w:rsidR="00E648C5" w:rsidRPr="00E648C5" w:rsidRDefault="00EA2661" w:rsidP="0066313D">
            <w:pPr>
              <w:jc w:val="left"/>
              <w:rPr>
                <w:rFonts w:ascii="Calibri" w:hAnsi="Calibri"/>
                <w:sz w:val="22"/>
                <w:szCs w:val="22"/>
              </w:rPr>
            </w:pPr>
            <w:r w:rsidRPr="00E648C5">
              <w:rPr>
                <w:rFonts w:ascii="Calibri" w:hAnsi="Calibri"/>
                <w:b/>
                <w:sz w:val="22"/>
                <w:szCs w:val="22"/>
              </w:rPr>
              <w:t>Zeitbedarf</w:t>
            </w:r>
            <w:r w:rsidRPr="00E648C5">
              <w:rPr>
                <w:rFonts w:ascii="Calibri" w:hAnsi="Calibri"/>
                <w:sz w:val="22"/>
                <w:szCs w:val="22"/>
              </w:rPr>
              <w:t xml:space="preserve">: </w:t>
            </w:r>
            <w:r w:rsidR="0066313D">
              <w:rPr>
                <w:rFonts w:ascii="Calibri" w:hAnsi="Calibri"/>
                <w:sz w:val="22"/>
                <w:szCs w:val="22"/>
              </w:rPr>
              <w:t>30</w:t>
            </w:r>
            <w:r w:rsidRPr="00E648C5">
              <w:rPr>
                <w:rFonts w:ascii="Calibri" w:hAnsi="Calibri"/>
                <w:sz w:val="22"/>
                <w:szCs w:val="22"/>
              </w:rPr>
              <w:t xml:space="preserve"> Std.</w:t>
            </w:r>
          </w:p>
        </w:tc>
        <w:tc>
          <w:tcPr>
            <w:tcW w:w="2531" w:type="pct"/>
            <w:tcBorders>
              <w:top w:val="single" w:sz="4" w:space="0" w:color="auto"/>
              <w:left w:val="single" w:sz="4" w:space="0" w:color="auto"/>
              <w:bottom w:val="single" w:sz="4" w:space="0" w:color="auto"/>
              <w:right w:val="single" w:sz="4" w:space="0" w:color="auto"/>
            </w:tcBorders>
          </w:tcPr>
          <w:p w14:paraId="37DDA93A" w14:textId="77777777" w:rsidR="00EA2661" w:rsidRPr="00E648C5" w:rsidRDefault="00EA2661">
            <w:pPr>
              <w:jc w:val="left"/>
              <w:rPr>
                <w:rFonts w:ascii="Calibri" w:hAnsi="Calibri"/>
                <w:i/>
                <w:sz w:val="22"/>
                <w:szCs w:val="22"/>
                <w:u w:val="single"/>
              </w:rPr>
            </w:pPr>
            <w:r w:rsidRPr="00E648C5">
              <w:rPr>
                <w:rFonts w:ascii="Calibri" w:hAnsi="Calibri"/>
                <w:i/>
                <w:sz w:val="22"/>
                <w:szCs w:val="22"/>
                <w:u w:val="single"/>
              </w:rPr>
              <w:t>Unterrichtsvorhaben IV:</w:t>
            </w:r>
          </w:p>
          <w:p w14:paraId="4DB1DBAE" w14:textId="77777777" w:rsidR="00EA2661" w:rsidRPr="00E648C5" w:rsidRDefault="00EA2661">
            <w:pPr>
              <w:jc w:val="left"/>
              <w:rPr>
                <w:rFonts w:ascii="Calibri" w:hAnsi="Calibri"/>
                <w:sz w:val="22"/>
                <w:szCs w:val="22"/>
              </w:rPr>
            </w:pPr>
            <w:r w:rsidRPr="00E648C5">
              <w:rPr>
                <w:rFonts w:ascii="Calibri" w:hAnsi="Calibri"/>
                <w:b/>
                <w:sz w:val="22"/>
                <w:szCs w:val="22"/>
              </w:rPr>
              <w:t>Thema</w:t>
            </w:r>
            <w:r w:rsidRPr="00E648C5">
              <w:rPr>
                <w:rFonts w:ascii="Calibri" w:hAnsi="Calibri"/>
                <w:sz w:val="22"/>
                <w:szCs w:val="22"/>
              </w:rPr>
              <w:t xml:space="preserve">: Freizeit und </w:t>
            </w:r>
            <w:r w:rsidR="00C46EA0">
              <w:rPr>
                <w:rFonts w:ascii="Calibri" w:hAnsi="Calibri"/>
                <w:sz w:val="22"/>
                <w:szCs w:val="22"/>
              </w:rPr>
              <w:t>Medien</w:t>
            </w:r>
            <w:r w:rsidRPr="00E648C5">
              <w:rPr>
                <w:rFonts w:ascii="Calibri" w:hAnsi="Calibri"/>
                <w:sz w:val="22"/>
                <w:szCs w:val="22"/>
              </w:rPr>
              <w:t xml:space="preserve"> (Freizeitaktivitäten, Kleidung)</w:t>
            </w:r>
          </w:p>
          <w:p w14:paraId="3B45723C" w14:textId="77777777" w:rsidR="00EA2661" w:rsidRPr="00E648C5" w:rsidRDefault="00EA2661">
            <w:pPr>
              <w:jc w:val="left"/>
              <w:rPr>
                <w:rFonts w:ascii="Calibri" w:hAnsi="Calibri"/>
                <w:sz w:val="22"/>
                <w:szCs w:val="22"/>
              </w:rPr>
            </w:pPr>
            <w:r w:rsidRPr="00E648C5">
              <w:rPr>
                <w:rFonts w:ascii="Calibri" w:hAnsi="Calibri"/>
                <w:b/>
                <w:sz w:val="22"/>
                <w:szCs w:val="22"/>
              </w:rPr>
              <w:t xml:space="preserve">Schwerpunktmäßig zu erwerbende (Teil-) </w:t>
            </w:r>
          </w:p>
          <w:p w14:paraId="723C4155" w14:textId="77777777" w:rsidR="00EA2661" w:rsidRDefault="00EA2661">
            <w:pPr>
              <w:jc w:val="left"/>
              <w:rPr>
                <w:rFonts w:ascii="Calibri" w:hAnsi="Calibri"/>
                <w:b/>
                <w:sz w:val="22"/>
                <w:szCs w:val="22"/>
              </w:rPr>
            </w:pPr>
            <w:r w:rsidRPr="00E648C5">
              <w:rPr>
                <w:rFonts w:ascii="Calibri" w:hAnsi="Calibri"/>
                <w:b/>
                <w:sz w:val="22"/>
                <w:szCs w:val="22"/>
              </w:rPr>
              <w:t>Kompetenzen</w:t>
            </w:r>
          </w:p>
          <w:p w14:paraId="0CA35C68" w14:textId="77777777" w:rsidR="00C46EA0" w:rsidRPr="00E648C5" w:rsidRDefault="00C46EA0">
            <w:pPr>
              <w:jc w:val="left"/>
              <w:rPr>
                <w:rFonts w:ascii="Calibri" w:hAnsi="Calibri" w:cs="Times New Roman"/>
                <w:b/>
                <w:sz w:val="22"/>
                <w:szCs w:val="22"/>
              </w:rPr>
            </w:pPr>
          </w:p>
          <w:p w14:paraId="721CC570" w14:textId="77777777" w:rsidR="00EA2661" w:rsidRPr="00C46EA0" w:rsidRDefault="00EA2661" w:rsidP="00FD0979">
            <w:pPr>
              <w:pStyle w:val="Listenabsatz"/>
              <w:numPr>
                <w:ilvl w:val="0"/>
                <w:numId w:val="24"/>
              </w:numPr>
              <w:rPr>
                <w:sz w:val="20"/>
              </w:rPr>
            </w:pPr>
            <w:r w:rsidRPr="00C46EA0">
              <w:rPr>
                <w:sz w:val="20"/>
              </w:rPr>
              <w:t>Interkulturelle kommunikative Kompetenzen</w:t>
            </w:r>
          </w:p>
          <w:p w14:paraId="54CF5AB7" w14:textId="77777777" w:rsidR="00EA2661" w:rsidRPr="00C46EA0" w:rsidRDefault="00C46EA0" w:rsidP="00FD0979">
            <w:pPr>
              <w:pStyle w:val="Listenabsatz"/>
              <w:numPr>
                <w:ilvl w:val="0"/>
                <w:numId w:val="24"/>
              </w:numPr>
              <w:rPr>
                <w:sz w:val="20"/>
                <w:szCs w:val="20"/>
              </w:rPr>
            </w:pPr>
            <w:r>
              <w:rPr>
                <w:sz w:val="20"/>
              </w:rPr>
              <w:t>Sprachmittlung, Sprechen, Hören</w:t>
            </w:r>
          </w:p>
          <w:p w14:paraId="31D7F03A" w14:textId="77777777" w:rsidR="00EA2661" w:rsidRPr="00C46EA0" w:rsidRDefault="00EA2661" w:rsidP="00FD0979">
            <w:pPr>
              <w:pStyle w:val="Listenabsatz"/>
              <w:numPr>
                <w:ilvl w:val="0"/>
                <w:numId w:val="24"/>
              </w:numPr>
              <w:rPr>
                <w:rFonts w:cs="Times New Roman"/>
                <w:sz w:val="20"/>
              </w:rPr>
            </w:pPr>
            <w:r w:rsidRPr="00C46EA0">
              <w:rPr>
                <w:sz w:val="20"/>
              </w:rPr>
              <w:t>Text-und Medienkompetenz</w:t>
            </w:r>
          </w:p>
          <w:p w14:paraId="4427C16E" w14:textId="77777777" w:rsidR="00EA2661" w:rsidRPr="00E648C5" w:rsidRDefault="00EA2661" w:rsidP="0066313D">
            <w:pPr>
              <w:jc w:val="left"/>
              <w:rPr>
                <w:rFonts w:ascii="Calibri" w:hAnsi="Calibri"/>
                <w:sz w:val="22"/>
                <w:szCs w:val="22"/>
              </w:rPr>
            </w:pPr>
            <w:r w:rsidRPr="00E648C5">
              <w:rPr>
                <w:rFonts w:ascii="Calibri" w:hAnsi="Calibri"/>
                <w:b/>
                <w:sz w:val="22"/>
                <w:szCs w:val="22"/>
              </w:rPr>
              <w:t>Zeitbedarf</w:t>
            </w:r>
            <w:r w:rsidRPr="00E648C5">
              <w:rPr>
                <w:rFonts w:ascii="Calibri" w:hAnsi="Calibri"/>
                <w:sz w:val="22"/>
                <w:szCs w:val="22"/>
              </w:rPr>
              <w:t xml:space="preserve">: </w:t>
            </w:r>
            <w:r w:rsidR="0066313D">
              <w:rPr>
                <w:rFonts w:ascii="Calibri" w:hAnsi="Calibri"/>
                <w:sz w:val="22"/>
                <w:szCs w:val="22"/>
              </w:rPr>
              <w:t>30</w:t>
            </w:r>
            <w:r w:rsidRPr="00E648C5">
              <w:rPr>
                <w:rFonts w:ascii="Calibri" w:hAnsi="Calibri"/>
                <w:sz w:val="22"/>
                <w:szCs w:val="22"/>
              </w:rPr>
              <w:t xml:space="preserve"> Std.</w:t>
            </w:r>
          </w:p>
        </w:tc>
      </w:tr>
      <w:tr w:rsidR="00EA2661" w14:paraId="4DF42BCB"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8C94F4E" w14:textId="77777777" w:rsidR="00EA2661" w:rsidRPr="00277851" w:rsidRDefault="00EA2661" w:rsidP="0066313D">
            <w:pPr>
              <w:jc w:val="center"/>
              <w:rPr>
                <w:rFonts w:ascii="Calibri" w:hAnsi="Calibri"/>
                <w:b/>
                <w:sz w:val="22"/>
                <w:szCs w:val="22"/>
              </w:rPr>
            </w:pPr>
            <w:r w:rsidRPr="00277851">
              <w:rPr>
                <w:rFonts w:ascii="Calibri" w:hAnsi="Calibri"/>
                <w:b/>
                <w:sz w:val="22"/>
                <w:szCs w:val="22"/>
              </w:rPr>
              <w:t>Summe EF ca. 120 Stunden</w:t>
            </w:r>
          </w:p>
        </w:tc>
      </w:tr>
    </w:tbl>
    <w:p w14:paraId="2B40D706" w14:textId="77777777" w:rsidR="00176D64" w:rsidRDefault="00176D64" w:rsidP="00EA2661">
      <w:pPr>
        <w:pStyle w:val="berschrift3"/>
        <w:tabs>
          <w:tab w:val="left" w:pos="567"/>
        </w:tabs>
        <w:ind w:hanging="936"/>
        <w:rPr>
          <w:rFonts w:asciiTheme="minorHAnsi" w:hAnsiTheme="minorHAnsi" w:cs="Times New Roman"/>
        </w:rPr>
        <w:sectPr w:rsidR="00176D64" w:rsidSect="00182362">
          <w:headerReference w:type="default" r:id="rId13"/>
          <w:type w:val="continuous"/>
          <w:pgSz w:w="11904" w:h="16838" w:code="9"/>
          <w:pgMar w:top="1276" w:right="1701" w:bottom="2552" w:left="1559" w:header="709" w:footer="1985" w:gutter="0"/>
          <w:cols w:space="720"/>
          <w:docGrid w:linePitch="326"/>
        </w:sectPr>
      </w:pPr>
    </w:p>
    <w:tbl>
      <w:tblPr>
        <w:tblW w:w="5462" w:type="pct"/>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8"/>
        <w:gridCol w:w="4328"/>
      </w:tblGrid>
      <w:tr w:rsidR="008C27DC" w14:paraId="36ABE670" w14:textId="77777777" w:rsidTr="00EE06B4">
        <w:tc>
          <w:tcPr>
            <w:tcW w:w="5000" w:type="pct"/>
            <w:gridSpan w:val="2"/>
            <w:tcBorders>
              <w:bottom w:val="single" w:sz="4" w:space="0" w:color="auto"/>
            </w:tcBorders>
            <w:shd w:val="clear" w:color="auto" w:fill="D9D9D9" w:themeFill="background1" w:themeFillShade="D9"/>
            <w:hideMark/>
          </w:tcPr>
          <w:p w14:paraId="7185D792" w14:textId="77777777" w:rsidR="008C27DC" w:rsidRDefault="008C27DC" w:rsidP="00867EBB">
            <w:pPr>
              <w:jc w:val="center"/>
              <w:rPr>
                <w:rFonts w:ascii="Calibri" w:hAnsi="Calibri"/>
                <w:b/>
              </w:rPr>
            </w:pPr>
            <w:r>
              <w:rPr>
                <w:rFonts w:ascii="Calibri" w:hAnsi="Calibri"/>
                <w:b/>
              </w:rPr>
              <w:lastRenderedPageBreak/>
              <w:t>Neu einsetzend Qualifikationsphase 1</w:t>
            </w:r>
          </w:p>
        </w:tc>
      </w:tr>
      <w:tr w:rsidR="008C27DC" w:rsidRPr="00072F7D" w14:paraId="08359E36" w14:textId="77777777" w:rsidTr="00EE06B4">
        <w:tc>
          <w:tcPr>
            <w:tcW w:w="2500" w:type="pct"/>
            <w:shd w:val="clear" w:color="auto" w:fill="auto"/>
            <w:vAlign w:val="center"/>
          </w:tcPr>
          <w:p w14:paraId="7BB42DD3" w14:textId="77777777" w:rsidR="008C27DC" w:rsidRPr="00277851" w:rsidRDefault="008C27DC" w:rsidP="00672FCC">
            <w:pPr>
              <w:jc w:val="left"/>
              <w:rPr>
                <w:rFonts w:asciiTheme="minorHAnsi" w:hAnsiTheme="minorHAnsi"/>
                <w:sz w:val="22"/>
                <w:szCs w:val="22"/>
              </w:rPr>
            </w:pPr>
            <w:r w:rsidRPr="00277851">
              <w:rPr>
                <w:rFonts w:asciiTheme="minorHAnsi" w:hAnsiTheme="minorHAnsi"/>
                <w:i/>
                <w:sz w:val="22"/>
                <w:szCs w:val="22"/>
                <w:u w:val="single"/>
              </w:rPr>
              <w:t xml:space="preserve">Unterrichtsvorhaben I: </w:t>
            </w:r>
          </w:p>
          <w:p w14:paraId="4A4F015F" w14:textId="77777777" w:rsidR="008C27DC" w:rsidRPr="00277851" w:rsidRDefault="008C27DC" w:rsidP="00672FCC">
            <w:pPr>
              <w:jc w:val="left"/>
              <w:rPr>
                <w:rFonts w:asciiTheme="minorHAnsi" w:hAnsiTheme="minorHAnsi"/>
                <w:sz w:val="22"/>
                <w:szCs w:val="22"/>
              </w:rPr>
            </w:pPr>
          </w:p>
          <w:p w14:paraId="53F46DF4" w14:textId="77777777" w:rsidR="008C27DC" w:rsidRDefault="008C27DC" w:rsidP="00672FCC">
            <w:pPr>
              <w:jc w:val="left"/>
              <w:rPr>
                <w:rFonts w:asciiTheme="minorHAnsi" w:hAnsiTheme="minorHAnsi"/>
                <w:sz w:val="22"/>
                <w:szCs w:val="22"/>
              </w:rPr>
            </w:pPr>
            <w:r w:rsidRPr="00277851">
              <w:rPr>
                <w:rFonts w:asciiTheme="minorHAnsi" w:hAnsiTheme="minorHAnsi"/>
                <w:b/>
                <w:sz w:val="22"/>
                <w:szCs w:val="22"/>
              </w:rPr>
              <w:t>Thema</w:t>
            </w:r>
            <w:r w:rsidR="00AA5620">
              <w:rPr>
                <w:rFonts w:asciiTheme="minorHAnsi" w:hAnsiTheme="minorHAnsi"/>
                <w:sz w:val="22"/>
                <w:szCs w:val="22"/>
              </w:rPr>
              <w:t>: Moskau: Leben in einer Metropole</w:t>
            </w:r>
            <w:r w:rsidRPr="00277851">
              <w:rPr>
                <w:rFonts w:asciiTheme="minorHAnsi" w:hAnsiTheme="minorHAnsi"/>
                <w:sz w:val="22"/>
                <w:szCs w:val="22"/>
              </w:rPr>
              <w:t xml:space="preserve"> </w:t>
            </w:r>
          </w:p>
          <w:p w14:paraId="632B1EAD" w14:textId="77777777" w:rsidR="00AA5620" w:rsidRDefault="00AA5620" w:rsidP="00672FCC">
            <w:pPr>
              <w:jc w:val="left"/>
              <w:rPr>
                <w:rFonts w:asciiTheme="minorHAnsi" w:hAnsiTheme="minorHAnsi"/>
                <w:sz w:val="22"/>
                <w:szCs w:val="22"/>
              </w:rPr>
            </w:pPr>
          </w:p>
          <w:p w14:paraId="0844C86A" w14:textId="77777777" w:rsidR="0066313D" w:rsidRDefault="0066313D" w:rsidP="00672FCC">
            <w:pPr>
              <w:jc w:val="left"/>
              <w:rPr>
                <w:rFonts w:asciiTheme="minorHAnsi" w:hAnsiTheme="minorHAnsi"/>
                <w:sz w:val="22"/>
                <w:szCs w:val="22"/>
              </w:rPr>
            </w:pPr>
          </w:p>
          <w:p w14:paraId="51C93DC2" w14:textId="77777777" w:rsidR="0066313D" w:rsidRPr="00277851" w:rsidRDefault="0066313D" w:rsidP="00672FCC">
            <w:pPr>
              <w:jc w:val="left"/>
              <w:rPr>
                <w:rFonts w:asciiTheme="minorHAnsi" w:hAnsiTheme="minorHAnsi"/>
                <w:sz w:val="22"/>
                <w:szCs w:val="22"/>
              </w:rPr>
            </w:pPr>
          </w:p>
          <w:p w14:paraId="30531E9C" w14:textId="77777777" w:rsidR="008C27DC" w:rsidRPr="00277851" w:rsidRDefault="008C27DC" w:rsidP="00672FCC">
            <w:pPr>
              <w:jc w:val="left"/>
              <w:rPr>
                <w:rFonts w:asciiTheme="minorHAnsi" w:hAnsiTheme="minorHAnsi"/>
                <w:sz w:val="22"/>
                <w:szCs w:val="22"/>
              </w:rPr>
            </w:pPr>
            <w:r w:rsidRPr="00277851">
              <w:rPr>
                <w:rFonts w:asciiTheme="minorHAnsi" w:hAnsiTheme="minorHAnsi"/>
                <w:b/>
                <w:sz w:val="22"/>
                <w:szCs w:val="22"/>
              </w:rPr>
              <w:t>Schwerpunktmäßig zu erwerbende (Teil-) Kompetenzen:</w:t>
            </w:r>
            <w:r w:rsidRPr="00277851">
              <w:rPr>
                <w:rFonts w:asciiTheme="minorHAnsi" w:hAnsiTheme="minorHAnsi"/>
                <w:sz w:val="22"/>
                <w:szCs w:val="22"/>
              </w:rPr>
              <w:t xml:space="preserve"> </w:t>
            </w:r>
          </w:p>
          <w:p w14:paraId="7FCA060F" w14:textId="77777777" w:rsidR="008C27DC" w:rsidRPr="00AA5620" w:rsidRDefault="008C27DC" w:rsidP="00FD0979">
            <w:pPr>
              <w:pStyle w:val="Listenabsatz"/>
              <w:numPr>
                <w:ilvl w:val="0"/>
                <w:numId w:val="25"/>
              </w:numPr>
              <w:rPr>
                <w:rFonts w:asciiTheme="minorHAnsi" w:hAnsiTheme="minorHAnsi"/>
              </w:rPr>
            </w:pPr>
            <w:r w:rsidRPr="00AA5620">
              <w:rPr>
                <w:rFonts w:asciiTheme="minorHAnsi" w:hAnsiTheme="minorHAnsi"/>
              </w:rPr>
              <w:t>Interkulturelle kommunikative Kompetenz</w:t>
            </w:r>
          </w:p>
          <w:p w14:paraId="045760EB" w14:textId="77777777" w:rsidR="008C27DC" w:rsidRPr="00AA5620" w:rsidRDefault="00AE1688" w:rsidP="00FD0979">
            <w:pPr>
              <w:pStyle w:val="Listenabsatz"/>
              <w:numPr>
                <w:ilvl w:val="0"/>
                <w:numId w:val="25"/>
              </w:numPr>
              <w:rPr>
                <w:rFonts w:asciiTheme="minorHAnsi" w:hAnsiTheme="minorHAnsi"/>
              </w:rPr>
            </w:pPr>
            <w:r>
              <w:rPr>
                <w:rFonts w:asciiTheme="minorHAnsi" w:hAnsiTheme="minorHAnsi"/>
              </w:rPr>
              <w:t>Sprechen</w:t>
            </w:r>
            <w:r w:rsidR="00AA5620">
              <w:rPr>
                <w:rFonts w:asciiTheme="minorHAnsi" w:hAnsiTheme="minorHAnsi"/>
              </w:rPr>
              <w:t>, Lesen, Sprachmittlung</w:t>
            </w:r>
          </w:p>
          <w:p w14:paraId="272DC767" w14:textId="77777777" w:rsidR="008C27DC" w:rsidRPr="00AA5620" w:rsidRDefault="008C27DC" w:rsidP="00FD0979">
            <w:pPr>
              <w:pStyle w:val="Listenabsatz"/>
              <w:numPr>
                <w:ilvl w:val="0"/>
                <w:numId w:val="25"/>
              </w:numPr>
              <w:rPr>
                <w:rFonts w:asciiTheme="minorHAnsi" w:hAnsiTheme="minorHAnsi" w:cs="Times New Roman"/>
                <w:b/>
              </w:rPr>
            </w:pPr>
            <w:r w:rsidRPr="00AA5620">
              <w:rPr>
                <w:rFonts w:asciiTheme="minorHAnsi" w:hAnsiTheme="minorHAnsi"/>
              </w:rPr>
              <w:t>Text-und Medienkompetenz</w:t>
            </w:r>
          </w:p>
          <w:p w14:paraId="22477E74" w14:textId="77777777" w:rsidR="00672FCC" w:rsidRDefault="00672FCC" w:rsidP="00672FCC">
            <w:pPr>
              <w:jc w:val="left"/>
              <w:rPr>
                <w:rFonts w:asciiTheme="minorHAnsi" w:hAnsiTheme="minorHAnsi"/>
                <w:b/>
                <w:sz w:val="22"/>
                <w:szCs w:val="22"/>
              </w:rPr>
            </w:pPr>
          </w:p>
          <w:p w14:paraId="2BCAFF49" w14:textId="77777777" w:rsidR="008C27DC" w:rsidRPr="00277851" w:rsidRDefault="008C27DC" w:rsidP="00672FCC">
            <w:pPr>
              <w:jc w:val="left"/>
              <w:rPr>
                <w:rFonts w:asciiTheme="minorHAnsi" w:hAnsiTheme="minorHAnsi"/>
                <w:sz w:val="22"/>
                <w:szCs w:val="22"/>
              </w:rPr>
            </w:pPr>
            <w:r w:rsidRPr="00277851">
              <w:rPr>
                <w:rFonts w:asciiTheme="minorHAnsi" w:hAnsiTheme="minorHAnsi"/>
                <w:b/>
                <w:sz w:val="22"/>
                <w:szCs w:val="22"/>
              </w:rPr>
              <w:t>Zeitbedarf</w:t>
            </w:r>
            <w:r w:rsidR="0066313D">
              <w:rPr>
                <w:rFonts w:asciiTheme="minorHAnsi" w:hAnsiTheme="minorHAnsi"/>
                <w:sz w:val="22"/>
                <w:szCs w:val="22"/>
              </w:rPr>
              <w:t>: 4</w:t>
            </w:r>
            <w:r w:rsidR="00D6339A">
              <w:rPr>
                <w:rFonts w:asciiTheme="minorHAnsi" w:hAnsiTheme="minorHAnsi"/>
                <w:sz w:val="22"/>
                <w:szCs w:val="22"/>
              </w:rPr>
              <w:t>0 Std.</w:t>
            </w:r>
          </w:p>
        </w:tc>
        <w:tc>
          <w:tcPr>
            <w:tcW w:w="2500" w:type="pct"/>
            <w:shd w:val="clear" w:color="auto" w:fill="auto"/>
          </w:tcPr>
          <w:p w14:paraId="25B05083" w14:textId="77777777" w:rsidR="008C27DC" w:rsidRPr="00277851" w:rsidRDefault="00277851" w:rsidP="00672FCC">
            <w:pPr>
              <w:jc w:val="left"/>
              <w:rPr>
                <w:rFonts w:asciiTheme="minorHAnsi" w:hAnsiTheme="minorHAnsi"/>
                <w:i/>
                <w:sz w:val="22"/>
                <w:szCs w:val="22"/>
                <w:u w:val="single"/>
              </w:rPr>
            </w:pPr>
            <w:r>
              <w:rPr>
                <w:rFonts w:asciiTheme="minorHAnsi" w:hAnsiTheme="minorHAnsi"/>
                <w:i/>
                <w:sz w:val="22"/>
                <w:szCs w:val="22"/>
                <w:u w:val="single"/>
              </w:rPr>
              <w:t>U</w:t>
            </w:r>
            <w:r w:rsidR="008C27DC" w:rsidRPr="00277851">
              <w:rPr>
                <w:rFonts w:asciiTheme="minorHAnsi" w:hAnsiTheme="minorHAnsi"/>
                <w:i/>
                <w:sz w:val="22"/>
                <w:szCs w:val="22"/>
                <w:u w:val="single"/>
              </w:rPr>
              <w:t xml:space="preserve">nterrichtsvorhaben II: </w:t>
            </w:r>
          </w:p>
          <w:p w14:paraId="780D85E2" w14:textId="77777777" w:rsidR="008C27DC" w:rsidRPr="00277851" w:rsidRDefault="008C27DC" w:rsidP="00672FCC">
            <w:pPr>
              <w:jc w:val="left"/>
              <w:rPr>
                <w:rFonts w:asciiTheme="minorHAnsi" w:hAnsiTheme="minorHAnsi"/>
                <w:sz w:val="22"/>
                <w:szCs w:val="22"/>
              </w:rPr>
            </w:pPr>
          </w:p>
          <w:p w14:paraId="39D61634" w14:textId="77777777" w:rsidR="00AA5620" w:rsidRDefault="008C27DC" w:rsidP="00672FCC">
            <w:pPr>
              <w:jc w:val="left"/>
              <w:rPr>
                <w:rFonts w:asciiTheme="minorHAnsi" w:hAnsiTheme="minorHAnsi"/>
                <w:sz w:val="22"/>
                <w:szCs w:val="22"/>
              </w:rPr>
            </w:pPr>
            <w:r w:rsidRPr="00277851">
              <w:rPr>
                <w:rFonts w:asciiTheme="minorHAnsi" w:hAnsiTheme="minorHAnsi"/>
                <w:b/>
                <w:sz w:val="22"/>
                <w:szCs w:val="22"/>
              </w:rPr>
              <w:t>Thema</w:t>
            </w:r>
            <w:r w:rsidRPr="00277851">
              <w:rPr>
                <w:rFonts w:asciiTheme="minorHAnsi" w:hAnsiTheme="minorHAnsi"/>
                <w:sz w:val="22"/>
                <w:szCs w:val="22"/>
              </w:rPr>
              <w:t xml:space="preserve">: </w:t>
            </w:r>
            <w:r w:rsidR="0066313D">
              <w:rPr>
                <w:rFonts w:asciiTheme="minorHAnsi" w:hAnsiTheme="minorHAnsi"/>
                <w:sz w:val="22"/>
                <w:szCs w:val="22"/>
              </w:rPr>
              <w:t xml:space="preserve">Arbeiten, </w:t>
            </w:r>
            <w:r w:rsidR="00AA5620">
              <w:rPr>
                <w:rFonts w:asciiTheme="minorHAnsi" w:hAnsiTheme="minorHAnsi"/>
                <w:sz w:val="22"/>
                <w:szCs w:val="22"/>
              </w:rPr>
              <w:t>Wohnen und Freizeit in der russischen Region am Beispiel von St. Petersburg und Tula</w:t>
            </w:r>
            <w:r w:rsidRPr="00277851">
              <w:rPr>
                <w:rFonts w:asciiTheme="minorHAnsi" w:hAnsiTheme="minorHAnsi"/>
                <w:sz w:val="22"/>
                <w:szCs w:val="22"/>
              </w:rPr>
              <w:t xml:space="preserve"> </w:t>
            </w:r>
          </w:p>
          <w:p w14:paraId="651EA054" w14:textId="77777777" w:rsidR="00AA5620" w:rsidRPr="00277851" w:rsidRDefault="00AA5620" w:rsidP="00672FCC">
            <w:pPr>
              <w:jc w:val="left"/>
              <w:rPr>
                <w:rFonts w:asciiTheme="minorHAnsi" w:hAnsiTheme="minorHAnsi"/>
                <w:b/>
                <w:sz w:val="22"/>
                <w:szCs w:val="22"/>
              </w:rPr>
            </w:pPr>
          </w:p>
          <w:p w14:paraId="62F9B5BE" w14:textId="77777777" w:rsidR="008C27DC" w:rsidRPr="00277851" w:rsidRDefault="008C27DC" w:rsidP="00672FCC">
            <w:pPr>
              <w:jc w:val="left"/>
              <w:rPr>
                <w:rFonts w:asciiTheme="minorHAnsi" w:hAnsiTheme="minorHAnsi"/>
                <w:sz w:val="22"/>
                <w:szCs w:val="22"/>
              </w:rPr>
            </w:pPr>
            <w:r w:rsidRPr="00277851">
              <w:rPr>
                <w:rFonts w:asciiTheme="minorHAnsi" w:hAnsiTheme="minorHAnsi"/>
                <w:b/>
                <w:sz w:val="22"/>
                <w:szCs w:val="22"/>
              </w:rPr>
              <w:t>Schwerpunktmäßig zu erwerbende (Teil-) Kompetenzen:</w:t>
            </w:r>
          </w:p>
          <w:p w14:paraId="20BE2433" w14:textId="77777777" w:rsidR="008C27DC" w:rsidRPr="0066313D" w:rsidRDefault="008C27DC" w:rsidP="00FD0979">
            <w:pPr>
              <w:pStyle w:val="Listenabsatz"/>
              <w:numPr>
                <w:ilvl w:val="0"/>
                <w:numId w:val="26"/>
              </w:numPr>
              <w:ind w:left="360"/>
              <w:rPr>
                <w:rFonts w:asciiTheme="minorHAnsi" w:hAnsiTheme="minorHAnsi"/>
              </w:rPr>
            </w:pPr>
            <w:r w:rsidRPr="0066313D">
              <w:rPr>
                <w:rFonts w:asciiTheme="minorHAnsi" w:hAnsiTheme="minorHAnsi"/>
              </w:rPr>
              <w:t>Interkulturelle kommunikative Kompetenz</w:t>
            </w:r>
          </w:p>
          <w:p w14:paraId="397F7AC4" w14:textId="77777777" w:rsidR="008C27DC" w:rsidRPr="0066313D" w:rsidRDefault="00AE1688" w:rsidP="00FD0979">
            <w:pPr>
              <w:pStyle w:val="Listenabsatz"/>
              <w:numPr>
                <w:ilvl w:val="0"/>
                <w:numId w:val="26"/>
              </w:numPr>
              <w:ind w:left="360"/>
              <w:rPr>
                <w:rFonts w:asciiTheme="minorHAnsi" w:hAnsiTheme="minorHAnsi"/>
              </w:rPr>
            </w:pPr>
            <w:r>
              <w:rPr>
                <w:rFonts w:asciiTheme="minorHAnsi" w:hAnsiTheme="minorHAnsi"/>
              </w:rPr>
              <w:t>Hören, Schreib</w:t>
            </w:r>
            <w:r w:rsidR="0066313D">
              <w:rPr>
                <w:rFonts w:asciiTheme="minorHAnsi" w:hAnsiTheme="minorHAnsi"/>
              </w:rPr>
              <w:t>en, Lesen</w:t>
            </w:r>
          </w:p>
          <w:p w14:paraId="6A957A8E" w14:textId="77777777" w:rsidR="008C27DC" w:rsidRPr="0066313D" w:rsidRDefault="008C27DC" w:rsidP="00FD0979">
            <w:pPr>
              <w:pStyle w:val="Listenabsatz"/>
              <w:numPr>
                <w:ilvl w:val="0"/>
                <w:numId w:val="26"/>
              </w:numPr>
              <w:ind w:left="360"/>
              <w:rPr>
                <w:rFonts w:asciiTheme="minorHAnsi" w:hAnsiTheme="minorHAnsi" w:cs="Times New Roman"/>
              </w:rPr>
            </w:pPr>
            <w:r w:rsidRPr="0066313D">
              <w:rPr>
                <w:rFonts w:asciiTheme="minorHAnsi" w:hAnsiTheme="minorHAnsi"/>
              </w:rPr>
              <w:t>Text-und Medienkompetenz</w:t>
            </w:r>
          </w:p>
          <w:p w14:paraId="038B9320" w14:textId="77777777" w:rsidR="008C27DC" w:rsidRPr="0066313D" w:rsidRDefault="008C27DC" w:rsidP="0066313D">
            <w:pPr>
              <w:tabs>
                <w:tab w:val="left" w:pos="360"/>
              </w:tabs>
              <w:jc w:val="left"/>
              <w:rPr>
                <w:rFonts w:asciiTheme="minorHAnsi" w:hAnsiTheme="minorHAnsi"/>
                <w:sz w:val="22"/>
                <w:szCs w:val="22"/>
              </w:rPr>
            </w:pPr>
          </w:p>
          <w:p w14:paraId="1C97D791" w14:textId="77777777" w:rsidR="008C27DC" w:rsidRPr="00277851" w:rsidRDefault="008C27DC" w:rsidP="00672FCC">
            <w:pPr>
              <w:jc w:val="left"/>
              <w:rPr>
                <w:rFonts w:asciiTheme="minorHAnsi" w:hAnsiTheme="minorHAnsi"/>
                <w:i/>
                <w:sz w:val="22"/>
                <w:szCs w:val="22"/>
                <w:u w:val="single"/>
              </w:rPr>
            </w:pPr>
            <w:r w:rsidRPr="00277851">
              <w:rPr>
                <w:rFonts w:asciiTheme="minorHAnsi" w:hAnsiTheme="minorHAnsi"/>
                <w:b/>
                <w:sz w:val="22"/>
                <w:szCs w:val="22"/>
              </w:rPr>
              <w:t>Zeitbedarf</w:t>
            </w:r>
            <w:r w:rsidR="0066313D">
              <w:rPr>
                <w:rFonts w:asciiTheme="minorHAnsi" w:hAnsiTheme="minorHAnsi"/>
                <w:sz w:val="22"/>
                <w:szCs w:val="22"/>
              </w:rPr>
              <w:t>: 40</w:t>
            </w:r>
            <w:r w:rsidRPr="00277851">
              <w:rPr>
                <w:rFonts w:asciiTheme="minorHAnsi" w:hAnsiTheme="minorHAnsi"/>
                <w:sz w:val="22"/>
                <w:szCs w:val="22"/>
              </w:rPr>
              <w:t xml:space="preserve"> Std.</w:t>
            </w:r>
          </w:p>
        </w:tc>
      </w:tr>
      <w:tr w:rsidR="004A790B" w:rsidRPr="00407816" w14:paraId="241E0E6F" w14:textId="77777777" w:rsidTr="00EE06B4">
        <w:tc>
          <w:tcPr>
            <w:tcW w:w="5000" w:type="pct"/>
            <w:gridSpan w:val="2"/>
          </w:tcPr>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9"/>
              <w:gridCol w:w="4671"/>
            </w:tblGrid>
            <w:tr w:rsidR="00D44280" w14:paraId="71354A0F" w14:textId="77777777" w:rsidTr="00EE06B4">
              <w:tc>
                <w:tcPr>
                  <w:tcW w:w="2408" w:type="pct"/>
                  <w:tcBorders>
                    <w:top w:val="single" w:sz="4" w:space="0" w:color="auto"/>
                    <w:left w:val="nil"/>
                    <w:bottom w:val="nil"/>
                    <w:right w:val="single" w:sz="4" w:space="0" w:color="auto"/>
                  </w:tcBorders>
                </w:tcPr>
                <w:p w14:paraId="0C032A81" w14:textId="77777777" w:rsidR="007D4113" w:rsidRPr="00672FCC" w:rsidRDefault="007D4113" w:rsidP="007D4113">
                  <w:pPr>
                    <w:jc w:val="left"/>
                    <w:rPr>
                      <w:rFonts w:ascii="Calibri" w:hAnsi="Calibri"/>
                      <w:sz w:val="22"/>
                      <w:szCs w:val="22"/>
                    </w:rPr>
                  </w:pPr>
                  <w:r w:rsidRPr="00672FCC">
                    <w:rPr>
                      <w:rFonts w:ascii="Calibri" w:hAnsi="Calibri"/>
                      <w:i/>
                      <w:sz w:val="22"/>
                      <w:szCs w:val="22"/>
                      <w:u w:val="single"/>
                    </w:rPr>
                    <w:t>Unterrichtsvorhaben I</w:t>
                  </w:r>
                  <w:r>
                    <w:rPr>
                      <w:rFonts w:ascii="Calibri" w:hAnsi="Calibri"/>
                      <w:i/>
                      <w:sz w:val="22"/>
                      <w:szCs w:val="22"/>
                      <w:u w:val="single"/>
                    </w:rPr>
                    <w:t>II</w:t>
                  </w:r>
                  <w:r w:rsidRPr="00672FCC">
                    <w:rPr>
                      <w:rFonts w:ascii="Calibri" w:hAnsi="Calibri"/>
                      <w:i/>
                      <w:sz w:val="22"/>
                      <w:szCs w:val="22"/>
                      <w:u w:val="single"/>
                    </w:rPr>
                    <w:t xml:space="preserve">: </w:t>
                  </w:r>
                </w:p>
                <w:p w14:paraId="708242C5" w14:textId="77777777" w:rsidR="007D4113" w:rsidRPr="00672FCC" w:rsidRDefault="007D4113" w:rsidP="007D4113">
                  <w:pPr>
                    <w:jc w:val="left"/>
                    <w:rPr>
                      <w:rFonts w:ascii="Calibri" w:hAnsi="Calibri"/>
                      <w:b/>
                      <w:sz w:val="22"/>
                      <w:szCs w:val="22"/>
                    </w:rPr>
                  </w:pPr>
                </w:p>
                <w:p w14:paraId="50486A57" w14:textId="77777777" w:rsidR="007D4113" w:rsidRDefault="007D4113" w:rsidP="007D4113">
                  <w:pPr>
                    <w:jc w:val="left"/>
                    <w:rPr>
                      <w:rFonts w:ascii="Calibri" w:hAnsi="Calibri"/>
                      <w:sz w:val="22"/>
                      <w:szCs w:val="22"/>
                    </w:rPr>
                  </w:pPr>
                  <w:r w:rsidRPr="00672FCC">
                    <w:rPr>
                      <w:rFonts w:ascii="Calibri" w:hAnsi="Calibri"/>
                      <w:b/>
                      <w:sz w:val="22"/>
                      <w:szCs w:val="22"/>
                    </w:rPr>
                    <w:t>Thema</w:t>
                  </w:r>
                  <w:r>
                    <w:rPr>
                      <w:rFonts w:ascii="Calibri" w:hAnsi="Calibri"/>
                      <w:sz w:val="22"/>
                      <w:szCs w:val="22"/>
                    </w:rPr>
                    <w:t>: Schulalltag,</w:t>
                  </w:r>
                  <w:r w:rsidRPr="00672FCC">
                    <w:rPr>
                      <w:rFonts w:ascii="Calibri" w:hAnsi="Calibri"/>
                      <w:sz w:val="22"/>
                      <w:szCs w:val="22"/>
                    </w:rPr>
                    <w:t xml:space="preserve"> </w:t>
                  </w:r>
                  <w:r>
                    <w:rPr>
                      <w:rFonts w:ascii="Calibri" w:hAnsi="Calibri"/>
                      <w:sz w:val="22"/>
                      <w:szCs w:val="22"/>
                    </w:rPr>
                    <w:t>Vorlieben und Vorbilder russischer Jugendlicher</w:t>
                  </w:r>
                </w:p>
                <w:p w14:paraId="05245F4E" w14:textId="77777777" w:rsidR="007D4113" w:rsidRPr="00672FCC" w:rsidRDefault="007D4113" w:rsidP="007D4113">
                  <w:pPr>
                    <w:jc w:val="left"/>
                    <w:rPr>
                      <w:rFonts w:ascii="Calibri" w:hAnsi="Calibri"/>
                      <w:sz w:val="22"/>
                      <w:szCs w:val="22"/>
                    </w:rPr>
                  </w:pPr>
                </w:p>
                <w:p w14:paraId="5F68E2B0" w14:textId="77777777" w:rsidR="007D4113" w:rsidRPr="00672FCC" w:rsidRDefault="007D4113" w:rsidP="007D4113">
                  <w:pPr>
                    <w:rPr>
                      <w:rFonts w:ascii="Calibri" w:hAnsi="Calibri"/>
                      <w:b/>
                      <w:sz w:val="22"/>
                      <w:szCs w:val="22"/>
                    </w:rPr>
                  </w:pPr>
                  <w:r w:rsidRPr="00672FCC">
                    <w:rPr>
                      <w:rFonts w:ascii="Calibri" w:hAnsi="Calibri"/>
                      <w:b/>
                      <w:sz w:val="22"/>
                      <w:szCs w:val="22"/>
                    </w:rPr>
                    <w:t xml:space="preserve">Schwerpunktmäßig zu erwerbende (Teil-) Kompetenzen: </w:t>
                  </w:r>
                </w:p>
                <w:p w14:paraId="55CD7259" w14:textId="77777777" w:rsidR="007D4113" w:rsidRPr="007D4113" w:rsidRDefault="007D4113" w:rsidP="00FD0979">
                  <w:pPr>
                    <w:pStyle w:val="Listenabsatz"/>
                    <w:numPr>
                      <w:ilvl w:val="0"/>
                      <w:numId w:val="27"/>
                    </w:numPr>
                    <w:ind w:left="360"/>
                    <w:rPr>
                      <w:sz w:val="20"/>
                    </w:rPr>
                  </w:pPr>
                  <w:r w:rsidRPr="007D4113">
                    <w:rPr>
                      <w:sz w:val="20"/>
                    </w:rPr>
                    <w:t>Interkulturelle kommunikative Kompetenz</w:t>
                  </w:r>
                </w:p>
                <w:p w14:paraId="45A89633" w14:textId="77777777" w:rsidR="007D4113" w:rsidRPr="007D4113" w:rsidRDefault="007D4113" w:rsidP="00FD0979">
                  <w:pPr>
                    <w:pStyle w:val="Listenabsatz"/>
                    <w:numPr>
                      <w:ilvl w:val="0"/>
                      <w:numId w:val="27"/>
                    </w:numPr>
                    <w:ind w:left="360"/>
                    <w:rPr>
                      <w:rFonts w:cs="Times New Roman"/>
                      <w:sz w:val="20"/>
                    </w:rPr>
                  </w:pPr>
                  <w:r>
                    <w:rPr>
                      <w:sz w:val="20"/>
                    </w:rPr>
                    <w:t>Sprechen, Schreiben, Hören</w:t>
                  </w:r>
                </w:p>
                <w:p w14:paraId="6F970282" w14:textId="77777777" w:rsidR="007D4113" w:rsidRPr="007D4113" w:rsidRDefault="007D4113" w:rsidP="00FD0979">
                  <w:pPr>
                    <w:pStyle w:val="Listenabsatz"/>
                    <w:numPr>
                      <w:ilvl w:val="0"/>
                      <w:numId w:val="27"/>
                    </w:numPr>
                    <w:ind w:left="360"/>
                    <w:rPr>
                      <w:rFonts w:cs="Times New Roman"/>
                      <w:sz w:val="20"/>
                    </w:rPr>
                  </w:pPr>
                  <w:r w:rsidRPr="007D4113">
                    <w:rPr>
                      <w:sz w:val="20"/>
                    </w:rPr>
                    <w:t>Text-und Medienkompetenz</w:t>
                  </w:r>
                </w:p>
                <w:p w14:paraId="0F482938" w14:textId="77777777" w:rsidR="00D44280" w:rsidRDefault="007D4113" w:rsidP="007D4113">
                  <w:pPr>
                    <w:jc w:val="left"/>
                    <w:rPr>
                      <w:rFonts w:ascii="Calibri" w:hAnsi="Calibri"/>
                    </w:rPr>
                  </w:pPr>
                  <w:r w:rsidRPr="007D4113">
                    <w:rPr>
                      <w:rFonts w:asciiTheme="minorHAnsi" w:hAnsiTheme="minorHAnsi"/>
                      <w:b/>
                      <w:sz w:val="22"/>
                      <w:szCs w:val="22"/>
                    </w:rPr>
                    <w:t xml:space="preserve">Zeitbedarf: </w:t>
                  </w:r>
                  <w:r w:rsidRPr="007D4113">
                    <w:rPr>
                      <w:rFonts w:asciiTheme="minorHAnsi" w:hAnsiTheme="minorHAnsi"/>
                      <w:sz w:val="22"/>
                      <w:szCs w:val="22"/>
                    </w:rPr>
                    <w:t>40 Std.</w:t>
                  </w:r>
                </w:p>
              </w:tc>
              <w:tc>
                <w:tcPr>
                  <w:tcW w:w="2592" w:type="pct"/>
                  <w:tcBorders>
                    <w:top w:val="single" w:sz="4" w:space="0" w:color="auto"/>
                    <w:left w:val="single" w:sz="4" w:space="0" w:color="auto"/>
                    <w:bottom w:val="nil"/>
                    <w:right w:val="nil"/>
                  </w:tcBorders>
                </w:tcPr>
                <w:p w14:paraId="5E6203B6" w14:textId="77777777" w:rsidR="00D44280" w:rsidRDefault="00D44280" w:rsidP="00672FCC">
                  <w:pPr>
                    <w:jc w:val="left"/>
                    <w:rPr>
                      <w:rFonts w:ascii="Calibri" w:hAnsi="Calibri"/>
                      <w:i/>
                      <w:u w:val="single"/>
                    </w:rPr>
                  </w:pPr>
                </w:p>
              </w:tc>
            </w:tr>
          </w:tbl>
          <w:p w14:paraId="246725B3" w14:textId="77777777" w:rsidR="004A790B" w:rsidRPr="00407816" w:rsidRDefault="004A790B" w:rsidP="00672FCC">
            <w:pPr>
              <w:spacing w:after="240"/>
              <w:rPr>
                <w:rFonts w:asciiTheme="minorHAnsi" w:hAnsiTheme="minorHAnsi"/>
              </w:rPr>
            </w:pPr>
          </w:p>
        </w:tc>
      </w:tr>
      <w:tr w:rsidR="00182362" w:rsidRPr="00407816" w14:paraId="4F7FB0B4" w14:textId="77777777" w:rsidTr="00EE06B4">
        <w:tc>
          <w:tcPr>
            <w:tcW w:w="5000" w:type="pct"/>
            <w:gridSpan w:val="2"/>
            <w:shd w:val="clear" w:color="auto" w:fill="D9D9D9" w:themeFill="background1" w:themeFillShade="D9"/>
          </w:tcPr>
          <w:p w14:paraId="301C79F6" w14:textId="77777777" w:rsidR="00182362" w:rsidRPr="00672FCC" w:rsidRDefault="00182362" w:rsidP="00182362">
            <w:pPr>
              <w:jc w:val="center"/>
              <w:rPr>
                <w:rFonts w:ascii="Calibri" w:hAnsi="Calibri"/>
                <w:i/>
                <w:sz w:val="22"/>
                <w:szCs w:val="22"/>
                <w:u w:val="single"/>
              </w:rPr>
            </w:pPr>
            <w:r>
              <w:rPr>
                <w:rFonts w:ascii="Calibri" w:hAnsi="Calibri"/>
                <w:b/>
                <w:sz w:val="22"/>
                <w:szCs w:val="22"/>
              </w:rPr>
              <w:t>Summe Q1</w:t>
            </w:r>
            <w:r w:rsidR="004E0625">
              <w:rPr>
                <w:rFonts w:ascii="Calibri" w:hAnsi="Calibri"/>
                <w:b/>
                <w:sz w:val="22"/>
                <w:szCs w:val="22"/>
              </w:rPr>
              <w:t xml:space="preserve"> ca. 120 Stunden</w:t>
            </w:r>
          </w:p>
        </w:tc>
      </w:tr>
    </w:tbl>
    <w:p w14:paraId="70AAB72A" w14:textId="77777777" w:rsidR="004A790B" w:rsidRPr="00407816" w:rsidRDefault="004A790B" w:rsidP="00D144B5">
      <w:pPr>
        <w:keepNext/>
        <w:widowControl w:val="0"/>
        <w:tabs>
          <w:tab w:val="left" w:pos="567"/>
          <w:tab w:val="left" w:pos="794"/>
        </w:tabs>
        <w:spacing w:after="240"/>
        <w:outlineLvl w:val="2"/>
        <w:rPr>
          <w:rFonts w:asciiTheme="minorHAnsi" w:hAnsiTheme="minorHAnsi" w:cs="Times New Roman"/>
          <w:b/>
          <w:bCs/>
          <w:sz w:val="26"/>
          <w:szCs w:val="26"/>
        </w:rPr>
      </w:pPr>
      <w:r w:rsidRPr="00407816">
        <w:rPr>
          <w:rFonts w:asciiTheme="minorHAnsi" w:hAnsiTheme="minorHAnsi" w:cs="Times New Roman"/>
          <w:b/>
          <w:bCs/>
          <w:sz w:val="26"/>
          <w:szCs w:val="26"/>
        </w:rPr>
        <w:br w:type="page"/>
      </w:r>
    </w:p>
    <w:tbl>
      <w:tblPr>
        <w:tblW w:w="5373" w:type="pct"/>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9"/>
        <w:gridCol w:w="4186"/>
      </w:tblGrid>
      <w:tr w:rsidR="004A790B" w:rsidRPr="00407816" w14:paraId="53C6CCE0" w14:textId="77777777" w:rsidTr="00EE06B4">
        <w:tc>
          <w:tcPr>
            <w:tcW w:w="5000" w:type="pct"/>
            <w:gridSpan w:val="2"/>
            <w:shd w:val="clear" w:color="auto" w:fill="D9D9D9"/>
          </w:tcPr>
          <w:p w14:paraId="6041B4ED" w14:textId="77777777" w:rsidR="004A790B" w:rsidRPr="00407816" w:rsidRDefault="00DB6C02" w:rsidP="00DB6C02">
            <w:pPr>
              <w:jc w:val="center"/>
              <w:rPr>
                <w:rFonts w:asciiTheme="minorHAnsi" w:hAnsiTheme="minorHAnsi" w:cs="Times New Roman"/>
                <w:b/>
                <w:bCs/>
              </w:rPr>
            </w:pPr>
            <w:r>
              <w:rPr>
                <w:rFonts w:asciiTheme="minorHAnsi" w:hAnsiTheme="minorHAnsi"/>
                <w:b/>
                <w:bCs/>
              </w:rPr>
              <w:lastRenderedPageBreak/>
              <w:t xml:space="preserve">Neu einsetzend </w:t>
            </w:r>
            <w:r w:rsidR="004A790B" w:rsidRPr="00407816">
              <w:rPr>
                <w:rFonts w:asciiTheme="minorHAnsi" w:hAnsiTheme="minorHAnsi"/>
                <w:b/>
                <w:bCs/>
              </w:rPr>
              <w:t>Q</w:t>
            </w:r>
            <w:r>
              <w:rPr>
                <w:rFonts w:asciiTheme="minorHAnsi" w:hAnsiTheme="minorHAnsi"/>
                <w:b/>
                <w:bCs/>
              </w:rPr>
              <w:t>ualifikationsphase 2</w:t>
            </w:r>
          </w:p>
        </w:tc>
      </w:tr>
      <w:tr w:rsidR="00850D1D" w:rsidRPr="00407816" w14:paraId="48CB258A" w14:textId="77777777" w:rsidTr="00EE06B4">
        <w:tc>
          <w:tcPr>
            <w:tcW w:w="2542" w:type="pct"/>
          </w:tcPr>
          <w:p w14:paraId="0CAE92FB" w14:textId="77777777" w:rsidR="00850D1D" w:rsidRPr="005A0E11" w:rsidRDefault="00850D1D">
            <w:pPr>
              <w:jc w:val="left"/>
              <w:rPr>
                <w:rFonts w:ascii="Calibri" w:hAnsi="Calibri"/>
                <w:i/>
                <w:sz w:val="22"/>
                <w:szCs w:val="22"/>
                <w:u w:val="single"/>
              </w:rPr>
            </w:pPr>
            <w:r w:rsidRPr="005A0E11">
              <w:rPr>
                <w:rFonts w:ascii="Calibri" w:hAnsi="Calibri"/>
                <w:i/>
                <w:sz w:val="22"/>
                <w:szCs w:val="22"/>
                <w:u w:val="single"/>
              </w:rPr>
              <w:t>Unterrichtsvorhaben I:</w:t>
            </w:r>
          </w:p>
          <w:p w14:paraId="2049665A" w14:textId="77777777" w:rsidR="00850D1D" w:rsidRDefault="00850D1D">
            <w:pPr>
              <w:jc w:val="left"/>
              <w:rPr>
                <w:rFonts w:ascii="Calibri" w:hAnsi="Calibri"/>
              </w:rPr>
            </w:pPr>
          </w:p>
          <w:p w14:paraId="3AE842E4" w14:textId="77777777" w:rsidR="00D6339A" w:rsidRDefault="00850D1D">
            <w:pPr>
              <w:jc w:val="left"/>
              <w:rPr>
                <w:rFonts w:ascii="Calibri" w:hAnsi="Calibri"/>
                <w:sz w:val="22"/>
                <w:szCs w:val="22"/>
              </w:rPr>
            </w:pPr>
            <w:r w:rsidRPr="00672FCC">
              <w:rPr>
                <w:rFonts w:ascii="Calibri" w:hAnsi="Calibri"/>
                <w:b/>
                <w:sz w:val="22"/>
                <w:szCs w:val="22"/>
              </w:rPr>
              <w:t>Thema</w:t>
            </w:r>
            <w:r w:rsidR="00D6339A">
              <w:rPr>
                <w:rFonts w:ascii="Calibri" w:hAnsi="Calibri"/>
                <w:b/>
              </w:rPr>
              <w:t>:</w:t>
            </w:r>
            <w:r w:rsidRPr="00672FCC">
              <w:rPr>
                <w:rFonts w:ascii="Calibri" w:hAnsi="Calibri"/>
                <w:sz w:val="22"/>
                <w:szCs w:val="22"/>
              </w:rPr>
              <w:t xml:space="preserve"> Städte am Goldenen Ring</w:t>
            </w:r>
            <w:r w:rsidR="00714A69">
              <w:rPr>
                <w:rFonts w:ascii="Calibri" w:hAnsi="Calibri"/>
                <w:sz w:val="22"/>
                <w:szCs w:val="22"/>
              </w:rPr>
              <w:t xml:space="preserve">: Geschichte und Bedeutung </w:t>
            </w:r>
          </w:p>
          <w:p w14:paraId="7B5B0781" w14:textId="77777777" w:rsidR="00714A69" w:rsidRDefault="00714A69">
            <w:pPr>
              <w:jc w:val="left"/>
              <w:rPr>
                <w:rFonts w:ascii="Calibri" w:hAnsi="Calibri"/>
              </w:rPr>
            </w:pPr>
          </w:p>
          <w:p w14:paraId="6E3BE888" w14:textId="77777777" w:rsidR="00850D1D" w:rsidRPr="00672FCC" w:rsidRDefault="00850D1D">
            <w:pPr>
              <w:rPr>
                <w:rFonts w:ascii="Calibri" w:hAnsi="Calibri"/>
                <w:sz w:val="22"/>
                <w:szCs w:val="22"/>
              </w:rPr>
            </w:pPr>
            <w:r w:rsidRPr="00672FCC">
              <w:rPr>
                <w:rFonts w:ascii="Calibri" w:hAnsi="Calibri"/>
                <w:b/>
                <w:sz w:val="22"/>
                <w:szCs w:val="22"/>
              </w:rPr>
              <w:t>Schwerpunktmäßig zu erwerbende (Teil-) Kompetenzen:</w:t>
            </w:r>
            <w:r w:rsidRPr="00672FCC">
              <w:rPr>
                <w:rFonts w:ascii="Calibri" w:hAnsi="Calibri"/>
                <w:sz w:val="22"/>
                <w:szCs w:val="22"/>
              </w:rPr>
              <w:t xml:space="preserve"> </w:t>
            </w:r>
          </w:p>
          <w:p w14:paraId="0B548F3D" w14:textId="77777777" w:rsidR="00850D1D" w:rsidRPr="00714A69" w:rsidRDefault="00850D1D" w:rsidP="00FD0979">
            <w:pPr>
              <w:pStyle w:val="Listenabsatz"/>
              <w:numPr>
                <w:ilvl w:val="0"/>
                <w:numId w:val="28"/>
              </w:numPr>
              <w:rPr>
                <w:sz w:val="20"/>
              </w:rPr>
            </w:pPr>
            <w:r w:rsidRPr="00714A69">
              <w:rPr>
                <w:sz w:val="20"/>
              </w:rPr>
              <w:t>Interkulturelle kommunikative Kompetenz</w:t>
            </w:r>
          </w:p>
          <w:p w14:paraId="4607C4F1" w14:textId="77777777" w:rsidR="00850D1D" w:rsidRPr="00714A69" w:rsidRDefault="00714A69" w:rsidP="00FD0979">
            <w:pPr>
              <w:pStyle w:val="Listenabsatz"/>
              <w:numPr>
                <w:ilvl w:val="0"/>
                <w:numId w:val="28"/>
              </w:numPr>
              <w:rPr>
                <w:sz w:val="20"/>
                <w:szCs w:val="20"/>
              </w:rPr>
            </w:pPr>
            <w:r>
              <w:rPr>
                <w:sz w:val="20"/>
              </w:rPr>
              <w:t>Hören, Sprechen, Lesen</w:t>
            </w:r>
          </w:p>
          <w:p w14:paraId="331B2AB7" w14:textId="77777777" w:rsidR="00850D1D" w:rsidRPr="00714A69" w:rsidRDefault="00850D1D" w:rsidP="00FD0979">
            <w:pPr>
              <w:pStyle w:val="Listenabsatz"/>
              <w:numPr>
                <w:ilvl w:val="0"/>
                <w:numId w:val="28"/>
              </w:numPr>
              <w:rPr>
                <w:rFonts w:cs="Times New Roman"/>
                <w:sz w:val="20"/>
              </w:rPr>
            </w:pPr>
            <w:r w:rsidRPr="00714A69">
              <w:rPr>
                <w:sz w:val="20"/>
              </w:rPr>
              <w:t>Text-und Medienkompetenz</w:t>
            </w:r>
          </w:p>
          <w:p w14:paraId="34428E2A" w14:textId="77777777" w:rsidR="00DB6C02" w:rsidRPr="00F11799" w:rsidRDefault="00850D1D">
            <w:pPr>
              <w:jc w:val="left"/>
              <w:rPr>
                <w:rFonts w:ascii="Calibri" w:hAnsi="Calibri"/>
                <w:sz w:val="20"/>
                <w:szCs w:val="20"/>
              </w:rPr>
            </w:pPr>
            <w:r w:rsidRPr="00DB6C02">
              <w:rPr>
                <w:rFonts w:ascii="Calibri" w:hAnsi="Calibri"/>
                <w:b/>
                <w:sz w:val="20"/>
                <w:szCs w:val="20"/>
              </w:rPr>
              <w:t>Zeitbedarf</w:t>
            </w:r>
            <w:r w:rsidRPr="00DB6C02">
              <w:rPr>
                <w:rFonts w:ascii="Calibri" w:hAnsi="Calibri"/>
                <w:sz w:val="20"/>
                <w:szCs w:val="20"/>
              </w:rPr>
              <w:t xml:space="preserve">: </w:t>
            </w:r>
            <w:r w:rsidR="004C66F4" w:rsidRPr="00DB6C02">
              <w:rPr>
                <w:rFonts w:ascii="Calibri" w:hAnsi="Calibri"/>
                <w:sz w:val="20"/>
                <w:szCs w:val="20"/>
              </w:rPr>
              <w:t xml:space="preserve">ca </w:t>
            </w:r>
            <w:r w:rsidR="00714A69">
              <w:rPr>
                <w:rFonts w:ascii="Calibri" w:hAnsi="Calibri"/>
                <w:sz w:val="20"/>
                <w:szCs w:val="20"/>
              </w:rPr>
              <w:t>30</w:t>
            </w:r>
            <w:r w:rsidR="00F11799">
              <w:rPr>
                <w:rFonts w:ascii="Calibri" w:hAnsi="Calibri"/>
                <w:sz w:val="20"/>
                <w:szCs w:val="20"/>
              </w:rPr>
              <w:t xml:space="preserve"> Std.</w:t>
            </w:r>
          </w:p>
        </w:tc>
        <w:tc>
          <w:tcPr>
            <w:tcW w:w="2458" w:type="pct"/>
          </w:tcPr>
          <w:p w14:paraId="7854B95F" w14:textId="77777777" w:rsidR="00850D1D" w:rsidRPr="005A0E11" w:rsidRDefault="00850D1D">
            <w:pPr>
              <w:jc w:val="left"/>
              <w:rPr>
                <w:rFonts w:ascii="Calibri" w:hAnsi="Calibri"/>
                <w:i/>
                <w:sz w:val="22"/>
                <w:szCs w:val="22"/>
                <w:u w:val="single"/>
              </w:rPr>
            </w:pPr>
            <w:r w:rsidRPr="005A0E11">
              <w:rPr>
                <w:rFonts w:ascii="Calibri" w:hAnsi="Calibri"/>
                <w:i/>
                <w:sz w:val="22"/>
                <w:szCs w:val="22"/>
                <w:u w:val="single"/>
              </w:rPr>
              <w:t>Unterrichtsvorhaben II:</w:t>
            </w:r>
          </w:p>
          <w:p w14:paraId="655862BA" w14:textId="77777777" w:rsidR="00850D1D" w:rsidRDefault="00850D1D">
            <w:pPr>
              <w:jc w:val="left"/>
              <w:rPr>
                <w:rFonts w:ascii="Calibri" w:hAnsi="Calibri"/>
              </w:rPr>
            </w:pPr>
          </w:p>
          <w:p w14:paraId="0AD06519" w14:textId="77777777" w:rsidR="00850D1D" w:rsidRDefault="00850D1D">
            <w:pPr>
              <w:jc w:val="left"/>
              <w:rPr>
                <w:rFonts w:ascii="Calibri" w:hAnsi="Calibri"/>
                <w:sz w:val="22"/>
                <w:szCs w:val="22"/>
              </w:rPr>
            </w:pPr>
            <w:r w:rsidRPr="00672FCC">
              <w:rPr>
                <w:rFonts w:ascii="Calibri" w:hAnsi="Calibri"/>
                <w:b/>
                <w:sz w:val="22"/>
                <w:szCs w:val="22"/>
              </w:rPr>
              <w:t>Thema</w:t>
            </w:r>
            <w:r w:rsidR="00714A69">
              <w:rPr>
                <w:rFonts w:ascii="Calibri" w:hAnsi="Calibri"/>
              </w:rPr>
              <w:t>:</w:t>
            </w:r>
            <w:r w:rsidRPr="00672FCC">
              <w:rPr>
                <w:rFonts w:ascii="Calibri" w:hAnsi="Calibri"/>
                <w:sz w:val="22"/>
                <w:szCs w:val="22"/>
              </w:rPr>
              <w:t xml:space="preserve"> Werte</w:t>
            </w:r>
            <w:r w:rsidR="00714A69">
              <w:rPr>
                <w:rFonts w:ascii="Calibri" w:hAnsi="Calibri"/>
                <w:sz w:val="22"/>
                <w:szCs w:val="22"/>
              </w:rPr>
              <w:t xml:space="preserve"> und Orientierung</w:t>
            </w:r>
            <w:r w:rsidRPr="00672FCC">
              <w:rPr>
                <w:rFonts w:ascii="Calibri" w:hAnsi="Calibri"/>
                <w:sz w:val="22"/>
                <w:szCs w:val="22"/>
              </w:rPr>
              <w:t xml:space="preserve"> im Leben von Jugendlichen </w:t>
            </w:r>
            <w:r w:rsidR="00714A69">
              <w:rPr>
                <w:rFonts w:ascii="Calibri" w:hAnsi="Calibri"/>
                <w:sz w:val="22"/>
                <w:szCs w:val="22"/>
              </w:rPr>
              <w:t>im Spiegel der Literatur</w:t>
            </w:r>
          </w:p>
          <w:p w14:paraId="77C3164B" w14:textId="77777777" w:rsidR="00F11799" w:rsidRPr="00672FCC" w:rsidRDefault="00F11799">
            <w:pPr>
              <w:jc w:val="left"/>
              <w:rPr>
                <w:rFonts w:ascii="Calibri" w:hAnsi="Calibri"/>
                <w:sz w:val="22"/>
                <w:szCs w:val="22"/>
              </w:rPr>
            </w:pPr>
          </w:p>
          <w:p w14:paraId="123B2D84" w14:textId="77777777" w:rsidR="00850D1D" w:rsidRPr="00672FCC" w:rsidRDefault="00850D1D">
            <w:pPr>
              <w:rPr>
                <w:rFonts w:ascii="Calibri" w:hAnsi="Calibri"/>
                <w:b/>
                <w:sz w:val="22"/>
                <w:szCs w:val="22"/>
              </w:rPr>
            </w:pPr>
            <w:r w:rsidRPr="00672FCC">
              <w:rPr>
                <w:rFonts w:ascii="Calibri" w:hAnsi="Calibri"/>
                <w:b/>
                <w:sz w:val="22"/>
                <w:szCs w:val="22"/>
              </w:rPr>
              <w:t xml:space="preserve">Schwerpunktmäßig zu erwerbende (Teil-)  Kompetenzen: </w:t>
            </w:r>
          </w:p>
          <w:p w14:paraId="034DD495" w14:textId="77777777" w:rsidR="00850D1D" w:rsidRPr="00F11799" w:rsidRDefault="00850D1D" w:rsidP="00FD0979">
            <w:pPr>
              <w:pStyle w:val="Listenabsatz"/>
              <w:numPr>
                <w:ilvl w:val="0"/>
                <w:numId w:val="29"/>
              </w:numPr>
            </w:pPr>
            <w:r w:rsidRPr="00F11799">
              <w:t>Interkulturelle kommunikative Kompetenz</w:t>
            </w:r>
          </w:p>
          <w:p w14:paraId="5BE1115F" w14:textId="77777777" w:rsidR="00850D1D" w:rsidRPr="00F11799" w:rsidRDefault="00F11799" w:rsidP="00FD0979">
            <w:pPr>
              <w:pStyle w:val="Listenabsatz"/>
              <w:numPr>
                <w:ilvl w:val="0"/>
                <w:numId w:val="29"/>
              </w:numPr>
              <w:rPr>
                <w:sz w:val="20"/>
              </w:rPr>
            </w:pPr>
            <w:r>
              <w:rPr>
                <w:sz w:val="20"/>
              </w:rPr>
              <w:t>Lesen, Schreiben</w:t>
            </w:r>
          </w:p>
          <w:p w14:paraId="64646106" w14:textId="77777777" w:rsidR="00850D1D" w:rsidRPr="00F11799" w:rsidRDefault="00850D1D" w:rsidP="00FD0979">
            <w:pPr>
              <w:pStyle w:val="Listenabsatz"/>
              <w:numPr>
                <w:ilvl w:val="0"/>
                <w:numId w:val="29"/>
              </w:numPr>
              <w:rPr>
                <w:rFonts w:cs="Times New Roman"/>
                <w:sz w:val="20"/>
              </w:rPr>
            </w:pPr>
            <w:r w:rsidRPr="00F11799">
              <w:rPr>
                <w:sz w:val="20"/>
              </w:rPr>
              <w:t>Text-und Medienkompetenz</w:t>
            </w:r>
          </w:p>
          <w:p w14:paraId="79EB0927" w14:textId="77777777" w:rsidR="00850D1D" w:rsidRPr="00DB6C02" w:rsidRDefault="00850D1D" w:rsidP="00F11799">
            <w:pPr>
              <w:jc w:val="left"/>
              <w:rPr>
                <w:rFonts w:ascii="Calibri" w:hAnsi="Calibri"/>
                <w:i/>
                <w:sz w:val="20"/>
                <w:szCs w:val="20"/>
                <w:u w:val="single"/>
              </w:rPr>
            </w:pPr>
            <w:r w:rsidRPr="00DB6C02">
              <w:rPr>
                <w:rFonts w:ascii="Calibri" w:hAnsi="Calibri"/>
                <w:b/>
                <w:sz w:val="20"/>
                <w:szCs w:val="20"/>
              </w:rPr>
              <w:t>Zeitbedarf</w:t>
            </w:r>
            <w:r w:rsidRPr="00DB6C02">
              <w:rPr>
                <w:rFonts w:ascii="Calibri" w:hAnsi="Calibri"/>
                <w:sz w:val="20"/>
                <w:szCs w:val="20"/>
              </w:rPr>
              <w:t xml:space="preserve">: </w:t>
            </w:r>
            <w:r w:rsidR="004C66F4" w:rsidRPr="00DB6C02">
              <w:rPr>
                <w:rFonts w:ascii="Calibri" w:hAnsi="Calibri"/>
                <w:sz w:val="20"/>
                <w:szCs w:val="20"/>
              </w:rPr>
              <w:t xml:space="preserve">ca </w:t>
            </w:r>
            <w:r w:rsidR="00F11799">
              <w:rPr>
                <w:rFonts w:ascii="Calibri" w:hAnsi="Calibri"/>
                <w:sz w:val="20"/>
                <w:szCs w:val="20"/>
              </w:rPr>
              <w:t>30</w:t>
            </w:r>
            <w:r w:rsidRPr="00DB6C02">
              <w:rPr>
                <w:rFonts w:ascii="Calibri" w:hAnsi="Calibri"/>
                <w:sz w:val="20"/>
                <w:szCs w:val="20"/>
              </w:rPr>
              <w:t xml:space="preserve"> Std.</w:t>
            </w:r>
          </w:p>
        </w:tc>
      </w:tr>
      <w:tr w:rsidR="00850D1D" w14:paraId="7CDF502F" w14:textId="77777777" w:rsidTr="00EE06B4">
        <w:tc>
          <w:tcPr>
            <w:tcW w:w="2542" w:type="pct"/>
            <w:tcBorders>
              <w:top w:val="single" w:sz="4" w:space="0" w:color="auto"/>
              <w:left w:val="single" w:sz="4" w:space="0" w:color="auto"/>
              <w:bottom w:val="single" w:sz="4" w:space="0" w:color="auto"/>
              <w:right w:val="single" w:sz="4" w:space="0" w:color="auto"/>
            </w:tcBorders>
          </w:tcPr>
          <w:p w14:paraId="346BE917" w14:textId="77777777" w:rsidR="00850D1D" w:rsidRPr="00672FCC" w:rsidRDefault="00850D1D">
            <w:pPr>
              <w:jc w:val="left"/>
              <w:rPr>
                <w:rFonts w:ascii="Calibri" w:hAnsi="Calibri"/>
                <w:i/>
                <w:sz w:val="22"/>
                <w:szCs w:val="22"/>
                <w:u w:val="single"/>
              </w:rPr>
            </w:pPr>
            <w:r w:rsidRPr="00672FCC">
              <w:rPr>
                <w:rFonts w:ascii="Calibri" w:hAnsi="Calibri"/>
                <w:i/>
                <w:sz w:val="22"/>
                <w:szCs w:val="22"/>
                <w:u w:val="single"/>
              </w:rPr>
              <w:t>Unterrichtsvorhaben III:</w:t>
            </w:r>
          </w:p>
          <w:p w14:paraId="2AD9D58C" w14:textId="77777777" w:rsidR="00850D1D" w:rsidRPr="00672FCC" w:rsidRDefault="00850D1D">
            <w:pPr>
              <w:jc w:val="left"/>
              <w:rPr>
                <w:rFonts w:ascii="Calibri" w:hAnsi="Calibri"/>
                <w:sz w:val="22"/>
                <w:szCs w:val="22"/>
              </w:rPr>
            </w:pPr>
          </w:p>
          <w:p w14:paraId="01E22C90" w14:textId="77777777" w:rsidR="00850D1D" w:rsidRDefault="00850D1D">
            <w:pPr>
              <w:jc w:val="left"/>
              <w:rPr>
                <w:rFonts w:ascii="Calibri" w:hAnsi="Calibri"/>
                <w:sz w:val="22"/>
                <w:szCs w:val="22"/>
              </w:rPr>
            </w:pPr>
            <w:r w:rsidRPr="00672FCC">
              <w:rPr>
                <w:rFonts w:ascii="Calibri" w:hAnsi="Calibri"/>
                <w:b/>
                <w:sz w:val="22"/>
                <w:szCs w:val="22"/>
              </w:rPr>
              <w:t>Thema</w:t>
            </w:r>
            <w:r w:rsidRPr="00672FCC">
              <w:rPr>
                <w:rFonts w:ascii="Calibri" w:hAnsi="Calibri"/>
                <w:sz w:val="22"/>
                <w:szCs w:val="22"/>
              </w:rPr>
              <w:t xml:space="preserve">: </w:t>
            </w:r>
            <w:r w:rsidR="00F11799">
              <w:rPr>
                <w:rFonts w:ascii="Calibri" w:hAnsi="Calibri"/>
                <w:sz w:val="22"/>
                <w:szCs w:val="22"/>
              </w:rPr>
              <w:t>Aktuelle gesellschaftliche Fragen und Probleme in Russland und ihre Relevanz für Jugendliche</w:t>
            </w:r>
          </w:p>
          <w:p w14:paraId="5CD4357A" w14:textId="77777777" w:rsidR="00F11799" w:rsidRPr="00672FCC" w:rsidRDefault="00F11799">
            <w:pPr>
              <w:jc w:val="left"/>
              <w:rPr>
                <w:rFonts w:ascii="Calibri" w:hAnsi="Calibri"/>
                <w:sz w:val="22"/>
                <w:szCs w:val="22"/>
              </w:rPr>
            </w:pPr>
          </w:p>
          <w:p w14:paraId="541466C2" w14:textId="77777777" w:rsidR="00850D1D" w:rsidRPr="00672FCC" w:rsidRDefault="00850D1D">
            <w:pPr>
              <w:rPr>
                <w:rFonts w:ascii="Calibri" w:hAnsi="Calibri"/>
                <w:b/>
                <w:sz w:val="22"/>
                <w:szCs w:val="22"/>
              </w:rPr>
            </w:pPr>
            <w:r w:rsidRPr="00672FCC">
              <w:rPr>
                <w:rFonts w:ascii="Calibri" w:hAnsi="Calibri"/>
                <w:b/>
                <w:sz w:val="22"/>
                <w:szCs w:val="22"/>
              </w:rPr>
              <w:t xml:space="preserve">Schwerpunktmäßig zu erwerbende (Teil-) Kompetenzen: </w:t>
            </w:r>
          </w:p>
          <w:p w14:paraId="2DB6FE5D" w14:textId="77777777" w:rsidR="00850D1D" w:rsidRPr="00F11799" w:rsidRDefault="00850D1D" w:rsidP="00FD0979">
            <w:pPr>
              <w:pStyle w:val="Listenabsatz"/>
              <w:numPr>
                <w:ilvl w:val="0"/>
                <w:numId w:val="30"/>
              </w:numPr>
              <w:rPr>
                <w:sz w:val="20"/>
              </w:rPr>
            </w:pPr>
            <w:r w:rsidRPr="00F11799">
              <w:rPr>
                <w:sz w:val="20"/>
              </w:rPr>
              <w:t>Interkulturelle kommunikative Kompetenz</w:t>
            </w:r>
          </w:p>
          <w:p w14:paraId="6049001D" w14:textId="77777777" w:rsidR="00850D1D" w:rsidRPr="00F11799" w:rsidRDefault="00F11799" w:rsidP="00FD0979">
            <w:pPr>
              <w:pStyle w:val="Listenabsatz"/>
              <w:numPr>
                <w:ilvl w:val="0"/>
                <w:numId w:val="30"/>
              </w:numPr>
              <w:rPr>
                <w:sz w:val="20"/>
                <w:szCs w:val="20"/>
              </w:rPr>
            </w:pPr>
            <w:r>
              <w:rPr>
                <w:sz w:val="20"/>
              </w:rPr>
              <w:t>Sprechen, Schreiben, Sprachmittlung</w:t>
            </w:r>
          </w:p>
          <w:p w14:paraId="6B963991" w14:textId="77777777" w:rsidR="00850D1D" w:rsidRPr="00F11799" w:rsidRDefault="00850D1D" w:rsidP="00FD0979">
            <w:pPr>
              <w:pStyle w:val="Listenabsatz"/>
              <w:numPr>
                <w:ilvl w:val="0"/>
                <w:numId w:val="30"/>
              </w:numPr>
              <w:rPr>
                <w:rFonts w:cs="Times New Roman"/>
                <w:sz w:val="20"/>
              </w:rPr>
            </w:pPr>
            <w:r w:rsidRPr="00F11799">
              <w:rPr>
                <w:sz w:val="20"/>
              </w:rPr>
              <w:t>Text-und Medienkompetenz</w:t>
            </w:r>
          </w:p>
          <w:p w14:paraId="7D2B5221" w14:textId="77777777" w:rsidR="00850D1D" w:rsidRDefault="00850D1D">
            <w:pPr>
              <w:tabs>
                <w:tab w:val="left" w:pos="360"/>
              </w:tabs>
              <w:jc w:val="left"/>
              <w:rPr>
                <w:rFonts w:ascii="Calibri" w:hAnsi="Calibri" w:cs="Times New Roman"/>
                <w:sz w:val="20"/>
              </w:rPr>
            </w:pPr>
          </w:p>
          <w:p w14:paraId="01FAAFE8" w14:textId="77777777" w:rsidR="00850D1D" w:rsidRPr="00DB6C02" w:rsidRDefault="00850D1D">
            <w:pPr>
              <w:jc w:val="left"/>
              <w:rPr>
                <w:rFonts w:ascii="Calibri" w:hAnsi="Calibri"/>
                <w:sz w:val="20"/>
                <w:szCs w:val="20"/>
              </w:rPr>
            </w:pPr>
            <w:r w:rsidRPr="00DB6C02">
              <w:rPr>
                <w:rFonts w:ascii="Calibri" w:hAnsi="Calibri"/>
                <w:b/>
                <w:sz w:val="20"/>
                <w:szCs w:val="20"/>
              </w:rPr>
              <w:t>Zeitbedarf</w:t>
            </w:r>
            <w:r w:rsidRPr="00DB6C02">
              <w:rPr>
                <w:rFonts w:ascii="Calibri" w:hAnsi="Calibri"/>
                <w:sz w:val="20"/>
                <w:szCs w:val="20"/>
              </w:rPr>
              <w:t xml:space="preserve">: </w:t>
            </w:r>
            <w:r w:rsidR="00DB6C02" w:rsidRPr="00DB6C02">
              <w:rPr>
                <w:rFonts w:ascii="Calibri" w:hAnsi="Calibri"/>
                <w:sz w:val="20"/>
                <w:szCs w:val="20"/>
              </w:rPr>
              <w:t xml:space="preserve">ca </w:t>
            </w:r>
            <w:r w:rsidR="00F11799">
              <w:rPr>
                <w:rFonts w:ascii="Calibri" w:hAnsi="Calibri"/>
                <w:sz w:val="20"/>
                <w:szCs w:val="20"/>
              </w:rPr>
              <w:t>3</w:t>
            </w:r>
            <w:r w:rsidRPr="00DB6C02">
              <w:rPr>
                <w:rFonts w:ascii="Calibri" w:hAnsi="Calibri"/>
                <w:sz w:val="20"/>
                <w:szCs w:val="20"/>
              </w:rPr>
              <w:t>0 Std.</w:t>
            </w:r>
          </w:p>
          <w:p w14:paraId="093B0AC3" w14:textId="77777777" w:rsidR="00850D1D" w:rsidRDefault="00850D1D">
            <w:pPr>
              <w:jc w:val="left"/>
              <w:rPr>
                <w:rFonts w:ascii="Calibri" w:hAnsi="Calibri"/>
              </w:rPr>
            </w:pPr>
          </w:p>
        </w:tc>
        <w:tc>
          <w:tcPr>
            <w:tcW w:w="2458" w:type="pct"/>
            <w:tcBorders>
              <w:top w:val="single" w:sz="4" w:space="0" w:color="auto"/>
              <w:left w:val="single" w:sz="4" w:space="0" w:color="auto"/>
              <w:bottom w:val="single" w:sz="4" w:space="0" w:color="auto"/>
              <w:right w:val="single" w:sz="4" w:space="0" w:color="auto"/>
            </w:tcBorders>
          </w:tcPr>
          <w:p w14:paraId="39188627" w14:textId="77777777" w:rsidR="00850D1D" w:rsidRDefault="00850D1D">
            <w:pPr>
              <w:jc w:val="left"/>
              <w:rPr>
                <w:rFonts w:ascii="Calibri" w:hAnsi="Calibri"/>
                <w:i/>
                <w:u w:val="single"/>
              </w:rPr>
            </w:pPr>
          </w:p>
        </w:tc>
      </w:tr>
      <w:tr w:rsidR="00850D1D" w14:paraId="04C34068"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E141DAD" w14:textId="77777777" w:rsidR="00850D1D" w:rsidRDefault="00F11799">
            <w:pPr>
              <w:jc w:val="center"/>
              <w:rPr>
                <w:rFonts w:ascii="Calibri" w:hAnsi="Calibri"/>
                <w:b/>
              </w:rPr>
            </w:pPr>
            <w:r>
              <w:rPr>
                <w:rFonts w:ascii="Calibri" w:hAnsi="Calibri"/>
                <w:b/>
              </w:rPr>
              <w:t>Summe Q2 ca. 9</w:t>
            </w:r>
            <w:r w:rsidR="004E0625">
              <w:rPr>
                <w:rFonts w:ascii="Calibri" w:hAnsi="Calibri"/>
                <w:b/>
              </w:rPr>
              <w:t>0 Stunden</w:t>
            </w:r>
          </w:p>
        </w:tc>
      </w:tr>
    </w:tbl>
    <w:p w14:paraId="518A7EFE" w14:textId="77777777" w:rsidR="00672FCC" w:rsidRDefault="00672FCC" w:rsidP="00995268">
      <w:pPr>
        <w:keepNext/>
        <w:widowControl w:val="0"/>
        <w:tabs>
          <w:tab w:val="left" w:pos="567"/>
          <w:tab w:val="left" w:pos="794"/>
        </w:tabs>
        <w:spacing w:after="240"/>
        <w:outlineLvl w:val="2"/>
        <w:rPr>
          <w:rFonts w:ascii="Calibri" w:hAnsi="Calibri"/>
          <w:b/>
          <w:sz w:val="26"/>
        </w:rPr>
      </w:pPr>
      <w:bookmarkStart w:id="26" w:name="_Toc379471202"/>
      <w:bookmarkStart w:id="27" w:name="_Toc379472900"/>
      <w:bookmarkStart w:id="28" w:name="_Toc379473493"/>
    </w:p>
    <w:p w14:paraId="4936AC5E" w14:textId="77777777" w:rsidR="00BB2AB7" w:rsidRDefault="00672FCC">
      <w:pPr>
        <w:jc w:val="left"/>
        <w:rPr>
          <w:rFonts w:ascii="Calibri" w:hAnsi="Calibri"/>
          <w:b/>
          <w:sz w:val="26"/>
        </w:rPr>
        <w:sectPr w:rsidR="00BB2AB7" w:rsidSect="00D6339A">
          <w:headerReference w:type="default" r:id="rId14"/>
          <w:pgSz w:w="11904" w:h="16838"/>
          <w:pgMar w:top="1389" w:right="1985" w:bottom="2552" w:left="1985" w:header="709" w:footer="1985" w:gutter="0"/>
          <w:cols w:space="720"/>
          <w:docGrid w:linePitch="326"/>
        </w:sectPr>
      </w:pPr>
      <w:r>
        <w:rPr>
          <w:rFonts w:ascii="Calibri" w:hAnsi="Calibri"/>
          <w:b/>
          <w:sz w:val="26"/>
        </w:rPr>
        <w:br w:type="page"/>
      </w:r>
    </w:p>
    <w:p w14:paraId="517F60AC" w14:textId="77777777" w:rsidR="00672FCC" w:rsidRDefault="00672FCC">
      <w:pPr>
        <w:jc w:val="left"/>
        <w:rPr>
          <w:rFonts w:ascii="Calibri" w:hAnsi="Calibri"/>
          <w:b/>
          <w:sz w:val="26"/>
        </w:rPr>
      </w:pPr>
    </w:p>
    <w:p w14:paraId="1EAC8E1D" w14:textId="77777777" w:rsidR="00995268" w:rsidRDefault="00995268" w:rsidP="00995268">
      <w:pPr>
        <w:keepNext/>
        <w:widowControl w:val="0"/>
        <w:tabs>
          <w:tab w:val="left" w:pos="567"/>
          <w:tab w:val="left" w:pos="794"/>
        </w:tabs>
        <w:spacing w:after="240"/>
        <w:outlineLvl w:val="2"/>
        <w:rPr>
          <w:rFonts w:ascii="Calibri" w:hAnsi="Calibri"/>
          <w:b/>
          <w:sz w:val="26"/>
        </w:rPr>
      </w:pPr>
      <w:bookmarkStart w:id="29" w:name="_Toc379550579"/>
      <w:bookmarkStart w:id="30" w:name="_Toc379552028"/>
      <w:r>
        <w:rPr>
          <w:rFonts w:ascii="Calibri" w:hAnsi="Calibri"/>
          <w:b/>
          <w:sz w:val="26"/>
        </w:rPr>
        <w:t xml:space="preserve">Russisch als fortgeführte Fremdsprache </w:t>
      </w:r>
      <w:bookmarkEnd w:id="26"/>
      <w:bookmarkEnd w:id="27"/>
      <w:bookmarkEnd w:id="28"/>
      <w:bookmarkEnd w:id="29"/>
      <w:bookmarkEnd w:id="30"/>
    </w:p>
    <w:tbl>
      <w:tblPr>
        <w:tblW w:w="5367" w:type="pct"/>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4"/>
        <w:gridCol w:w="4192"/>
      </w:tblGrid>
      <w:tr w:rsidR="00995268" w14:paraId="658BB0EC"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CD4AA07" w14:textId="77777777" w:rsidR="00995268" w:rsidRDefault="00995268">
            <w:pPr>
              <w:jc w:val="center"/>
              <w:rPr>
                <w:rFonts w:ascii="Calibri" w:hAnsi="Calibri"/>
                <w:b/>
                <w:sz w:val="22"/>
                <w:szCs w:val="22"/>
              </w:rPr>
            </w:pPr>
            <w:r>
              <w:rPr>
                <w:rFonts w:ascii="Calibri" w:hAnsi="Calibri"/>
                <w:b/>
                <w:sz w:val="22"/>
                <w:szCs w:val="22"/>
              </w:rPr>
              <w:t xml:space="preserve">Einführungsphase </w:t>
            </w:r>
          </w:p>
        </w:tc>
      </w:tr>
      <w:tr w:rsidR="00995268" w14:paraId="7DAAAF45" w14:textId="77777777" w:rsidTr="00EE06B4">
        <w:tc>
          <w:tcPr>
            <w:tcW w:w="2536" w:type="pct"/>
            <w:tcBorders>
              <w:top w:val="single" w:sz="4" w:space="0" w:color="auto"/>
              <w:left w:val="single" w:sz="4" w:space="0" w:color="auto"/>
              <w:bottom w:val="single" w:sz="4" w:space="0" w:color="auto"/>
              <w:right w:val="single" w:sz="4" w:space="0" w:color="auto"/>
            </w:tcBorders>
          </w:tcPr>
          <w:p w14:paraId="3B0F3A88" w14:textId="77777777" w:rsidR="00995268" w:rsidRPr="00672FCC" w:rsidRDefault="00BB2AB7">
            <w:pPr>
              <w:rPr>
                <w:rFonts w:ascii="Calibri" w:hAnsi="Calibri"/>
                <w:i/>
                <w:sz w:val="22"/>
                <w:szCs w:val="22"/>
                <w:u w:val="single"/>
              </w:rPr>
            </w:pPr>
            <w:r>
              <w:rPr>
                <w:rFonts w:ascii="Calibri" w:hAnsi="Calibri"/>
                <w:i/>
                <w:sz w:val="22"/>
                <w:szCs w:val="22"/>
                <w:u w:val="single"/>
              </w:rPr>
              <w:t>Unterrichtsvorhaben I</w:t>
            </w:r>
            <w:r w:rsidR="00995268" w:rsidRPr="00672FCC">
              <w:rPr>
                <w:rFonts w:ascii="Calibri" w:hAnsi="Calibri"/>
                <w:i/>
                <w:sz w:val="22"/>
                <w:szCs w:val="22"/>
                <w:u w:val="single"/>
              </w:rPr>
              <w:t>:</w:t>
            </w:r>
          </w:p>
          <w:p w14:paraId="5245435B" w14:textId="77777777" w:rsidR="00995268" w:rsidRPr="00672FCC" w:rsidRDefault="00995268">
            <w:pPr>
              <w:rPr>
                <w:rFonts w:ascii="Calibri" w:hAnsi="Calibri"/>
                <w:sz w:val="22"/>
                <w:szCs w:val="22"/>
              </w:rPr>
            </w:pPr>
          </w:p>
          <w:p w14:paraId="4635CCA1" w14:textId="77777777" w:rsidR="00995268" w:rsidRDefault="00995268">
            <w:pPr>
              <w:autoSpaceDE w:val="0"/>
              <w:autoSpaceDN w:val="0"/>
              <w:adjustRightInd w:val="0"/>
              <w:jc w:val="left"/>
              <w:rPr>
                <w:rFonts w:ascii="Calibri" w:hAnsi="Calibri"/>
              </w:rPr>
            </w:pPr>
            <w:r>
              <w:rPr>
                <w:rFonts w:ascii="Calibri" w:hAnsi="Calibri"/>
                <w:b/>
                <w:sz w:val="22"/>
                <w:szCs w:val="22"/>
              </w:rPr>
              <w:t>Thema</w:t>
            </w:r>
            <w:r>
              <w:rPr>
                <w:rFonts w:ascii="Calibri" w:hAnsi="Calibri"/>
                <w:sz w:val="22"/>
                <w:szCs w:val="22"/>
              </w:rPr>
              <w:t xml:space="preserve">: </w:t>
            </w:r>
            <w:r w:rsidR="00BB2AB7">
              <w:rPr>
                <w:rFonts w:ascii="Calibri" w:hAnsi="Calibri"/>
                <w:sz w:val="22"/>
                <w:szCs w:val="22"/>
              </w:rPr>
              <w:t xml:space="preserve">Lebensalltag von russischen und deutschen Jugendlichen </w:t>
            </w:r>
          </w:p>
          <w:p w14:paraId="18F81CC6" w14:textId="77777777" w:rsidR="00995268" w:rsidRDefault="00995268">
            <w:pPr>
              <w:rPr>
                <w:rFonts w:ascii="Calibri" w:hAnsi="Calibri"/>
                <w:sz w:val="22"/>
                <w:szCs w:val="22"/>
              </w:rPr>
            </w:pPr>
          </w:p>
          <w:p w14:paraId="01749B12" w14:textId="77777777" w:rsidR="00995268" w:rsidRDefault="00995268">
            <w:pPr>
              <w:rPr>
                <w:rFonts w:ascii="Calibri" w:hAnsi="Calibri"/>
                <w:b/>
                <w:sz w:val="22"/>
                <w:szCs w:val="22"/>
              </w:rPr>
            </w:pPr>
            <w:r>
              <w:rPr>
                <w:rFonts w:ascii="Calibri" w:hAnsi="Calibri"/>
                <w:b/>
                <w:sz w:val="22"/>
                <w:szCs w:val="22"/>
              </w:rPr>
              <w:t>Schwerpunktmäßig zu erwerbende (Teil-) Kompetenzen:</w:t>
            </w:r>
          </w:p>
          <w:p w14:paraId="716DAB6C" w14:textId="77777777" w:rsidR="00995268" w:rsidRDefault="00995268" w:rsidP="00FD0979">
            <w:pPr>
              <w:pStyle w:val="Listenabsatz"/>
              <w:numPr>
                <w:ilvl w:val="0"/>
                <w:numId w:val="8"/>
              </w:numPr>
              <w:spacing w:after="0" w:line="240" w:lineRule="auto"/>
              <w:jc w:val="both"/>
              <w:rPr>
                <w:rFonts w:eastAsia="Times New Roman" w:cs="Arial"/>
                <w:sz w:val="20"/>
                <w:lang w:eastAsia="de-DE"/>
              </w:rPr>
            </w:pPr>
            <w:r>
              <w:rPr>
                <w:rFonts w:eastAsia="Times New Roman" w:cs="Arial"/>
                <w:sz w:val="20"/>
                <w:lang w:eastAsia="de-DE"/>
              </w:rPr>
              <w:t>Sprechen</w:t>
            </w:r>
            <w:r w:rsidR="009336D2">
              <w:rPr>
                <w:rFonts w:eastAsia="Times New Roman" w:cs="Arial"/>
                <w:sz w:val="20"/>
                <w:lang w:eastAsia="de-DE"/>
              </w:rPr>
              <w:t>, Hören</w:t>
            </w:r>
          </w:p>
          <w:p w14:paraId="17563CAF" w14:textId="77777777" w:rsidR="00995268" w:rsidRDefault="00995268" w:rsidP="00FD0979">
            <w:pPr>
              <w:pStyle w:val="Listenabsatz"/>
              <w:numPr>
                <w:ilvl w:val="0"/>
                <w:numId w:val="8"/>
              </w:numPr>
              <w:spacing w:after="0" w:line="240" w:lineRule="auto"/>
              <w:jc w:val="both"/>
              <w:rPr>
                <w:rFonts w:eastAsia="Times New Roman" w:cs="Arial"/>
                <w:sz w:val="20"/>
                <w:lang w:eastAsia="de-DE"/>
              </w:rPr>
            </w:pPr>
            <w:r>
              <w:rPr>
                <w:rFonts w:eastAsia="Times New Roman" w:cs="Arial"/>
                <w:sz w:val="20"/>
                <w:lang w:eastAsia="de-DE"/>
              </w:rPr>
              <w:t>Interkulturelle Einstellungen und Bewusstheit</w:t>
            </w:r>
          </w:p>
          <w:p w14:paraId="6262BA8C" w14:textId="77777777" w:rsidR="00995268" w:rsidRDefault="00995268" w:rsidP="00FD0979">
            <w:pPr>
              <w:pStyle w:val="Listenabsatz"/>
              <w:numPr>
                <w:ilvl w:val="0"/>
                <w:numId w:val="8"/>
              </w:numPr>
              <w:spacing w:after="0" w:line="240" w:lineRule="auto"/>
              <w:jc w:val="both"/>
              <w:rPr>
                <w:rFonts w:eastAsia="Times New Roman" w:cs="Arial"/>
                <w:sz w:val="20"/>
                <w:lang w:eastAsia="de-DE"/>
              </w:rPr>
            </w:pPr>
            <w:r>
              <w:rPr>
                <w:rFonts w:eastAsia="Times New Roman" w:cs="Arial"/>
                <w:sz w:val="20"/>
                <w:lang w:eastAsia="de-DE"/>
              </w:rPr>
              <w:t>Sprachlernkompetenzen</w:t>
            </w:r>
          </w:p>
          <w:p w14:paraId="009B76D0" w14:textId="77777777" w:rsidR="00995268" w:rsidRDefault="00995268">
            <w:pPr>
              <w:ind w:left="360"/>
              <w:rPr>
                <w:rFonts w:ascii="Calibri" w:hAnsi="Calibri" w:cs="Times New Roman"/>
                <w:sz w:val="20"/>
              </w:rPr>
            </w:pPr>
          </w:p>
          <w:p w14:paraId="6729B6E4" w14:textId="77777777" w:rsidR="00995268" w:rsidRDefault="00995268">
            <w:pPr>
              <w:rPr>
                <w:rFonts w:ascii="Calibri" w:hAnsi="Calibri"/>
                <w:sz w:val="22"/>
                <w:szCs w:val="22"/>
              </w:rPr>
            </w:pPr>
            <w:r>
              <w:rPr>
                <w:rFonts w:ascii="Calibri" w:hAnsi="Calibri"/>
                <w:b/>
                <w:sz w:val="22"/>
                <w:szCs w:val="22"/>
              </w:rPr>
              <w:t>Zeitbedarf</w:t>
            </w:r>
            <w:r>
              <w:rPr>
                <w:rFonts w:ascii="Calibri" w:hAnsi="Calibri"/>
                <w:sz w:val="22"/>
                <w:szCs w:val="22"/>
              </w:rPr>
              <w:t>: 23 Std.</w:t>
            </w:r>
          </w:p>
        </w:tc>
        <w:tc>
          <w:tcPr>
            <w:tcW w:w="2464" w:type="pct"/>
            <w:tcBorders>
              <w:top w:val="single" w:sz="4" w:space="0" w:color="auto"/>
              <w:left w:val="single" w:sz="4" w:space="0" w:color="auto"/>
              <w:bottom w:val="single" w:sz="4" w:space="0" w:color="auto"/>
              <w:right w:val="single" w:sz="4" w:space="0" w:color="auto"/>
            </w:tcBorders>
          </w:tcPr>
          <w:p w14:paraId="465A44E9" w14:textId="77777777" w:rsidR="00995268" w:rsidRPr="00750FF0" w:rsidRDefault="00995268">
            <w:pPr>
              <w:rPr>
                <w:rFonts w:ascii="Calibri" w:hAnsi="Calibri"/>
                <w:i/>
                <w:u w:val="single"/>
              </w:rPr>
            </w:pPr>
            <w:r w:rsidRPr="00672FCC">
              <w:rPr>
                <w:rFonts w:ascii="Calibri" w:hAnsi="Calibri"/>
                <w:i/>
                <w:sz w:val="22"/>
                <w:szCs w:val="22"/>
                <w:u w:val="single"/>
              </w:rPr>
              <w:t>Unterrichtsvorhaben</w:t>
            </w:r>
            <w:r w:rsidR="00BB2AB7">
              <w:rPr>
                <w:rFonts w:ascii="Calibri" w:hAnsi="Calibri"/>
                <w:i/>
                <w:u w:val="single"/>
              </w:rPr>
              <w:t xml:space="preserve"> II</w:t>
            </w:r>
            <w:r w:rsidRPr="00750FF0">
              <w:rPr>
                <w:rFonts w:ascii="Calibri" w:hAnsi="Calibri"/>
                <w:i/>
                <w:u w:val="single"/>
              </w:rPr>
              <w:t>:</w:t>
            </w:r>
          </w:p>
          <w:p w14:paraId="10127C29" w14:textId="77777777" w:rsidR="00995268" w:rsidRDefault="00995268">
            <w:pPr>
              <w:rPr>
                <w:rFonts w:ascii="Calibri" w:hAnsi="Calibri"/>
                <w:sz w:val="22"/>
                <w:szCs w:val="22"/>
              </w:rPr>
            </w:pPr>
          </w:p>
          <w:p w14:paraId="3031D862" w14:textId="77777777" w:rsidR="00995268" w:rsidRDefault="00995268">
            <w:pPr>
              <w:autoSpaceDE w:val="0"/>
              <w:autoSpaceDN w:val="0"/>
              <w:adjustRightInd w:val="0"/>
              <w:jc w:val="left"/>
              <w:rPr>
                <w:rFonts w:ascii="Calibri" w:eastAsia="Calibri" w:hAnsi="Calibri"/>
                <w:sz w:val="22"/>
                <w:szCs w:val="22"/>
              </w:rPr>
            </w:pPr>
            <w:r>
              <w:rPr>
                <w:rFonts w:ascii="Calibri" w:hAnsi="Calibri"/>
                <w:b/>
                <w:sz w:val="22"/>
                <w:szCs w:val="22"/>
              </w:rPr>
              <w:t>Thema</w:t>
            </w:r>
            <w:r>
              <w:rPr>
                <w:rFonts w:ascii="Calibri" w:hAnsi="Calibri"/>
                <w:sz w:val="22"/>
                <w:szCs w:val="22"/>
              </w:rPr>
              <w:t>:</w:t>
            </w:r>
            <w:r>
              <w:rPr>
                <w:rFonts w:ascii="Calibri" w:eastAsia="Calibri" w:hAnsi="Calibri"/>
              </w:rPr>
              <w:t xml:space="preserve"> </w:t>
            </w:r>
            <w:r w:rsidRPr="00750FF0">
              <w:rPr>
                <w:rFonts w:ascii="Calibri" w:eastAsia="Calibri" w:hAnsi="Calibri"/>
                <w:sz w:val="22"/>
                <w:szCs w:val="22"/>
              </w:rPr>
              <w:t xml:space="preserve">Aspekte der Geschichte und Kultur Russlands aus der Zeit von 1800 bis heute. </w:t>
            </w:r>
          </w:p>
          <w:p w14:paraId="0346F6E1" w14:textId="77777777" w:rsidR="00BB2AB7" w:rsidRPr="00750FF0" w:rsidRDefault="00BB2AB7">
            <w:pPr>
              <w:autoSpaceDE w:val="0"/>
              <w:autoSpaceDN w:val="0"/>
              <w:adjustRightInd w:val="0"/>
              <w:jc w:val="left"/>
              <w:rPr>
                <w:rFonts w:ascii="Calibri" w:hAnsi="Calibri"/>
                <w:sz w:val="22"/>
                <w:szCs w:val="22"/>
              </w:rPr>
            </w:pPr>
          </w:p>
          <w:p w14:paraId="5479CFF5" w14:textId="77777777" w:rsidR="00995268" w:rsidRDefault="00995268">
            <w:pPr>
              <w:rPr>
                <w:rFonts w:ascii="Calibri" w:hAnsi="Calibri"/>
                <w:sz w:val="22"/>
                <w:szCs w:val="22"/>
              </w:rPr>
            </w:pPr>
            <w:r>
              <w:rPr>
                <w:rFonts w:ascii="Calibri" w:hAnsi="Calibri"/>
                <w:b/>
                <w:sz w:val="22"/>
                <w:szCs w:val="22"/>
              </w:rPr>
              <w:t>Schwerpunktmäßig zu erwerbende (Teil-) Kompetenzen:</w:t>
            </w:r>
          </w:p>
          <w:p w14:paraId="602BC904" w14:textId="77777777" w:rsidR="00995268" w:rsidRDefault="00995268" w:rsidP="00FD0979">
            <w:pPr>
              <w:numPr>
                <w:ilvl w:val="0"/>
                <w:numId w:val="9"/>
              </w:numPr>
              <w:tabs>
                <w:tab w:val="left" w:pos="360"/>
              </w:tabs>
              <w:rPr>
                <w:rFonts w:ascii="Calibri" w:hAnsi="Calibri"/>
                <w:sz w:val="20"/>
              </w:rPr>
            </w:pPr>
            <w:r>
              <w:rPr>
                <w:rFonts w:ascii="Calibri" w:hAnsi="Calibri"/>
                <w:sz w:val="20"/>
              </w:rPr>
              <w:t xml:space="preserve">Lesen </w:t>
            </w:r>
          </w:p>
          <w:p w14:paraId="0ACB7539" w14:textId="77777777" w:rsidR="00995268" w:rsidRDefault="00BB2AB7" w:rsidP="00FD0979">
            <w:pPr>
              <w:numPr>
                <w:ilvl w:val="0"/>
                <w:numId w:val="9"/>
              </w:numPr>
              <w:tabs>
                <w:tab w:val="left" w:pos="360"/>
              </w:tabs>
              <w:rPr>
                <w:rFonts w:ascii="Calibri" w:hAnsi="Calibri"/>
                <w:sz w:val="20"/>
              </w:rPr>
            </w:pPr>
            <w:r>
              <w:rPr>
                <w:rFonts w:ascii="Calibri" w:hAnsi="Calibri"/>
                <w:sz w:val="20"/>
              </w:rPr>
              <w:t>Hören</w:t>
            </w:r>
          </w:p>
          <w:p w14:paraId="3A5CCC39" w14:textId="77777777" w:rsidR="00995268" w:rsidRDefault="00995268" w:rsidP="00FD0979">
            <w:pPr>
              <w:numPr>
                <w:ilvl w:val="0"/>
                <w:numId w:val="9"/>
              </w:numPr>
              <w:tabs>
                <w:tab w:val="left" w:pos="360"/>
              </w:tabs>
              <w:rPr>
                <w:rFonts w:ascii="Calibri" w:hAnsi="Calibri"/>
                <w:sz w:val="20"/>
              </w:rPr>
            </w:pPr>
            <w:r>
              <w:rPr>
                <w:rFonts w:ascii="Calibri" w:hAnsi="Calibri"/>
                <w:sz w:val="20"/>
              </w:rPr>
              <w:t>Interkulturelles Verstehen und Handeln</w:t>
            </w:r>
          </w:p>
          <w:p w14:paraId="1513693F" w14:textId="77777777" w:rsidR="00995268" w:rsidRDefault="00995268">
            <w:pPr>
              <w:tabs>
                <w:tab w:val="left" w:pos="360"/>
              </w:tabs>
              <w:ind w:left="360"/>
              <w:rPr>
                <w:rFonts w:ascii="Calibri" w:hAnsi="Calibri"/>
                <w:sz w:val="20"/>
              </w:rPr>
            </w:pPr>
          </w:p>
          <w:p w14:paraId="24B954C1" w14:textId="77777777" w:rsidR="00995268" w:rsidRDefault="00995268">
            <w:pPr>
              <w:rPr>
                <w:rFonts w:ascii="Calibri" w:hAnsi="Calibri"/>
                <w:b/>
                <w:sz w:val="22"/>
                <w:szCs w:val="22"/>
              </w:rPr>
            </w:pPr>
          </w:p>
          <w:p w14:paraId="74F532CC" w14:textId="77777777" w:rsidR="00995268" w:rsidRDefault="00995268">
            <w:pPr>
              <w:rPr>
                <w:rFonts w:ascii="Calibri" w:hAnsi="Calibri"/>
                <w:i/>
                <w:sz w:val="22"/>
                <w:szCs w:val="22"/>
                <w:u w:val="single"/>
              </w:rPr>
            </w:pPr>
            <w:r>
              <w:rPr>
                <w:rFonts w:ascii="Calibri" w:hAnsi="Calibri"/>
                <w:b/>
                <w:sz w:val="22"/>
                <w:szCs w:val="22"/>
              </w:rPr>
              <w:t>Zeitbedarf</w:t>
            </w:r>
            <w:r>
              <w:rPr>
                <w:rFonts w:ascii="Calibri" w:hAnsi="Calibri"/>
                <w:sz w:val="22"/>
                <w:szCs w:val="22"/>
              </w:rPr>
              <w:t>: 22 Std.</w:t>
            </w:r>
          </w:p>
        </w:tc>
      </w:tr>
      <w:tr w:rsidR="00995268" w14:paraId="10703EFB" w14:textId="77777777" w:rsidTr="00EE06B4">
        <w:tc>
          <w:tcPr>
            <w:tcW w:w="2536" w:type="pct"/>
            <w:tcBorders>
              <w:top w:val="single" w:sz="4" w:space="0" w:color="auto"/>
              <w:left w:val="single" w:sz="4" w:space="0" w:color="auto"/>
              <w:bottom w:val="single" w:sz="4" w:space="0" w:color="auto"/>
              <w:right w:val="single" w:sz="4" w:space="0" w:color="auto"/>
            </w:tcBorders>
          </w:tcPr>
          <w:p w14:paraId="1812F151" w14:textId="77777777" w:rsidR="00750FF0" w:rsidRDefault="00750FF0">
            <w:pPr>
              <w:rPr>
                <w:rFonts w:ascii="Calibri" w:hAnsi="Calibri"/>
                <w:i/>
                <w:u w:val="single"/>
              </w:rPr>
            </w:pPr>
          </w:p>
          <w:p w14:paraId="29C05EA9" w14:textId="77777777" w:rsidR="00995268" w:rsidRPr="00750FF0" w:rsidRDefault="00995268">
            <w:pPr>
              <w:rPr>
                <w:rFonts w:ascii="Calibri" w:hAnsi="Calibri"/>
                <w:i/>
                <w:u w:val="single"/>
              </w:rPr>
            </w:pPr>
            <w:r w:rsidRPr="00750FF0">
              <w:rPr>
                <w:rFonts w:ascii="Calibri" w:hAnsi="Calibri"/>
                <w:i/>
                <w:u w:val="single"/>
              </w:rPr>
              <w:t>Unter</w:t>
            </w:r>
            <w:r w:rsidR="00BB2AB7">
              <w:rPr>
                <w:rFonts w:ascii="Calibri" w:hAnsi="Calibri"/>
                <w:i/>
                <w:u w:val="single"/>
              </w:rPr>
              <w:t>richtsvorhaben III</w:t>
            </w:r>
            <w:r w:rsidRPr="00750FF0">
              <w:rPr>
                <w:rFonts w:ascii="Calibri" w:hAnsi="Calibri"/>
                <w:i/>
                <w:u w:val="single"/>
              </w:rPr>
              <w:t>:</w:t>
            </w:r>
          </w:p>
          <w:p w14:paraId="53FC2FA4" w14:textId="77777777" w:rsidR="00995268" w:rsidRDefault="00995268">
            <w:pPr>
              <w:rPr>
                <w:rFonts w:ascii="Calibri" w:hAnsi="Calibri"/>
                <w:sz w:val="22"/>
                <w:szCs w:val="22"/>
              </w:rPr>
            </w:pPr>
          </w:p>
          <w:p w14:paraId="0CBC93E7" w14:textId="77777777" w:rsidR="00995268" w:rsidRPr="00750FF0" w:rsidRDefault="00995268">
            <w:pPr>
              <w:rPr>
                <w:rFonts w:ascii="Calibri" w:hAnsi="Calibri"/>
                <w:sz w:val="22"/>
                <w:szCs w:val="22"/>
              </w:rPr>
            </w:pPr>
            <w:r>
              <w:rPr>
                <w:rFonts w:ascii="Calibri" w:hAnsi="Calibri"/>
                <w:b/>
                <w:sz w:val="22"/>
                <w:szCs w:val="22"/>
              </w:rPr>
              <w:t>Thema</w:t>
            </w:r>
            <w:r>
              <w:rPr>
                <w:rFonts w:ascii="Calibri" w:hAnsi="Calibri"/>
                <w:sz w:val="22"/>
                <w:szCs w:val="22"/>
              </w:rPr>
              <w:t xml:space="preserve">: </w:t>
            </w:r>
            <w:r w:rsidR="00BB2AB7">
              <w:rPr>
                <w:rFonts w:ascii="Calibri" w:eastAsia="Calibri" w:hAnsi="Calibri"/>
                <w:sz w:val="22"/>
                <w:szCs w:val="22"/>
              </w:rPr>
              <w:t xml:space="preserve">Die </w:t>
            </w:r>
            <w:r w:rsidRPr="00750FF0">
              <w:rPr>
                <w:rFonts w:ascii="Calibri" w:eastAsia="Calibri" w:hAnsi="Calibri"/>
                <w:sz w:val="22"/>
                <w:szCs w:val="22"/>
              </w:rPr>
              <w:t>gesellschaftliche Vielfalt Russlands i</w:t>
            </w:r>
            <w:r w:rsidR="00BB2AB7">
              <w:rPr>
                <w:rFonts w:ascii="Calibri" w:eastAsia="Calibri" w:hAnsi="Calibri"/>
                <w:sz w:val="22"/>
                <w:szCs w:val="22"/>
              </w:rPr>
              <w:t>m Spiegel der</w:t>
            </w:r>
            <w:r w:rsidRPr="00750FF0">
              <w:rPr>
                <w:rFonts w:ascii="Calibri" w:eastAsia="Calibri" w:hAnsi="Calibri"/>
                <w:sz w:val="22"/>
                <w:szCs w:val="22"/>
              </w:rPr>
              <w:t xml:space="preserve"> Medien </w:t>
            </w:r>
          </w:p>
          <w:p w14:paraId="3982B8EB" w14:textId="77777777" w:rsidR="00995268" w:rsidRPr="00750FF0" w:rsidRDefault="00995268">
            <w:pPr>
              <w:rPr>
                <w:rFonts w:ascii="Calibri" w:hAnsi="Calibri"/>
                <w:sz w:val="22"/>
                <w:szCs w:val="22"/>
              </w:rPr>
            </w:pPr>
          </w:p>
          <w:p w14:paraId="66FCEB75" w14:textId="77777777" w:rsidR="00995268" w:rsidRDefault="00995268">
            <w:pPr>
              <w:rPr>
                <w:rFonts w:ascii="Calibri" w:hAnsi="Calibri"/>
                <w:sz w:val="22"/>
                <w:szCs w:val="22"/>
              </w:rPr>
            </w:pPr>
            <w:r>
              <w:rPr>
                <w:rFonts w:ascii="Calibri" w:hAnsi="Calibri"/>
                <w:b/>
                <w:sz w:val="22"/>
                <w:szCs w:val="22"/>
              </w:rPr>
              <w:t>Schwerpunktmäßig zu erwerbende (Teil-) Kompetenzen:</w:t>
            </w:r>
          </w:p>
          <w:p w14:paraId="0FE1CA6A" w14:textId="77777777" w:rsidR="00995268" w:rsidRDefault="00995268" w:rsidP="00FD0979">
            <w:pPr>
              <w:numPr>
                <w:ilvl w:val="0"/>
                <w:numId w:val="9"/>
              </w:numPr>
              <w:tabs>
                <w:tab w:val="left" w:pos="360"/>
              </w:tabs>
              <w:rPr>
                <w:rFonts w:ascii="Calibri" w:hAnsi="Calibri" w:cs="Times New Roman"/>
                <w:sz w:val="20"/>
                <w:szCs w:val="20"/>
              </w:rPr>
            </w:pPr>
            <w:r>
              <w:rPr>
                <w:rFonts w:ascii="Calibri" w:hAnsi="Calibri"/>
                <w:sz w:val="20"/>
              </w:rPr>
              <w:t>Soziokulturelles Orientierungswissen</w:t>
            </w:r>
          </w:p>
          <w:p w14:paraId="641EEEFE" w14:textId="77777777" w:rsidR="00995268" w:rsidRDefault="00995268" w:rsidP="00FD0979">
            <w:pPr>
              <w:numPr>
                <w:ilvl w:val="0"/>
                <w:numId w:val="9"/>
              </w:numPr>
              <w:tabs>
                <w:tab w:val="left" w:pos="360"/>
              </w:tabs>
              <w:rPr>
                <w:rFonts w:ascii="Calibri" w:hAnsi="Calibri"/>
                <w:sz w:val="20"/>
              </w:rPr>
            </w:pPr>
            <w:r>
              <w:rPr>
                <w:rFonts w:ascii="Calibri" w:hAnsi="Calibri"/>
                <w:sz w:val="20"/>
              </w:rPr>
              <w:t>Sprachmittlung</w:t>
            </w:r>
            <w:r w:rsidR="00BB2AB7">
              <w:rPr>
                <w:rFonts w:ascii="Calibri" w:hAnsi="Calibri"/>
                <w:sz w:val="20"/>
              </w:rPr>
              <w:t>, Hören, Lesen</w:t>
            </w:r>
          </w:p>
          <w:p w14:paraId="11C35FBE" w14:textId="77777777" w:rsidR="00995268" w:rsidRDefault="00995268" w:rsidP="00FD0979">
            <w:pPr>
              <w:numPr>
                <w:ilvl w:val="0"/>
                <w:numId w:val="9"/>
              </w:numPr>
              <w:tabs>
                <w:tab w:val="left" w:pos="360"/>
              </w:tabs>
              <w:rPr>
                <w:rFonts w:ascii="Calibri" w:hAnsi="Calibri"/>
                <w:sz w:val="20"/>
              </w:rPr>
            </w:pPr>
            <w:r>
              <w:rPr>
                <w:rFonts w:ascii="Calibri" w:hAnsi="Calibri"/>
                <w:sz w:val="20"/>
              </w:rPr>
              <w:t>Text- und Medienkompetenz</w:t>
            </w:r>
          </w:p>
          <w:p w14:paraId="0F3CAADB" w14:textId="77777777" w:rsidR="00995268" w:rsidRDefault="00995268" w:rsidP="00FD0979">
            <w:pPr>
              <w:numPr>
                <w:ilvl w:val="0"/>
                <w:numId w:val="9"/>
              </w:numPr>
              <w:tabs>
                <w:tab w:val="left" w:pos="360"/>
              </w:tabs>
              <w:rPr>
                <w:rFonts w:ascii="Calibri" w:hAnsi="Calibri"/>
                <w:sz w:val="20"/>
              </w:rPr>
            </w:pPr>
            <w:r>
              <w:rPr>
                <w:rFonts w:ascii="Calibri" w:hAnsi="Calibri"/>
                <w:sz w:val="20"/>
              </w:rPr>
              <w:t>Sprachbewusstheit</w:t>
            </w:r>
          </w:p>
          <w:p w14:paraId="25735B31" w14:textId="77777777" w:rsidR="00995268" w:rsidRDefault="00995268">
            <w:pPr>
              <w:tabs>
                <w:tab w:val="left" w:pos="360"/>
              </w:tabs>
              <w:rPr>
                <w:rFonts w:ascii="Calibri" w:hAnsi="Calibri"/>
                <w:sz w:val="20"/>
              </w:rPr>
            </w:pPr>
          </w:p>
          <w:p w14:paraId="557E3327" w14:textId="77777777" w:rsidR="00995268" w:rsidRDefault="00995268">
            <w:pPr>
              <w:rPr>
                <w:rFonts w:ascii="Calibri" w:hAnsi="Calibri"/>
                <w:sz w:val="22"/>
                <w:szCs w:val="22"/>
              </w:rPr>
            </w:pPr>
            <w:r>
              <w:rPr>
                <w:rFonts w:ascii="Calibri" w:hAnsi="Calibri"/>
                <w:b/>
                <w:sz w:val="22"/>
                <w:szCs w:val="22"/>
              </w:rPr>
              <w:t>Zeitbedarf</w:t>
            </w:r>
            <w:r>
              <w:rPr>
                <w:rFonts w:ascii="Calibri" w:hAnsi="Calibri"/>
                <w:sz w:val="22"/>
                <w:szCs w:val="22"/>
              </w:rPr>
              <w:t>: 23 Std.</w:t>
            </w:r>
          </w:p>
        </w:tc>
        <w:tc>
          <w:tcPr>
            <w:tcW w:w="2464" w:type="pct"/>
            <w:tcBorders>
              <w:top w:val="single" w:sz="4" w:space="0" w:color="auto"/>
              <w:left w:val="single" w:sz="4" w:space="0" w:color="auto"/>
              <w:bottom w:val="single" w:sz="4" w:space="0" w:color="auto"/>
              <w:right w:val="single" w:sz="4" w:space="0" w:color="auto"/>
            </w:tcBorders>
          </w:tcPr>
          <w:p w14:paraId="657D3C87" w14:textId="77777777" w:rsidR="00750FF0" w:rsidRDefault="00750FF0">
            <w:pPr>
              <w:rPr>
                <w:rFonts w:ascii="Calibri" w:hAnsi="Calibri"/>
                <w:i/>
                <w:u w:val="single"/>
              </w:rPr>
            </w:pPr>
          </w:p>
          <w:p w14:paraId="1087ED53" w14:textId="77777777" w:rsidR="00995268" w:rsidRPr="00750FF0" w:rsidRDefault="00995268">
            <w:pPr>
              <w:rPr>
                <w:rFonts w:ascii="Calibri" w:hAnsi="Calibri"/>
                <w:i/>
                <w:u w:val="single"/>
              </w:rPr>
            </w:pPr>
            <w:r w:rsidRPr="00750FF0">
              <w:rPr>
                <w:rFonts w:ascii="Calibri" w:hAnsi="Calibri"/>
                <w:i/>
                <w:u w:val="single"/>
              </w:rPr>
              <w:t>Unte</w:t>
            </w:r>
            <w:r w:rsidR="00BB2AB7">
              <w:rPr>
                <w:rFonts w:ascii="Calibri" w:hAnsi="Calibri"/>
                <w:i/>
                <w:u w:val="single"/>
              </w:rPr>
              <w:t>rrichtsvorhaben IV</w:t>
            </w:r>
            <w:r w:rsidRPr="00750FF0">
              <w:rPr>
                <w:rFonts w:ascii="Calibri" w:hAnsi="Calibri"/>
                <w:i/>
                <w:u w:val="single"/>
              </w:rPr>
              <w:t>:</w:t>
            </w:r>
          </w:p>
          <w:p w14:paraId="49A83A4E" w14:textId="77777777" w:rsidR="00995268" w:rsidRDefault="00995268">
            <w:pPr>
              <w:rPr>
                <w:rFonts w:ascii="Calibri" w:hAnsi="Calibri"/>
                <w:sz w:val="22"/>
                <w:szCs w:val="22"/>
              </w:rPr>
            </w:pPr>
          </w:p>
          <w:p w14:paraId="55D1A22B" w14:textId="77777777" w:rsidR="00995268" w:rsidRDefault="00995268">
            <w:pPr>
              <w:rPr>
                <w:rFonts w:ascii="Calibri" w:hAnsi="Calibri"/>
                <w:b/>
                <w:sz w:val="22"/>
                <w:szCs w:val="22"/>
              </w:rPr>
            </w:pPr>
            <w:r>
              <w:rPr>
                <w:rFonts w:ascii="Calibri" w:hAnsi="Calibri"/>
                <w:b/>
                <w:sz w:val="22"/>
                <w:szCs w:val="22"/>
              </w:rPr>
              <w:t>Thema</w:t>
            </w:r>
            <w:r w:rsidR="00750FF0">
              <w:rPr>
                <w:rFonts w:ascii="Calibri" w:hAnsi="Calibri"/>
                <w:b/>
                <w:sz w:val="22"/>
                <w:szCs w:val="22"/>
              </w:rPr>
              <w:t>:</w:t>
            </w:r>
            <w:r>
              <w:rPr>
                <w:rFonts w:ascii="Calibri" w:hAnsi="Calibri"/>
                <w:b/>
                <w:sz w:val="22"/>
                <w:szCs w:val="22"/>
              </w:rPr>
              <w:t xml:space="preserve"> </w:t>
            </w:r>
            <w:r w:rsidR="00BB2AB7">
              <w:rPr>
                <w:rFonts w:ascii="Calibri" w:hAnsi="Calibri"/>
                <w:sz w:val="22"/>
                <w:szCs w:val="22"/>
              </w:rPr>
              <w:t>Russische Literatur:</w:t>
            </w:r>
            <w:r w:rsidRPr="00750FF0">
              <w:rPr>
                <w:rFonts w:ascii="Calibri" w:hAnsi="Calibri"/>
                <w:sz w:val="22"/>
                <w:szCs w:val="22"/>
              </w:rPr>
              <w:t xml:space="preserve"> Ausgewählte Texte von 1800 bis heute.</w:t>
            </w:r>
          </w:p>
          <w:p w14:paraId="664731AC" w14:textId="77777777" w:rsidR="00995268" w:rsidRDefault="00995268">
            <w:pPr>
              <w:rPr>
                <w:rFonts w:ascii="Calibri" w:hAnsi="Calibri"/>
                <w:sz w:val="22"/>
                <w:szCs w:val="22"/>
              </w:rPr>
            </w:pPr>
          </w:p>
          <w:p w14:paraId="54497C75" w14:textId="77777777" w:rsidR="00995268" w:rsidRDefault="00995268">
            <w:pPr>
              <w:rPr>
                <w:rFonts w:ascii="Calibri" w:hAnsi="Calibri"/>
                <w:sz w:val="22"/>
                <w:szCs w:val="22"/>
              </w:rPr>
            </w:pPr>
            <w:r>
              <w:rPr>
                <w:rFonts w:ascii="Calibri" w:hAnsi="Calibri"/>
                <w:b/>
                <w:sz w:val="22"/>
                <w:szCs w:val="22"/>
              </w:rPr>
              <w:t>Schwerpunktmäßig zu erwerbende (Teil-) Kompetenzen:</w:t>
            </w:r>
          </w:p>
          <w:p w14:paraId="223880B4" w14:textId="77777777" w:rsidR="00995268" w:rsidRDefault="009336D2" w:rsidP="00FD0979">
            <w:pPr>
              <w:numPr>
                <w:ilvl w:val="0"/>
                <w:numId w:val="9"/>
              </w:numPr>
              <w:tabs>
                <w:tab w:val="left" w:pos="360"/>
              </w:tabs>
              <w:rPr>
                <w:rFonts w:ascii="Calibri" w:hAnsi="Calibri" w:cs="Times New Roman"/>
                <w:sz w:val="20"/>
                <w:szCs w:val="20"/>
              </w:rPr>
            </w:pPr>
            <w:r>
              <w:rPr>
                <w:rFonts w:ascii="Calibri" w:hAnsi="Calibri"/>
                <w:sz w:val="20"/>
              </w:rPr>
              <w:t xml:space="preserve">Lesen, </w:t>
            </w:r>
            <w:r w:rsidR="00995268">
              <w:rPr>
                <w:rFonts w:ascii="Calibri" w:hAnsi="Calibri"/>
                <w:sz w:val="20"/>
              </w:rPr>
              <w:t>Schreiben</w:t>
            </w:r>
          </w:p>
          <w:p w14:paraId="6CAE37F4" w14:textId="77777777" w:rsidR="00995268" w:rsidRDefault="00995268" w:rsidP="00FD0979">
            <w:pPr>
              <w:numPr>
                <w:ilvl w:val="0"/>
                <w:numId w:val="9"/>
              </w:numPr>
              <w:tabs>
                <w:tab w:val="left" w:pos="360"/>
              </w:tabs>
              <w:rPr>
                <w:rFonts w:ascii="Calibri" w:hAnsi="Calibri"/>
                <w:sz w:val="20"/>
              </w:rPr>
            </w:pPr>
            <w:r>
              <w:rPr>
                <w:rFonts w:ascii="Calibri" w:hAnsi="Calibri"/>
                <w:sz w:val="20"/>
              </w:rPr>
              <w:t>Interkulturelles Verstehen und Handeln</w:t>
            </w:r>
          </w:p>
          <w:p w14:paraId="72A57F2D" w14:textId="77777777" w:rsidR="00995268" w:rsidRDefault="00995268" w:rsidP="00FD0979">
            <w:pPr>
              <w:numPr>
                <w:ilvl w:val="0"/>
                <w:numId w:val="9"/>
              </w:numPr>
              <w:tabs>
                <w:tab w:val="left" w:pos="360"/>
              </w:tabs>
              <w:rPr>
                <w:rFonts w:ascii="Calibri" w:hAnsi="Calibri" w:cs="Times New Roman"/>
                <w:sz w:val="20"/>
              </w:rPr>
            </w:pPr>
            <w:r>
              <w:rPr>
                <w:rFonts w:ascii="Calibri" w:hAnsi="Calibri"/>
                <w:sz w:val="20"/>
              </w:rPr>
              <w:t>Soziokulturelles Orientierungswissen</w:t>
            </w:r>
          </w:p>
          <w:p w14:paraId="520CE525" w14:textId="77777777" w:rsidR="00995268" w:rsidRDefault="00995268">
            <w:pPr>
              <w:tabs>
                <w:tab w:val="left" w:pos="360"/>
              </w:tabs>
              <w:rPr>
                <w:rFonts w:ascii="Calibri" w:hAnsi="Calibri"/>
                <w:sz w:val="20"/>
              </w:rPr>
            </w:pPr>
          </w:p>
          <w:p w14:paraId="53BFA9C3" w14:textId="77777777" w:rsidR="00995268" w:rsidRDefault="00995268">
            <w:pPr>
              <w:tabs>
                <w:tab w:val="left" w:pos="360"/>
              </w:tabs>
              <w:rPr>
                <w:rFonts w:ascii="Calibri" w:hAnsi="Calibri"/>
                <w:sz w:val="20"/>
              </w:rPr>
            </w:pPr>
          </w:p>
          <w:p w14:paraId="7AE07833" w14:textId="77777777" w:rsidR="00995268" w:rsidRDefault="00995268">
            <w:pPr>
              <w:rPr>
                <w:rFonts w:ascii="Calibri" w:hAnsi="Calibri"/>
                <w:i/>
                <w:sz w:val="22"/>
                <w:szCs w:val="22"/>
                <w:u w:val="single"/>
              </w:rPr>
            </w:pPr>
            <w:r>
              <w:rPr>
                <w:rFonts w:ascii="Calibri" w:hAnsi="Calibri"/>
                <w:b/>
                <w:sz w:val="22"/>
                <w:szCs w:val="22"/>
              </w:rPr>
              <w:t>Zeitbedarf</w:t>
            </w:r>
            <w:r>
              <w:rPr>
                <w:rFonts w:ascii="Calibri" w:hAnsi="Calibri"/>
                <w:sz w:val="22"/>
                <w:szCs w:val="22"/>
              </w:rPr>
              <w:t>: 22 Std.</w:t>
            </w:r>
          </w:p>
        </w:tc>
      </w:tr>
      <w:tr w:rsidR="00995268" w14:paraId="7D929349"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D2CDFCD" w14:textId="77777777" w:rsidR="00995268" w:rsidRDefault="00995268">
            <w:pPr>
              <w:jc w:val="center"/>
              <w:rPr>
                <w:rFonts w:ascii="Calibri" w:hAnsi="Calibri"/>
                <w:b/>
                <w:sz w:val="22"/>
                <w:szCs w:val="22"/>
              </w:rPr>
            </w:pPr>
            <w:r>
              <w:rPr>
                <w:rFonts w:ascii="Calibri" w:hAnsi="Calibri"/>
                <w:b/>
                <w:sz w:val="22"/>
                <w:szCs w:val="22"/>
              </w:rPr>
              <w:t>Su</w:t>
            </w:r>
            <w:r w:rsidR="004E0625">
              <w:rPr>
                <w:rFonts w:ascii="Calibri" w:hAnsi="Calibri"/>
                <w:b/>
                <w:sz w:val="22"/>
                <w:szCs w:val="22"/>
              </w:rPr>
              <w:t>mme EF: 90 Stunden</w:t>
            </w:r>
          </w:p>
        </w:tc>
      </w:tr>
    </w:tbl>
    <w:p w14:paraId="7B295339" w14:textId="77777777" w:rsidR="00995268" w:rsidRDefault="00995268" w:rsidP="00995268">
      <w:pPr>
        <w:rPr>
          <w:rFonts w:ascii="Calibri" w:hAnsi="Calibri"/>
          <w:szCs w:val="20"/>
        </w:rPr>
      </w:pPr>
    </w:p>
    <w:p w14:paraId="7B6AADB6" w14:textId="77777777" w:rsidR="00995268" w:rsidRDefault="00995268">
      <w:pPr>
        <w:jc w:val="left"/>
        <w:rPr>
          <w:rFonts w:ascii="Calibri" w:hAnsi="Calibri"/>
        </w:rPr>
      </w:pPr>
      <w:r>
        <w:rPr>
          <w:rFonts w:ascii="Calibri" w:hAnsi="Calibri"/>
        </w:rPr>
        <w:br w:type="page"/>
      </w:r>
    </w:p>
    <w:tbl>
      <w:tblPr>
        <w:tblW w:w="5367"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4"/>
        <w:gridCol w:w="4192"/>
      </w:tblGrid>
      <w:tr w:rsidR="00995268" w14:paraId="2C65F7E3"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69710A2" w14:textId="77777777" w:rsidR="00995268" w:rsidRDefault="00995268">
            <w:pPr>
              <w:jc w:val="center"/>
              <w:rPr>
                <w:rFonts w:ascii="Calibri" w:hAnsi="Calibri"/>
                <w:b/>
                <w:sz w:val="22"/>
                <w:szCs w:val="22"/>
              </w:rPr>
            </w:pPr>
            <w:r>
              <w:rPr>
                <w:rFonts w:ascii="Calibri" w:hAnsi="Calibri"/>
                <w:b/>
                <w:sz w:val="22"/>
                <w:szCs w:val="22"/>
              </w:rPr>
              <w:lastRenderedPageBreak/>
              <w:t xml:space="preserve">GK (f) Q1 </w:t>
            </w:r>
          </w:p>
        </w:tc>
      </w:tr>
      <w:tr w:rsidR="00995268" w14:paraId="7511A45D" w14:textId="77777777" w:rsidTr="00EE06B4">
        <w:tc>
          <w:tcPr>
            <w:tcW w:w="2536" w:type="pct"/>
            <w:tcBorders>
              <w:top w:val="single" w:sz="4" w:space="0" w:color="auto"/>
              <w:left w:val="single" w:sz="4" w:space="0" w:color="auto"/>
              <w:bottom w:val="single" w:sz="4" w:space="0" w:color="auto"/>
              <w:right w:val="single" w:sz="4" w:space="0" w:color="auto"/>
            </w:tcBorders>
          </w:tcPr>
          <w:p w14:paraId="5EE37B8E" w14:textId="77777777" w:rsidR="00995268" w:rsidRPr="00750FF0" w:rsidRDefault="00995268">
            <w:pPr>
              <w:rPr>
                <w:rFonts w:ascii="Calibri" w:hAnsi="Calibri"/>
                <w:i/>
                <w:u w:val="single"/>
              </w:rPr>
            </w:pPr>
            <w:r w:rsidRPr="00FA75A5">
              <w:rPr>
                <w:rFonts w:ascii="Calibri" w:hAnsi="Calibri"/>
                <w:i/>
                <w:sz w:val="22"/>
                <w:szCs w:val="22"/>
                <w:u w:val="single"/>
              </w:rPr>
              <w:t>Unterrichtsvorhaben</w:t>
            </w:r>
            <w:r w:rsidRPr="00750FF0">
              <w:rPr>
                <w:rFonts w:ascii="Calibri" w:hAnsi="Calibri"/>
                <w:i/>
                <w:u w:val="single"/>
              </w:rPr>
              <w:t xml:space="preserve"> I:</w:t>
            </w:r>
          </w:p>
          <w:p w14:paraId="5807EA59" w14:textId="77777777" w:rsidR="00995268" w:rsidRDefault="00995268">
            <w:pPr>
              <w:rPr>
                <w:rFonts w:ascii="Calibri" w:hAnsi="Calibri"/>
                <w:sz w:val="22"/>
                <w:szCs w:val="22"/>
              </w:rPr>
            </w:pPr>
          </w:p>
          <w:p w14:paraId="42B64A86" w14:textId="77777777" w:rsidR="00995268" w:rsidRDefault="00995268">
            <w:pPr>
              <w:autoSpaceDE w:val="0"/>
              <w:autoSpaceDN w:val="0"/>
              <w:adjustRightInd w:val="0"/>
              <w:jc w:val="left"/>
              <w:rPr>
                <w:rFonts w:ascii="Calibri" w:eastAsia="Calibri" w:hAnsi="Calibri"/>
                <w:sz w:val="22"/>
                <w:szCs w:val="22"/>
              </w:rPr>
            </w:pPr>
            <w:r>
              <w:rPr>
                <w:rFonts w:ascii="Calibri" w:hAnsi="Calibri"/>
                <w:b/>
                <w:sz w:val="22"/>
                <w:szCs w:val="22"/>
              </w:rPr>
              <w:t>Thema</w:t>
            </w:r>
            <w:r w:rsidRPr="00750FF0">
              <w:rPr>
                <w:rFonts w:ascii="Calibri" w:hAnsi="Calibri"/>
                <w:sz w:val="22"/>
                <w:szCs w:val="22"/>
              </w:rPr>
              <w:t>:</w:t>
            </w:r>
            <w:r w:rsidRPr="00750FF0">
              <w:rPr>
                <w:rFonts w:ascii="Calibri" w:eastAsia="Calibri" w:hAnsi="Calibri"/>
                <w:sz w:val="22"/>
                <w:szCs w:val="22"/>
              </w:rPr>
              <w:t xml:space="preserve"> Ausbildung und Alltag in der multikulturellen Gesellschaft Russlands</w:t>
            </w:r>
            <w:r w:rsidR="009336D2" w:rsidRPr="00750FF0">
              <w:rPr>
                <w:rFonts w:ascii="Calibri" w:eastAsia="Calibri" w:hAnsi="Calibri"/>
                <w:sz w:val="22"/>
                <w:szCs w:val="22"/>
              </w:rPr>
              <w:t xml:space="preserve"> und Deutschlands</w:t>
            </w:r>
          </w:p>
          <w:p w14:paraId="6655C9A0" w14:textId="77777777" w:rsidR="009336D2" w:rsidRPr="00750FF0" w:rsidRDefault="009336D2">
            <w:pPr>
              <w:autoSpaceDE w:val="0"/>
              <w:autoSpaceDN w:val="0"/>
              <w:adjustRightInd w:val="0"/>
              <w:jc w:val="left"/>
              <w:rPr>
                <w:rFonts w:ascii="Calibri" w:hAnsi="Calibri"/>
                <w:sz w:val="22"/>
                <w:szCs w:val="22"/>
              </w:rPr>
            </w:pPr>
          </w:p>
          <w:p w14:paraId="0424DBE4" w14:textId="77777777" w:rsidR="00995268" w:rsidRDefault="00995268">
            <w:pPr>
              <w:rPr>
                <w:rFonts w:ascii="Calibri" w:hAnsi="Calibri"/>
                <w:b/>
                <w:sz w:val="22"/>
                <w:szCs w:val="22"/>
              </w:rPr>
            </w:pPr>
            <w:r>
              <w:rPr>
                <w:rFonts w:ascii="Calibri" w:hAnsi="Calibri"/>
                <w:b/>
                <w:sz w:val="22"/>
                <w:szCs w:val="22"/>
              </w:rPr>
              <w:t xml:space="preserve">Schwerpunktmäßig zu erwerbende (Teil-) </w:t>
            </w:r>
          </w:p>
          <w:p w14:paraId="1514685D" w14:textId="77777777" w:rsidR="00995268" w:rsidRDefault="00995268">
            <w:pPr>
              <w:rPr>
                <w:rFonts w:ascii="Calibri" w:hAnsi="Calibri"/>
                <w:b/>
                <w:sz w:val="22"/>
                <w:szCs w:val="22"/>
              </w:rPr>
            </w:pPr>
            <w:r>
              <w:rPr>
                <w:rFonts w:ascii="Calibri" w:hAnsi="Calibri"/>
                <w:b/>
                <w:sz w:val="22"/>
                <w:szCs w:val="22"/>
              </w:rPr>
              <w:t>Kompetenzen:</w:t>
            </w:r>
          </w:p>
          <w:p w14:paraId="4AF4638B" w14:textId="77777777" w:rsidR="00995268" w:rsidRPr="009336D2" w:rsidRDefault="00995268" w:rsidP="00FD0979">
            <w:pPr>
              <w:numPr>
                <w:ilvl w:val="0"/>
                <w:numId w:val="9"/>
              </w:numPr>
              <w:tabs>
                <w:tab w:val="left" w:pos="360"/>
              </w:tabs>
              <w:rPr>
                <w:rFonts w:ascii="Calibri" w:hAnsi="Calibri"/>
                <w:sz w:val="20"/>
              </w:rPr>
            </w:pPr>
            <w:r w:rsidRPr="009336D2">
              <w:rPr>
                <w:rFonts w:ascii="Calibri" w:hAnsi="Calibri"/>
                <w:sz w:val="20"/>
              </w:rPr>
              <w:t>Lesen</w:t>
            </w:r>
            <w:r w:rsidR="009336D2">
              <w:rPr>
                <w:rFonts w:ascii="Calibri" w:hAnsi="Calibri"/>
                <w:sz w:val="20"/>
              </w:rPr>
              <w:t>, Hören, Sprechen</w:t>
            </w:r>
          </w:p>
          <w:p w14:paraId="1C9BA856" w14:textId="77777777" w:rsidR="00995268" w:rsidRPr="009336D2" w:rsidRDefault="00995268" w:rsidP="00FD0979">
            <w:pPr>
              <w:numPr>
                <w:ilvl w:val="0"/>
                <w:numId w:val="9"/>
              </w:numPr>
              <w:tabs>
                <w:tab w:val="left" w:pos="360"/>
              </w:tabs>
              <w:rPr>
                <w:rFonts w:ascii="Calibri" w:hAnsi="Calibri"/>
                <w:sz w:val="20"/>
              </w:rPr>
            </w:pPr>
            <w:r w:rsidRPr="009336D2">
              <w:rPr>
                <w:rFonts w:ascii="Calibri" w:hAnsi="Calibri"/>
                <w:sz w:val="20"/>
              </w:rPr>
              <w:t>Interkulturelle Einstellungen und Bewusstheit</w:t>
            </w:r>
          </w:p>
          <w:p w14:paraId="1A95A0BE" w14:textId="77777777" w:rsidR="00995268" w:rsidRPr="009336D2" w:rsidRDefault="00995268" w:rsidP="00FD0979">
            <w:pPr>
              <w:numPr>
                <w:ilvl w:val="0"/>
                <w:numId w:val="9"/>
              </w:numPr>
              <w:tabs>
                <w:tab w:val="left" w:pos="360"/>
              </w:tabs>
              <w:rPr>
                <w:rFonts w:ascii="Calibri" w:hAnsi="Calibri"/>
                <w:sz w:val="20"/>
              </w:rPr>
            </w:pPr>
            <w:r w:rsidRPr="009336D2">
              <w:rPr>
                <w:rFonts w:ascii="Calibri" w:hAnsi="Calibri"/>
                <w:sz w:val="20"/>
              </w:rPr>
              <w:t>Text-und Medienkompetenz</w:t>
            </w:r>
          </w:p>
          <w:p w14:paraId="79446705" w14:textId="77777777" w:rsidR="00EE06B4" w:rsidRDefault="00EE06B4">
            <w:pPr>
              <w:tabs>
                <w:tab w:val="left" w:pos="360"/>
              </w:tabs>
              <w:rPr>
                <w:rFonts w:ascii="Calibri" w:hAnsi="Calibri" w:cs="Times New Roman"/>
                <w:sz w:val="20"/>
                <w:szCs w:val="20"/>
              </w:rPr>
            </w:pPr>
          </w:p>
          <w:p w14:paraId="50312E64" w14:textId="77777777" w:rsidR="00995268" w:rsidRDefault="00995268" w:rsidP="00081304">
            <w:pPr>
              <w:rPr>
                <w:rFonts w:ascii="Calibri" w:hAnsi="Calibri"/>
                <w:sz w:val="22"/>
                <w:szCs w:val="22"/>
              </w:rPr>
            </w:pPr>
            <w:r>
              <w:rPr>
                <w:rFonts w:ascii="Calibri" w:hAnsi="Calibri"/>
                <w:b/>
                <w:sz w:val="22"/>
                <w:szCs w:val="22"/>
              </w:rPr>
              <w:t>Zeitbedarf</w:t>
            </w:r>
            <w:r>
              <w:rPr>
                <w:rFonts w:ascii="Calibri" w:hAnsi="Calibri"/>
                <w:sz w:val="22"/>
                <w:szCs w:val="22"/>
              </w:rPr>
              <w:t xml:space="preserve">: </w:t>
            </w:r>
            <w:r w:rsidR="00081304">
              <w:rPr>
                <w:rFonts w:ascii="Calibri" w:hAnsi="Calibri"/>
                <w:sz w:val="22"/>
                <w:szCs w:val="22"/>
              </w:rPr>
              <w:t>20</w:t>
            </w:r>
            <w:r>
              <w:rPr>
                <w:rFonts w:ascii="Calibri" w:hAnsi="Calibri"/>
                <w:sz w:val="22"/>
                <w:szCs w:val="22"/>
              </w:rPr>
              <w:t xml:space="preserve"> Std.</w:t>
            </w:r>
          </w:p>
        </w:tc>
        <w:tc>
          <w:tcPr>
            <w:tcW w:w="2464" w:type="pct"/>
            <w:tcBorders>
              <w:top w:val="single" w:sz="4" w:space="0" w:color="auto"/>
              <w:left w:val="single" w:sz="4" w:space="0" w:color="auto"/>
              <w:bottom w:val="single" w:sz="4" w:space="0" w:color="auto"/>
              <w:right w:val="single" w:sz="4" w:space="0" w:color="auto"/>
            </w:tcBorders>
          </w:tcPr>
          <w:p w14:paraId="09CD8AAC" w14:textId="77777777" w:rsidR="00995268" w:rsidRPr="00750FF0" w:rsidRDefault="00995268">
            <w:pPr>
              <w:rPr>
                <w:rFonts w:ascii="Calibri" w:hAnsi="Calibri"/>
                <w:i/>
                <w:u w:val="single"/>
              </w:rPr>
            </w:pPr>
            <w:r w:rsidRPr="00FA75A5">
              <w:rPr>
                <w:rFonts w:ascii="Calibri" w:hAnsi="Calibri"/>
                <w:i/>
                <w:sz w:val="22"/>
                <w:szCs w:val="22"/>
                <w:u w:val="single"/>
              </w:rPr>
              <w:t>Unterrichtsvorhaben</w:t>
            </w:r>
            <w:r w:rsidR="009336D2">
              <w:rPr>
                <w:rFonts w:ascii="Calibri" w:hAnsi="Calibri"/>
                <w:i/>
                <w:u w:val="single"/>
              </w:rPr>
              <w:t xml:space="preserve"> II:</w:t>
            </w:r>
          </w:p>
          <w:p w14:paraId="2D4DA1E2" w14:textId="77777777" w:rsidR="00995268" w:rsidRDefault="00995268">
            <w:pPr>
              <w:rPr>
                <w:rFonts w:ascii="Calibri" w:hAnsi="Calibri"/>
                <w:sz w:val="22"/>
                <w:szCs w:val="22"/>
              </w:rPr>
            </w:pPr>
          </w:p>
          <w:p w14:paraId="164813D3" w14:textId="77777777" w:rsidR="00995268" w:rsidRDefault="00995268">
            <w:pPr>
              <w:autoSpaceDE w:val="0"/>
              <w:autoSpaceDN w:val="0"/>
              <w:adjustRightInd w:val="0"/>
              <w:jc w:val="left"/>
              <w:rPr>
                <w:rFonts w:ascii="Calibri" w:hAnsi="Calibri"/>
                <w:sz w:val="22"/>
                <w:szCs w:val="22"/>
              </w:rPr>
            </w:pPr>
            <w:r>
              <w:rPr>
                <w:rFonts w:ascii="Calibri" w:hAnsi="Calibri"/>
                <w:b/>
                <w:sz w:val="22"/>
                <w:szCs w:val="22"/>
              </w:rPr>
              <w:t>Thema</w:t>
            </w:r>
            <w:r w:rsidR="009336D2">
              <w:rPr>
                <w:rFonts w:ascii="Calibri" w:hAnsi="Calibri"/>
                <w:sz w:val="22"/>
                <w:szCs w:val="22"/>
              </w:rPr>
              <w:t>: D</w:t>
            </w:r>
            <w:r>
              <w:rPr>
                <w:rFonts w:ascii="Calibri" w:hAnsi="Calibri"/>
                <w:sz w:val="22"/>
                <w:szCs w:val="22"/>
              </w:rPr>
              <w:t xml:space="preserve">ie Entwicklung der deutsch-russischen Beziehungen seit dem </w:t>
            </w:r>
            <w:r w:rsidR="009336D2">
              <w:rPr>
                <w:rFonts w:ascii="Calibri" w:hAnsi="Calibri"/>
                <w:sz w:val="22"/>
                <w:szCs w:val="22"/>
              </w:rPr>
              <w:t>Zweiten Weltkrieg</w:t>
            </w:r>
          </w:p>
          <w:p w14:paraId="662D4C62" w14:textId="77777777" w:rsidR="009336D2" w:rsidRDefault="009336D2">
            <w:pPr>
              <w:rPr>
                <w:rFonts w:ascii="Calibri" w:hAnsi="Calibri"/>
                <w:b/>
                <w:sz w:val="22"/>
                <w:szCs w:val="22"/>
              </w:rPr>
            </w:pPr>
          </w:p>
          <w:p w14:paraId="72D8376C" w14:textId="77777777" w:rsidR="00995268" w:rsidRDefault="00995268">
            <w:pPr>
              <w:rPr>
                <w:rFonts w:ascii="Calibri" w:hAnsi="Calibri"/>
                <w:sz w:val="22"/>
                <w:szCs w:val="22"/>
              </w:rPr>
            </w:pPr>
            <w:r>
              <w:rPr>
                <w:rFonts w:ascii="Calibri" w:hAnsi="Calibri"/>
                <w:b/>
                <w:sz w:val="22"/>
                <w:szCs w:val="22"/>
              </w:rPr>
              <w:t>Schwerpunktmäßig zu erwerbende (Teil-) Kompetenzen:</w:t>
            </w:r>
          </w:p>
          <w:p w14:paraId="6BD312AF" w14:textId="77777777" w:rsidR="00995268" w:rsidRDefault="00995268" w:rsidP="00FD0979">
            <w:pPr>
              <w:numPr>
                <w:ilvl w:val="0"/>
                <w:numId w:val="9"/>
              </w:numPr>
              <w:tabs>
                <w:tab w:val="left" w:pos="360"/>
              </w:tabs>
              <w:rPr>
                <w:rFonts w:ascii="Calibri" w:hAnsi="Calibri"/>
                <w:sz w:val="20"/>
                <w:szCs w:val="20"/>
              </w:rPr>
            </w:pPr>
            <w:r>
              <w:rPr>
                <w:rFonts w:ascii="Calibri" w:hAnsi="Calibri"/>
                <w:sz w:val="20"/>
              </w:rPr>
              <w:t>Lesen</w:t>
            </w:r>
            <w:r w:rsidR="009336D2">
              <w:rPr>
                <w:rFonts w:ascii="Calibri" w:hAnsi="Calibri"/>
                <w:sz w:val="20"/>
              </w:rPr>
              <w:t>, Hören oder Sehen, Schreiben</w:t>
            </w:r>
          </w:p>
          <w:p w14:paraId="1B80A582" w14:textId="77777777" w:rsidR="00995268" w:rsidRDefault="00995268" w:rsidP="00FD0979">
            <w:pPr>
              <w:numPr>
                <w:ilvl w:val="0"/>
                <w:numId w:val="9"/>
              </w:numPr>
              <w:tabs>
                <w:tab w:val="left" w:pos="360"/>
              </w:tabs>
              <w:rPr>
                <w:rFonts w:ascii="Calibri" w:hAnsi="Calibri" w:cs="Times New Roman"/>
                <w:sz w:val="20"/>
              </w:rPr>
            </w:pPr>
            <w:r>
              <w:rPr>
                <w:rFonts w:ascii="Calibri" w:hAnsi="Calibri"/>
                <w:sz w:val="20"/>
              </w:rPr>
              <w:t>Sprachmittlung</w:t>
            </w:r>
          </w:p>
          <w:p w14:paraId="315A2F4A" w14:textId="77777777" w:rsidR="00995268" w:rsidRDefault="00995268" w:rsidP="00FD0979">
            <w:pPr>
              <w:numPr>
                <w:ilvl w:val="0"/>
                <w:numId w:val="9"/>
              </w:numPr>
              <w:rPr>
                <w:rFonts w:ascii="Calibri" w:hAnsi="Calibri"/>
                <w:sz w:val="20"/>
              </w:rPr>
            </w:pPr>
            <w:r>
              <w:rPr>
                <w:rFonts w:ascii="Calibri" w:hAnsi="Calibri"/>
                <w:sz w:val="20"/>
              </w:rPr>
              <w:t>Interkulturelles Verstehen und Handeln</w:t>
            </w:r>
          </w:p>
          <w:p w14:paraId="6BD4F329" w14:textId="77777777" w:rsidR="009336D2" w:rsidRDefault="009336D2" w:rsidP="009336D2">
            <w:pPr>
              <w:ind w:left="360"/>
              <w:rPr>
                <w:rFonts w:ascii="Calibri" w:hAnsi="Calibri"/>
                <w:sz w:val="20"/>
              </w:rPr>
            </w:pPr>
          </w:p>
          <w:p w14:paraId="63815E75" w14:textId="77777777" w:rsidR="00995268" w:rsidRDefault="00995268" w:rsidP="00081304">
            <w:pPr>
              <w:rPr>
                <w:rFonts w:ascii="Calibri" w:hAnsi="Calibri"/>
                <w:i/>
                <w:sz w:val="22"/>
                <w:szCs w:val="22"/>
                <w:u w:val="single"/>
              </w:rPr>
            </w:pPr>
            <w:r>
              <w:rPr>
                <w:rFonts w:ascii="Calibri" w:hAnsi="Calibri"/>
                <w:b/>
                <w:sz w:val="22"/>
                <w:szCs w:val="22"/>
              </w:rPr>
              <w:t>Zeitbedarf</w:t>
            </w:r>
            <w:r>
              <w:rPr>
                <w:rFonts w:ascii="Calibri" w:hAnsi="Calibri"/>
                <w:sz w:val="22"/>
                <w:szCs w:val="22"/>
              </w:rPr>
              <w:t xml:space="preserve">: </w:t>
            </w:r>
            <w:r w:rsidR="00081304">
              <w:rPr>
                <w:rFonts w:ascii="Calibri" w:hAnsi="Calibri"/>
                <w:sz w:val="22"/>
                <w:szCs w:val="22"/>
              </w:rPr>
              <w:t>25</w:t>
            </w:r>
            <w:r>
              <w:rPr>
                <w:rFonts w:ascii="Calibri" w:hAnsi="Calibri"/>
                <w:sz w:val="22"/>
                <w:szCs w:val="22"/>
              </w:rPr>
              <w:t xml:space="preserve"> Std.</w:t>
            </w:r>
          </w:p>
        </w:tc>
      </w:tr>
      <w:tr w:rsidR="00995268" w14:paraId="6B1620E6" w14:textId="77777777" w:rsidTr="00EE06B4">
        <w:trPr>
          <w:trHeight w:val="2684"/>
        </w:trPr>
        <w:tc>
          <w:tcPr>
            <w:tcW w:w="2536" w:type="pct"/>
            <w:tcBorders>
              <w:top w:val="single" w:sz="4" w:space="0" w:color="auto"/>
              <w:left w:val="single" w:sz="4" w:space="0" w:color="auto"/>
              <w:bottom w:val="single" w:sz="4" w:space="0" w:color="auto"/>
              <w:right w:val="single" w:sz="4" w:space="0" w:color="auto"/>
            </w:tcBorders>
          </w:tcPr>
          <w:p w14:paraId="40DB7946" w14:textId="77777777" w:rsidR="00995268" w:rsidRDefault="00995268">
            <w:pPr>
              <w:rPr>
                <w:rFonts w:ascii="Calibri" w:hAnsi="Calibri"/>
                <w:i/>
                <w:sz w:val="22"/>
                <w:szCs w:val="22"/>
                <w:u w:val="single"/>
              </w:rPr>
            </w:pPr>
            <w:r>
              <w:rPr>
                <w:rFonts w:ascii="Calibri" w:hAnsi="Calibri"/>
                <w:i/>
                <w:sz w:val="22"/>
                <w:szCs w:val="22"/>
                <w:u w:val="single"/>
              </w:rPr>
              <w:t>Unterrichtsvorhaben</w:t>
            </w:r>
            <w:r w:rsidR="009336D2">
              <w:rPr>
                <w:rFonts w:ascii="Calibri" w:hAnsi="Calibri"/>
                <w:i/>
                <w:sz w:val="22"/>
                <w:szCs w:val="22"/>
                <w:u w:val="single"/>
              </w:rPr>
              <w:t xml:space="preserve"> III</w:t>
            </w:r>
            <w:r>
              <w:rPr>
                <w:rFonts w:ascii="Calibri" w:hAnsi="Calibri"/>
                <w:i/>
                <w:sz w:val="22"/>
                <w:szCs w:val="22"/>
                <w:u w:val="single"/>
              </w:rPr>
              <w:t>:</w:t>
            </w:r>
          </w:p>
          <w:p w14:paraId="3EC84513" w14:textId="77777777" w:rsidR="00995268" w:rsidRDefault="00995268">
            <w:pPr>
              <w:rPr>
                <w:rFonts w:ascii="Calibri" w:hAnsi="Calibri"/>
                <w:sz w:val="22"/>
                <w:szCs w:val="22"/>
              </w:rPr>
            </w:pPr>
          </w:p>
          <w:p w14:paraId="240ED128" w14:textId="77777777" w:rsidR="00995268" w:rsidRDefault="00995268">
            <w:pPr>
              <w:rPr>
                <w:rFonts w:ascii="Calibri" w:hAnsi="Calibri"/>
                <w:sz w:val="22"/>
                <w:szCs w:val="22"/>
              </w:rPr>
            </w:pPr>
            <w:r>
              <w:rPr>
                <w:rFonts w:ascii="Calibri" w:hAnsi="Calibri"/>
                <w:b/>
                <w:sz w:val="22"/>
                <w:szCs w:val="22"/>
              </w:rPr>
              <w:t>Thema</w:t>
            </w:r>
            <w:r>
              <w:rPr>
                <w:rFonts w:ascii="Calibri" w:hAnsi="Calibri"/>
                <w:sz w:val="22"/>
                <w:szCs w:val="22"/>
              </w:rPr>
              <w:t xml:space="preserve">: Russische Literatur des 20. Jh. und ihre Bedeutung für den Einzelnen </w:t>
            </w:r>
            <w:r w:rsidR="009336D2">
              <w:rPr>
                <w:rFonts w:ascii="Calibri" w:hAnsi="Calibri"/>
                <w:sz w:val="22"/>
                <w:szCs w:val="22"/>
              </w:rPr>
              <w:t>in der</w:t>
            </w:r>
            <w:r>
              <w:rPr>
                <w:rFonts w:ascii="Calibri" w:hAnsi="Calibri"/>
                <w:sz w:val="22"/>
                <w:szCs w:val="22"/>
              </w:rPr>
              <w:t xml:space="preserve"> Gesellschaft </w:t>
            </w:r>
          </w:p>
          <w:p w14:paraId="677AAA8B" w14:textId="77777777" w:rsidR="009336D2" w:rsidRDefault="009336D2">
            <w:pPr>
              <w:rPr>
                <w:rFonts w:ascii="Calibri" w:hAnsi="Calibri"/>
              </w:rPr>
            </w:pPr>
          </w:p>
          <w:p w14:paraId="67ED8D7B" w14:textId="77777777" w:rsidR="00995268" w:rsidRDefault="00995268" w:rsidP="00750FF0">
            <w:pPr>
              <w:jc w:val="left"/>
              <w:rPr>
                <w:rFonts w:ascii="Calibri" w:hAnsi="Calibri"/>
                <w:sz w:val="22"/>
                <w:szCs w:val="22"/>
              </w:rPr>
            </w:pPr>
            <w:r>
              <w:rPr>
                <w:rFonts w:ascii="Calibri" w:hAnsi="Calibri"/>
                <w:b/>
                <w:sz w:val="22"/>
                <w:szCs w:val="22"/>
              </w:rPr>
              <w:t>Schwerpunktmäßig zu erwerbende</w:t>
            </w:r>
            <w:r w:rsidR="00117BAE">
              <w:rPr>
                <w:rFonts w:ascii="Calibri" w:hAnsi="Calibri"/>
                <w:b/>
                <w:sz w:val="22"/>
                <w:szCs w:val="22"/>
              </w:rPr>
              <w:t xml:space="preserve"> </w:t>
            </w:r>
            <w:r>
              <w:rPr>
                <w:rFonts w:ascii="Calibri" w:hAnsi="Calibri"/>
                <w:b/>
                <w:sz w:val="22"/>
                <w:szCs w:val="22"/>
              </w:rPr>
              <w:t>(Teil-)</w:t>
            </w:r>
            <w:r w:rsidR="00117BAE">
              <w:rPr>
                <w:rFonts w:ascii="Calibri" w:hAnsi="Calibri"/>
                <w:b/>
                <w:sz w:val="22"/>
                <w:szCs w:val="22"/>
              </w:rPr>
              <w:t xml:space="preserve"> </w:t>
            </w:r>
            <w:r>
              <w:rPr>
                <w:rFonts w:ascii="Calibri" w:hAnsi="Calibri"/>
                <w:b/>
                <w:sz w:val="22"/>
                <w:szCs w:val="22"/>
              </w:rPr>
              <w:t>Kompetenzen:</w:t>
            </w:r>
          </w:p>
          <w:p w14:paraId="1F59929C" w14:textId="77777777" w:rsidR="009336D2" w:rsidRDefault="009336D2" w:rsidP="00FD0979">
            <w:pPr>
              <w:numPr>
                <w:ilvl w:val="0"/>
                <w:numId w:val="9"/>
              </w:numPr>
              <w:tabs>
                <w:tab w:val="left" w:pos="360"/>
              </w:tabs>
              <w:rPr>
                <w:rFonts w:ascii="Calibri" w:hAnsi="Calibri"/>
                <w:sz w:val="20"/>
              </w:rPr>
            </w:pPr>
            <w:r>
              <w:rPr>
                <w:rFonts w:ascii="Calibri" w:hAnsi="Calibri"/>
                <w:sz w:val="20"/>
              </w:rPr>
              <w:t xml:space="preserve">Lesen, Schreiben </w:t>
            </w:r>
          </w:p>
          <w:p w14:paraId="4A5A25DD" w14:textId="77777777" w:rsidR="009336D2" w:rsidRDefault="009336D2" w:rsidP="00FD0979">
            <w:pPr>
              <w:numPr>
                <w:ilvl w:val="0"/>
                <w:numId w:val="9"/>
              </w:numPr>
              <w:tabs>
                <w:tab w:val="left" w:pos="360"/>
              </w:tabs>
              <w:rPr>
                <w:rFonts w:ascii="Calibri" w:hAnsi="Calibri"/>
                <w:sz w:val="20"/>
              </w:rPr>
            </w:pPr>
            <w:r>
              <w:rPr>
                <w:rFonts w:ascii="Calibri" w:hAnsi="Calibri"/>
                <w:sz w:val="20"/>
              </w:rPr>
              <w:t>Text- und Medienkompetenz</w:t>
            </w:r>
          </w:p>
          <w:p w14:paraId="7F6B7C27" w14:textId="77777777" w:rsidR="009336D2" w:rsidRDefault="009336D2" w:rsidP="00FD0979">
            <w:pPr>
              <w:numPr>
                <w:ilvl w:val="0"/>
                <w:numId w:val="9"/>
              </w:numPr>
              <w:tabs>
                <w:tab w:val="left" w:pos="360"/>
              </w:tabs>
              <w:rPr>
                <w:rFonts w:ascii="Calibri" w:hAnsi="Calibri"/>
                <w:sz w:val="20"/>
              </w:rPr>
            </w:pPr>
            <w:r>
              <w:rPr>
                <w:rFonts w:ascii="Calibri" w:hAnsi="Calibri"/>
                <w:sz w:val="20"/>
              </w:rPr>
              <w:t>Sprachlernkompetenz</w:t>
            </w:r>
          </w:p>
          <w:p w14:paraId="5986E172" w14:textId="77777777" w:rsidR="00995268" w:rsidRDefault="00995268">
            <w:pPr>
              <w:tabs>
                <w:tab w:val="left" w:pos="360"/>
              </w:tabs>
              <w:rPr>
                <w:rFonts w:ascii="Calibri" w:hAnsi="Calibri"/>
                <w:sz w:val="20"/>
              </w:rPr>
            </w:pPr>
          </w:p>
          <w:p w14:paraId="2683C73B" w14:textId="77777777" w:rsidR="00995268" w:rsidRDefault="00995268">
            <w:pPr>
              <w:rPr>
                <w:rFonts w:ascii="Calibri" w:hAnsi="Calibri"/>
                <w:sz w:val="22"/>
                <w:szCs w:val="22"/>
              </w:rPr>
            </w:pPr>
            <w:r>
              <w:rPr>
                <w:rFonts w:ascii="Calibri" w:hAnsi="Calibri"/>
                <w:b/>
                <w:sz w:val="22"/>
                <w:szCs w:val="22"/>
              </w:rPr>
              <w:t>Zeitbedarf</w:t>
            </w:r>
            <w:r w:rsidR="00081304">
              <w:rPr>
                <w:rFonts w:ascii="Calibri" w:hAnsi="Calibri"/>
                <w:sz w:val="22"/>
                <w:szCs w:val="22"/>
              </w:rPr>
              <w:t>: 25</w:t>
            </w:r>
            <w:r>
              <w:rPr>
                <w:rFonts w:ascii="Calibri" w:hAnsi="Calibri"/>
                <w:sz w:val="22"/>
                <w:szCs w:val="22"/>
              </w:rPr>
              <w:t xml:space="preserve"> Std.</w:t>
            </w:r>
          </w:p>
        </w:tc>
        <w:tc>
          <w:tcPr>
            <w:tcW w:w="2464" w:type="pct"/>
            <w:tcBorders>
              <w:top w:val="single" w:sz="4" w:space="0" w:color="auto"/>
              <w:left w:val="single" w:sz="4" w:space="0" w:color="auto"/>
              <w:bottom w:val="single" w:sz="4" w:space="0" w:color="auto"/>
              <w:right w:val="single" w:sz="4" w:space="0" w:color="auto"/>
            </w:tcBorders>
          </w:tcPr>
          <w:p w14:paraId="287EDCBB" w14:textId="77777777" w:rsidR="00995268" w:rsidRDefault="00995268">
            <w:pPr>
              <w:rPr>
                <w:rFonts w:ascii="Calibri" w:hAnsi="Calibri"/>
                <w:i/>
                <w:sz w:val="22"/>
                <w:szCs w:val="22"/>
                <w:u w:val="single"/>
              </w:rPr>
            </w:pPr>
            <w:r>
              <w:rPr>
                <w:rFonts w:ascii="Calibri" w:hAnsi="Calibri"/>
                <w:i/>
                <w:sz w:val="22"/>
                <w:szCs w:val="22"/>
                <w:u w:val="single"/>
              </w:rPr>
              <w:t>Unte</w:t>
            </w:r>
            <w:r w:rsidR="009336D2">
              <w:rPr>
                <w:rFonts w:ascii="Calibri" w:hAnsi="Calibri"/>
                <w:i/>
                <w:sz w:val="22"/>
                <w:szCs w:val="22"/>
                <w:u w:val="single"/>
              </w:rPr>
              <w:t>rrichtsvorhaben IV</w:t>
            </w:r>
            <w:r>
              <w:rPr>
                <w:rFonts w:ascii="Calibri" w:hAnsi="Calibri"/>
                <w:i/>
                <w:sz w:val="22"/>
                <w:szCs w:val="22"/>
                <w:u w:val="single"/>
              </w:rPr>
              <w:t>:</w:t>
            </w:r>
          </w:p>
          <w:p w14:paraId="25E6B18D" w14:textId="77777777" w:rsidR="00995268" w:rsidRDefault="00995268">
            <w:pPr>
              <w:rPr>
                <w:rFonts w:ascii="Calibri" w:hAnsi="Calibri"/>
                <w:sz w:val="22"/>
                <w:szCs w:val="22"/>
              </w:rPr>
            </w:pPr>
          </w:p>
          <w:p w14:paraId="1E3629DE" w14:textId="77777777" w:rsidR="00995268" w:rsidRDefault="00995268">
            <w:pPr>
              <w:rPr>
                <w:rFonts w:ascii="Calibri" w:eastAsia="Calibri" w:hAnsi="Calibri"/>
                <w:sz w:val="22"/>
                <w:szCs w:val="22"/>
              </w:rPr>
            </w:pPr>
            <w:r>
              <w:rPr>
                <w:rFonts w:ascii="Calibri" w:hAnsi="Calibri"/>
                <w:b/>
                <w:sz w:val="22"/>
                <w:szCs w:val="22"/>
              </w:rPr>
              <w:t>Thema</w:t>
            </w:r>
            <w:r w:rsidRPr="00750FF0">
              <w:rPr>
                <w:rFonts w:ascii="Calibri" w:hAnsi="Calibri"/>
                <w:sz w:val="22"/>
                <w:szCs w:val="22"/>
              </w:rPr>
              <w:t xml:space="preserve">: </w:t>
            </w:r>
            <w:r w:rsidRPr="00750FF0">
              <w:rPr>
                <w:rFonts w:ascii="Calibri" w:eastAsia="Calibri" w:hAnsi="Calibri"/>
                <w:sz w:val="22"/>
                <w:szCs w:val="22"/>
              </w:rPr>
              <w:t>Russlands Entwicklung zwischen Beharrung und Fortschritt von 1800-1917</w:t>
            </w:r>
          </w:p>
          <w:p w14:paraId="1EF0F39B" w14:textId="77777777" w:rsidR="009336D2" w:rsidRDefault="009336D2">
            <w:pPr>
              <w:rPr>
                <w:rFonts w:ascii="Calibri" w:eastAsia="Calibri" w:hAnsi="Calibri"/>
                <w:sz w:val="22"/>
                <w:szCs w:val="22"/>
              </w:rPr>
            </w:pPr>
          </w:p>
          <w:p w14:paraId="1CBE3F80" w14:textId="77777777" w:rsidR="009336D2" w:rsidRPr="00750FF0" w:rsidRDefault="009336D2">
            <w:pPr>
              <w:rPr>
                <w:rFonts w:ascii="Calibri" w:hAnsi="Calibri"/>
                <w:sz w:val="22"/>
                <w:szCs w:val="22"/>
              </w:rPr>
            </w:pPr>
          </w:p>
          <w:p w14:paraId="4996E233" w14:textId="77777777" w:rsidR="00995268" w:rsidRPr="00750FF0" w:rsidRDefault="00995268" w:rsidP="00750FF0">
            <w:pPr>
              <w:jc w:val="left"/>
              <w:rPr>
                <w:rFonts w:ascii="Calibri" w:hAnsi="Calibri"/>
                <w:sz w:val="22"/>
                <w:szCs w:val="22"/>
              </w:rPr>
            </w:pPr>
            <w:r w:rsidRPr="00750FF0">
              <w:rPr>
                <w:rFonts w:ascii="Calibri" w:hAnsi="Calibri"/>
                <w:b/>
                <w:sz w:val="22"/>
                <w:szCs w:val="22"/>
              </w:rPr>
              <w:t>Schwerpunktmäßig zu erwerbende (Teil-)</w:t>
            </w:r>
            <w:r w:rsidR="00117BAE">
              <w:rPr>
                <w:rFonts w:ascii="Calibri" w:hAnsi="Calibri"/>
                <w:b/>
                <w:sz w:val="22"/>
                <w:szCs w:val="22"/>
              </w:rPr>
              <w:t xml:space="preserve"> </w:t>
            </w:r>
            <w:r w:rsidRPr="00750FF0">
              <w:rPr>
                <w:rFonts w:ascii="Calibri" w:hAnsi="Calibri"/>
                <w:b/>
                <w:sz w:val="22"/>
                <w:szCs w:val="22"/>
              </w:rPr>
              <w:t>Kompetenzen:</w:t>
            </w:r>
          </w:p>
          <w:p w14:paraId="3C708A0E" w14:textId="77777777" w:rsidR="00995268" w:rsidRDefault="00995268" w:rsidP="00FD0979">
            <w:pPr>
              <w:numPr>
                <w:ilvl w:val="0"/>
                <w:numId w:val="9"/>
              </w:numPr>
              <w:tabs>
                <w:tab w:val="left" w:pos="360"/>
              </w:tabs>
              <w:jc w:val="left"/>
              <w:rPr>
                <w:rFonts w:ascii="Calibri" w:hAnsi="Calibri" w:cs="Times New Roman"/>
                <w:sz w:val="20"/>
                <w:szCs w:val="20"/>
              </w:rPr>
            </w:pPr>
            <w:r>
              <w:rPr>
                <w:rFonts w:ascii="Calibri" w:hAnsi="Calibri"/>
                <w:sz w:val="20"/>
              </w:rPr>
              <w:t>Sprechen</w:t>
            </w:r>
            <w:r w:rsidR="00081304">
              <w:rPr>
                <w:rFonts w:ascii="Calibri" w:hAnsi="Calibri"/>
                <w:sz w:val="20"/>
              </w:rPr>
              <w:t>, Hören, Lesen</w:t>
            </w:r>
          </w:p>
          <w:p w14:paraId="446D1886" w14:textId="77777777" w:rsidR="00081304" w:rsidRDefault="00081304" w:rsidP="00FD0979">
            <w:pPr>
              <w:numPr>
                <w:ilvl w:val="0"/>
                <w:numId w:val="9"/>
              </w:numPr>
              <w:tabs>
                <w:tab w:val="left" w:pos="360"/>
              </w:tabs>
              <w:jc w:val="left"/>
              <w:rPr>
                <w:rFonts w:ascii="Calibri" w:hAnsi="Calibri" w:cs="Times New Roman"/>
                <w:sz w:val="20"/>
                <w:szCs w:val="20"/>
              </w:rPr>
            </w:pPr>
            <w:r>
              <w:rPr>
                <w:rFonts w:ascii="Calibri" w:hAnsi="Calibri" w:cs="Times New Roman"/>
                <w:sz w:val="20"/>
                <w:szCs w:val="20"/>
              </w:rPr>
              <w:t>Text- und Medienkompetenz</w:t>
            </w:r>
          </w:p>
          <w:p w14:paraId="28529390" w14:textId="77777777" w:rsidR="00081304" w:rsidRDefault="00081304" w:rsidP="00081304">
            <w:pPr>
              <w:tabs>
                <w:tab w:val="left" w:pos="360"/>
              </w:tabs>
              <w:ind w:left="360"/>
              <w:jc w:val="left"/>
              <w:rPr>
                <w:rFonts w:ascii="Calibri" w:hAnsi="Calibri" w:cs="Times New Roman"/>
                <w:sz w:val="20"/>
                <w:szCs w:val="20"/>
              </w:rPr>
            </w:pPr>
          </w:p>
          <w:p w14:paraId="02F3CEB6" w14:textId="77777777" w:rsidR="00081304" w:rsidRPr="00081304" w:rsidRDefault="00081304" w:rsidP="00081304">
            <w:pPr>
              <w:tabs>
                <w:tab w:val="left" w:pos="360"/>
              </w:tabs>
              <w:ind w:left="360"/>
              <w:jc w:val="left"/>
              <w:rPr>
                <w:rFonts w:ascii="Calibri" w:hAnsi="Calibri" w:cs="Times New Roman"/>
                <w:sz w:val="20"/>
                <w:szCs w:val="20"/>
              </w:rPr>
            </w:pPr>
          </w:p>
          <w:p w14:paraId="5E4DD5F6" w14:textId="77777777" w:rsidR="00995268" w:rsidRDefault="00995268">
            <w:pPr>
              <w:rPr>
                <w:rFonts w:ascii="Calibri" w:hAnsi="Calibri"/>
                <w:i/>
                <w:sz w:val="22"/>
                <w:szCs w:val="22"/>
                <w:u w:val="single"/>
              </w:rPr>
            </w:pPr>
            <w:r>
              <w:rPr>
                <w:rFonts w:ascii="Calibri" w:hAnsi="Calibri"/>
                <w:b/>
                <w:sz w:val="22"/>
                <w:szCs w:val="22"/>
              </w:rPr>
              <w:t>Zeitbedarf</w:t>
            </w:r>
            <w:r w:rsidR="00081304">
              <w:rPr>
                <w:rFonts w:ascii="Calibri" w:hAnsi="Calibri"/>
                <w:sz w:val="22"/>
                <w:szCs w:val="22"/>
              </w:rPr>
              <w:t>: 20</w:t>
            </w:r>
            <w:r w:rsidR="009336D2">
              <w:rPr>
                <w:rFonts w:ascii="Calibri" w:hAnsi="Calibri"/>
                <w:sz w:val="22"/>
                <w:szCs w:val="22"/>
              </w:rPr>
              <w:t xml:space="preserve"> </w:t>
            </w:r>
            <w:r>
              <w:rPr>
                <w:rFonts w:ascii="Calibri" w:hAnsi="Calibri"/>
                <w:sz w:val="22"/>
                <w:szCs w:val="22"/>
              </w:rPr>
              <w:t>Std.</w:t>
            </w:r>
          </w:p>
        </w:tc>
      </w:tr>
      <w:tr w:rsidR="00995268" w14:paraId="4DF2232D"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AF902ED" w14:textId="77777777" w:rsidR="00995268" w:rsidRDefault="00995268">
            <w:pPr>
              <w:jc w:val="center"/>
              <w:rPr>
                <w:rFonts w:ascii="Calibri" w:hAnsi="Calibri"/>
                <w:b/>
                <w:sz w:val="22"/>
                <w:szCs w:val="22"/>
              </w:rPr>
            </w:pPr>
            <w:r>
              <w:rPr>
                <w:rFonts w:ascii="Calibri" w:hAnsi="Calibri"/>
                <w:b/>
                <w:sz w:val="22"/>
                <w:szCs w:val="22"/>
              </w:rPr>
              <w:t>Summe Q1: 90 Stunden</w:t>
            </w:r>
          </w:p>
        </w:tc>
      </w:tr>
    </w:tbl>
    <w:p w14:paraId="5D3C5076" w14:textId="77777777" w:rsidR="004A790B" w:rsidRPr="00407816" w:rsidRDefault="004A790B" w:rsidP="00D144B5">
      <w:pPr>
        <w:rPr>
          <w:rFonts w:asciiTheme="minorHAnsi" w:hAnsiTheme="minorHAnsi" w:cs="Times New Roman"/>
        </w:rPr>
      </w:pPr>
    </w:p>
    <w:p w14:paraId="6DE793E9" w14:textId="77777777" w:rsidR="004A790B" w:rsidRPr="00407816" w:rsidRDefault="004A790B" w:rsidP="00D144B5">
      <w:pPr>
        <w:rPr>
          <w:rFonts w:asciiTheme="minorHAnsi" w:hAnsiTheme="minorHAnsi" w:cs="Times New Roman"/>
        </w:rPr>
      </w:pPr>
      <w:r w:rsidRPr="00407816">
        <w:rPr>
          <w:rFonts w:asciiTheme="minorHAnsi" w:hAnsiTheme="minorHAnsi" w:cs="Times New Roman"/>
        </w:rPr>
        <w:br w:type="page"/>
      </w:r>
    </w:p>
    <w:tbl>
      <w:tblPr>
        <w:tblW w:w="5359"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4204"/>
      </w:tblGrid>
      <w:tr w:rsidR="001415FC" w:rsidRPr="00117BAE" w14:paraId="02D99B23"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82231B3" w14:textId="77777777" w:rsidR="00995268" w:rsidRDefault="00995268" w:rsidP="008827B3">
            <w:pPr>
              <w:jc w:val="center"/>
              <w:rPr>
                <w:rFonts w:ascii="Calibri" w:hAnsi="Calibri"/>
                <w:b/>
                <w:sz w:val="22"/>
                <w:szCs w:val="22"/>
              </w:rPr>
            </w:pPr>
            <w:r>
              <w:rPr>
                <w:rFonts w:ascii="Calibri" w:hAnsi="Calibri"/>
                <w:b/>
                <w:sz w:val="22"/>
                <w:szCs w:val="22"/>
              </w:rPr>
              <w:lastRenderedPageBreak/>
              <w:t>GK (f) Q2</w:t>
            </w:r>
          </w:p>
        </w:tc>
      </w:tr>
      <w:tr w:rsidR="001415FC" w14:paraId="66FE72FA" w14:textId="77777777" w:rsidTr="00EE06B4">
        <w:trPr>
          <w:trHeight w:val="4025"/>
        </w:trPr>
        <w:tc>
          <w:tcPr>
            <w:tcW w:w="2525" w:type="pct"/>
            <w:tcBorders>
              <w:top w:val="single" w:sz="4" w:space="0" w:color="auto"/>
              <w:left w:val="single" w:sz="4" w:space="0" w:color="auto"/>
              <w:bottom w:val="single" w:sz="4" w:space="0" w:color="auto"/>
              <w:right w:val="single" w:sz="4" w:space="0" w:color="auto"/>
            </w:tcBorders>
          </w:tcPr>
          <w:p w14:paraId="712151E6" w14:textId="77777777" w:rsidR="00995268" w:rsidRPr="004E0625" w:rsidRDefault="00081304" w:rsidP="004E0625">
            <w:pPr>
              <w:jc w:val="left"/>
              <w:rPr>
                <w:rFonts w:ascii="Calibri" w:hAnsi="Calibri"/>
                <w:i/>
                <w:sz w:val="22"/>
                <w:szCs w:val="22"/>
                <w:u w:val="single"/>
              </w:rPr>
            </w:pPr>
            <w:r w:rsidRPr="004E0625">
              <w:rPr>
                <w:rFonts w:ascii="Calibri" w:hAnsi="Calibri"/>
                <w:i/>
                <w:sz w:val="22"/>
                <w:szCs w:val="22"/>
                <w:u w:val="single"/>
              </w:rPr>
              <w:t>Unterrichtsvorhaben I</w:t>
            </w:r>
            <w:r w:rsidR="00995268" w:rsidRPr="004E0625">
              <w:rPr>
                <w:rFonts w:ascii="Calibri" w:hAnsi="Calibri"/>
                <w:i/>
                <w:sz w:val="22"/>
                <w:szCs w:val="22"/>
                <w:u w:val="single"/>
              </w:rPr>
              <w:t>:</w:t>
            </w:r>
          </w:p>
          <w:p w14:paraId="264FC9A3" w14:textId="77777777" w:rsidR="00995268" w:rsidRPr="001415FC" w:rsidRDefault="00995268" w:rsidP="004E0625">
            <w:pPr>
              <w:jc w:val="left"/>
              <w:rPr>
                <w:rFonts w:ascii="Calibri" w:hAnsi="Calibri"/>
                <w:sz w:val="22"/>
                <w:szCs w:val="22"/>
              </w:rPr>
            </w:pPr>
          </w:p>
          <w:p w14:paraId="5DF73DF7" w14:textId="77777777" w:rsidR="00995268" w:rsidRPr="001415FC" w:rsidRDefault="00995268" w:rsidP="004E0625">
            <w:pPr>
              <w:autoSpaceDE w:val="0"/>
              <w:autoSpaceDN w:val="0"/>
              <w:adjustRightInd w:val="0"/>
              <w:jc w:val="left"/>
              <w:rPr>
                <w:rFonts w:ascii="Calibri" w:hAnsi="Calibri"/>
                <w:sz w:val="22"/>
                <w:szCs w:val="22"/>
              </w:rPr>
            </w:pPr>
            <w:r w:rsidRPr="001415FC">
              <w:rPr>
                <w:rFonts w:ascii="Calibri" w:hAnsi="Calibri"/>
                <w:b/>
                <w:sz w:val="22"/>
                <w:szCs w:val="22"/>
              </w:rPr>
              <w:t>Thema:</w:t>
            </w:r>
            <w:r w:rsidRPr="001415FC">
              <w:rPr>
                <w:rFonts w:ascii="Calibri" w:hAnsi="Calibri"/>
                <w:sz w:val="22"/>
                <w:szCs w:val="22"/>
              </w:rPr>
              <w:t xml:space="preserve"> Die russischen Literatur des 19. Jh. und ihre Bedeutung für den Einzelnen und die Gesellschaft am Beispiel Anton Tschechows</w:t>
            </w:r>
          </w:p>
          <w:p w14:paraId="71111F12" w14:textId="77777777" w:rsidR="00995268" w:rsidRPr="001415FC" w:rsidRDefault="00995268" w:rsidP="004E0625">
            <w:pPr>
              <w:jc w:val="left"/>
              <w:rPr>
                <w:rFonts w:ascii="Calibri" w:hAnsi="Calibri"/>
                <w:sz w:val="22"/>
                <w:szCs w:val="22"/>
              </w:rPr>
            </w:pPr>
          </w:p>
          <w:p w14:paraId="38E1D66C" w14:textId="77777777" w:rsidR="00995268" w:rsidRPr="001415FC" w:rsidRDefault="00995268" w:rsidP="004E0625">
            <w:pPr>
              <w:jc w:val="left"/>
              <w:rPr>
                <w:rFonts w:ascii="Calibri" w:hAnsi="Calibri"/>
                <w:b/>
                <w:sz w:val="22"/>
                <w:szCs w:val="22"/>
              </w:rPr>
            </w:pPr>
            <w:r w:rsidRPr="001415FC">
              <w:rPr>
                <w:rFonts w:ascii="Calibri" w:hAnsi="Calibri"/>
                <w:b/>
                <w:sz w:val="22"/>
                <w:szCs w:val="22"/>
              </w:rPr>
              <w:t>Schwerpunktmäßig zu erwerbende (Teil-) Kompetenzen:</w:t>
            </w:r>
          </w:p>
          <w:p w14:paraId="4AEBC1D4" w14:textId="77777777" w:rsidR="00995268" w:rsidRPr="001415FC" w:rsidRDefault="00995268" w:rsidP="004E0625">
            <w:pPr>
              <w:numPr>
                <w:ilvl w:val="0"/>
                <w:numId w:val="9"/>
              </w:numPr>
              <w:tabs>
                <w:tab w:val="left" w:pos="360"/>
              </w:tabs>
              <w:jc w:val="left"/>
              <w:rPr>
                <w:rFonts w:ascii="Calibri" w:hAnsi="Calibri"/>
                <w:sz w:val="22"/>
                <w:szCs w:val="22"/>
              </w:rPr>
            </w:pPr>
            <w:r w:rsidRPr="001415FC">
              <w:rPr>
                <w:rFonts w:ascii="Calibri" w:hAnsi="Calibri"/>
                <w:sz w:val="22"/>
                <w:szCs w:val="22"/>
              </w:rPr>
              <w:t>Lesen</w:t>
            </w:r>
          </w:p>
          <w:p w14:paraId="5177BEA0" w14:textId="77777777" w:rsidR="00995268" w:rsidRPr="001415FC" w:rsidRDefault="00995268" w:rsidP="004E0625">
            <w:pPr>
              <w:numPr>
                <w:ilvl w:val="0"/>
                <w:numId w:val="9"/>
              </w:numPr>
              <w:tabs>
                <w:tab w:val="left" w:pos="360"/>
              </w:tabs>
              <w:jc w:val="left"/>
              <w:rPr>
                <w:rFonts w:ascii="Calibri" w:hAnsi="Calibri"/>
                <w:sz w:val="22"/>
                <w:szCs w:val="22"/>
              </w:rPr>
            </w:pPr>
            <w:r w:rsidRPr="001415FC">
              <w:rPr>
                <w:rFonts w:ascii="Calibri" w:hAnsi="Calibri"/>
                <w:sz w:val="22"/>
                <w:szCs w:val="22"/>
              </w:rPr>
              <w:t>Schreiben</w:t>
            </w:r>
          </w:p>
          <w:p w14:paraId="79D8ED71" w14:textId="77777777" w:rsidR="00995268" w:rsidRPr="001415FC" w:rsidRDefault="00995268" w:rsidP="004E0625">
            <w:pPr>
              <w:numPr>
                <w:ilvl w:val="0"/>
                <w:numId w:val="9"/>
              </w:numPr>
              <w:tabs>
                <w:tab w:val="left" w:pos="360"/>
              </w:tabs>
              <w:jc w:val="left"/>
              <w:rPr>
                <w:rFonts w:ascii="Calibri" w:hAnsi="Calibri"/>
                <w:sz w:val="22"/>
                <w:szCs w:val="22"/>
              </w:rPr>
            </w:pPr>
            <w:r w:rsidRPr="001415FC">
              <w:rPr>
                <w:rFonts w:ascii="Calibri" w:hAnsi="Calibri"/>
                <w:sz w:val="22"/>
                <w:szCs w:val="22"/>
              </w:rPr>
              <w:t>Text- und Medienkompetenz</w:t>
            </w:r>
          </w:p>
          <w:p w14:paraId="121A08C8" w14:textId="77777777" w:rsidR="00995268" w:rsidRPr="001415FC" w:rsidRDefault="00995268" w:rsidP="004E0625">
            <w:pPr>
              <w:tabs>
                <w:tab w:val="left" w:pos="360"/>
              </w:tabs>
              <w:jc w:val="left"/>
              <w:rPr>
                <w:rFonts w:ascii="Calibri" w:hAnsi="Calibri"/>
                <w:sz w:val="22"/>
                <w:szCs w:val="22"/>
              </w:rPr>
            </w:pPr>
          </w:p>
          <w:p w14:paraId="0BCF9689" w14:textId="77777777" w:rsidR="00995268" w:rsidRPr="001415FC" w:rsidRDefault="00995268" w:rsidP="004E0625">
            <w:pPr>
              <w:jc w:val="left"/>
              <w:rPr>
                <w:rFonts w:ascii="Calibri" w:hAnsi="Calibri"/>
                <w:sz w:val="22"/>
                <w:szCs w:val="22"/>
              </w:rPr>
            </w:pPr>
            <w:r w:rsidRPr="001415FC">
              <w:rPr>
                <w:rFonts w:ascii="Calibri" w:hAnsi="Calibri"/>
                <w:sz w:val="22"/>
                <w:szCs w:val="22"/>
              </w:rPr>
              <w:t>Zeitbedarf: 24 Std.</w:t>
            </w:r>
          </w:p>
        </w:tc>
        <w:tc>
          <w:tcPr>
            <w:tcW w:w="2475" w:type="pct"/>
            <w:tcBorders>
              <w:top w:val="single" w:sz="4" w:space="0" w:color="auto"/>
              <w:left w:val="single" w:sz="4" w:space="0" w:color="auto"/>
              <w:bottom w:val="single" w:sz="4" w:space="0" w:color="auto"/>
              <w:right w:val="single" w:sz="4" w:space="0" w:color="auto"/>
            </w:tcBorders>
          </w:tcPr>
          <w:p w14:paraId="35CEA9E3" w14:textId="77777777" w:rsidR="00995268" w:rsidRPr="004E0625" w:rsidRDefault="00995268" w:rsidP="004E0625">
            <w:pPr>
              <w:jc w:val="left"/>
              <w:rPr>
                <w:rFonts w:ascii="Calibri" w:hAnsi="Calibri"/>
                <w:i/>
                <w:sz w:val="22"/>
                <w:szCs w:val="22"/>
                <w:u w:val="single"/>
              </w:rPr>
            </w:pPr>
            <w:r w:rsidRPr="004E0625">
              <w:rPr>
                <w:rFonts w:ascii="Calibri" w:hAnsi="Calibri"/>
                <w:i/>
                <w:sz w:val="22"/>
                <w:szCs w:val="22"/>
                <w:u w:val="single"/>
              </w:rPr>
              <w:t>Unterrichtsvorhaben II:</w:t>
            </w:r>
          </w:p>
          <w:p w14:paraId="54583212" w14:textId="77777777" w:rsidR="00995268" w:rsidRPr="00FA75A5" w:rsidRDefault="00995268" w:rsidP="004E0625">
            <w:pPr>
              <w:jc w:val="left"/>
              <w:rPr>
                <w:rFonts w:ascii="Calibri" w:hAnsi="Calibri"/>
                <w:sz w:val="22"/>
                <w:szCs w:val="22"/>
              </w:rPr>
            </w:pPr>
          </w:p>
          <w:p w14:paraId="5685B6C0" w14:textId="77777777" w:rsidR="00995268" w:rsidRPr="001415FC" w:rsidRDefault="00995268" w:rsidP="004E0625">
            <w:pPr>
              <w:jc w:val="left"/>
              <w:rPr>
                <w:rFonts w:ascii="Calibri" w:hAnsi="Calibri"/>
                <w:sz w:val="22"/>
                <w:szCs w:val="22"/>
              </w:rPr>
            </w:pPr>
            <w:r w:rsidRPr="001415FC">
              <w:rPr>
                <w:rFonts w:ascii="Calibri" w:hAnsi="Calibri"/>
                <w:b/>
                <w:sz w:val="22"/>
                <w:szCs w:val="22"/>
              </w:rPr>
              <w:t>Thema:</w:t>
            </w:r>
            <w:r w:rsidRPr="001415FC">
              <w:rPr>
                <w:rFonts w:ascii="Calibri" w:hAnsi="Calibri"/>
                <w:sz w:val="22"/>
                <w:szCs w:val="22"/>
              </w:rPr>
              <w:t xml:space="preserve"> Aspekte der Jugendkultur in Russland und die Bedeutung von Medien für russischsprachige Jugendliche</w:t>
            </w:r>
          </w:p>
          <w:p w14:paraId="62C0D843" w14:textId="77777777" w:rsidR="00995268" w:rsidRPr="001415FC" w:rsidRDefault="00995268" w:rsidP="004E0625">
            <w:pPr>
              <w:jc w:val="left"/>
              <w:rPr>
                <w:rFonts w:ascii="Calibri" w:hAnsi="Calibri"/>
                <w:sz w:val="22"/>
                <w:szCs w:val="22"/>
              </w:rPr>
            </w:pPr>
          </w:p>
          <w:p w14:paraId="1B356D7D" w14:textId="77777777" w:rsidR="00995268" w:rsidRPr="001415FC" w:rsidRDefault="00995268" w:rsidP="004E0625">
            <w:pPr>
              <w:jc w:val="left"/>
              <w:rPr>
                <w:rFonts w:ascii="Calibri" w:hAnsi="Calibri"/>
                <w:b/>
                <w:sz w:val="22"/>
                <w:szCs w:val="22"/>
              </w:rPr>
            </w:pPr>
            <w:r w:rsidRPr="001415FC">
              <w:rPr>
                <w:rFonts w:ascii="Calibri" w:hAnsi="Calibri"/>
                <w:b/>
                <w:sz w:val="22"/>
                <w:szCs w:val="22"/>
              </w:rPr>
              <w:t>Schwerpunktmäßig zu erwerbende (Teil-)</w:t>
            </w:r>
            <w:r w:rsidR="001415FC" w:rsidRPr="001415FC">
              <w:rPr>
                <w:rFonts w:ascii="Calibri" w:hAnsi="Calibri"/>
                <w:b/>
                <w:sz w:val="22"/>
                <w:szCs w:val="22"/>
              </w:rPr>
              <w:t xml:space="preserve"> </w:t>
            </w:r>
            <w:r w:rsidRPr="001415FC">
              <w:rPr>
                <w:rFonts w:ascii="Calibri" w:hAnsi="Calibri"/>
                <w:b/>
                <w:sz w:val="22"/>
                <w:szCs w:val="22"/>
              </w:rPr>
              <w:t>Kompetenzen:</w:t>
            </w:r>
          </w:p>
          <w:p w14:paraId="6BB62482" w14:textId="77777777" w:rsidR="00995268" w:rsidRPr="001415FC" w:rsidRDefault="00995268" w:rsidP="004E0625">
            <w:pPr>
              <w:numPr>
                <w:ilvl w:val="0"/>
                <w:numId w:val="9"/>
              </w:numPr>
              <w:tabs>
                <w:tab w:val="left" w:pos="360"/>
              </w:tabs>
              <w:jc w:val="left"/>
              <w:rPr>
                <w:rFonts w:ascii="Calibri" w:hAnsi="Calibri"/>
                <w:sz w:val="22"/>
                <w:szCs w:val="22"/>
              </w:rPr>
            </w:pPr>
            <w:r w:rsidRPr="001415FC">
              <w:rPr>
                <w:rFonts w:ascii="Calibri" w:hAnsi="Calibri"/>
                <w:sz w:val="22"/>
                <w:szCs w:val="22"/>
              </w:rPr>
              <w:t>Text- und Medienkompetenz</w:t>
            </w:r>
          </w:p>
          <w:p w14:paraId="45A36FBC" w14:textId="77777777" w:rsidR="00995268" w:rsidRPr="001415FC" w:rsidRDefault="00995268" w:rsidP="004E0625">
            <w:pPr>
              <w:numPr>
                <w:ilvl w:val="0"/>
                <w:numId w:val="9"/>
              </w:numPr>
              <w:tabs>
                <w:tab w:val="left" w:pos="360"/>
              </w:tabs>
              <w:jc w:val="left"/>
              <w:rPr>
                <w:rFonts w:ascii="Calibri" w:hAnsi="Calibri"/>
                <w:sz w:val="22"/>
                <w:szCs w:val="22"/>
              </w:rPr>
            </w:pPr>
            <w:r w:rsidRPr="001415FC">
              <w:rPr>
                <w:rFonts w:ascii="Calibri" w:hAnsi="Calibri"/>
                <w:sz w:val="22"/>
                <w:szCs w:val="22"/>
              </w:rPr>
              <w:t>Sprechen</w:t>
            </w:r>
            <w:r w:rsidR="00DF1CC9">
              <w:rPr>
                <w:rFonts w:ascii="Calibri" w:hAnsi="Calibri"/>
                <w:sz w:val="22"/>
                <w:szCs w:val="22"/>
              </w:rPr>
              <w:t>, Hören und Sehen, Sprachmittlung</w:t>
            </w:r>
          </w:p>
          <w:p w14:paraId="2A025757" w14:textId="77777777" w:rsidR="00995268" w:rsidRPr="001415FC" w:rsidRDefault="00995268" w:rsidP="004E0625">
            <w:pPr>
              <w:tabs>
                <w:tab w:val="left" w:pos="360"/>
              </w:tabs>
              <w:jc w:val="left"/>
              <w:rPr>
                <w:rFonts w:ascii="Calibri" w:hAnsi="Calibri"/>
                <w:sz w:val="22"/>
                <w:szCs w:val="22"/>
              </w:rPr>
            </w:pPr>
          </w:p>
          <w:p w14:paraId="36DD687E" w14:textId="77777777" w:rsidR="00995268" w:rsidRPr="001415FC" w:rsidRDefault="00995268" w:rsidP="004E0625">
            <w:pPr>
              <w:jc w:val="left"/>
              <w:rPr>
                <w:rFonts w:ascii="Calibri" w:hAnsi="Calibri"/>
                <w:sz w:val="22"/>
                <w:szCs w:val="22"/>
              </w:rPr>
            </w:pPr>
            <w:r w:rsidRPr="001415FC">
              <w:rPr>
                <w:rFonts w:ascii="Calibri" w:hAnsi="Calibri"/>
                <w:sz w:val="22"/>
                <w:szCs w:val="22"/>
              </w:rPr>
              <w:t>Zeitbedarf: 23 Std.</w:t>
            </w:r>
          </w:p>
        </w:tc>
      </w:tr>
      <w:tr w:rsidR="001415FC" w14:paraId="4CF2844D" w14:textId="77777777" w:rsidTr="00EE06B4">
        <w:tc>
          <w:tcPr>
            <w:tcW w:w="2525" w:type="pct"/>
            <w:tcBorders>
              <w:top w:val="single" w:sz="4" w:space="0" w:color="auto"/>
              <w:left w:val="single" w:sz="4" w:space="0" w:color="auto"/>
              <w:bottom w:val="single" w:sz="4" w:space="0" w:color="auto"/>
              <w:right w:val="single" w:sz="4" w:space="0" w:color="auto"/>
            </w:tcBorders>
            <w:vAlign w:val="center"/>
          </w:tcPr>
          <w:p w14:paraId="4A8DCC6B" w14:textId="77777777" w:rsidR="00995268" w:rsidRPr="004E0625" w:rsidRDefault="00995268" w:rsidP="008827B3">
            <w:pPr>
              <w:jc w:val="left"/>
              <w:rPr>
                <w:rFonts w:ascii="Calibri" w:hAnsi="Calibri"/>
                <w:i/>
                <w:sz w:val="22"/>
                <w:szCs w:val="22"/>
                <w:u w:val="single"/>
              </w:rPr>
            </w:pPr>
            <w:r w:rsidRPr="004E0625">
              <w:rPr>
                <w:rFonts w:ascii="Calibri" w:hAnsi="Calibri"/>
                <w:i/>
                <w:sz w:val="22"/>
                <w:szCs w:val="22"/>
                <w:u w:val="single"/>
              </w:rPr>
              <w:t>Unterrichtsvorhaben III:</w:t>
            </w:r>
          </w:p>
          <w:p w14:paraId="3CE7F86B" w14:textId="77777777" w:rsidR="00995268" w:rsidRPr="001415FC" w:rsidRDefault="00995268" w:rsidP="008827B3">
            <w:pPr>
              <w:jc w:val="left"/>
              <w:rPr>
                <w:rFonts w:ascii="Calibri" w:hAnsi="Calibri"/>
                <w:sz w:val="22"/>
                <w:szCs w:val="22"/>
              </w:rPr>
            </w:pPr>
          </w:p>
          <w:p w14:paraId="2A31E8A7" w14:textId="77777777" w:rsidR="00995268" w:rsidRPr="001415FC" w:rsidRDefault="00995268" w:rsidP="008827B3">
            <w:pPr>
              <w:autoSpaceDE w:val="0"/>
              <w:autoSpaceDN w:val="0"/>
              <w:adjustRightInd w:val="0"/>
              <w:jc w:val="left"/>
              <w:rPr>
                <w:rFonts w:ascii="Calibri" w:hAnsi="Calibri"/>
                <w:sz w:val="22"/>
                <w:szCs w:val="22"/>
              </w:rPr>
            </w:pPr>
            <w:r w:rsidRPr="001415FC">
              <w:rPr>
                <w:rFonts w:ascii="Calibri" w:hAnsi="Calibri"/>
                <w:b/>
                <w:sz w:val="22"/>
                <w:szCs w:val="22"/>
              </w:rPr>
              <w:t>Thema</w:t>
            </w:r>
            <w:r w:rsidRPr="001415FC">
              <w:rPr>
                <w:rFonts w:ascii="Calibri" w:hAnsi="Calibri"/>
                <w:sz w:val="22"/>
                <w:szCs w:val="22"/>
              </w:rPr>
              <w:t xml:space="preserve">: </w:t>
            </w:r>
            <w:r w:rsidR="00DF1CC9">
              <w:rPr>
                <w:rFonts w:ascii="Calibri" w:hAnsi="Calibri"/>
                <w:sz w:val="22"/>
                <w:szCs w:val="22"/>
              </w:rPr>
              <w:t xml:space="preserve">Zukunftsperspektiven für die Entwicklung Russlands: Vielvölkerstaat - </w:t>
            </w:r>
            <w:r w:rsidRPr="001415FC">
              <w:rPr>
                <w:rFonts w:ascii="Calibri" w:hAnsi="Calibri"/>
                <w:sz w:val="22"/>
                <w:szCs w:val="22"/>
              </w:rPr>
              <w:t xml:space="preserve"> Wirtschaft - </w:t>
            </w:r>
            <w:r w:rsidR="00DF1CC9">
              <w:rPr>
                <w:rFonts w:ascii="Calibri" w:hAnsi="Calibri"/>
                <w:sz w:val="22"/>
                <w:szCs w:val="22"/>
              </w:rPr>
              <w:t>Klimawandel</w:t>
            </w:r>
            <w:r w:rsidRPr="001415FC">
              <w:rPr>
                <w:rFonts w:ascii="Calibri" w:hAnsi="Calibri"/>
                <w:sz w:val="22"/>
                <w:szCs w:val="22"/>
              </w:rPr>
              <w:t>.</w:t>
            </w:r>
          </w:p>
          <w:p w14:paraId="57B728F5" w14:textId="77777777" w:rsidR="00995268" w:rsidRPr="001415FC" w:rsidRDefault="00995268" w:rsidP="008827B3">
            <w:pPr>
              <w:jc w:val="left"/>
              <w:rPr>
                <w:rFonts w:ascii="Calibri" w:hAnsi="Calibri"/>
                <w:sz w:val="22"/>
                <w:szCs w:val="22"/>
              </w:rPr>
            </w:pPr>
          </w:p>
          <w:p w14:paraId="28AB1420" w14:textId="77777777" w:rsidR="00995268" w:rsidRPr="00DF1CC9" w:rsidRDefault="00995268" w:rsidP="008827B3">
            <w:pPr>
              <w:jc w:val="left"/>
              <w:rPr>
                <w:rFonts w:ascii="Calibri" w:hAnsi="Calibri"/>
                <w:b/>
                <w:sz w:val="22"/>
                <w:szCs w:val="22"/>
              </w:rPr>
            </w:pPr>
            <w:r w:rsidRPr="00DF1CC9">
              <w:rPr>
                <w:rFonts w:ascii="Calibri" w:hAnsi="Calibri"/>
                <w:b/>
                <w:sz w:val="22"/>
                <w:szCs w:val="22"/>
              </w:rPr>
              <w:t>Schwerpunktmäßig zu erwerbende (Teil-) Kompetenzen:</w:t>
            </w:r>
          </w:p>
          <w:p w14:paraId="462FD04A" w14:textId="77777777" w:rsidR="00995268" w:rsidRPr="001415FC" w:rsidRDefault="00995268" w:rsidP="00FD0979">
            <w:pPr>
              <w:numPr>
                <w:ilvl w:val="0"/>
                <w:numId w:val="9"/>
              </w:numPr>
              <w:tabs>
                <w:tab w:val="left" w:pos="360"/>
              </w:tabs>
              <w:jc w:val="left"/>
              <w:rPr>
                <w:rFonts w:ascii="Calibri" w:hAnsi="Calibri"/>
                <w:sz w:val="22"/>
                <w:szCs w:val="22"/>
              </w:rPr>
            </w:pPr>
            <w:r w:rsidRPr="001415FC">
              <w:rPr>
                <w:rFonts w:ascii="Calibri" w:hAnsi="Calibri"/>
                <w:sz w:val="22"/>
                <w:szCs w:val="22"/>
              </w:rPr>
              <w:t xml:space="preserve">Interkulturelles Verstehen und Handeln </w:t>
            </w:r>
          </w:p>
          <w:p w14:paraId="3356775B" w14:textId="77777777" w:rsidR="00995268" w:rsidRPr="001415FC" w:rsidRDefault="00995268" w:rsidP="00FD0979">
            <w:pPr>
              <w:numPr>
                <w:ilvl w:val="0"/>
                <w:numId w:val="9"/>
              </w:numPr>
              <w:tabs>
                <w:tab w:val="left" w:pos="360"/>
              </w:tabs>
              <w:jc w:val="left"/>
              <w:rPr>
                <w:rFonts w:ascii="Calibri" w:hAnsi="Calibri"/>
                <w:sz w:val="22"/>
                <w:szCs w:val="22"/>
              </w:rPr>
            </w:pPr>
            <w:r w:rsidRPr="001415FC">
              <w:rPr>
                <w:rFonts w:ascii="Calibri" w:hAnsi="Calibri"/>
                <w:sz w:val="22"/>
                <w:szCs w:val="22"/>
              </w:rPr>
              <w:t>Sprechen</w:t>
            </w:r>
            <w:r w:rsidR="00DF1CC9">
              <w:rPr>
                <w:rFonts w:ascii="Calibri" w:hAnsi="Calibri"/>
                <w:sz w:val="22"/>
                <w:szCs w:val="22"/>
              </w:rPr>
              <w:t>, Lesen, Schreiben</w:t>
            </w:r>
          </w:p>
          <w:p w14:paraId="172DBB0C" w14:textId="77777777" w:rsidR="00995268" w:rsidRPr="001415FC" w:rsidRDefault="00995268" w:rsidP="008827B3">
            <w:pPr>
              <w:tabs>
                <w:tab w:val="left" w:pos="360"/>
              </w:tabs>
              <w:jc w:val="left"/>
              <w:rPr>
                <w:rFonts w:ascii="Calibri" w:hAnsi="Calibri"/>
                <w:sz w:val="22"/>
                <w:szCs w:val="22"/>
              </w:rPr>
            </w:pPr>
          </w:p>
          <w:p w14:paraId="506D7ECB" w14:textId="77777777" w:rsidR="00995268" w:rsidRPr="00117BAE" w:rsidRDefault="00995268" w:rsidP="008827B3">
            <w:pPr>
              <w:jc w:val="left"/>
              <w:rPr>
                <w:rFonts w:ascii="Calibri" w:hAnsi="Calibri"/>
                <w:b/>
                <w:sz w:val="22"/>
                <w:szCs w:val="22"/>
              </w:rPr>
            </w:pPr>
            <w:r w:rsidRPr="001415FC">
              <w:rPr>
                <w:rFonts w:ascii="Calibri" w:hAnsi="Calibri"/>
                <w:sz w:val="22"/>
                <w:szCs w:val="22"/>
              </w:rPr>
              <w:t>Zeitbedarf: 23 Std.</w:t>
            </w:r>
          </w:p>
        </w:tc>
        <w:tc>
          <w:tcPr>
            <w:tcW w:w="2475" w:type="pct"/>
            <w:tcBorders>
              <w:top w:val="single" w:sz="4" w:space="0" w:color="auto"/>
              <w:left w:val="single" w:sz="4" w:space="0" w:color="auto"/>
              <w:bottom w:val="single" w:sz="4" w:space="0" w:color="auto"/>
              <w:right w:val="single" w:sz="4" w:space="0" w:color="auto"/>
            </w:tcBorders>
            <w:vAlign w:val="center"/>
          </w:tcPr>
          <w:p w14:paraId="13A61DDF" w14:textId="77777777" w:rsidR="00995268" w:rsidRPr="00117BAE" w:rsidRDefault="00995268" w:rsidP="008827B3">
            <w:pPr>
              <w:tabs>
                <w:tab w:val="left" w:pos="360"/>
              </w:tabs>
              <w:jc w:val="left"/>
              <w:rPr>
                <w:rFonts w:ascii="Calibri" w:hAnsi="Calibri"/>
                <w:b/>
                <w:sz w:val="22"/>
                <w:szCs w:val="22"/>
              </w:rPr>
            </w:pPr>
          </w:p>
          <w:p w14:paraId="66D4AB9B" w14:textId="77777777" w:rsidR="00995268" w:rsidRPr="00117BAE" w:rsidRDefault="00995268" w:rsidP="008827B3">
            <w:pPr>
              <w:tabs>
                <w:tab w:val="left" w:pos="360"/>
              </w:tabs>
              <w:jc w:val="left"/>
              <w:rPr>
                <w:rFonts w:ascii="Calibri" w:hAnsi="Calibri"/>
                <w:b/>
                <w:sz w:val="22"/>
                <w:szCs w:val="22"/>
              </w:rPr>
            </w:pPr>
          </w:p>
          <w:p w14:paraId="07C850F9" w14:textId="77777777" w:rsidR="00995268" w:rsidRPr="00117BAE" w:rsidRDefault="00995268" w:rsidP="008827B3">
            <w:pPr>
              <w:jc w:val="left"/>
              <w:rPr>
                <w:rFonts w:ascii="Calibri" w:hAnsi="Calibri"/>
                <w:b/>
                <w:sz w:val="22"/>
                <w:szCs w:val="22"/>
              </w:rPr>
            </w:pPr>
          </w:p>
          <w:p w14:paraId="2AD71702" w14:textId="77777777" w:rsidR="00995268" w:rsidRPr="00117BAE" w:rsidRDefault="00995268" w:rsidP="008827B3">
            <w:pPr>
              <w:tabs>
                <w:tab w:val="left" w:pos="360"/>
              </w:tabs>
              <w:jc w:val="left"/>
              <w:rPr>
                <w:rFonts w:ascii="Calibri" w:hAnsi="Calibri"/>
                <w:b/>
                <w:sz w:val="22"/>
                <w:szCs w:val="22"/>
              </w:rPr>
            </w:pPr>
          </w:p>
          <w:p w14:paraId="189A6432" w14:textId="77777777" w:rsidR="00995268" w:rsidRPr="00117BAE" w:rsidRDefault="00995268" w:rsidP="008827B3">
            <w:pPr>
              <w:jc w:val="left"/>
              <w:rPr>
                <w:rFonts w:ascii="Calibri" w:hAnsi="Calibri"/>
                <w:b/>
                <w:sz w:val="22"/>
                <w:szCs w:val="22"/>
              </w:rPr>
            </w:pPr>
          </w:p>
          <w:p w14:paraId="76029C0A" w14:textId="77777777" w:rsidR="00995268" w:rsidRDefault="00995268" w:rsidP="008827B3">
            <w:pPr>
              <w:jc w:val="left"/>
              <w:rPr>
                <w:rFonts w:ascii="Calibri" w:hAnsi="Calibri"/>
                <w:b/>
                <w:sz w:val="22"/>
                <w:szCs w:val="22"/>
              </w:rPr>
            </w:pPr>
          </w:p>
          <w:p w14:paraId="5D292F95" w14:textId="77777777" w:rsidR="00995268" w:rsidRDefault="00995268" w:rsidP="008827B3">
            <w:pPr>
              <w:jc w:val="left"/>
              <w:rPr>
                <w:rFonts w:ascii="Calibri" w:hAnsi="Calibri"/>
                <w:b/>
                <w:sz w:val="22"/>
                <w:szCs w:val="22"/>
              </w:rPr>
            </w:pPr>
          </w:p>
          <w:p w14:paraId="10133C07" w14:textId="77777777" w:rsidR="00995268" w:rsidRPr="00117BAE" w:rsidRDefault="00995268" w:rsidP="008827B3">
            <w:pPr>
              <w:jc w:val="left"/>
              <w:rPr>
                <w:rFonts w:ascii="Calibri" w:hAnsi="Calibri"/>
                <w:b/>
                <w:sz w:val="22"/>
                <w:szCs w:val="22"/>
              </w:rPr>
            </w:pPr>
          </w:p>
        </w:tc>
      </w:tr>
      <w:tr w:rsidR="001415FC" w14:paraId="040A9311"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CA5AD0" w14:textId="77777777" w:rsidR="00995268" w:rsidRDefault="004E0625" w:rsidP="001415FC">
            <w:pPr>
              <w:jc w:val="center"/>
              <w:rPr>
                <w:rFonts w:ascii="Calibri" w:hAnsi="Calibri"/>
                <w:b/>
                <w:sz w:val="22"/>
                <w:szCs w:val="22"/>
              </w:rPr>
            </w:pPr>
            <w:r>
              <w:rPr>
                <w:rFonts w:ascii="Calibri" w:hAnsi="Calibri"/>
                <w:b/>
                <w:sz w:val="22"/>
                <w:szCs w:val="22"/>
              </w:rPr>
              <w:t>Summe Q2 70 Stunden</w:t>
            </w:r>
          </w:p>
        </w:tc>
      </w:tr>
    </w:tbl>
    <w:p w14:paraId="24B89AD1" w14:textId="77777777" w:rsidR="00995268" w:rsidRDefault="00995268">
      <w:r>
        <w:br w:type="page"/>
      </w:r>
    </w:p>
    <w:p w14:paraId="5917FAC6" w14:textId="77777777" w:rsidR="008C1AD3" w:rsidRPr="00840668" w:rsidRDefault="008C1AD3" w:rsidP="008C1AD3">
      <w:pPr>
        <w:keepNext/>
        <w:widowControl w:val="0"/>
        <w:tabs>
          <w:tab w:val="left" w:pos="567"/>
          <w:tab w:val="left" w:pos="794"/>
        </w:tabs>
        <w:spacing w:after="240"/>
        <w:outlineLvl w:val="2"/>
        <w:rPr>
          <w:rFonts w:ascii="Calibri" w:hAnsi="Calibri"/>
          <w:color w:val="FF0000"/>
        </w:rPr>
      </w:pPr>
      <w:bookmarkStart w:id="31" w:name="_Toc375332397"/>
      <w:bookmarkStart w:id="32" w:name="_Toc379471203"/>
      <w:bookmarkStart w:id="33" w:name="_Toc379472901"/>
      <w:bookmarkStart w:id="34" w:name="_Toc379473494"/>
      <w:bookmarkStart w:id="35" w:name="_Toc379550580"/>
      <w:bookmarkStart w:id="36" w:name="_Toc379552029"/>
      <w:r>
        <w:rPr>
          <w:rFonts w:ascii="Calibri" w:hAnsi="Calibri"/>
          <w:b/>
          <w:sz w:val="26"/>
        </w:rPr>
        <w:lastRenderedPageBreak/>
        <w:t xml:space="preserve">Russisch als fortgeführte Fremdsprache </w:t>
      </w:r>
      <w:r w:rsidRPr="00D454E2">
        <w:rPr>
          <w:rFonts w:ascii="Calibri" w:hAnsi="Calibri"/>
          <w:b/>
          <w:sz w:val="26"/>
        </w:rPr>
        <w:t xml:space="preserve">- </w:t>
      </w:r>
      <w:r w:rsidRPr="00D454E2">
        <w:rPr>
          <w:rFonts w:ascii="Calibri" w:hAnsi="Calibri"/>
          <w:b/>
        </w:rPr>
        <w:t>Leistungskurs</w:t>
      </w:r>
      <w:bookmarkEnd w:id="31"/>
      <w:bookmarkEnd w:id="32"/>
      <w:bookmarkEnd w:id="33"/>
      <w:bookmarkEnd w:id="34"/>
      <w:bookmarkEnd w:id="35"/>
      <w:bookmarkEnd w:id="36"/>
    </w:p>
    <w:tbl>
      <w:tblPr>
        <w:tblW w:w="5342"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4177"/>
      </w:tblGrid>
      <w:tr w:rsidR="008C1AD3" w14:paraId="768674D2"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7FC5646" w14:textId="77777777" w:rsidR="008C1AD3" w:rsidRDefault="008C1AD3">
            <w:pPr>
              <w:jc w:val="center"/>
              <w:rPr>
                <w:rFonts w:ascii="Calibri" w:hAnsi="Calibri"/>
                <w:b/>
                <w:sz w:val="22"/>
                <w:szCs w:val="22"/>
              </w:rPr>
            </w:pPr>
            <w:r w:rsidRPr="00D454E2">
              <w:rPr>
                <w:rFonts w:ascii="Calibri" w:hAnsi="Calibri"/>
                <w:b/>
                <w:sz w:val="22"/>
                <w:szCs w:val="22"/>
              </w:rPr>
              <w:t>Leistungskurs Q</w:t>
            </w:r>
            <w:r>
              <w:rPr>
                <w:rFonts w:ascii="Calibri" w:hAnsi="Calibri"/>
                <w:b/>
                <w:sz w:val="22"/>
                <w:szCs w:val="22"/>
              </w:rPr>
              <w:t xml:space="preserve">1 </w:t>
            </w:r>
          </w:p>
        </w:tc>
      </w:tr>
      <w:tr w:rsidR="008C1AD3" w14:paraId="41E0F9E3" w14:textId="77777777" w:rsidTr="00EE06B4">
        <w:trPr>
          <w:trHeight w:val="699"/>
        </w:trPr>
        <w:tc>
          <w:tcPr>
            <w:tcW w:w="2533" w:type="pct"/>
            <w:tcBorders>
              <w:top w:val="single" w:sz="4" w:space="0" w:color="auto"/>
              <w:left w:val="single" w:sz="4" w:space="0" w:color="auto"/>
              <w:bottom w:val="single" w:sz="4" w:space="0" w:color="auto"/>
              <w:right w:val="single" w:sz="4" w:space="0" w:color="auto"/>
            </w:tcBorders>
          </w:tcPr>
          <w:p w14:paraId="1F3CA1BD" w14:textId="77777777" w:rsidR="008C1AD3" w:rsidRDefault="008C1AD3">
            <w:pPr>
              <w:rPr>
                <w:rFonts w:ascii="Calibri" w:hAnsi="Calibri"/>
                <w:i/>
                <w:sz w:val="22"/>
                <w:szCs w:val="22"/>
                <w:u w:val="single"/>
              </w:rPr>
            </w:pPr>
            <w:r>
              <w:rPr>
                <w:rFonts w:ascii="Calibri" w:hAnsi="Calibri"/>
                <w:i/>
                <w:sz w:val="22"/>
                <w:szCs w:val="22"/>
                <w:u w:val="single"/>
              </w:rPr>
              <w:t>Unterrichtsvorhaben I:</w:t>
            </w:r>
          </w:p>
          <w:p w14:paraId="74159677" w14:textId="77777777" w:rsidR="008C1AD3" w:rsidRDefault="008C1AD3">
            <w:pPr>
              <w:rPr>
                <w:rFonts w:ascii="Calibri" w:hAnsi="Calibri"/>
                <w:sz w:val="22"/>
                <w:szCs w:val="22"/>
              </w:rPr>
            </w:pPr>
          </w:p>
          <w:p w14:paraId="7B3A4604" w14:textId="77777777" w:rsidR="008C1AD3" w:rsidRDefault="008C1AD3">
            <w:pPr>
              <w:rPr>
                <w:rFonts w:ascii="Calibri" w:hAnsi="Calibri"/>
                <w:sz w:val="22"/>
                <w:szCs w:val="22"/>
              </w:rPr>
            </w:pPr>
            <w:r>
              <w:rPr>
                <w:rFonts w:ascii="Calibri" w:hAnsi="Calibri"/>
                <w:b/>
                <w:sz w:val="22"/>
                <w:szCs w:val="22"/>
              </w:rPr>
              <w:t>Thema</w:t>
            </w:r>
            <w:r>
              <w:rPr>
                <w:rFonts w:ascii="Calibri" w:hAnsi="Calibri"/>
                <w:sz w:val="22"/>
                <w:szCs w:val="22"/>
              </w:rPr>
              <w:t xml:space="preserve">: </w:t>
            </w:r>
            <w:r w:rsidR="00DF1CC9">
              <w:rPr>
                <w:rFonts w:ascii="Calibri" w:hAnsi="Calibri"/>
                <w:sz w:val="22"/>
                <w:szCs w:val="22"/>
              </w:rPr>
              <w:t>Die Entwicklung der deutsch-russischen Beziehungen seit dem Zw</w:t>
            </w:r>
            <w:r w:rsidR="0046339F">
              <w:rPr>
                <w:rFonts w:ascii="Calibri" w:hAnsi="Calibri"/>
                <w:sz w:val="22"/>
                <w:szCs w:val="22"/>
              </w:rPr>
              <w:t>e</w:t>
            </w:r>
            <w:r w:rsidR="00DF1CC9">
              <w:rPr>
                <w:rFonts w:ascii="Calibri" w:hAnsi="Calibri"/>
                <w:sz w:val="22"/>
                <w:szCs w:val="22"/>
              </w:rPr>
              <w:t xml:space="preserve">iten Weltkrieg </w:t>
            </w:r>
          </w:p>
          <w:p w14:paraId="059D1226" w14:textId="77777777" w:rsidR="00DD519A" w:rsidRPr="001415FC" w:rsidRDefault="00DD519A">
            <w:pPr>
              <w:rPr>
                <w:rFonts w:ascii="Calibri" w:hAnsi="Calibri"/>
                <w:sz w:val="22"/>
                <w:szCs w:val="22"/>
              </w:rPr>
            </w:pPr>
          </w:p>
          <w:p w14:paraId="75CDF7AB" w14:textId="77777777" w:rsidR="008C1AD3" w:rsidRDefault="008C1AD3">
            <w:pPr>
              <w:rPr>
                <w:rFonts w:ascii="Calibri" w:hAnsi="Calibri"/>
                <w:b/>
                <w:sz w:val="22"/>
                <w:szCs w:val="22"/>
              </w:rPr>
            </w:pPr>
            <w:r>
              <w:rPr>
                <w:rFonts w:ascii="Calibri" w:hAnsi="Calibri"/>
                <w:b/>
                <w:sz w:val="22"/>
                <w:szCs w:val="22"/>
              </w:rPr>
              <w:t>Schwerpunktmäßig zu erwerbende (Teil-) Kompetenzen:</w:t>
            </w:r>
          </w:p>
          <w:p w14:paraId="79A36057" w14:textId="77777777" w:rsidR="008C1AD3" w:rsidRDefault="00DF1CC9" w:rsidP="00FD0979">
            <w:pPr>
              <w:numPr>
                <w:ilvl w:val="0"/>
                <w:numId w:val="9"/>
              </w:numPr>
              <w:tabs>
                <w:tab w:val="left" w:pos="360"/>
              </w:tabs>
              <w:rPr>
                <w:rFonts w:ascii="Calibri" w:hAnsi="Calibri" w:cs="Times New Roman"/>
                <w:sz w:val="20"/>
                <w:szCs w:val="20"/>
              </w:rPr>
            </w:pPr>
            <w:r>
              <w:rPr>
                <w:rFonts w:ascii="Calibri" w:hAnsi="Calibri"/>
                <w:sz w:val="20"/>
              </w:rPr>
              <w:t>Lesen, Hören oder Sehen, Schreiben</w:t>
            </w:r>
          </w:p>
          <w:p w14:paraId="0BB3E850" w14:textId="77777777" w:rsidR="008C1AD3" w:rsidRDefault="008C1AD3" w:rsidP="00FD0979">
            <w:pPr>
              <w:numPr>
                <w:ilvl w:val="0"/>
                <w:numId w:val="9"/>
              </w:numPr>
              <w:tabs>
                <w:tab w:val="left" w:pos="360"/>
              </w:tabs>
              <w:rPr>
                <w:rFonts w:ascii="Calibri" w:hAnsi="Calibri"/>
                <w:sz w:val="20"/>
              </w:rPr>
            </w:pPr>
            <w:r>
              <w:rPr>
                <w:rFonts w:ascii="Calibri" w:hAnsi="Calibri"/>
                <w:sz w:val="20"/>
              </w:rPr>
              <w:t>Sprachmittlung</w:t>
            </w:r>
          </w:p>
          <w:p w14:paraId="0FE3FE89" w14:textId="77777777" w:rsidR="008C1AD3" w:rsidRDefault="008C1AD3" w:rsidP="00FD0979">
            <w:pPr>
              <w:numPr>
                <w:ilvl w:val="0"/>
                <w:numId w:val="9"/>
              </w:numPr>
              <w:tabs>
                <w:tab w:val="left" w:pos="360"/>
              </w:tabs>
              <w:rPr>
                <w:rFonts w:ascii="Calibri" w:hAnsi="Calibri"/>
                <w:sz w:val="20"/>
              </w:rPr>
            </w:pPr>
            <w:r>
              <w:rPr>
                <w:rFonts w:ascii="Calibri" w:hAnsi="Calibri"/>
                <w:sz w:val="20"/>
              </w:rPr>
              <w:t>Interkulturelles Verstehen und Handeln</w:t>
            </w:r>
          </w:p>
          <w:p w14:paraId="38A88D76" w14:textId="77777777" w:rsidR="008C1AD3" w:rsidRDefault="008C1AD3">
            <w:pPr>
              <w:tabs>
                <w:tab w:val="left" w:pos="360"/>
              </w:tabs>
              <w:ind w:left="360"/>
              <w:rPr>
                <w:rFonts w:ascii="Calibri" w:hAnsi="Calibri"/>
                <w:sz w:val="20"/>
              </w:rPr>
            </w:pPr>
          </w:p>
          <w:p w14:paraId="3547AA7B" w14:textId="77777777" w:rsidR="008C1AD3" w:rsidRDefault="008C1AD3">
            <w:pPr>
              <w:rPr>
                <w:rFonts w:ascii="Calibri" w:hAnsi="Calibri"/>
                <w:sz w:val="22"/>
                <w:szCs w:val="22"/>
              </w:rPr>
            </w:pPr>
            <w:r>
              <w:rPr>
                <w:rFonts w:ascii="Calibri" w:hAnsi="Calibri"/>
                <w:b/>
                <w:sz w:val="22"/>
                <w:szCs w:val="22"/>
              </w:rPr>
              <w:t>Zeitbedarf</w:t>
            </w:r>
            <w:r>
              <w:rPr>
                <w:rFonts w:ascii="Calibri" w:hAnsi="Calibri"/>
                <w:sz w:val="22"/>
                <w:szCs w:val="22"/>
              </w:rPr>
              <w:t>: 35 Std.</w:t>
            </w:r>
          </w:p>
        </w:tc>
        <w:tc>
          <w:tcPr>
            <w:tcW w:w="2467" w:type="pct"/>
            <w:tcBorders>
              <w:top w:val="single" w:sz="4" w:space="0" w:color="auto"/>
              <w:left w:val="single" w:sz="4" w:space="0" w:color="auto"/>
              <w:bottom w:val="single" w:sz="4" w:space="0" w:color="auto"/>
              <w:right w:val="single" w:sz="4" w:space="0" w:color="auto"/>
            </w:tcBorders>
          </w:tcPr>
          <w:p w14:paraId="1963F685" w14:textId="77777777" w:rsidR="008C1AD3" w:rsidRDefault="008C1AD3">
            <w:pPr>
              <w:rPr>
                <w:rFonts w:ascii="Calibri" w:hAnsi="Calibri"/>
                <w:i/>
                <w:sz w:val="22"/>
                <w:szCs w:val="22"/>
                <w:u w:val="single"/>
              </w:rPr>
            </w:pPr>
            <w:r>
              <w:rPr>
                <w:rFonts w:ascii="Calibri" w:hAnsi="Calibri"/>
                <w:i/>
                <w:sz w:val="22"/>
                <w:szCs w:val="22"/>
                <w:u w:val="single"/>
              </w:rPr>
              <w:t>Unterrichtsvorhaben II:</w:t>
            </w:r>
          </w:p>
          <w:p w14:paraId="2AF50AE2" w14:textId="77777777" w:rsidR="008C1AD3" w:rsidRDefault="008C1AD3">
            <w:pPr>
              <w:rPr>
                <w:rFonts w:ascii="Calibri" w:hAnsi="Calibri"/>
                <w:sz w:val="22"/>
                <w:szCs w:val="22"/>
              </w:rPr>
            </w:pPr>
          </w:p>
          <w:p w14:paraId="15AF4D48" w14:textId="77777777" w:rsidR="008C1AD3" w:rsidRPr="001415FC" w:rsidRDefault="008C1AD3">
            <w:pPr>
              <w:autoSpaceDE w:val="0"/>
              <w:autoSpaceDN w:val="0"/>
              <w:adjustRightInd w:val="0"/>
              <w:rPr>
                <w:rFonts w:ascii="Calibri" w:hAnsi="Calibri"/>
                <w:sz w:val="22"/>
                <w:szCs w:val="22"/>
              </w:rPr>
            </w:pPr>
            <w:r>
              <w:rPr>
                <w:rFonts w:ascii="Calibri" w:hAnsi="Calibri"/>
                <w:b/>
                <w:sz w:val="22"/>
                <w:szCs w:val="22"/>
              </w:rPr>
              <w:t>Thema</w:t>
            </w:r>
            <w:r>
              <w:rPr>
                <w:rFonts w:ascii="Calibri" w:hAnsi="Calibri"/>
                <w:sz w:val="22"/>
                <w:szCs w:val="22"/>
              </w:rPr>
              <w:t>:</w:t>
            </w:r>
            <w:r>
              <w:rPr>
                <w:rFonts w:ascii="Calibri" w:hAnsi="Calibri"/>
              </w:rPr>
              <w:t xml:space="preserve"> </w:t>
            </w:r>
            <w:r w:rsidRPr="001415FC">
              <w:rPr>
                <w:rFonts w:ascii="Calibri" w:hAnsi="Calibri"/>
                <w:sz w:val="22"/>
                <w:szCs w:val="22"/>
              </w:rPr>
              <w:t>Ausgewählte Aspekte der russischen Geschichte und Kultur im 19. Jh.</w:t>
            </w:r>
          </w:p>
          <w:p w14:paraId="01347A15" w14:textId="77777777" w:rsidR="008C1AD3" w:rsidRDefault="008C1AD3">
            <w:pPr>
              <w:autoSpaceDE w:val="0"/>
              <w:autoSpaceDN w:val="0"/>
              <w:adjustRightInd w:val="0"/>
              <w:rPr>
                <w:rFonts w:ascii="Calibri" w:hAnsi="Calibri"/>
                <w:sz w:val="22"/>
                <w:szCs w:val="22"/>
              </w:rPr>
            </w:pPr>
          </w:p>
          <w:p w14:paraId="553C3093" w14:textId="77777777" w:rsidR="00DD519A" w:rsidRPr="001415FC" w:rsidRDefault="00DD519A">
            <w:pPr>
              <w:autoSpaceDE w:val="0"/>
              <w:autoSpaceDN w:val="0"/>
              <w:adjustRightInd w:val="0"/>
              <w:rPr>
                <w:rFonts w:ascii="Calibri" w:hAnsi="Calibri"/>
                <w:sz w:val="22"/>
                <w:szCs w:val="22"/>
              </w:rPr>
            </w:pPr>
          </w:p>
          <w:p w14:paraId="0120530C" w14:textId="77777777" w:rsidR="008C1AD3" w:rsidRDefault="008C1AD3">
            <w:pPr>
              <w:rPr>
                <w:rFonts w:ascii="Calibri" w:hAnsi="Calibri"/>
                <w:sz w:val="22"/>
                <w:szCs w:val="22"/>
              </w:rPr>
            </w:pPr>
            <w:r>
              <w:rPr>
                <w:rFonts w:ascii="Calibri" w:hAnsi="Calibri"/>
                <w:b/>
                <w:sz w:val="22"/>
                <w:szCs w:val="22"/>
              </w:rPr>
              <w:t>Schwerpunktmäßig zu erwerbende (Teil-) Kompetenzen:</w:t>
            </w:r>
          </w:p>
          <w:p w14:paraId="501E918E" w14:textId="77777777" w:rsidR="008C1AD3" w:rsidRDefault="008C1AD3" w:rsidP="00FD0979">
            <w:pPr>
              <w:pStyle w:val="Listenabsatz"/>
              <w:numPr>
                <w:ilvl w:val="0"/>
                <w:numId w:val="8"/>
              </w:numPr>
              <w:spacing w:after="0" w:line="240" w:lineRule="auto"/>
              <w:jc w:val="both"/>
              <w:rPr>
                <w:rFonts w:eastAsia="Times New Roman" w:cs="Arial"/>
                <w:sz w:val="20"/>
                <w:lang w:eastAsia="de-DE"/>
              </w:rPr>
            </w:pPr>
            <w:r>
              <w:rPr>
                <w:rFonts w:eastAsia="Times New Roman" w:cs="Arial"/>
                <w:sz w:val="20"/>
                <w:lang w:eastAsia="de-DE"/>
              </w:rPr>
              <w:t>Schreiben</w:t>
            </w:r>
            <w:r w:rsidR="00DF1CC9">
              <w:rPr>
                <w:rFonts w:eastAsia="Times New Roman" w:cs="Arial"/>
                <w:sz w:val="20"/>
                <w:lang w:eastAsia="de-DE"/>
              </w:rPr>
              <w:t>, Lesen</w:t>
            </w:r>
          </w:p>
          <w:p w14:paraId="3FC2D625" w14:textId="77777777" w:rsidR="008C1AD3" w:rsidRDefault="008C1AD3" w:rsidP="00FD0979">
            <w:pPr>
              <w:pStyle w:val="Listenabsatz"/>
              <w:numPr>
                <w:ilvl w:val="0"/>
                <w:numId w:val="8"/>
              </w:numPr>
              <w:spacing w:after="0" w:line="240" w:lineRule="auto"/>
              <w:jc w:val="both"/>
              <w:rPr>
                <w:rFonts w:eastAsia="Times New Roman" w:cs="Arial"/>
                <w:sz w:val="20"/>
                <w:lang w:eastAsia="de-DE"/>
              </w:rPr>
            </w:pPr>
            <w:r>
              <w:rPr>
                <w:rFonts w:eastAsia="Times New Roman" w:cs="Arial"/>
                <w:sz w:val="20"/>
                <w:lang w:eastAsia="de-DE"/>
              </w:rPr>
              <w:t>Interkulturelle Einstellungen und Bewusstheit</w:t>
            </w:r>
          </w:p>
          <w:p w14:paraId="309E1B6A" w14:textId="77777777" w:rsidR="008C1AD3" w:rsidRDefault="008C1AD3">
            <w:pPr>
              <w:rPr>
                <w:rFonts w:ascii="Calibri" w:hAnsi="Calibri"/>
                <w:sz w:val="22"/>
                <w:szCs w:val="22"/>
              </w:rPr>
            </w:pPr>
          </w:p>
          <w:p w14:paraId="3C8E8068" w14:textId="77777777" w:rsidR="008C1AD3" w:rsidRDefault="008C1AD3">
            <w:pPr>
              <w:rPr>
                <w:rFonts w:ascii="Calibri" w:hAnsi="Calibri"/>
                <w:i/>
                <w:sz w:val="22"/>
                <w:szCs w:val="22"/>
                <w:u w:val="single"/>
              </w:rPr>
            </w:pPr>
            <w:r>
              <w:rPr>
                <w:rFonts w:ascii="Calibri" w:hAnsi="Calibri"/>
                <w:b/>
                <w:sz w:val="22"/>
                <w:szCs w:val="22"/>
              </w:rPr>
              <w:t>Zeitbedarf</w:t>
            </w:r>
            <w:r w:rsidR="0046339F">
              <w:rPr>
                <w:rFonts w:ascii="Calibri" w:hAnsi="Calibri"/>
                <w:sz w:val="22"/>
                <w:szCs w:val="22"/>
              </w:rPr>
              <w:t>:</w:t>
            </w:r>
            <w:r>
              <w:rPr>
                <w:rFonts w:ascii="Calibri" w:hAnsi="Calibri"/>
                <w:sz w:val="22"/>
                <w:szCs w:val="22"/>
              </w:rPr>
              <w:t xml:space="preserve"> 40 Std.</w:t>
            </w:r>
          </w:p>
        </w:tc>
      </w:tr>
      <w:tr w:rsidR="008C1AD3" w14:paraId="6D963F8D" w14:textId="77777777" w:rsidTr="00EE06B4">
        <w:tc>
          <w:tcPr>
            <w:tcW w:w="2533" w:type="pct"/>
            <w:tcBorders>
              <w:top w:val="single" w:sz="4" w:space="0" w:color="auto"/>
              <w:left w:val="single" w:sz="4" w:space="0" w:color="auto"/>
              <w:bottom w:val="single" w:sz="4" w:space="0" w:color="auto"/>
              <w:right w:val="single" w:sz="4" w:space="0" w:color="auto"/>
            </w:tcBorders>
          </w:tcPr>
          <w:p w14:paraId="6EDF46B7" w14:textId="77777777" w:rsidR="008C1AD3" w:rsidRDefault="008C1AD3">
            <w:pPr>
              <w:rPr>
                <w:rFonts w:ascii="Calibri" w:hAnsi="Calibri"/>
                <w:i/>
                <w:sz w:val="22"/>
                <w:szCs w:val="22"/>
                <w:u w:val="single"/>
              </w:rPr>
            </w:pPr>
            <w:r>
              <w:rPr>
                <w:rFonts w:ascii="Calibri" w:hAnsi="Calibri"/>
                <w:i/>
                <w:sz w:val="22"/>
                <w:szCs w:val="22"/>
                <w:u w:val="single"/>
              </w:rPr>
              <w:t>Unterrichtsvorhaben III:</w:t>
            </w:r>
          </w:p>
          <w:p w14:paraId="06A8BEBD" w14:textId="77777777" w:rsidR="008C1AD3" w:rsidRDefault="008C1AD3">
            <w:pPr>
              <w:rPr>
                <w:rFonts w:ascii="Calibri" w:hAnsi="Calibri"/>
                <w:sz w:val="22"/>
                <w:szCs w:val="22"/>
              </w:rPr>
            </w:pPr>
          </w:p>
          <w:p w14:paraId="12AA0DA3" w14:textId="77777777" w:rsidR="008C1AD3" w:rsidRDefault="008C1AD3">
            <w:pPr>
              <w:rPr>
                <w:rFonts w:ascii="Calibri" w:hAnsi="Calibri"/>
                <w:sz w:val="22"/>
                <w:szCs w:val="22"/>
              </w:rPr>
            </w:pPr>
            <w:r>
              <w:rPr>
                <w:rFonts w:ascii="Calibri" w:hAnsi="Calibri"/>
                <w:b/>
                <w:sz w:val="22"/>
                <w:szCs w:val="22"/>
              </w:rPr>
              <w:t>Thema</w:t>
            </w:r>
            <w:r>
              <w:rPr>
                <w:rFonts w:ascii="Calibri" w:hAnsi="Calibri"/>
                <w:sz w:val="22"/>
                <w:szCs w:val="22"/>
              </w:rPr>
              <w:t>: Die Lebens- und Erfahrungswelt junger Erwachsener in Russland und Deutschland</w:t>
            </w:r>
          </w:p>
          <w:p w14:paraId="20D9E9CD" w14:textId="77777777" w:rsidR="008C1AD3" w:rsidRDefault="008C1AD3">
            <w:pPr>
              <w:rPr>
                <w:rFonts w:ascii="Calibri" w:hAnsi="Calibri"/>
                <w:sz w:val="22"/>
                <w:szCs w:val="22"/>
              </w:rPr>
            </w:pPr>
          </w:p>
          <w:p w14:paraId="62EB312A" w14:textId="77777777" w:rsidR="008C1AD3" w:rsidRDefault="008C1AD3">
            <w:pPr>
              <w:rPr>
                <w:rFonts w:ascii="Calibri" w:hAnsi="Calibri"/>
                <w:sz w:val="22"/>
                <w:szCs w:val="22"/>
              </w:rPr>
            </w:pPr>
            <w:r>
              <w:rPr>
                <w:rFonts w:ascii="Calibri" w:hAnsi="Calibri"/>
                <w:b/>
                <w:sz w:val="22"/>
                <w:szCs w:val="22"/>
              </w:rPr>
              <w:t>Schwerpunktmäßig zu erwerbende (Teil-) Kompetenzen:</w:t>
            </w:r>
          </w:p>
          <w:p w14:paraId="73CA1456" w14:textId="77777777" w:rsidR="008C1AD3" w:rsidRDefault="00DD519A" w:rsidP="00FD0979">
            <w:pPr>
              <w:numPr>
                <w:ilvl w:val="0"/>
                <w:numId w:val="9"/>
              </w:numPr>
              <w:tabs>
                <w:tab w:val="left" w:pos="360"/>
              </w:tabs>
              <w:rPr>
                <w:rFonts w:ascii="Calibri" w:hAnsi="Calibri" w:cs="Times New Roman"/>
                <w:sz w:val="20"/>
                <w:szCs w:val="20"/>
              </w:rPr>
            </w:pPr>
            <w:r>
              <w:rPr>
                <w:rFonts w:ascii="Calibri" w:hAnsi="Calibri"/>
                <w:sz w:val="20"/>
              </w:rPr>
              <w:t>Sprechen, Sprachmittlung, Hören</w:t>
            </w:r>
          </w:p>
          <w:p w14:paraId="2A7B1FA7" w14:textId="77777777" w:rsidR="008C1AD3" w:rsidRDefault="008C1AD3" w:rsidP="00FD0979">
            <w:pPr>
              <w:numPr>
                <w:ilvl w:val="0"/>
                <w:numId w:val="9"/>
              </w:numPr>
              <w:tabs>
                <w:tab w:val="left" w:pos="360"/>
              </w:tabs>
              <w:rPr>
                <w:rFonts w:ascii="Calibri" w:hAnsi="Calibri"/>
                <w:sz w:val="20"/>
              </w:rPr>
            </w:pPr>
            <w:r>
              <w:rPr>
                <w:rFonts w:ascii="Calibri" w:hAnsi="Calibri"/>
                <w:sz w:val="20"/>
              </w:rPr>
              <w:t>Text- und Medienkompetenz</w:t>
            </w:r>
          </w:p>
          <w:p w14:paraId="507A1F9C" w14:textId="77777777" w:rsidR="008C1AD3" w:rsidRDefault="008C1AD3" w:rsidP="00FD0979">
            <w:pPr>
              <w:numPr>
                <w:ilvl w:val="0"/>
                <w:numId w:val="9"/>
              </w:numPr>
              <w:tabs>
                <w:tab w:val="left" w:pos="360"/>
              </w:tabs>
              <w:rPr>
                <w:rFonts w:ascii="Calibri" w:hAnsi="Calibri"/>
                <w:sz w:val="20"/>
              </w:rPr>
            </w:pPr>
            <w:r>
              <w:rPr>
                <w:rFonts w:ascii="Calibri" w:hAnsi="Calibri"/>
                <w:sz w:val="20"/>
              </w:rPr>
              <w:t>Sprachbewusstheit</w:t>
            </w:r>
          </w:p>
          <w:p w14:paraId="781B8A9F" w14:textId="77777777" w:rsidR="008C1AD3" w:rsidRDefault="008C1AD3">
            <w:pPr>
              <w:tabs>
                <w:tab w:val="left" w:pos="360"/>
              </w:tabs>
              <w:rPr>
                <w:rFonts w:ascii="Calibri" w:hAnsi="Calibri"/>
                <w:sz w:val="20"/>
              </w:rPr>
            </w:pPr>
          </w:p>
          <w:p w14:paraId="53A1E5A1" w14:textId="77777777" w:rsidR="008C1AD3" w:rsidRDefault="008C1AD3">
            <w:pPr>
              <w:rPr>
                <w:rFonts w:ascii="Calibri" w:hAnsi="Calibri"/>
                <w:sz w:val="22"/>
                <w:szCs w:val="22"/>
              </w:rPr>
            </w:pPr>
            <w:r>
              <w:rPr>
                <w:rFonts w:ascii="Calibri" w:hAnsi="Calibri"/>
                <w:b/>
                <w:sz w:val="22"/>
                <w:szCs w:val="22"/>
              </w:rPr>
              <w:t>Zeitbedarf</w:t>
            </w:r>
            <w:r>
              <w:rPr>
                <w:rFonts w:ascii="Calibri" w:hAnsi="Calibri"/>
                <w:sz w:val="22"/>
                <w:szCs w:val="22"/>
              </w:rPr>
              <w:t>: 38 Std.</w:t>
            </w:r>
          </w:p>
        </w:tc>
        <w:tc>
          <w:tcPr>
            <w:tcW w:w="2467" w:type="pct"/>
            <w:tcBorders>
              <w:top w:val="single" w:sz="4" w:space="0" w:color="auto"/>
              <w:left w:val="single" w:sz="4" w:space="0" w:color="auto"/>
              <w:bottom w:val="single" w:sz="4" w:space="0" w:color="auto"/>
              <w:right w:val="single" w:sz="4" w:space="0" w:color="auto"/>
            </w:tcBorders>
          </w:tcPr>
          <w:p w14:paraId="04F332AD" w14:textId="77777777" w:rsidR="008C1AD3" w:rsidRDefault="008C1AD3">
            <w:pPr>
              <w:rPr>
                <w:rFonts w:ascii="Calibri" w:hAnsi="Calibri"/>
                <w:i/>
                <w:sz w:val="22"/>
                <w:szCs w:val="22"/>
                <w:u w:val="single"/>
              </w:rPr>
            </w:pPr>
            <w:r>
              <w:rPr>
                <w:rFonts w:ascii="Calibri" w:hAnsi="Calibri"/>
                <w:i/>
                <w:sz w:val="22"/>
                <w:szCs w:val="22"/>
                <w:u w:val="single"/>
              </w:rPr>
              <w:t>Unterrichtsvorhaben IV:</w:t>
            </w:r>
          </w:p>
          <w:p w14:paraId="00EBBA85" w14:textId="77777777" w:rsidR="008C1AD3" w:rsidRDefault="008C1AD3">
            <w:pPr>
              <w:rPr>
                <w:rFonts w:ascii="Calibri" w:hAnsi="Calibri"/>
                <w:sz w:val="22"/>
                <w:szCs w:val="22"/>
              </w:rPr>
            </w:pPr>
          </w:p>
          <w:p w14:paraId="6E5F1F1C" w14:textId="77777777" w:rsidR="008C1AD3" w:rsidRDefault="008C1AD3">
            <w:pPr>
              <w:rPr>
                <w:rFonts w:ascii="Calibri" w:hAnsi="Calibri"/>
                <w:i/>
                <w:sz w:val="22"/>
                <w:szCs w:val="22"/>
              </w:rPr>
            </w:pPr>
            <w:r>
              <w:rPr>
                <w:rFonts w:ascii="Calibri" w:hAnsi="Calibri"/>
                <w:b/>
                <w:sz w:val="22"/>
                <w:szCs w:val="22"/>
              </w:rPr>
              <w:t>Thema</w:t>
            </w:r>
            <w:r>
              <w:rPr>
                <w:rFonts w:ascii="Calibri" w:hAnsi="Calibri"/>
                <w:sz w:val="22"/>
                <w:szCs w:val="22"/>
              </w:rPr>
              <w:t xml:space="preserve">: Alltag und Politik im Vielvölkerstaat Russland </w:t>
            </w:r>
          </w:p>
          <w:p w14:paraId="5239681D" w14:textId="77777777" w:rsidR="008C1AD3" w:rsidRDefault="008C1AD3">
            <w:pPr>
              <w:rPr>
                <w:rFonts w:ascii="Calibri" w:hAnsi="Calibri"/>
                <w:sz w:val="22"/>
                <w:szCs w:val="22"/>
              </w:rPr>
            </w:pPr>
          </w:p>
          <w:p w14:paraId="7F5BF7F9" w14:textId="77777777" w:rsidR="00DD519A" w:rsidRDefault="00DD519A">
            <w:pPr>
              <w:rPr>
                <w:rFonts w:ascii="Calibri" w:hAnsi="Calibri"/>
                <w:sz w:val="22"/>
                <w:szCs w:val="22"/>
              </w:rPr>
            </w:pPr>
          </w:p>
          <w:p w14:paraId="06450AB0" w14:textId="77777777" w:rsidR="008C1AD3" w:rsidRDefault="008C1AD3">
            <w:pPr>
              <w:rPr>
                <w:rFonts w:ascii="Calibri" w:hAnsi="Calibri"/>
                <w:b/>
                <w:sz w:val="22"/>
                <w:szCs w:val="22"/>
              </w:rPr>
            </w:pPr>
            <w:r>
              <w:rPr>
                <w:rFonts w:ascii="Calibri" w:hAnsi="Calibri"/>
                <w:b/>
                <w:sz w:val="22"/>
                <w:szCs w:val="22"/>
              </w:rPr>
              <w:t>Schwerpunktmäßig zu erwerbende (Teil-) Kompetenzen:</w:t>
            </w:r>
          </w:p>
          <w:p w14:paraId="21B7C5E6" w14:textId="77777777" w:rsidR="008C1AD3" w:rsidRDefault="00DD519A" w:rsidP="00FD0979">
            <w:pPr>
              <w:numPr>
                <w:ilvl w:val="0"/>
                <w:numId w:val="9"/>
              </w:numPr>
              <w:tabs>
                <w:tab w:val="left" w:pos="360"/>
              </w:tabs>
              <w:rPr>
                <w:rFonts w:ascii="Calibri" w:hAnsi="Calibri" w:cs="Times New Roman"/>
                <w:sz w:val="20"/>
                <w:szCs w:val="20"/>
              </w:rPr>
            </w:pPr>
            <w:r>
              <w:rPr>
                <w:rFonts w:ascii="Calibri" w:hAnsi="Calibri"/>
                <w:sz w:val="20"/>
              </w:rPr>
              <w:t>Hören und Sehen, Lesen</w:t>
            </w:r>
          </w:p>
          <w:p w14:paraId="222FD8BB" w14:textId="77777777" w:rsidR="008C1AD3" w:rsidRDefault="008C1AD3" w:rsidP="00FD0979">
            <w:pPr>
              <w:numPr>
                <w:ilvl w:val="0"/>
                <w:numId w:val="9"/>
              </w:numPr>
              <w:tabs>
                <w:tab w:val="left" w:pos="360"/>
              </w:tabs>
              <w:rPr>
                <w:rFonts w:ascii="Calibri" w:hAnsi="Calibri"/>
                <w:sz w:val="20"/>
              </w:rPr>
            </w:pPr>
            <w:r>
              <w:rPr>
                <w:rFonts w:ascii="Calibri" w:hAnsi="Calibri"/>
                <w:sz w:val="20"/>
              </w:rPr>
              <w:t>Text- und Medienkompetenz</w:t>
            </w:r>
          </w:p>
          <w:p w14:paraId="209A3F0C" w14:textId="77777777" w:rsidR="008C1AD3" w:rsidRDefault="008C1AD3">
            <w:pPr>
              <w:tabs>
                <w:tab w:val="left" w:pos="360"/>
              </w:tabs>
              <w:rPr>
                <w:rFonts w:ascii="Calibri" w:hAnsi="Calibri"/>
                <w:sz w:val="20"/>
              </w:rPr>
            </w:pPr>
          </w:p>
          <w:p w14:paraId="58718347" w14:textId="77777777" w:rsidR="00DD519A" w:rsidRDefault="00DD519A">
            <w:pPr>
              <w:tabs>
                <w:tab w:val="left" w:pos="360"/>
              </w:tabs>
              <w:rPr>
                <w:rFonts w:ascii="Calibri" w:hAnsi="Calibri"/>
                <w:sz w:val="20"/>
              </w:rPr>
            </w:pPr>
          </w:p>
          <w:p w14:paraId="15C6256B" w14:textId="77777777" w:rsidR="008C1AD3" w:rsidRDefault="008C1AD3">
            <w:pPr>
              <w:rPr>
                <w:rFonts w:ascii="Calibri" w:hAnsi="Calibri"/>
                <w:i/>
                <w:sz w:val="22"/>
                <w:szCs w:val="22"/>
                <w:u w:val="single"/>
              </w:rPr>
            </w:pPr>
            <w:r>
              <w:rPr>
                <w:rFonts w:ascii="Calibri" w:hAnsi="Calibri"/>
                <w:b/>
                <w:sz w:val="22"/>
                <w:szCs w:val="22"/>
              </w:rPr>
              <w:t>Zeitbedarf</w:t>
            </w:r>
            <w:r>
              <w:rPr>
                <w:rFonts w:ascii="Calibri" w:hAnsi="Calibri"/>
                <w:sz w:val="22"/>
                <w:szCs w:val="22"/>
              </w:rPr>
              <w:t>: 37 Std</w:t>
            </w:r>
          </w:p>
        </w:tc>
      </w:tr>
      <w:tr w:rsidR="008C1AD3" w14:paraId="7F766041"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8110194" w14:textId="77777777" w:rsidR="008C1AD3" w:rsidRDefault="008C1AD3" w:rsidP="00DD519A">
            <w:pPr>
              <w:jc w:val="center"/>
              <w:rPr>
                <w:rFonts w:ascii="Calibri" w:hAnsi="Calibri"/>
                <w:b/>
                <w:sz w:val="22"/>
                <w:szCs w:val="22"/>
              </w:rPr>
            </w:pPr>
            <w:r>
              <w:rPr>
                <w:rFonts w:ascii="Calibri" w:hAnsi="Calibri"/>
                <w:b/>
                <w:sz w:val="22"/>
                <w:szCs w:val="22"/>
              </w:rPr>
              <w:t>Summe Q1: 150 Std.</w:t>
            </w:r>
          </w:p>
        </w:tc>
      </w:tr>
    </w:tbl>
    <w:p w14:paraId="7B57A77A" w14:textId="77777777" w:rsidR="008C1AD3" w:rsidRDefault="008C1AD3" w:rsidP="008C1AD3">
      <w:pPr>
        <w:rPr>
          <w:rFonts w:ascii="Calibri" w:hAnsi="Calibri"/>
          <w:szCs w:val="20"/>
        </w:rPr>
      </w:pPr>
    </w:p>
    <w:p w14:paraId="6CC0FBEA" w14:textId="77777777" w:rsidR="008C1AD3" w:rsidRDefault="008C1AD3" w:rsidP="008C1AD3">
      <w:pPr>
        <w:rPr>
          <w:rFonts w:ascii="Calibri" w:hAnsi="Calibri"/>
        </w:rPr>
      </w:pPr>
    </w:p>
    <w:tbl>
      <w:tblPr>
        <w:tblW w:w="5325" w:type="pct"/>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5"/>
        <w:gridCol w:w="4164"/>
      </w:tblGrid>
      <w:tr w:rsidR="008C1AD3" w14:paraId="3AE8E2C9"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28D1EF1" w14:textId="77777777" w:rsidR="008C1AD3" w:rsidRPr="00D454E2" w:rsidRDefault="008C1AD3">
            <w:pPr>
              <w:jc w:val="center"/>
              <w:rPr>
                <w:rFonts w:ascii="Calibri" w:hAnsi="Calibri"/>
                <w:b/>
                <w:sz w:val="22"/>
                <w:szCs w:val="22"/>
              </w:rPr>
            </w:pPr>
            <w:r w:rsidRPr="00D454E2">
              <w:rPr>
                <w:rFonts w:ascii="Calibri" w:hAnsi="Calibri"/>
                <w:b/>
                <w:sz w:val="22"/>
                <w:szCs w:val="22"/>
              </w:rPr>
              <w:t>Leistungskurs Q2</w:t>
            </w:r>
          </w:p>
        </w:tc>
      </w:tr>
      <w:tr w:rsidR="008C1AD3" w14:paraId="321E11F7" w14:textId="77777777" w:rsidTr="00EE06B4">
        <w:tc>
          <w:tcPr>
            <w:tcW w:w="2533" w:type="pct"/>
            <w:tcBorders>
              <w:top w:val="single" w:sz="4" w:space="0" w:color="auto"/>
              <w:left w:val="single" w:sz="4" w:space="0" w:color="auto"/>
              <w:bottom w:val="single" w:sz="4" w:space="0" w:color="auto"/>
              <w:right w:val="single" w:sz="4" w:space="0" w:color="auto"/>
            </w:tcBorders>
          </w:tcPr>
          <w:p w14:paraId="13510DB1" w14:textId="77777777" w:rsidR="008C1AD3" w:rsidRDefault="008C1AD3">
            <w:pPr>
              <w:rPr>
                <w:rFonts w:ascii="Calibri" w:hAnsi="Calibri"/>
                <w:i/>
                <w:sz w:val="22"/>
                <w:szCs w:val="22"/>
                <w:u w:val="single"/>
              </w:rPr>
            </w:pPr>
            <w:r>
              <w:rPr>
                <w:rFonts w:ascii="Calibri" w:hAnsi="Calibri"/>
                <w:i/>
                <w:sz w:val="22"/>
                <w:szCs w:val="22"/>
                <w:u w:val="single"/>
              </w:rPr>
              <w:t>Unterrichtsvorhaben I:</w:t>
            </w:r>
          </w:p>
          <w:p w14:paraId="2786FC85" w14:textId="77777777" w:rsidR="008C1AD3" w:rsidRDefault="008C1AD3">
            <w:pPr>
              <w:rPr>
                <w:rFonts w:ascii="Calibri" w:hAnsi="Calibri"/>
                <w:sz w:val="22"/>
                <w:szCs w:val="22"/>
              </w:rPr>
            </w:pPr>
          </w:p>
          <w:p w14:paraId="00923D28" w14:textId="77777777" w:rsidR="008C1AD3" w:rsidRDefault="008C1AD3">
            <w:pPr>
              <w:autoSpaceDE w:val="0"/>
              <w:autoSpaceDN w:val="0"/>
              <w:adjustRightInd w:val="0"/>
              <w:rPr>
                <w:rFonts w:ascii="Calibri" w:hAnsi="Calibri"/>
                <w:sz w:val="22"/>
                <w:szCs w:val="22"/>
              </w:rPr>
            </w:pPr>
            <w:r>
              <w:rPr>
                <w:rFonts w:ascii="Calibri" w:hAnsi="Calibri"/>
                <w:b/>
                <w:sz w:val="22"/>
                <w:szCs w:val="22"/>
              </w:rPr>
              <w:t>Thema</w:t>
            </w:r>
            <w:r>
              <w:rPr>
                <w:rFonts w:ascii="Calibri" w:hAnsi="Calibri"/>
                <w:sz w:val="22"/>
                <w:szCs w:val="22"/>
              </w:rPr>
              <w:t xml:space="preserve">: </w:t>
            </w:r>
            <w:r w:rsidR="00DD519A">
              <w:rPr>
                <w:rFonts w:ascii="Calibri" w:hAnsi="Calibri"/>
                <w:sz w:val="22"/>
                <w:szCs w:val="22"/>
              </w:rPr>
              <w:t>Zukunftsperspektiven für die Entwicklung Russlands: Vielvölkerstaat – Wirtschaft – Klimawandel</w:t>
            </w:r>
          </w:p>
          <w:p w14:paraId="0540DBE9" w14:textId="77777777" w:rsidR="00DD519A" w:rsidRDefault="00DD519A">
            <w:pPr>
              <w:autoSpaceDE w:val="0"/>
              <w:autoSpaceDN w:val="0"/>
              <w:adjustRightInd w:val="0"/>
              <w:rPr>
                <w:rFonts w:ascii="Calibri" w:hAnsi="Calibri"/>
                <w:sz w:val="22"/>
                <w:szCs w:val="22"/>
              </w:rPr>
            </w:pPr>
          </w:p>
          <w:p w14:paraId="24412BDA" w14:textId="77777777" w:rsidR="008C1AD3" w:rsidRDefault="008C1AD3">
            <w:pPr>
              <w:rPr>
                <w:rFonts w:ascii="Calibri" w:hAnsi="Calibri"/>
                <w:sz w:val="22"/>
                <w:szCs w:val="22"/>
              </w:rPr>
            </w:pPr>
            <w:r>
              <w:rPr>
                <w:rFonts w:ascii="Calibri" w:hAnsi="Calibri"/>
                <w:b/>
                <w:sz w:val="22"/>
                <w:szCs w:val="22"/>
              </w:rPr>
              <w:t>Schwerpunktmäßig zu erwerbende (Teil-) Kompetenzen:</w:t>
            </w:r>
          </w:p>
          <w:p w14:paraId="733BFDA0" w14:textId="77777777" w:rsidR="008C1AD3" w:rsidRDefault="008C1AD3" w:rsidP="00FD0979">
            <w:pPr>
              <w:numPr>
                <w:ilvl w:val="0"/>
                <w:numId w:val="9"/>
              </w:numPr>
              <w:tabs>
                <w:tab w:val="left" w:pos="360"/>
              </w:tabs>
              <w:rPr>
                <w:rFonts w:ascii="Calibri" w:hAnsi="Calibri" w:cs="Times New Roman"/>
                <w:sz w:val="20"/>
                <w:szCs w:val="20"/>
              </w:rPr>
            </w:pPr>
            <w:r>
              <w:rPr>
                <w:rFonts w:ascii="Calibri" w:hAnsi="Calibri"/>
                <w:sz w:val="20"/>
              </w:rPr>
              <w:t>Sprechen</w:t>
            </w:r>
            <w:r w:rsidR="00DD519A">
              <w:rPr>
                <w:rFonts w:ascii="Calibri" w:hAnsi="Calibri"/>
                <w:sz w:val="20"/>
              </w:rPr>
              <w:t>, Lesen, Schreiben</w:t>
            </w:r>
          </w:p>
          <w:p w14:paraId="5F7DE337" w14:textId="77777777" w:rsidR="008C1AD3" w:rsidRDefault="008C1AD3" w:rsidP="00FD0979">
            <w:pPr>
              <w:numPr>
                <w:ilvl w:val="0"/>
                <w:numId w:val="9"/>
              </w:numPr>
              <w:tabs>
                <w:tab w:val="left" w:pos="360"/>
              </w:tabs>
              <w:rPr>
                <w:rFonts w:ascii="Calibri" w:hAnsi="Calibri"/>
                <w:sz w:val="20"/>
              </w:rPr>
            </w:pPr>
            <w:r>
              <w:rPr>
                <w:rFonts w:ascii="Calibri" w:hAnsi="Calibri"/>
                <w:sz w:val="20"/>
              </w:rPr>
              <w:t xml:space="preserve">Interkulturelle </w:t>
            </w:r>
            <w:r w:rsidR="00DD519A">
              <w:rPr>
                <w:rFonts w:ascii="Calibri" w:hAnsi="Calibri"/>
                <w:sz w:val="20"/>
              </w:rPr>
              <w:t>Verstehen und Handeln</w:t>
            </w:r>
          </w:p>
          <w:p w14:paraId="7B828F6A" w14:textId="77777777" w:rsidR="008C1AD3" w:rsidRDefault="008C1AD3">
            <w:pPr>
              <w:tabs>
                <w:tab w:val="left" w:pos="360"/>
              </w:tabs>
              <w:rPr>
                <w:rFonts w:ascii="Calibri" w:hAnsi="Calibri"/>
                <w:sz w:val="20"/>
              </w:rPr>
            </w:pPr>
          </w:p>
          <w:p w14:paraId="5AC4DEED" w14:textId="77777777" w:rsidR="00DD519A" w:rsidRDefault="00DD519A">
            <w:pPr>
              <w:tabs>
                <w:tab w:val="left" w:pos="360"/>
              </w:tabs>
              <w:rPr>
                <w:rFonts w:ascii="Calibri" w:hAnsi="Calibri"/>
                <w:sz w:val="20"/>
              </w:rPr>
            </w:pPr>
          </w:p>
          <w:p w14:paraId="4DA90908" w14:textId="77777777" w:rsidR="008C1AD3" w:rsidRDefault="008C1AD3">
            <w:pPr>
              <w:rPr>
                <w:rFonts w:ascii="Calibri" w:hAnsi="Calibri"/>
                <w:sz w:val="22"/>
                <w:szCs w:val="22"/>
              </w:rPr>
            </w:pPr>
            <w:r>
              <w:rPr>
                <w:rFonts w:ascii="Calibri" w:hAnsi="Calibri"/>
                <w:b/>
                <w:sz w:val="22"/>
                <w:szCs w:val="22"/>
              </w:rPr>
              <w:t>Zeitbedarf</w:t>
            </w:r>
            <w:r w:rsidR="00DD519A">
              <w:rPr>
                <w:rFonts w:ascii="Calibri" w:hAnsi="Calibri"/>
                <w:sz w:val="22"/>
                <w:szCs w:val="22"/>
              </w:rPr>
              <w:t>: 40</w:t>
            </w:r>
            <w:r>
              <w:rPr>
                <w:rFonts w:ascii="Calibri" w:hAnsi="Calibri"/>
                <w:sz w:val="22"/>
                <w:szCs w:val="22"/>
              </w:rPr>
              <w:t xml:space="preserve"> Std.</w:t>
            </w:r>
          </w:p>
        </w:tc>
        <w:tc>
          <w:tcPr>
            <w:tcW w:w="2467" w:type="pct"/>
            <w:tcBorders>
              <w:top w:val="single" w:sz="4" w:space="0" w:color="auto"/>
              <w:left w:val="single" w:sz="4" w:space="0" w:color="auto"/>
              <w:bottom w:val="single" w:sz="4" w:space="0" w:color="auto"/>
              <w:right w:val="single" w:sz="4" w:space="0" w:color="auto"/>
            </w:tcBorders>
          </w:tcPr>
          <w:p w14:paraId="68CC5710" w14:textId="77777777" w:rsidR="008C1AD3" w:rsidRDefault="008C1AD3">
            <w:pPr>
              <w:rPr>
                <w:rFonts w:ascii="Calibri" w:hAnsi="Calibri"/>
                <w:i/>
                <w:sz w:val="22"/>
                <w:szCs w:val="22"/>
                <w:u w:val="single"/>
              </w:rPr>
            </w:pPr>
            <w:r>
              <w:rPr>
                <w:rFonts w:ascii="Calibri" w:hAnsi="Calibri"/>
                <w:i/>
                <w:sz w:val="22"/>
                <w:szCs w:val="22"/>
                <w:u w:val="single"/>
              </w:rPr>
              <w:t>Unterrichtsvorhaben II:</w:t>
            </w:r>
          </w:p>
          <w:p w14:paraId="0234F4E1" w14:textId="77777777" w:rsidR="008C1AD3" w:rsidRDefault="008C1AD3">
            <w:pPr>
              <w:rPr>
                <w:rFonts w:ascii="Calibri" w:hAnsi="Calibri"/>
                <w:sz w:val="22"/>
                <w:szCs w:val="22"/>
              </w:rPr>
            </w:pPr>
          </w:p>
          <w:p w14:paraId="44A31D13" w14:textId="77777777" w:rsidR="008C1AD3" w:rsidRDefault="008C1AD3">
            <w:pPr>
              <w:rPr>
                <w:rFonts w:ascii="Calibri" w:hAnsi="Calibri"/>
                <w:sz w:val="22"/>
                <w:szCs w:val="22"/>
              </w:rPr>
            </w:pPr>
            <w:r>
              <w:rPr>
                <w:rFonts w:ascii="Calibri" w:hAnsi="Calibri"/>
                <w:b/>
                <w:sz w:val="22"/>
                <w:szCs w:val="22"/>
              </w:rPr>
              <w:t>Thema</w:t>
            </w:r>
            <w:r>
              <w:rPr>
                <w:rFonts w:ascii="Calibri" w:hAnsi="Calibri"/>
                <w:sz w:val="22"/>
                <w:szCs w:val="22"/>
              </w:rPr>
              <w:t xml:space="preserve">: Aspekte der russischen Geschichte und Literatur des 20. Jh. am Beispiel </w:t>
            </w:r>
            <w:r w:rsidR="00DD519A">
              <w:rPr>
                <w:rFonts w:ascii="Calibri" w:hAnsi="Calibri"/>
                <w:sz w:val="22"/>
                <w:szCs w:val="22"/>
              </w:rPr>
              <w:t xml:space="preserve">des Autors </w:t>
            </w:r>
            <w:r w:rsidR="00DD519A" w:rsidRPr="00DD519A">
              <w:rPr>
                <w:rFonts w:ascii="Calibri" w:hAnsi="Calibri"/>
                <w:i/>
                <w:sz w:val="22"/>
                <w:szCs w:val="22"/>
              </w:rPr>
              <w:t xml:space="preserve">S. A. </w:t>
            </w:r>
            <w:r w:rsidRPr="00DD519A">
              <w:rPr>
                <w:rFonts w:ascii="Calibri" w:hAnsi="Calibri"/>
                <w:i/>
                <w:sz w:val="22"/>
                <w:szCs w:val="22"/>
              </w:rPr>
              <w:t>Esenins</w:t>
            </w:r>
          </w:p>
          <w:p w14:paraId="409F4ABB" w14:textId="77777777" w:rsidR="008C1AD3" w:rsidRDefault="008C1AD3">
            <w:pPr>
              <w:rPr>
                <w:rFonts w:ascii="Calibri" w:hAnsi="Calibri"/>
                <w:sz w:val="22"/>
                <w:szCs w:val="22"/>
              </w:rPr>
            </w:pPr>
          </w:p>
          <w:p w14:paraId="3A02B6D5" w14:textId="77777777" w:rsidR="008C1AD3" w:rsidRDefault="008C1AD3">
            <w:pPr>
              <w:rPr>
                <w:rFonts w:ascii="Calibri" w:hAnsi="Calibri"/>
                <w:sz w:val="22"/>
                <w:szCs w:val="22"/>
              </w:rPr>
            </w:pPr>
            <w:r>
              <w:rPr>
                <w:rFonts w:ascii="Calibri" w:hAnsi="Calibri"/>
                <w:b/>
                <w:sz w:val="22"/>
                <w:szCs w:val="22"/>
              </w:rPr>
              <w:t>Schwerpunktmäßig zu erwerbende (Teil-) Kompetenzen:</w:t>
            </w:r>
          </w:p>
          <w:p w14:paraId="152CED7C" w14:textId="77777777" w:rsidR="008C1AD3" w:rsidRDefault="008C1AD3" w:rsidP="00FD0979">
            <w:pPr>
              <w:numPr>
                <w:ilvl w:val="0"/>
                <w:numId w:val="9"/>
              </w:numPr>
              <w:tabs>
                <w:tab w:val="left" w:pos="360"/>
              </w:tabs>
              <w:rPr>
                <w:rFonts w:ascii="Calibri" w:hAnsi="Calibri" w:cs="Times New Roman"/>
                <w:sz w:val="20"/>
                <w:szCs w:val="20"/>
              </w:rPr>
            </w:pPr>
            <w:r>
              <w:rPr>
                <w:rFonts w:ascii="Calibri" w:hAnsi="Calibri"/>
                <w:sz w:val="20"/>
              </w:rPr>
              <w:t xml:space="preserve">Interkulturelles Verstehen und Handeln </w:t>
            </w:r>
          </w:p>
          <w:p w14:paraId="779F7B4B" w14:textId="77777777" w:rsidR="008C1AD3" w:rsidRDefault="00DD519A" w:rsidP="00FD0979">
            <w:pPr>
              <w:numPr>
                <w:ilvl w:val="0"/>
                <w:numId w:val="9"/>
              </w:numPr>
              <w:tabs>
                <w:tab w:val="left" w:pos="360"/>
              </w:tabs>
              <w:rPr>
                <w:rFonts w:ascii="Calibri" w:hAnsi="Calibri"/>
                <w:sz w:val="20"/>
              </w:rPr>
            </w:pPr>
            <w:r>
              <w:rPr>
                <w:rFonts w:ascii="Calibri" w:hAnsi="Calibri"/>
                <w:sz w:val="20"/>
              </w:rPr>
              <w:t>Lesen, Schreiben, Sprachmittlung</w:t>
            </w:r>
          </w:p>
          <w:p w14:paraId="3C49F6DD" w14:textId="77777777" w:rsidR="003E2DDC" w:rsidRPr="00DD519A" w:rsidRDefault="008C1AD3" w:rsidP="00FD0979">
            <w:pPr>
              <w:numPr>
                <w:ilvl w:val="0"/>
                <w:numId w:val="9"/>
              </w:numPr>
              <w:tabs>
                <w:tab w:val="left" w:pos="360"/>
              </w:tabs>
              <w:rPr>
                <w:rFonts w:ascii="Calibri" w:hAnsi="Calibri"/>
                <w:i/>
                <w:sz w:val="22"/>
                <w:szCs w:val="22"/>
                <w:u w:val="single"/>
              </w:rPr>
            </w:pPr>
            <w:r w:rsidRPr="001415FC">
              <w:rPr>
                <w:rFonts w:ascii="Calibri" w:hAnsi="Calibri"/>
                <w:sz w:val="20"/>
              </w:rPr>
              <w:t>Text- und Medienkompetenz</w:t>
            </w:r>
          </w:p>
          <w:p w14:paraId="7C90579F" w14:textId="77777777" w:rsidR="00DD519A" w:rsidRDefault="00DD519A" w:rsidP="00DD519A">
            <w:pPr>
              <w:ind w:left="360"/>
              <w:rPr>
                <w:rFonts w:ascii="Calibri" w:hAnsi="Calibri"/>
                <w:i/>
                <w:sz w:val="22"/>
                <w:szCs w:val="22"/>
                <w:u w:val="single"/>
              </w:rPr>
            </w:pPr>
          </w:p>
          <w:p w14:paraId="487E58B6" w14:textId="77777777" w:rsidR="008C1AD3" w:rsidRPr="003E2DDC" w:rsidRDefault="008C1AD3" w:rsidP="00DD519A">
            <w:pPr>
              <w:tabs>
                <w:tab w:val="left" w:pos="360"/>
              </w:tabs>
              <w:rPr>
                <w:rFonts w:ascii="Calibri" w:hAnsi="Calibri"/>
                <w:i/>
                <w:sz w:val="22"/>
                <w:szCs w:val="22"/>
                <w:u w:val="single"/>
              </w:rPr>
            </w:pPr>
            <w:r w:rsidRPr="003E2DDC">
              <w:rPr>
                <w:rFonts w:ascii="Calibri" w:hAnsi="Calibri"/>
                <w:b/>
                <w:sz w:val="22"/>
                <w:szCs w:val="22"/>
              </w:rPr>
              <w:t>Zeitbedarf</w:t>
            </w:r>
            <w:r w:rsidRPr="003E2DDC">
              <w:rPr>
                <w:rFonts w:ascii="Calibri" w:hAnsi="Calibri"/>
                <w:sz w:val="22"/>
                <w:szCs w:val="22"/>
              </w:rPr>
              <w:t xml:space="preserve">: </w:t>
            </w:r>
            <w:r w:rsidR="00DD519A">
              <w:rPr>
                <w:rFonts w:ascii="Calibri" w:hAnsi="Calibri"/>
                <w:sz w:val="22"/>
                <w:szCs w:val="22"/>
              </w:rPr>
              <w:t>40</w:t>
            </w:r>
            <w:r w:rsidRPr="003E2DDC">
              <w:rPr>
                <w:rFonts w:ascii="Calibri" w:hAnsi="Calibri"/>
                <w:sz w:val="22"/>
                <w:szCs w:val="22"/>
              </w:rPr>
              <w:t xml:space="preserve"> Std.</w:t>
            </w:r>
          </w:p>
        </w:tc>
      </w:tr>
    </w:tbl>
    <w:p w14:paraId="46A3EE06" w14:textId="77777777" w:rsidR="001415FC" w:rsidRDefault="001415FC">
      <w:r>
        <w:br w:type="page"/>
      </w:r>
    </w:p>
    <w:tbl>
      <w:tblPr>
        <w:tblW w:w="5333"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4"/>
        <w:gridCol w:w="3888"/>
      </w:tblGrid>
      <w:tr w:rsidR="008C1AD3" w14:paraId="6D76656D" w14:textId="77777777" w:rsidTr="00EE06B4">
        <w:tc>
          <w:tcPr>
            <w:tcW w:w="2700" w:type="pct"/>
            <w:tcBorders>
              <w:top w:val="single" w:sz="4" w:space="0" w:color="auto"/>
              <w:left w:val="single" w:sz="4" w:space="0" w:color="auto"/>
              <w:bottom w:val="single" w:sz="4" w:space="0" w:color="auto"/>
              <w:right w:val="single" w:sz="4" w:space="0" w:color="auto"/>
            </w:tcBorders>
          </w:tcPr>
          <w:p w14:paraId="19EF25FD" w14:textId="77777777" w:rsidR="008C1AD3" w:rsidRDefault="008C1AD3">
            <w:pPr>
              <w:rPr>
                <w:rFonts w:ascii="Calibri" w:hAnsi="Calibri"/>
                <w:i/>
                <w:sz w:val="22"/>
                <w:szCs w:val="22"/>
                <w:u w:val="single"/>
              </w:rPr>
            </w:pPr>
            <w:r>
              <w:rPr>
                <w:rFonts w:ascii="Calibri" w:hAnsi="Calibri"/>
                <w:i/>
                <w:sz w:val="22"/>
                <w:szCs w:val="22"/>
                <w:u w:val="single"/>
              </w:rPr>
              <w:lastRenderedPageBreak/>
              <w:t>Unterrichtsvorhaben III:</w:t>
            </w:r>
          </w:p>
          <w:p w14:paraId="06910B2B" w14:textId="77777777" w:rsidR="001415FC" w:rsidRDefault="001415FC">
            <w:pPr>
              <w:autoSpaceDE w:val="0"/>
              <w:autoSpaceDN w:val="0"/>
              <w:adjustRightInd w:val="0"/>
              <w:rPr>
                <w:rFonts w:ascii="Calibri" w:hAnsi="Calibri"/>
                <w:b/>
                <w:sz w:val="22"/>
                <w:szCs w:val="22"/>
              </w:rPr>
            </w:pPr>
          </w:p>
          <w:p w14:paraId="05662334" w14:textId="77777777" w:rsidR="008C1AD3" w:rsidRDefault="008C1AD3">
            <w:pPr>
              <w:autoSpaceDE w:val="0"/>
              <w:autoSpaceDN w:val="0"/>
              <w:adjustRightInd w:val="0"/>
              <w:rPr>
                <w:rFonts w:ascii="Calibri" w:hAnsi="Calibri"/>
                <w:sz w:val="22"/>
                <w:szCs w:val="22"/>
              </w:rPr>
            </w:pPr>
            <w:r>
              <w:rPr>
                <w:rFonts w:ascii="Calibri" w:hAnsi="Calibri"/>
                <w:b/>
                <w:sz w:val="22"/>
                <w:szCs w:val="22"/>
              </w:rPr>
              <w:t>Thema</w:t>
            </w:r>
            <w:r>
              <w:rPr>
                <w:rFonts w:ascii="Calibri" w:hAnsi="Calibri"/>
                <w:sz w:val="22"/>
                <w:szCs w:val="22"/>
              </w:rPr>
              <w:t xml:space="preserve">: Russische Lyrik des 19. Jahrhunderts am Beispiel </w:t>
            </w:r>
            <w:r w:rsidR="00DD519A">
              <w:rPr>
                <w:rFonts w:ascii="Calibri" w:hAnsi="Calibri"/>
                <w:sz w:val="22"/>
                <w:szCs w:val="22"/>
              </w:rPr>
              <w:t xml:space="preserve">des Autors </w:t>
            </w:r>
            <w:r w:rsidR="00DD519A" w:rsidRPr="00DD519A">
              <w:rPr>
                <w:rFonts w:ascii="Calibri" w:hAnsi="Calibri"/>
                <w:i/>
                <w:sz w:val="22"/>
                <w:szCs w:val="22"/>
              </w:rPr>
              <w:t>F. I.</w:t>
            </w:r>
            <w:r w:rsidR="00DD519A">
              <w:rPr>
                <w:rFonts w:ascii="Calibri" w:hAnsi="Calibri"/>
                <w:sz w:val="22"/>
                <w:szCs w:val="22"/>
              </w:rPr>
              <w:t xml:space="preserve"> </w:t>
            </w:r>
            <w:r w:rsidRPr="00DD519A">
              <w:rPr>
                <w:rFonts w:ascii="Calibri" w:hAnsi="Calibri"/>
                <w:i/>
                <w:sz w:val="22"/>
                <w:szCs w:val="22"/>
              </w:rPr>
              <w:t>Tjutschevs</w:t>
            </w:r>
          </w:p>
          <w:p w14:paraId="3A61264E" w14:textId="77777777" w:rsidR="008C1AD3" w:rsidRDefault="008C1AD3">
            <w:pPr>
              <w:rPr>
                <w:rFonts w:ascii="Calibri" w:hAnsi="Calibri"/>
                <w:sz w:val="22"/>
                <w:szCs w:val="22"/>
              </w:rPr>
            </w:pPr>
          </w:p>
          <w:p w14:paraId="3C0762D1" w14:textId="77777777" w:rsidR="008C1AD3" w:rsidRDefault="008C1AD3">
            <w:pPr>
              <w:rPr>
                <w:rFonts w:ascii="Calibri" w:hAnsi="Calibri"/>
                <w:sz w:val="22"/>
                <w:szCs w:val="22"/>
              </w:rPr>
            </w:pPr>
            <w:r>
              <w:rPr>
                <w:rFonts w:ascii="Calibri" w:hAnsi="Calibri"/>
                <w:b/>
                <w:sz w:val="22"/>
                <w:szCs w:val="22"/>
              </w:rPr>
              <w:t>Schwerpunktmäßig zu erwerbende (Teil-) Kompetenzen:</w:t>
            </w:r>
          </w:p>
          <w:p w14:paraId="0266B5A9" w14:textId="77777777" w:rsidR="008C1AD3" w:rsidRDefault="008C1AD3" w:rsidP="00FD0979">
            <w:pPr>
              <w:numPr>
                <w:ilvl w:val="0"/>
                <w:numId w:val="9"/>
              </w:numPr>
              <w:tabs>
                <w:tab w:val="left" w:pos="360"/>
              </w:tabs>
              <w:rPr>
                <w:rFonts w:ascii="Calibri" w:hAnsi="Calibri" w:cs="Times New Roman"/>
                <w:sz w:val="20"/>
                <w:szCs w:val="20"/>
              </w:rPr>
            </w:pPr>
            <w:r>
              <w:rPr>
                <w:rFonts w:ascii="Calibri" w:hAnsi="Calibri"/>
                <w:sz w:val="20"/>
              </w:rPr>
              <w:t xml:space="preserve">Interkulturelles Verstehen und Handeln </w:t>
            </w:r>
          </w:p>
          <w:p w14:paraId="3953BDAE" w14:textId="77777777" w:rsidR="008C1AD3" w:rsidRDefault="00DD519A" w:rsidP="00FD0979">
            <w:pPr>
              <w:numPr>
                <w:ilvl w:val="0"/>
                <w:numId w:val="9"/>
              </w:numPr>
              <w:tabs>
                <w:tab w:val="left" w:pos="360"/>
              </w:tabs>
              <w:rPr>
                <w:rFonts w:ascii="Calibri" w:hAnsi="Calibri"/>
                <w:sz w:val="20"/>
              </w:rPr>
            </w:pPr>
            <w:r>
              <w:rPr>
                <w:rFonts w:ascii="Calibri" w:hAnsi="Calibri"/>
                <w:sz w:val="20"/>
              </w:rPr>
              <w:t>Sprechen, Hören, Lesen</w:t>
            </w:r>
          </w:p>
          <w:p w14:paraId="5CA09946" w14:textId="77777777" w:rsidR="008C1AD3" w:rsidRDefault="008C1AD3" w:rsidP="00FD0979">
            <w:pPr>
              <w:numPr>
                <w:ilvl w:val="0"/>
                <w:numId w:val="9"/>
              </w:numPr>
              <w:tabs>
                <w:tab w:val="left" w:pos="360"/>
              </w:tabs>
              <w:rPr>
                <w:rFonts w:ascii="Calibri" w:hAnsi="Calibri"/>
                <w:sz w:val="20"/>
              </w:rPr>
            </w:pPr>
            <w:r>
              <w:rPr>
                <w:rFonts w:ascii="Calibri" w:hAnsi="Calibri"/>
                <w:sz w:val="20"/>
              </w:rPr>
              <w:t>Text- und Medienkompetenz</w:t>
            </w:r>
          </w:p>
          <w:p w14:paraId="1824F3D7" w14:textId="77777777" w:rsidR="008C1AD3" w:rsidRDefault="008C1AD3">
            <w:pPr>
              <w:tabs>
                <w:tab w:val="left" w:pos="360"/>
              </w:tabs>
              <w:rPr>
                <w:rFonts w:ascii="Calibri" w:hAnsi="Calibri"/>
                <w:sz w:val="20"/>
              </w:rPr>
            </w:pPr>
          </w:p>
          <w:p w14:paraId="5CAB37AD" w14:textId="77777777" w:rsidR="008C1AD3" w:rsidRDefault="008C1AD3" w:rsidP="00DD519A">
            <w:pPr>
              <w:rPr>
                <w:rFonts w:ascii="Calibri" w:hAnsi="Calibri"/>
                <w:sz w:val="22"/>
                <w:szCs w:val="22"/>
              </w:rPr>
            </w:pPr>
            <w:r>
              <w:rPr>
                <w:rFonts w:ascii="Calibri" w:hAnsi="Calibri"/>
                <w:b/>
                <w:sz w:val="22"/>
                <w:szCs w:val="22"/>
              </w:rPr>
              <w:t>Zeitbedarf</w:t>
            </w:r>
            <w:r>
              <w:rPr>
                <w:rFonts w:ascii="Calibri" w:hAnsi="Calibri"/>
                <w:sz w:val="22"/>
                <w:szCs w:val="22"/>
              </w:rPr>
              <w:t>: 3</w:t>
            </w:r>
            <w:r w:rsidR="00DD519A">
              <w:rPr>
                <w:rFonts w:ascii="Calibri" w:hAnsi="Calibri"/>
                <w:sz w:val="22"/>
                <w:szCs w:val="22"/>
              </w:rPr>
              <w:t>40</w:t>
            </w:r>
            <w:r>
              <w:rPr>
                <w:rFonts w:ascii="Calibri" w:hAnsi="Calibri"/>
                <w:sz w:val="22"/>
                <w:szCs w:val="22"/>
              </w:rPr>
              <w:t xml:space="preserve"> Std.</w:t>
            </w:r>
          </w:p>
        </w:tc>
        <w:tc>
          <w:tcPr>
            <w:tcW w:w="2300" w:type="pct"/>
            <w:tcBorders>
              <w:top w:val="single" w:sz="4" w:space="0" w:color="auto"/>
              <w:left w:val="single" w:sz="4" w:space="0" w:color="auto"/>
              <w:bottom w:val="single" w:sz="4" w:space="0" w:color="auto"/>
              <w:right w:val="single" w:sz="4" w:space="0" w:color="auto"/>
            </w:tcBorders>
          </w:tcPr>
          <w:p w14:paraId="2F83C702" w14:textId="77777777" w:rsidR="008C1AD3" w:rsidRDefault="008C1AD3">
            <w:pPr>
              <w:rPr>
                <w:rFonts w:ascii="Calibri" w:hAnsi="Calibri"/>
                <w:i/>
                <w:sz w:val="22"/>
                <w:szCs w:val="22"/>
                <w:u w:val="single"/>
              </w:rPr>
            </w:pPr>
          </w:p>
        </w:tc>
      </w:tr>
      <w:tr w:rsidR="008C1AD3" w14:paraId="014BC270" w14:textId="77777777" w:rsidTr="00EE06B4">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21DEE4C" w14:textId="77777777" w:rsidR="008C1AD3" w:rsidRDefault="00DD519A">
            <w:pPr>
              <w:jc w:val="center"/>
              <w:rPr>
                <w:rFonts w:ascii="Calibri" w:hAnsi="Calibri"/>
                <w:b/>
                <w:sz w:val="22"/>
                <w:szCs w:val="22"/>
              </w:rPr>
            </w:pPr>
            <w:r>
              <w:rPr>
                <w:rFonts w:ascii="Calibri" w:hAnsi="Calibri"/>
                <w:b/>
                <w:sz w:val="22"/>
                <w:szCs w:val="22"/>
              </w:rPr>
              <w:t>Summe Q2: 12</w:t>
            </w:r>
            <w:r w:rsidR="004E0625">
              <w:rPr>
                <w:rFonts w:ascii="Calibri" w:hAnsi="Calibri"/>
                <w:b/>
                <w:sz w:val="22"/>
                <w:szCs w:val="22"/>
              </w:rPr>
              <w:t>0 Stunden</w:t>
            </w:r>
          </w:p>
        </w:tc>
      </w:tr>
    </w:tbl>
    <w:p w14:paraId="526EFAA8" w14:textId="77777777" w:rsidR="00D4769D" w:rsidRDefault="004A790B" w:rsidP="00D144B5">
      <w:pPr>
        <w:rPr>
          <w:rFonts w:asciiTheme="minorHAnsi" w:hAnsiTheme="minorHAnsi" w:cs="Times New Roman"/>
        </w:rPr>
        <w:sectPr w:rsidR="00D4769D" w:rsidSect="00BB2AB7">
          <w:headerReference w:type="default" r:id="rId15"/>
          <w:type w:val="continuous"/>
          <w:pgSz w:w="11904" w:h="16838"/>
          <w:pgMar w:top="1389" w:right="1985" w:bottom="2552" w:left="1985" w:header="709" w:footer="1985" w:gutter="0"/>
          <w:cols w:space="720"/>
          <w:docGrid w:linePitch="326"/>
        </w:sectPr>
      </w:pPr>
      <w:r w:rsidRPr="00407816">
        <w:rPr>
          <w:rFonts w:asciiTheme="minorHAnsi" w:hAnsiTheme="minorHAnsi" w:cs="Times New Roman"/>
        </w:rPr>
        <w:br w:type="page"/>
      </w:r>
    </w:p>
    <w:p w14:paraId="0692F32D" w14:textId="77777777" w:rsidR="00D4769D" w:rsidRPr="00F329C3" w:rsidRDefault="00E56B85" w:rsidP="00F329C3">
      <w:pPr>
        <w:keepNext/>
        <w:widowControl w:val="0"/>
        <w:tabs>
          <w:tab w:val="left" w:pos="567"/>
          <w:tab w:val="left" w:pos="794"/>
        </w:tabs>
        <w:spacing w:after="120"/>
        <w:outlineLvl w:val="2"/>
        <w:rPr>
          <w:rFonts w:asciiTheme="minorHAnsi" w:hAnsiTheme="minorHAnsi"/>
          <w:b/>
          <w:bCs/>
          <w:sz w:val="26"/>
          <w:szCs w:val="26"/>
        </w:rPr>
      </w:pPr>
      <w:bookmarkStart w:id="37" w:name="_Toc379550581"/>
      <w:bookmarkStart w:id="38" w:name="_Toc379552030"/>
      <w:r>
        <w:rPr>
          <w:rFonts w:asciiTheme="minorHAnsi" w:hAnsiTheme="minorHAnsi"/>
          <w:b/>
          <w:bCs/>
          <w:sz w:val="26"/>
          <w:szCs w:val="26"/>
        </w:rPr>
        <w:lastRenderedPageBreak/>
        <w:t>2.1.2</w:t>
      </w:r>
      <w:r>
        <w:rPr>
          <w:rFonts w:asciiTheme="minorHAnsi" w:hAnsiTheme="minorHAnsi"/>
          <w:b/>
          <w:bCs/>
          <w:sz w:val="26"/>
          <w:szCs w:val="26"/>
        </w:rPr>
        <w:tab/>
      </w:r>
      <w:r w:rsidR="00D4769D" w:rsidRPr="00F329C3">
        <w:rPr>
          <w:rFonts w:asciiTheme="minorHAnsi" w:hAnsiTheme="minorHAnsi"/>
          <w:b/>
          <w:bCs/>
          <w:sz w:val="26"/>
          <w:szCs w:val="26"/>
        </w:rPr>
        <w:t>Konkretisierte Unterrichtsvorhaben</w:t>
      </w:r>
      <w:bookmarkEnd w:id="37"/>
      <w:bookmarkEnd w:id="38"/>
    </w:p>
    <w:p w14:paraId="4E87B2C1" w14:textId="77777777" w:rsidR="00D4769D" w:rsidRDefault="00D4769D" w:rsidP="00FA75A5">
      <w:pPr>
        <w:tabs>
          <w:tab w:val="left" w:pos="3525"/>
        </w:tabs>
        <w:spacing w:before="120"/>
        <w:rPr>
          <w:rFonts w:ascii="Calibri" w:hAnsi="Calibri"/>
          <w:b/>
          <w:sz w:val="28"/>
          <w:szCs w:val="28"/>
        </w:rPr>
      </w:pPr>
    </w:p>
    <w:p w14:paraId="46E172CD" w14:textId="77777777" w:rsidR="00D4769D" w:rsidRDefault="00D4769D" w:rsidP="00FA75A5">
      <w:pPr>
        <w:tabs>
          <w:tab w:val="left" w:pos="3525"/>
        </w:tabs>
        <w:spacing w:before="120"/>
        <w:jc w:val="center"/>
        <w:rPr>
          <w:rFonts w:ascii="Calibri" w:hAnsi="Calibri"/>
          <w:b/>
          <w:szCs w:val="20"/>
        </w:rPr>
      </w:pPr>
      <w:r>
        <w:rPr>
          <w:rFonts w:ascii="Calibri" w:hAnsi="Calibri"/>
          <w:b/>
          <w:sz w:val="28"/>
          <w:szCs w:val="28"/>
        </w:rPr>
        <w:t>Russisch als neu einsetzende Fremdsprache</w:t>
      </w:r>
    </w:p>
    <w:p w14:paraId="51FDF066" w14:textId="77777777" w:rsidR="00D4769D" w:rsidRDefault="00D4769D" w:rsidP="00D4769D">
      <w:pPr>
        <w:jc w:val="center"/>
        <w:rPr>
          <w:rFonts w:ascii="Calibri" w:hAnsi="Calibri"/>
          <w:b/>
        </w:rPr>
      </w:pPr>
    </w:p>
    <w:p w14:paraId="15FC4F4D" w14:textId="77777777" w:rsidR="00D4769D" w:rsidRDefault="007D4113" w:rsidP="00D4769D">
      <w:pPr>
        <w:jc w:val="center"/>
        <w:rPr>
          <w:rFonts w:ascii="Calibri" w:hAnsi="Calibri"/>
          <w:b/>
        </w:rPr>
      </w:pPr>
      <w:r>
        <w:rPr>
          <w:rFonts w:ascii="Calibri" w:hAnsi="Calibri"/>
          <w:b/>
        </w:rPr>
        <w:t>Thema: Moskau: Leben in einer Metropole</w:t>
      </w:r>
    </w:p>
    <w:p w14:paraId="0B7AF313" w14:textId="77777777" w:rsidR="00D4769D" w:rsidRDefault="00D4769D" w:rsidP="00D4769D">
      <w:pPr>
        <w:spacing w:line="276" w:lineRule="auto"/>
        <w:jc w:val="center"/>
        <w:rPr>
          <w:rFonts w:ascii="Calibri" w:hAnsi="Calibri"/>
          <w:sz w:val="22"/>
          <w:szCs w:val="22"/>
        </w:rPr>
      </w:pPr>
      <w:r>
        <w:rPr>
          <w:rFonts w:ascii="Calibri" w:hAnsi="Calibri"/>
          <w:sz w:val="22"/>
          <w:szCs w:val="22"/>
        </w:rPr>
        <w:t>Qualifikationsphase 1, 1. Halbjahr, 1. Quartal, Unterrichtsvorhaben I</w:t>
      </w:r>
    </w:p>
    <w:p w14:paraId="06CBD8ED" w14:textId="77777777" w:rsidR="00D4769D" w:rsidRDefault="00D4769D" w:rsidP="00D4769D">
      <w:pPr>
        <w:jc w:val="center"/>
        <w:rPr>
          <w:rFonts w:ascii="Calibri" w:hAnsi="Calibri"/>
          <w:b/>
          <w:sz w:val="22"/>
          <w:szCs w:val="22"/>
        </w:rPr>
      </w:pPr>
      <w:r>
        <w:rPr>
          <w:rFonts w:ascii="Calibri" w:hAnsi="Calibri"/>
          <w:b/>
          <w:sz w:val="22"/>
          <w:szCs w:val="22"/>
        </w:rPr>
        <w:t>Kompetenzstufe A2 mit Anteilen von B1</w:t>
      </w:r>
    </w:p>
    <w:p w14:paraId="554DB857" w14:textId="77777777" w:rsidR="00D4769D" w:rsidRDefault="00714A69" w:rsidP="00D4769D">
      <w:pPr>
        <w:spacing w:line="276" w:lineRule="auto"/>
        <w:jc w:val="center"/>
        <w:rPr>
          <w:rFonts w:ascii="Calibri" w:hAnsi="Calibri"/>
          <w:sz w:val="22"/>
          <w:szCs w:val="22"/>
        </w:rPr>
      </w:pPr>
      <w:r>
        <w:rPr>
          <w:rFonts w:ascii="Calibri" w:hAnsi="Calibri"/>
          <w:sz w:val="22"/>
          <w:szCs w:val="22"/>
        </w:rPr>
        <w:t>Gesamtstundenkontingent: ca. 4</w:t>
      </w:r>
      <w:r w:rsidR="00D4769D">
        <w:rPr>
          <w:rFonts w:ascii="Calibri" w:hAnsi="Calibri"/>
          <w:sz w:val="22"/>
          <w:szCs w:val="22"/>
        </w:rPr>
        <w:t xml:space="preserve">0 </w:t>
      </w:r>
      <w:r w:rsidR="00D4769D">
        <w:rPr>
          <w:rFonts w:ascii="Calibri" w:hAnsi="Calibri"/>
          <w:bCs/>
          <w:sz w:val="22"/>
          <w:szCs w:val="22"/>
        </w:rPr>
        <w:t xml:space="preserve">Std. Obligatorik </w:t>
      </w:r>
    </w:p>
    <w:p w14:paraId="21A5BCF2" w14:textId="77777777" w:rsidR="00D4769D" w:rsidRPr="00052923" w:rsidRDefault="00D4769D" w:rsidP="00052923">
      <w:pPr>
        <w:jc w:val="center"/>
        <w:rPr>
          <w:rFonts w:ascii="Calibri" w:hAnsi="Calibri"/>
          <w:b/>
          <w:sz w:val="22"/>
          <w:szCs w:val="22"/>
        </w:rPr>
      </w:pPr>
      <w:r w:rsidRPr="00052923">
        <w:rPr>
          <w:rFonts w:ascii="Calibri" w:hAnsi="Calibri"/>
          <w:b/>
          <w:sz w:val="22"/>
          <w:szCs w:val="22"/>
        </w:rPr>
        <w:t>Sc</w:t>
      </w:r>
      <w:r w:rsidR="00A65514" w:rsidRPr="00052923">
        <w:rPr>
          <w:rFonts w:ascii="Calibri" w:hAnsi="Calibri"/>
          <w:b/>
          <w:sz w:val="22"/>
          <w:szCs w:val="22"/>
        </w:rPr>
        <w:t xml:space="preserve">hwerpunkte: </w:t>
      </w:r>
      <w:r w:rsidRPr="00052923">
        <w:rPr>
          <w:rFonts w:ascii="Calibri" w:hAnsi="Calibri"/>
          <w:b/>
          <w:sz w:val="22"/>
          <w:szCs w:val="22"/>
        </w:rPr>
        <w:t xml:space="preserve">Interkulturelle kommunikative Kompetenz, </w:t>
      </w:r>
      <w:r w:rsidR="00AE1688" w:rsidRPr="00052923">
        <w:rPr>
          <w:rFonts w:ascii="Calibri" w:hAnsi="Calibri"/>
          <w:b/>
          <w:sz w:val="22"/>
          <w:szCs w:val="22"/>
        </w:rPr>
        <w:t>Spreche</w:t>
      </w:r>
      <w:r w:rsidR="001D5860" w:rsidRPr="00052923">
        <w:rPr>
          <w:rFonts w:ascii="Calibri" w:hAnsi="Calibri"/>
          <w:b/>
          <w:sz w:val="22"/>
          <w:szCs w:val="22"/>
        </w:rPr>
        <w:t>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945"/>
        <w:gridCol w:w="9"/>
        <w:gridCol w:w="2070"/>
        <w:gridCol w:w="916"/>
        <w:gridCol w:w="1929"/>
        <w:gridCol w:w="2875"/>
        <w:gridCol w:w="7"/>
      </w:tblGrid>
      <w:tr w:rsidR="004A790B" w:rsidRPr="00407816" w14:paraId="4DE62932" w14:textId="77777777" w:rsidTr="00973620">
        <w:trPr>
          <w:gridAfter w:val="1"/>
          <w:wAfter w:w="7" w:type="dxa"/>
          <w:trHeight w:val="340"/>
        </w:trPr>
        <w:tc>
          <w:tcPr>
            <w:tcW w:w="14254" w:type="dxa"/>
            <w:gridSpan w:val="9"/>
            <w:tcBorders>
              <w:top w:val="single" w:sz="8" w:space="0" w:color="000000"/>
              <w:left w:val="single" w:sz="8" w:space="0" w:color="000000"/>
              <w:bottom w:val="single" w:sz="4" w:space="0" w:color="000000"/>
              <w:right w:val="single" w:sz="8" w:space="0" w:color="000000"/>
            </w:tcBorders>
            <w:vAlign w:val="center"/>
          </w:tcPr>
          <w:p w14:paraId="6E4E537F" w14:textId="77777777" w:rsidR="004A790B" w:rsidRPr="00973620" w:rsidRDefault="004A790B" w:rsidP="00A84511">
            <w:pPr>
              <w:snapToGrid w:val="0"/>
              <w:jc w:val="center"/>
              <w:rPr>
                <w:rFonts w:asciiTheme="minorHAnsi" w:hAnsiTheme="minorHAnsi"/>
                <w:b/>
                <w:bCs/>
              </w:rPr>
            </w:pPr>
            <w:r w:rsidRPr="00973620">
              <w:rPr>
                <w:rFonts w:asciiTheme="minorHAnsi" w:hAnsiTheme="minorHAnsi"/>
                <w:b/>
                <w:bCs/>
              </w:rPr>
              <w:t>Interkulturelle kommunikative Kompetenz</w:t>
            </w:r>
          </w:p>
        </w:tc>
      </w:tr>
      <w:tr w:rsidR="00D4769D" w:rsidRPr="00407816" w14:paraId="510024DF" w14:textId="77777777">
        <w:trPr>
          <w:gridAfter w:val="1"/>
          <w:wAfter w:w="7" w:type="dxa"/>
        </w:trPr>
        <w:tc>
          <w:tcPr>
            <w:tcW w:w="4676" w:type="dxa"/>
            <w:gridSpan w:val="2"/>
            <w:tcBorders>
              <w:top w:val="single" w:sz="4" w:space="0" w:color="000000"/>
              <w:left w:val="single" w:sz="8" w:space="0" w:color="000000"/>
              <w:bottom w:val="single" w:sz="4" w:space="0" w:color="000000"/>
            </w:tcBorders>
          </w:tcPr>
          <w:p w14:paraId="11C738F6" w14:textId="77777777" w:rsidR="00D4769D" w:rsidRDefault="00D4769D">
            <w:pPr>
              <w:snapToGrid w:val="0"/>
              <w:rPr>
                <w:rFonts w:ascii="Calibri" w:hAnsi="Calibri"/>
                <w:b/>
                <w:sz w:val="22"/>
                <w:szCs w:val="22"/>
              </w:rPr>
            </w:pPr>
            <w:r>
              <w:rPr>
                <w:rFonts w:ascii="Calibri" w:hAnsi="Calibri"/>
                <w:b/>
                <w:sz w:val="22"/>
                <w:szCs w:val="22"/>
              </w:rPr>
              <w:t>Soziokulturelles Orientierungswissen</w:t>
            </w:r>
          </w:p>
          <w:p w14:paraId="22E0E805" w14:textId="77777777" w:rsidR="00D4769D" w:rsidRDefault="00D4769D">
            <w:pPr>
              <w:jc w:val="left"/>
              <w:rPr>
                <w:rFonts w:ascii="Calibri" w:hAnsi="Calibri"/>
                <w:sz w:val="22"/>
                <w:szCs w:val="22"/>
              </w:rPr>
            </w:pPr>
            <w:r>
              <w:rPr>
                <w:rFonts w:ascii="Calibri" w:hAnsi="Calibri"/>
                <w:sz w:val="22"/>
                <w:szCs w:val="22"/>
              </w:rPr>
              <w:t xml:space="preserve">Informationen zu Moskau und seinen  Sehenswürdigkeiten </w:t>
            </w:r>
            <w:r w:rsidR="001D5860">
              <w:rPr>
                <w:rFonts w:ascii="Calibri" w:hAnsi="Calibri"/>
                <w:sz w:val="22"/>
                <w:szCs w:val="22"/>
              </w:rPr>
              <w:t xml:space="preserve">und Transportmitteln </w:t>
            </w:r>
            <w:r>
              <w:rPr>
                <w:rFonts w:ascii="Calibri" w:hAnsi="Calibri"/>
                <w:sz w:val="22"/>
                <w:szCs w:val="22"/>
              </w:rPr>
              <w:t>erwerben und sich in der Stadt mit Hilfsmitteln orientieren; wichtige russische Feiertage, Feste</w:t>
            </w:r>
          </w:p>
        </w:tc>
        <w:tc>
          <w:tcPr>
            <w:tcW w:w="4774" w:type="dxa"/>
            <w:gridSpan w:val="5"/>
            <w:tcBorders>
              <w:top w:val="single" w:sz="4" w:space="0" w:color="000000"/>
              <w:left w:val="single" w:sz="4" w:space="0" w:color="000000"/>
              <w:bottom w:val="single" w:sz="4" w:space="0" w:color="000000"/>
            </w:tcBorders>
          </w:tcPr>
          <w:p w14:paraId="2931D991" w14:textId="77777777" w:rsidR="00D4769D" w:rsidRDefault="00D4769D">
            <w:pPr>
              <w:snapToGrid w:val="0"/>
              <w:jc w:val="left"/>
              <w:rPr>
                <w:rFonts w:ascii="Calibri" w:hAnsi="Calibri"/>
                <w:b/>
                <w:sz w:val="22"/>
                <w:szCs w:val="22"/>
              </w:rPr>
            </w:pPr>
            <w:r>
              <w:rPr>
                <w:rFonts w:ascii="Calibri" w:hAnsi="Calibri"/>
                <w:b/>
                <w:sz w:val="22"/>
                <w:szCs w:val="22"/>
              </w:rPr>
              <w:t>Interkulturelle Einstellungen und Bewusstheit</w:t>
            </w:r>
          </w:p>
          <w:p w14:paraId="787449AB" w14:textId="77777777" w:rsidR="00D4769D" w:rsidRDefault="00D4769D">
            <w:pPr>
              <w:jc w:val="left"/>
              <w:rPr>
                <w:rFonts w:ascii="Calibri" w:hAnsi="Calibri"/>
                <w:sz w:val="22"/>
                <w:szCs w:val="22"/>
              </w:rPr>
            </w:pPr>
            <w:r>
              <w:rPr>
                <w:rFonts w:ascii="Calibri" w:hAnsi="Calibri"/>
                <w:sz w:val="22"/>
                <w:szCs w:val="22"/>
              </w:rPr>
              <w:t>Soziokulturelles Wissen über die Geschichte und Besonderheiten Moskaus entwickeln und sich deren zentrale Rolle bewusst machen; traditionelle Feste in ihrer gesellschaftlichen Bedeutung kennenlernen und vergleichen</w:t>
            </w:r>
          </w:p>
        </w:tc>
        <w:tc>
          <w:tcPr>
            <w:tcW w:w="4804" w:type="dxa"/>
            <w:gridSpan w:val="2"/>
            <w:tcBorders>
              <w:top w:val="single" w:sz="4" w:space="0" w:color="000000"/>
              <w:left w:val="single" w:sz="4" w:space="0" w:color="000000"/>
              <w:bottom w:val="single" w:sz="4" w:space="0" w:color="000000"/>
              <w:right w:val="single" w:sz="8" w:space="0" w:color="000000"/>
            </w:tcBorders>
          </w:tcPr>
          <w:p w14:paraId="203B1597" w14:textId="77777777" w:rsidR="00D4769D" w:rsidRDefault="00D4769D">
            <w:pPr>
              <w:snapToGrid w:val="0"/>
              <w:rPr>
                <w:rFonts w:ascii="Calibri" w:hAnsi="Calibri"/>
                <w:b/>
                <w:sz w:val="22"/>
                <w:szCs w:val="22"/>
              </w:rPr>
            </w:pPr>
            <w:r>
              <w:rPr>
                <w:rFonts w:ascii="Calibri" w:hAnsi="Calibri"/>
                <w:b/>
                <w:sz w:val="22"/>
                <w:szCs w:val="22"/>
              </w:rPr>
              <w:t>Interkulturelles Verstehen und Handeln</w:t>
            </w:r>
          </w:p>
          <w:p w14:paraId="15B80E0F" w14:textId="77777777" w:rsidR="00D4769D" w:rsidRDefault="001D5860" w:rsidP="001D5860">
            <w:pPr>
              <w:jc w:val="left"/>
              <w:rPr>
                <w:rFonts w:ascii="Calibri" w:hAnsi="Calibri"/>
                <w:sz w:val="22"/>
                <w:szCs w:val="22"/>
              </w:rPr>
            </w:pPr>
            <w:r>
              <w:rPr>
                <w:rFonts w:ascii="Calibri" w:hAnsi="Calibri"/>
                <w:sz w:val="22"/>
                <w:szCs w:val="22"/>
              </w:rPr>
              <w:t>e</w:t>
            </w:r>
            <w:r w:rsidRPr="001D5860">
              <w:rPr>
                <w:rFonts w:ascii="Calibri" w:hAnsi="Calibri"/>
                <w:sz w:val="22"/>
                <w:szCs w:val="22"/>
              </w:rPr>
              <w:t xml:space="preserve">igene Lebenserfahrungen und Sichtweisen mit denen der </w:t>
            </w:r>
            <w:r>
              <w:rPr>
                <w:rFonts w:ascii="Calibri" w:hAnsi="Calibri"/>
                <w:sz w:val="22"/>
                <w:szCs w:val="22"/>
              </w:rPr>
              <w:t>russischen Bezugskultur</w:t>
            </w:r>
            <w:r w:rsidRPr="001D5860">
              <w:rPr>
                <w:rFonts w:ascii="Calibri" w:hAnsi="Calibri"/>
                <w:sz w:val="22"/>
                <w:szCs w:val="22"/>
              </w:rPr>
              <w:t xml:space="preserve"> ver</w:t>
            </w:r>
            <w:r>
              <w:rPr>
                <w:rFonts w:ascii="Calibri" w:hAnsi="Calibri"/>
                <w:sz w:val="22"/>
                <w:szCs w:val="22"/>
              </w:rPr>
              <w:t xml:space="preserve">gleichen </w:t>
            </w:r>
            <w:r w:rsidRPr="001D5860">
              <w:rPr>
                <w:rFonts w:ascii="Calibri" w:hAnsi="Calibri"/>
                <w:sz w:val="22"/>
                <w:szCs w:val="22"/>
              </w:rPr>
              <w:t>und sich dabei weitgehend in Denk- und Verhaltens</w:t>
            </w:r>
            <w:r w:rsidRPr="001D5860">
              <w:rPr>
                <w:rFonts w:ascii="Calibri" w:hAnsi="Calibri"/>
                <w:sz w:val="22"/>
                <w:szCs w:val="22"/>
              </w:rPr>
              <w:softHyphen/>
              <w:t xml:space="preserve">weisen </w:t>
            </w:r>
            <w:r>
              <w:rPr>
                <w:rFonts w:ascii="Calibri" w:hAnsi="Calibri"/>
                <w:sz w:val="22"/>
                <w:szCs w:val="22"/>
              </w:rPr>
              <w:t>der Moskauer</w:t>
            </w:r>
            <w:r w:rsidRPr="001D5860">
              <w:rPr>
                <w:rFonts w:ascii="Calibri" w:hAnsi="Calibri"/>
                <w:sz w:val="22"/>
                <w:szCs w:val="22"/>
              </w:rPr>
              <w:t xml:space="preserve"> hineinversetzen und angemessen kommunikativ reagieren</w:t>
            </w:r>
          </w:p>
        </w:tc>
      </w:tr>
      <w:tr w:rsidR="004A790B" w:rsidRPr="00407816" w14:paraId="6BDDD12C" w14:textId="77777777" w:rsidTr="00973620">
        <w:trPr>
          <w:gridAfter w:val="1"/>
          <w:wAfter w:w="7" w:type="dxa"/>
          <w:trHeight w:val="340"/>
        </w:trPr>
        <w:tc>
          <w:tcPr>
            <w:tcW w:w="14254" w:type="dxa"/>
            <w:gridSpan w:val="9"/>
            <w:tcBorders>
              <w:top w:val="single" w:sz="4" w:space="0" w:color="000000"/>
              <w:left w:val="single" w:sz="8" w:space="0" w:color="000000"/>
              <w:bottom w:val="single" w:sz="4" w:space="0" w:color="000000"/>
              <w:right w:val="single" w:sz="8" w:space="0" w:color="000000"/>
            </w:tcBorders>
            <w:vAlign w:val="center"/>
          </w:tcPr>
          <w:p w14:paraId="0D936D89" w14:textId="77777777" w:rsidR="004A790B" w:rsidRPr="00973620" w:rsidRDefault="004A790B" w:rsidP="00A84511">
            <w:pPr>
              <w:snapToGrid w:val="0"/>
              <w:jc w:val="center"/>
              <w:rPr>
                <w:rFonts w:asciiTheme="minorHAnsi" w:hAnsiTheme="minorHAnsi"/>
                <w:b/>
                <w:bCs/>
              </w:rPr>
            </w:pPr>
            <w:r w:rsidRPr="00973620">
              <w:rPr>
                <w:rFonts w:asciiTheme="minorHAnsi" w:hAnsiTheme="minorHAnsi"/>
                <w:b/>
                <w:bCs/>
              </w:rPr>
              <w:t>Funktionale kommunikative Kompetenz</w:t>
            </w:r>
          </w:p>
        </w:tc>
      </w:tr>
      <w:tr w:rsidR="00064004" w:rsidRPr="00407816" w14:paraId="223A83BE" w14:textId="77777777" w:rsidTr="00973620">
        <w:trPr>
          <w:gridAfter w:val="1"/>
          <w:wAfter w:w="7" w:type="dxa"/>
          <w:trHeight w:val="729"/>
        </w:trPr>
        <w:tc>
          <w:tcPr>
            <w:tcW w:w="2844" w:type="dxa"/>
            <w:tcBorders>
              <w:top w:val="single" w:sz="4" w:space="0" w:color="000000"/>
              <w:left w:val="single" w:sz="8" w:space="0" w:color="000000"/>
              <w:bottom w:val="single" w:sz="4" w:space="0" w:color="000000"/>
            </w:tcBorders>
          </w:tcPr>
          <w:p w14:paraId="37AE6BDD" w14:textId="77777777" w:rsidR="00064004" w:rsidRDefault="00064004" w:rsidP="00973620">
            <w:pPr>
              <w:snapToGrid w:val="0"/>
              <w:jc w:val="left"/>
              <w:rPr>
                <w:rFonts w:ascii="Calibri" w:hAnsi="Calibri"/>
                <w:b/>
                <w:sz w:val="22"/>
                <w:szCs w:val="22"/>
              </w:rPr>
            </w:pPr>
            <w:r>
              <w:rPr>
                <w:rFonts w:ascii="Calibri" w:hAnsi="Calibri"/>
                <w:b/>
                <w:sz w:val="22"/>
                <w:szCs w:val="22"/>
              </w:rPr>
              <w:t>Hör-/Hör-Sehverstehen</w:t>
            </w:r>
          </w:p>
          <w:p w14:paraId="396CBFE6" w14:textId="77777777" w:rsidR="00064004" w:rsidRDefault="001D5860" w:rsidP="001D5860">
            <w:pPr>
              <w:snapToGrid w:val="0"/>
              <w:jc w:val="left"/>
              <w:rPr>
                <w:rFonts w:ascii="Calibri" w:hAnsi="Calibri"/>
                <w:b/>
                <w:sz w:val="22"/>
                <w:szCs w:val="22"/>
              </w:rPr>
            </w:pPr>
            <w:r>
              <w:rPr>
                <w:rFonts w:ascii="Calibri" w:hAnsi="Calibri"/>
                <w:sz w:val="22"/>
                <w:szCs w:val="22"/>
              </w:rPr>
              <w:t>Unterrichtsgespräche über</w:t>
            </w:r>
            <w:r w:rsidR="00064004">
              <w:rPr>
                <w:rFonts w:ascii="Calibri" w:hAnsi="Calibri"/>
                <w:sz w:val="22"/>
                <w:szCs w:val="22"/>
              </w:rPr>
              <w:t xml:space="preserve"> Moskau verstehen </w:t>
            </w:r>
          </w:p>
        </w:tc>
        <w:tc>
          <w:tcPr>
            <w:tcW w:w="2666" w:type="dxa"/>
            <w:gridSpan w:val="2"/>
            <w:tcBorders>
              <w:top w:val="single" w:sz="4" w:space="0" w:color="000000"/>
              <w:left w:val="single" w:sz="4" w:space="0" w:color="000000"/>
              <w:bottom w:val="single" w:sz="4" w:space="0" w:color="000000"/>
            </w:tcBorders>
          </w:tcPr>
          <w:p w14:paraId="1C0AA064" w14:textId="77777777" w:rsidR="00064004" w:rsidRDefault="00064004">
            <w:pPr>
              <w:snapToGrid w:val="0"/>
              <w:rPr>
                <w:rFonts w:ascii="Calibri" w:hAnsi="Calibri"/>
                <w:b/>
                <w:sz w:val="22"/>
                <w:szCs w:val="22"/>
              </w:rPr>
            </w:pPr>
            <w:r>
              <w:rPr>
                <w:rFonts w:ascii="Calibri" w:hAnsi="Calibri"/>
                <w:b/>
                <w:sz w:val="22"/>
                <w:szCs w:val="22"/>
              </w:rPr>
              <w:t>Leseverstehen</w:t>
            </w:r>
          </w:p>
          <w:p w14:paraId="5EB7DAE4" w14:textId="77777777" w:rsidR="00064004" w:rsidRDefault="00064004" w:rsidP="001D5860">
            <w:pPr>
              <w:jc w:val="left"/>
              <w:rPr>
                <w:rFonts w:ascii="Calibri" w:hAnsi="Calibri"/>
                <w:sz w:val="22"/>
                <w:szCs w:val="22"/>
              </w:rPr>
            </w:pPr>
            <w:r>
              <w:rPr>
                <w:rFonts w:ascii="Calibri" w:hAnsi="Calibri"/>
                <w:sz w:val="22"/>
                <w:szCs w:val="22"/>
              </w:rPr>
              <w:t>detailliert</w:t>
            </w:r>
            <w:r w:rsidR="001D5860">
              <w:rPr>
                <w:rFonts w:ascii="Calibri" w:hAnsi="Calibri"/>
                <w:sz w:val="22"/>
                <w:szCs w:val="22"/>
              </w:rPr>
              <w:t>es Textverständnis</w:t>
            </w:r>
            <w:r>
              <w:rPr>
                <w:rFonts w:ascii="Calibri" w:hAnsi="Calibri"/>
                <w:sz w:val="22"/>
                <w:szCs w:val="22"/>
              </w:rPr>
              <w:t>; Bedeutung von Hinweisschildern und Wegweisern erschließen</w:t>
            </w:r>
          </w:p>
        </w:tc>
        <w:tc>
          <w:tcPr>
            <w:tcW w:w="3024" w:type="dxa"/>
            <w:gridSpan w:val="3"/>
            <w:tcBorders>
              <w:top w:val="single" w:sz="4" w:space="0" w:color="000000"/>
              <w:left w:val="single" w:sz="4" w:space="0" w:color="000000"/>
              <w:bottom w:val="single" w:sz="4" w:space="0" w:color="000000"/>
            </w:tcBorders>
          </w:tcPr>
          <w:p w14:paraId="4E55505E" w14:textId="77777777" w:rsidR="00064004" w:rsidRDefault="00064004">
            <w:pPr>
              <w:snapToGrid w:val="0"/>
              <w:rPr>
                <w:rFonts w:ascii="Calibri" w:hAnsi="Calibri"/>
                <w:b/>
                <w:sz w:val="22"/>
                <w:szCs w:val="22"/>
              </w:rPr>
            </w:pPr>
            <w:r>
              <w:rPr>
                <w:rFonts w:ascii="Calibri" w:hAnsi="Calibri"/>
                <w:b/>
                <w:sz w:val="22"/>
                <w:szCs w:val="22"/>
              </w:rPr>
              <w:t>Sprechen</w:t>
            </w:r>
          </w:p>
          <w:p w14:paraId="39F9036F" w14:textId="77777777" w:rsidR="00064004" w:rsidRDefault="00064004" w:rsidP="001D5860">
            <w:pPr>
              <w:jc w:val="left"/>
              <w:rPr>
                <w:rFonts w:ascii="Calibri" w:hAnsi="Calibri"/>
                <w:sz w:val="22"/>
                <w:szCs w:val="22"/>
              </w:rPr>
            </w:pPr>
            <w:r>
              <w:rPr>
                <w:rFonts w:ascii="Calibri" w:hAnsi="Calibri"/>
                <w:sz w:val="22"/>
                <w:szCs w:val="22"/>
              </w:rPr>
              <w:t>über Sehenswürdigkeiten sprechen; Rollen (Repliken) in Frage- und Antwortdialogen zur Wegbeschreibung übernehmen; Informationen zur Stadt geben</w:t>
            </w:r>
          </w:p>
        </w:tc>
        <w:tc>
          <w:tcPr>
            <w:tcW w:w="2845" w:type="dxa"/>
            <w:gridSpan w:val="2"/>
            <w:tcBorders>
              <w:top w:val="single" w:sz="4" w:space="0" w:color="000000"/>
              <w:left w:val="single" w:sz="4" w:space="0" w:color="000000"/>
              <w:bottom w:val="single" w:sz="4" w:space="0" w:color="000000"/>
            </w:tcBorders>
          </w:tcPr>
          <w:p w14:paraId="210598A3" w14:textId="77777777" w:rsidR="00064004" w:rsidRDefault="00064004">
            <w:pPr>
              <w:snapToGrid w:val="0"/>
              <w:rPr>
                <w:rFonts w:ascii="Calibri" w:hAnsi="Calibri"/>
                <w:b/>
                <w:sz w:val="22"/>
                <w:szCs w:val="22"/>
              </w:rPr>
            </w:pPr>
            <w:r>
              <w:rPr>
                <w:rFonts w:ascii="Calibri" w:hAnsi="Calibri"/>
                <w:b/>
                <w:sz w:val="22"/>
                <w:szCs w:val="22"/>
              </w:rPr>
              <w:t>Schreiben</w:t>
            </w:r>
          </w:p>
          <w:p w14:paraId="6EBD5A7D" w14:textId="77777777" w:rsidR="00064004" w:rsidRDefault="00064004" w:rsidP="001D5860">
            <w:pPr>
              <w:jc w:val="left"/>
              <w:rPr>
                <w:rFonts w:ascii="Calibri" w:hAnsi="Calibri"/>
                <w:sz w:val="22"/>
                <w:szCs w:val="22"/>
              </w:rPr>
            </w:pPr>
            <w:r>
              <w:rPr>
                <w:rFonts w:ascii="Calibri" w:hAnsi="Calibri"/>
                <w:sz w:val="22"/>
                <w:szCs w:val="22"/>
              </w:rPr>
              <w:t>Informationen zur Stadt notieren; Städteportrait entwerfen; Informationen in zusammenhängende Texte integrieren</w:t>
            </w:r>
          </w:p>
        </w:tc>
        <w:tc>
          <w:tcPr>
            <w:tcW w:w="2875" w:type="dxa"/>
            <w:tcBorders>
              <w:top w:val="single" w:sz="4" w:space="0" w:color="000000"/>
              <w:left w:val="single" w:sz="4" w:space="0" w:color="000000"/>
              <w:bottom w:val="single" w:sz="4" w:space="0" w:color="000000"/>
              <w:right w:val="single" w:sz="8" w:space="0" w:color="000000"/>
            </w:tcBorders>
          </w:tcPr>
          <w:p w14:paraId="71454CDE" w14:textId="77777777" w:rsidR="00064004" w:rsidRDefault="00064004">
            <w:pPr>
              <w:snapToGrid w:val="0"/>
              <w:rPr>
                <w:rFonts w:ascii="Calibri" w:hAnsi="Calibri"/>
                <w:b/>
                <w:sz w:val="22"/>
                <w:szCs w:val="22"/>
              </w:rPr>
            </w:pPr>
            <w:r>
              <w:rPr>
                <w:rFonts w:ascii="Calibri" w:hAnsi="Calibri"/>
                <w:b/>
                <w:sz w:val="22"/>
                <w:szCs w:val="22"/>
              </w:rPr>
              <w:t>Sprachmittlung</w:t>
            </w:r>
          </w:p>
          <w:p w14:paraId="0AA2CA60" w14:textId="77777777" w:rsidR="00064004" w:rsidRDefault="00064004" w:rsidP="001D5860">
            <w:pPr>
              <w:jc w:val="left"/>
              <w:rPr>
                <w:rFonts w:ascii="Calibri" w:hAnsi="Calibri"/>
                <w:sz w:val="22"/>
                <w:szCs w:val="22"/>
              </w:rPr>
            </w:pPr>
            <w:r>
              <w:rPr>
                <w:rFonts w:ascii="Calibri" w:hAnsi="Calibri"/>
                <w:sz w:val="22"/>
                <w:szCs w:val="22"/>
              </w:rPr>
              <w:t xml:space="preserve">sprachunkundigen Besuchern beim Erwerb von Fahrkarten helfen, Wegbeschreibungen ins Deutsche bzw. Russische übertragen; Informationen eines Reiseführers global </w:t>
            </w:r>
            <w:r w:rsidR="001D5860">
              <w:rPr>
                <w:rFonts w:ascii="Calibri" w:hAnsi="Calibri"/>
                <w:sz w:val="22"/>
                <w:szCs w:val="22"/>
              </w:rPr>
              <w:t>übertragen</w:t>
            </w:r>
          </w:p>
        </w:tc>
      </w:tr>
      <w:tr w:rsidR="004A790B" w:rsidRPr="00407816" w14:paraId="21C3321B" w14:textId="77777777">
        <w:trPr>
          <w:gridAfter w:val="1"/>
          <w:wAfter w:w="7" w:type="dxa"/>
        </w:trPr>
        <w:tc>
          <w:tcPr>
            <w:tcW w:w="14254" w:type="dxa"/>
            <w:gridSpan w:val="9"/>
            <w:tcBorders>
              <w:top w:val="single" w:sz="4" w:space="0" w:color="000000"/>
              <w:left w:val="single" w:sz="8" w:space="0" w:color="000000"/>
              <w:bottom w:val="single" w:sz="4" w:space="0" w:color="000000"/>
              <w:right w:val="single" w:sz="8" w:space="0" w:color="000000"/>
            </w:tcBorders>
          </w:tcPr>
          <w:p w14:paraId="39DCD2B6" w14:textId="77777777" w:rsidR="00064004" w:rsidRPr="00973620" w:rsidRDefault="00064004" w:rsidP="00064004">
            <w:pPr>
              <w:snapToGrid w:val="0"/>
              <w:jc w:val="center"/>
              <w:rPr>
                <w:rFonts w:ascii="Calibri" w:hAnsi="Calibri"/>
                <w:b/>
              </w:rPr>
            </w:pPr>
            <w:r w:rsidRPr="00973620">
              <w:rPr>
                <w:rFonts w:ascii="Calibri" w:hAnsi="Calibri"/>
                <w:b/>
              </w:rPr>
              <w:t xml:space="preserve">Verfügen über sprachliche Mittel </w:t>
            </w:r>
          </w:p>
          <w:p w14:paraId="678C5CEB" w14:textId="77777777" w:rsidR="00064004" w:rsidRDefault="00064004" w:rsidP="00064004">
            <w:pPr>
              <w:jc w:val="center"/>
              <w:rPr>
                <w:rFonts w:ascii="Calibri" w:hAnsi="Calibri"/>
                <w:b/>
                <w:sz w:val="22"/>
                <w:szCs w:val="22"/>
              </w:rPr>
            </w:pPr>
            <w:r>
              <w:rPr>
                <w:rFonts w:ascii="Calibri" w:hAnsi="Calibri"/>
                <w:b/>
                <w:sz w:val="22"/>
                <w:szCs w:val="22"/>
              </w:rPr>
              <w:t>(Wortschatz; grammatische Strukturen; Aussprache- u. Intonationsmuster; Orthographie u. Zeichensetzung)</w:t>
            </w:r>
          </w:p>
          <w:p w14:paraId="0ED5842F" w14:textId="77777777" w:rsidR="00F322A4" w:rsidRDefault="00064004" w:rsidP="00FD0979">
            <w:pPr>
              <w:numPr>
                <w:ilvl w:val="0"/>
                <w:numId w:val="10"/>
              </w:numPr>
              <w:jc w:val="left"/>
              <w:rPr>
                <w:rFonts w:ascii="Calibri" w:hAnsi="Calibri"/>
                <w:sz w:val="22"/>
                <w:szCs w:val="22"/>
              </w:rPr>
            </w:pPr>
            <w:r>
              <w:rPr>
                <w:rFonts w:ascii="Calibri" w:hAnsi="Calibri"/>
                <w:sz w:val="22"/>
                <w:szCs w:val="22"/>
              </w:rPr>
              <w:t xml:space="preserve">Wortschatz zu Moskaus Sehenswürdigkeiten, Transportmitteln, Wegbeschreibung und elementaren Einkaufssituationen erwerben und anwenden; Ausdrucksmittel anwenden und erweitern; gängige Intonationsmuster bei Frage-Antwort anwenden, </w:t>
            </w:r>
            <w:r w:rsidR="00F322A4">
              <w:rPr>
                <w:rFonts w:ascii="Calibri" w:hAnsi="Calibri"/>
                <w:sz w:val="22"/>
                <w:szCs w:val="22"/>
              </w:rPr>
              <w:t>Orthographie beachten</w:t>
            </w:r>
          </w:p>
          <w:p w14:paraId="303CA643" w14:textId="77777777" w:rsidR="004A790B" w:rsidRPr="00F322A4" w:rsidRDefault="00064004" w:rsidP="00FD0979">
            <w:pPr>
              <w:numPr>
                <w:ilvl w:val="0"/>
                <w:numId w:val="10"/>
              </w:numPr>
              <w:jc w:val="left"/>
              <w:rPr>
                <w:rFonts w:ascii="Calibri" w:hAnsi="Calibri"/>
                <w:sz w:val="22"/>
                <w:szCs w:val="22"/>
              </w:rPr>
            </w:pPr>
            <w:r>
              <w:rPr>
                <w:rFonts w:ascii="Calibri" w:hAnsi="Calibri"/>
                <w:sz w:val="22"/>
                <w:szCs w:val="22"/>
              </w:rPr>
              <w:t>Verben der Fortbewegung im Präsens, Demonstrativpronomen im Nominativ, Gen., Akkusativ (unbelebt), Präp. Sg, Nom. Pl.</w:t>
            </w:r>
            <w:r w:rsidR="00182362">
              <w:rPr>
                <w:rFonts w:ascii="Calibri" w:hAnsi="Calibri"/>
                <w:sz w:val="22"/>
                <w:szCs w:val="22"/>
              </w:rPr>
              <w:t>,</w:t>
            </w:r>
            <w:r>
              <w:rPr>
                <w:rFonts w:ascii="Calibri" w:hAnsi="Calibri"/>
                <w:sz w:val="22"/>
                <w:szCs w:val="22"/>
              </w:rPr>
              <w:t xml:space="preserve"> Ordnungszahlen lernen und situationsgerecht anwenden; Rektion nach Zahlen/ Preisangaben</w:t>
            </w:r>
          </w:p>
        </w:tc>
      </w:tr>
      <w:tr w:rsidR="00182362" w:rsidRPr="00407816" w14:paraId="7ECED64B" w14:textId="77777777" w:rsidTr="00AE1688">
        <w:trPr>
          <w:trHeight w:val="113"/>
        </w:trPr>
        <w:tc>
          <w:tcPr>
            <w:tcW w:w="6455" w:type="dxa"/>
            <w:gridSpan w:val="4"/>
            <w:tcBorders>
              <w:top w:val="single" w:sz="4" w:space="0" w:color="000000"/>
              <w:left w:val="single" w:sz="8" w:space="0" w:color="000000"/>
              <w:bottom w:val="single" w:sz="2" w:space="0" w:color="000000"/>
            </w:tcBorders>
            <w:vAlign w:val="center"/>
          </w:tcPr>
          <w:p w14:paraId="58660083" w14:textId="77777777" w:rsidR="00182362" w:rsidRPr="00973620" w:rsidRDefault="00182362" w:rsidP="00A84511">
            <w:pPr>
              <w:jc w:val="center"/>
              <w:rPr>
                <w:rFonts w:asciiTheme="minorHAnsi" w:hAnsiTheme="minorHAnsi" w:cs="Times New Roman"/>
                <w:b/>
                <w:bCs/>
              </w:rPr>
            </w:pPr>
            <w:r w:rsidRPr="00973620">
              <w:rPr>
                <w:rFonts w:asciiTheme="minorHAnsi" w:hAnsiTheme="minorHAnsi"/>
                <w:b/>
                <w:bCs/>
              </w:rPr>
              <w:lastRenderedPageBreak/>
              <w:t>Sprachlernkompetenz</w:t>
            </w:r>
          </w:p>
        </w:tc>
        <w:tc>
          <w:tcPr>
            <w:tcW w:w="7806" w:type="dxa"/>
            <w:gridSpan w:val="6"/>
            <w:tcBorders>
              <w:top w:val="single" w:sz="4" w:space="0" w:color="000000"/>
              <w:left w:val="single" w:sz="8" w:space="0" w:color="000000"/>
              <w:bottom w:val="single" w:sz="2" w:space="0" w:color="000000"/>
              <w:right w:val="single" w:sz="8" w:space="0" w:color="000000"/>
            </w:tcBorders>
            <w:vAlign w:val="center"/>
          </w:tcPr>
          <w:p w14:paraId="5C2E7F19" w14:textId="77777777" w:rsidR="00182362" w:rsidRPr="00973620" w:rsidRDefault="00182362" w:rsidP="00A84511">
            <w:pPr>
              <w:snapToGrid w:val="0"/>
              <w:jc w:val="center"/>
              <w:rPr>
                <w:rFonts w:asciiTheme="minorHAnsi" w:hAnsiTheme="minorHAnsi"/>
                <w:b/>
                <w:bCs/>
              </w:rPr>
            </w:pPr>
            <w:r w:rsidRPr="00973620">
              <w:rPr>
                <w:rFonts w:asciiTheme="minorHAnsi" w:hAnsiTheme="minorHAnsi"/>
                <w:b/>
                <w:bCs/>
              </w:rPr>
              <w:t>Sprachbewusstheit</w:t>
            </w:r>
          </w:p>
        </w:tc>
      </w:tr>
      <w:tr w:rsidR="00182362" w:rsidRPr="00407816" w14:paraId="4F7F4E53" w14:textId="77777777" w:rsidTr="00AE1688">
        <w:trPr>
          <w:trHeight w:val="1077"/>
        </w:trPr>
        <w:tc>
          <w:tcPr>
            <w:tcW w:w="6455" w:type="dxa"/>
            <w:gridSpan w:val="4"/>
            <w:tcBorders>
              <w:top w:val="single" w:sz="2" w:space="0" w:color="000000"/>
              <w:left w:val="single" w:sz="8" w:space="0" w:color="000000"/>
              <w:bottom w:val="single" w:sz="4" w:space="0" w:color="000000"/>
            </w:tcBorders>
          </w:tcPr>
          <w:p w14:paraId="5FFFF0E2" w14:textId="77777777" w:rsidR="00182362" w:rsidRPr="00407816" w:rsidRDefault="00182362" w:rsidP="00A84511">
            <w:pPr>
              <w:snapToGrid w:val="0"/>
              <w:jc w:val="center"/>
              <w:rPr>
                <w:rFonts w:asciiTheme="minorHAnsi" w:hAnsiTheme="minorHAnsi" w:cs="Times New Roman"/>
                <w:b/>
                <w:bCs/>
              </w:rPr>
            </w:pPr>
            <w:r>
              <w:rPr>
                <w:rFonts w:ascii="Calibri" w:hAnsi="Calibri"/>
                <w:sz w:val="22"/>
                <w:szCs w:val="22"/>
              </w:rPr>
              <w:t>elementare Strategien für die Verständigung im Ausland entwickeln; Wörter in Mindmaps strukturieren; Wortfelder erstellen; Notizen anfertigen; Regeln für die Bildung der Verbformen (Konsonantenverschiebung) ableiten und für einen ökonomischeren Spracherwerb einsetzen; Regeln für die Bildung des Präteritum ableiten und anwenden</w:t>
            </w:r>
          </w:p>
        </w:tc>
        <w:tc>
          <w:tcPr>
            <w:tcW w:w="7806" w:type="dxa"/>
            <w:gridSpan w:val="6"/>
            <w:tcBorders>
              <w:top w:val="single" w:sz="2" w:space="0" w:color="000000"/>
              <w:left w:val="single" w:sz="8" w:space="0" w:color="000000"/>
              <w:bottom w:val="single" w:sz="4" w:space="0" w:color="000000"/>
              <w:right w:val="single" w:sz="8" w:space="0" w:color="000000"/>
            </w:tcBorders>
          </w:tcPr>
          <w:p w14:paraId="78C8EED5" w14:textId="77777777" w:rsidR="00182362" w:rsidRPr="00407816" w:rsidRDefault="00182362" w:rsidP="00F322A4">
            <w:pPr>
              <w:tabs>
                <w:tab w:val="left" w:pos="290"/>
              </w:tabs>
              <w:snapToGrid w:val="0"/>
              <w:rPr>
                <w:rFonts w:asciiTheme="minorHAnsi" w:hAnsiTheme="minorHAnsi"/>
              </w:rPr>
            </w:pPr>
            <w:r>
              <w:rPr>
                <w:rFonts w:ascii="Calibri" w:hAnsi="Calibri"/>
                <w:sz w:val="22"/>
                <w:szCs w:val="22"/>
              </w:rPr>
              <w:t>Kategorie der Verben der Fortbewegung kennenlernen und Unterschiede zum Deutschen erkennen; neue strukturelle Unterschiede bei der Datumsangabe erkennen;</w:t>
            </w:r>
          </w:p>
        </w:tc>
      </w:tr>
      <w:tr w:rsidR="004A790B" w:rsidRPr="00407816" w14:paraId="4E639DB4" w14:textId="77777777" w:rsidTr="00AE1688">
        <w:trPr>
          <w:trHeight w:val="397"/>
        </w:trPr>
        <w:tc>
          <w:tcPr>
            <w:tcW w:w="14261" w:type="dxa"/>
            <w:gridSpan w:val="10"/>
            <w:tcBorders>
              <w:top w:val="single" w:sz="4" w:space="0" w:color="000000"/>
              <w:left w:val="single" w:sz="8" w:space="0" w:color="000000"/>
              <w:bottom w:val="single" w:sz="2" w:space="0" w:color="000000"/>
              <w:right w:val="single" w:sz="8" w:space="0" w:color="000000"/>
            </w:tcBorders>
            <w:vAlign w:val="center"/>
          </w:tcPr>
          <w:p w14:paraId="61ECA430" w14:textId="77777777" w:rsidR="004A790B" w:rsidRPr="00973620" w:rsidRDefault="004A790B" w:rsidP="00A84511">
            <w:pPr>
              <w:snapToGrid w:val="0"/>
              <w:jc w:val="center"/>
              <w:rPr>
                <w:rFonts w:asciiTheme="minorHAnsi" w:hAnsiTheme="minorHAnsi"/>
                <w:b/>
                <w:bCs/>
              </w:rPr>
            </w:pPr>
            <w:r w:rsidRPr="00973620">
              <w:rPr>
                <w:rFonts w:asciiTheme="minorHAnsi" w:hAnsiTheme="minorHAnsi"/>
                <w:b/>
                <w:bCs/>
              </w:rPr>
              <w:t>Text- und Medienkompetenz</w:t>
            </w:r>
          </w:p>
        </w:tc>
      </w:tr>
      <w:tr w:rsidR="004A790B" w:rsidRPr="00407816" w14:paraId="1BD656EB" w14:textId="77777777" w:rsidTr="00AE1688">
        <w:trPr>
          <w:trHeight w:val="667"/>
        </w:trPr>
        <w:tc>
          <w:tcPr>
            <w:tcW w:w="14261" w:type="dxa"/>
            <w:gridSpan w:val="10"/>
            <w:tcBorders>
              <w:top w:val="single" w:sz="2" w:space="0" w:color="000000"/>
              <w:left w:val="single" w:sz="8" w:space="0" w:color="000000"/>
              <w:bottom w:val="single" w:sz="8" w:space="0" w:color="000000"/>
              <w:right w:val="single" w:sz="8" w:space="0" w:color="000000"/>
            </w:tcBorders>
          </w:tcPr>
          <w:p w14:paraId="5EA5DB2E" w14:textId="77777777" w:rsidR="004A790B" w:rsidRPr="00407816" w:rsidRDefault="00A0685F" w:rsidP="00AE1688">
            <w:pPr>
              <w:snapToGrid w:val="0"/>
              <w:rPr>
                <w:rFonts w:asciiTheme="minorHAnsi" w:hAnsiTheme="minorHAnsi"/>
              </w:rPr>
            </w:pPr>
            <w:r>
              <w:rPr>
                <w:rFonts w:ascii="Calibri" w:hAnsi="Calibri"/>
                <w:sz w:val="22"/>
                <w:szCs w:val="22"/>
              </w:rPr>
              <w:t>Flyer, Prospekt</w:t>
            </w:r>
            <w:r w:rsidR="00AE1688">
              <w:rPr>
                <w:rFonts w:ascii="Calibri" w:hAnsi="Calibri"/>
                <w:sz w:val="22"/>
                <w:szCs w:val="22"/>
              </w:rPr>
              <w:t>e</w:t>
            </w:r>
            <w:r>
              <w:rPr>
                <w:rFonts w:ascii="Calibri" w:hAnsi="Calibri"/>
                <w:sz w:val="22"/>
                <w:szCs w:val="22"/>
              </w:rPr>
              <w:t xml:space="preserve"> über die Stadt Moskau und Heimatort; Einladungskarte zum </w:t>
            </w:r>
            <w:r w:rsidR="00AE1688">
              <w:rPr>
                <w:rFonts w:ascii="Calibri" w:hAnsi="Calibri"/>
                <w:sz w:val="22"/>
                <w:szCs w:val="22"/>
              </w:rPr>
              <w:t>Geburtstag und Glückwunschkarte</w:t>
            </w:r>
          </w:p>
        </w:tc>
      </w:tr>
      <w:tr w:rsidR="004A790B" w:rsidRPr="00407816" w14:paraId="5DED3DEA" w14:textId="77777777" w:rsidTr="00AE1688">
        <w:trPr>
          <w:trHeight w:val="397"/>
        </w:trPr>
        <w:tc>
          <w:tcPr>
            <w:tcW w:w="14261" w:type="dxa"/>
            <w:gridSpan w:val="10"/>
            <w:tcBorders>
              <w:top w:val="single" w:sz="8" w:space="0" w:color="000000"/>
              <w:left w:val="single" w:sz="8" w:space="0" w:color="000000"/>
              <w:right w:val="single" w:sz="8" w:space="0" w:color="000000"/>
            </w:tcBorders>
            <w:vAlign w:val="center"/>
          </w:tcPr>
          <w:p w14:paraId="08D13BBC" w14:textId="77777777" w:rsidR="004A790B" w:rsidRPr="00407816" w:rsidRDefault="004A790B" w:rsidP="00A84511">
            <w:pPr>
              <w:snapToGrid w:val="0"/>
              <w:jc w:val="center"/>
              <w:rPr>
                <w:rFonts w:asciiTheme="minorHAnsi" w:hAnsiTheme="minorHAnsi"/>
                <w:b/>
                <w:bCs/>
              </w:rPr>
            </w:pPr>
            <w:r w:rsidRPr="00407816">
              <w:rPr>
                <w:rFonts w:asciiTheme="minorHAnsi" w:hAnsiTheme="minorHAnsi"/>
                <w:b/>
                <w:bCs/>
              </w:rPr>
              <w:t>Sonstige fachinterne Absprachen</w:t>
            </w:r>
          </w:p>
        </w:tc>
      </w:tr>
      <w:tr w:rsidR="004A790B" w:rsidRPr="00407816" w14:paraId="469A8ABF" w14:textId="77777777" w:rsidTr="00AE1688">
        <w:trPr>
          <w:trHeight w:val="657"/>
        </w:trPr>
        <w:tc>
          <w:tcPr>
            <w:tcW w:w="6464" w:type="dxa"/>
            <w:gridSpan w:val="5"/>
            <w:tcBorders>
              <w:top w:val="single" w:sz="4" w:space="0" w:color="000000"/>
              <w:left w:val="single" w:sz="8" w:space="0" w:color="000000"/>
              <w:bottom w:val="single" w:sz="4" w:space="0" w:color="000000"/>
            </w:tcBorders>
            <w:vAlign w:val="center"/>
          </w:tcPr>
          <w:p w14:paraId="716D10B2" w14:textId="77777777" w:rsidR="004A790B" w:rsidRPr="00407816" w:rsidRDefault="004A790B" w:rsidP="00A84511">
            <w:pPr>
              <w:snapToGrid w:val="0"/>
              <w:jc w:val="center"/>
              <w:rPr>
                <w:rFonts w:asciiTheme="minorHAnsi" w:hAnsiTheme="minorHAnsi"/>
                <w:b/>
                <w:bCs/>
              </w:rPr>
            </w:pPr>
            <w:r w:rsidRPr="00407816">
              <w:rPr>
                <w:rFonts w:asciiTheme="minorHAnsi" w:hAnsiTheme="minorHAnsi"/>
                <w:b/>
                <w:bCs/>
              </w:rPr>
              <w:t>Leistungsfeststellung</w:t>
            </w:r>
          </w:p>
          <w:p w14:paraId="002682F1" w14:textId="77777777" w:rsidR="004A790B" w:rsidRPr="00407816" w:rsidRDefault="00AE1688" w:rsidP="00AE1688">
            <w:pPr>
              <w:pBdr>
                <w:bottom w:val="single" w:sz="2" w:space="2" w:color="000000"/>
              </w:pBdr>
              <w:snapToGrid w:val="0"/>
              <w:rPr>
                <w:rFonts w:asciiTheme="minorHAnsi" w:hAnsiTheme="minorHAnsi"/>
              </w:rPr>
            </w:pPr>
            <w:r>
              <w:rPr>
                <w:rFonts w:ascii="Calibri" w:hAnsi="Calibri"/>
                <w:sz w:val="22"/>
                <w:szCs w:val="22"/>
              </w:rPr>
              <w:t>Mündliche Prüfung anstelle einer Klausur:</w:t>
            </w:r>
            <w:r w:rsidR="00A0685F">
              <w:rPr>
                <w:rFonts w:ascii="Calibri" w:hAnsi="Calibri"/>
                <w:sz w:val="22"/>
                <w:szCs w:val="22"/>
              </w:rPr>
              <w:t xml:space="preserve"> </w:t>
            </w:r>
            <w:r>
              <w:rPr>
                <w:rFonts w:ascii="Calibri" w:hAnsi="Calibri"/>
                <w:sz w:val="22"/>
                <w:szCs w:val="22"/>
              </w:rPr>
              <w:t xml:space="preserve">Sprachmittlung im Rahmen der </w:t>
            </w:r>
            <w:r w:rsidR="00A0685F">
              <w:rPr>
                <w:rFonts w:ascii="Calibri" w:hAnsi="Calibri"/>
                <w:sz w:val="22"/>
                <w:szCs w:val="22"/>
              </w:rPr>
              <w:t>St</w:t>
            </w:r>
            <w:r>
              <w:rPr>
                <w:rFonts w:ascii="Calibri" w:hAnsi="Calibri"/>
                <w:sz w:val="22"/>
                <w:szCs w:val="22"/>
              </w:rPr>
              <w:t>adterkundung</w:t>
            </w:r>
            <w:r w:rsidR="00A0685F">
              <w:rPr>
                <w:rFonts w:ascii="Calibri" w:hAnsi="Calibri"/>
                <w:sz w:val="22"/>
                <w:szCs w:val="22"/>
              </w:rPr>
              <w:t xml:space="preserve"> Moskau </w:t>
            </w:r>
            <w:r>
              <w:rPr>
                <w:rFonts w:ascii="Calibri" w:hAnsi="Calibri"/>
                <w:sz w:val="22"/>
                <w:szCs w:val="22"/>
              </w:rPr>
              <w:t>zwischen einem deutschen Gast</w:t>
            </w:r>
            <w:r w:rsidR="00A0685F">
              <w:rPr>
                <w:rFonts w:ascii="Calibri" w:hAnsi="Calibri"/>
                <w:sz w:val="22"/>
                <w:szCs w:val="22"/>
              </w:rPr>
              <w:t xml:space="preserve"> und des</w:t>
            </w:r>
            <w:r>
              <w:rPr>
                <w:rFonts w:ascii="Calibri" w:hAnsi="Calibri"/>
                <w:sz w:val="22"/>
                <w:szCs w:val="22"/>
              </w:rPr>
              <w:t>sen russischem Partner; anhand von</w:t>
            </w:r>
            <w:r w:rsidR="00A0685F">
              <w:rPr>
                <w:rFonts w:ascii="Calibri" w:hAnsi="Calibri"/>
                <w:sz w:val="22"/>
                <w:szCs w:val="22"/>
              </w:rPr>
              <w:t xml:space="preserve"> ausgewählten Fotos Informationen zu Moskau formulieren </w:t>
            </w:r>
          </w:p>
        </w:tc>
        <w:tc>
          <w:tcPr>
            <w:tcW w:w="7797" w:type="dxa"/>
            <w:gridSpan w:val="5"/>
            <w:tcBorders>
              <w:top w:val="single" w:sz="4" w:space="0" w:color="000000"/>
              <w:left w:val="single" w:sz="4" w:space="0" w:color="000000"/>
              <w:bottom w:val="single" w:sz="4" w:space="0" w:color="000000"/>
              <w:right w:val="single" w:sz="8" w:space="0" w:color="000000"/>
            </w:tcBorders>
          </w:tcPr>
          <w:p w14:paraId="6079F7D8" w14:textId="77777777" w:rsidR="004A790B" w:rsidRPr="00407816" w:rsidRDefault="004A790B" w:rsidP="00A84511">
            <w:pPr>
              <w:snapToGrid w:val="0"/>
              <w:jc w:val="center"/>
              <w:rPr>
                <w:rFonts w:asciiTheme="minorHAnsi" w:hAnsiTheme="minorHAnsi"/>
                <w:b/>
                <w:bCs/>
              </w:rPr>
            </w:pPr>
            <w:r w:rsidRPr="00407816">
              <w:rPr>
                <w:rFonts w:asciiTheme="minorHAnsi" w:hAnsiTheme="minorHAnsi"/>
                <w:b/>
                <w:bCs/>
              </w:rPr>
              <w:t>Projektvorhaben</w:t>
            </w:r>
          </w:p>
          <w:p w14:paraId="4225FE53" w14:textId="77777777" w:rsidR="004A790B" w:rsidRPr="00407816" w:rsidRDefault="00A0685F" w:rsidP="00A84511">
            <w:pPr>
              <w:snapToGrid w:val="0"/>
              <w:rPr>
                <w:rFonts w:asciiTheme="minorHAnsi" w:hAnsiTheme="minorHAnsi"/>
              </w:rPr>
            </w:pPr>
            <w:r>
              <w:rPr>
                <w:rFonts w:ascii="Calibri" w:hAnsi="Calibri"/>
                <w:sz w:val="22"/>
                <w:szCs w:val="22"/>
              </w:rPr>
              <w:t xml:space="preserve">Diavortrag </w:t>
            </w:r>
            <w:r w:rsidR="00AE1688">
              <w:rPr>
                <w:rFonts w:ascii="Calibri" w:hAnsi="Calibri"/>
                <w:sz w:val="22"/>
                <w:szCs w:val="22"/>
              </w:rPr>
              <w:t xml:space="preserve">zu Moskau </w:t>
            </w:r>
            <w:r>
              <w:rPr>
                <w:rFonts w:ascii="Calibri" w:hAnsi="Calibri"/>
                <w:sz w:val="22"/>
                <w:szCs w:val="22"/>
              </w:rPr>
              <w:t>vorbereiten und präsentieren</w:t>
            </w:r>
          </w:p>
        </w:tc>
      </w:tr>
    </w:tbl>
    <w:p w14:paraId="31C99E00" w14:textId="77777777" w:rsidR="004A790B" w:rsidRPr="00407816" w:rsidRDefault="004A790B" w:rsidP="009025FF">
      <w:pPr>
        <w:rPr>
          <w:rFonts w:asciiTheme="minorHAnsi" w:hAnsiTheme="minorHAnsi" w:cs="Times New Roman"/>
        </w:rPr>
      </w:pPr>
    </w:p>
    <w:p w14:paraId="1EBF2CF6" w14:textId="77777777" w:rsidR="00182362" w:rsidRDefault="004A790B" w:rsidP="00A0685F">
      <w:pPr>
        <w:snapToGrid w:val="0"/>
        <w:ind w:right="-250"/>
        <w:jc w:val="center"/>
        <w:rPr>
          <w:rFonts w:asciiTheme="minorHAnsi" w:hAnsiTheme="minorHAnsi" w:cs="Times New Roman"/>
        </w:rPr>
      </w:pPr>
      <w:r w:rsidRPr="00407816">
        <w:rPr>
          <w:rFonts w:asciiTheme="minorHAnsi" w:hAnsiTheme="minorHAnsi" w:cs="Times New Roman"/>
        </w:rPr>
        <w:tab/>
      </w:r>
    </w:p>
    <w:p w14:paraId="272C8D5F" w14:textId="77777777" w:rsidR="00182362" w:rsidRDefault="00182362">
      <w:pPr>
        <w:jc w:val="left"/>
        <w:rPr>
          <w:rFonts w:asciiTheme="minorHAnsi" w:hAnsiTheme="minorHAnsi" w:cs="Times New Roman"/>
        </w:rPr>
      </w:pPr>
      <w:r>
        <w:rPr>
          <w:rFonts w:asciiTheme="minorHAnsi" w:hAnsiTheme="minorHAnsi" w:cs="Times New Roman"/>
        </w:rPr>
        <w:br w:type="page"/>
      </w:r>
    </w:p>
    <w:p w14:paraId="73382B3C" w14:textId="77777777" w:rsidR="00A0685F" w:rsidRDefault="00A0685F" w:rsidP="00052923">
      <w:pPr>
        <w:snapToGrid w:val="0"/>
        <w:ind w:left="2124"/>
        <w:jc w:val="center"/>
        <w:rPr>
          <w:rFonts w:ascii="Calibri" w:hAnsi="Calibri"/>
          <w:b/>
        </w:rPr>
      </w:pPr>
      <w:r>
        <w:rPr>
          <w:rFonts w:ascii="Calibri" w:hAnsi="Calibri"/>
          <w:b/>
        </w:rPr>
        <w:lastRenderedPageBreak/>
        <w:t>Thema: Städte am Goldenen Ring</w:t>
      </w:r>
      <w:r w:rsidR="00052923">
        <w:rPr>
          <w:rFonts w:ascii="Calibri" w:hAnsi="Calibri"/>
          <w:b/>
        </w:rPr>
        <w:t>: Geschichte und Bedeutung</w:t>
      </w:r>
    </w:p>
    <w:p w14:paraId="4CDF7FB4" w14:textId="77777777" w:rsidR="00A0685F" w:rsidRPr="00052923" w:rsidRDefault="00A0685F" w:rsidP="00052923">
      <w:pPr>
        <w:snapToGrid w:val="0"/>
        <w:ind w:left="2124"/>
        <w:jc w:val="center"/>
        <w:rPr>
          <w:rFonts w:ascii="Calibri" w:hAnsi="Calibri" w:cs="Times New Roman"/>
        </w:rPr>
      </w:pPr>
      <w:r w:rsidRPr="00052923">
        <w:rPr>
          <w:rFonts w:ascii="Calibri" w:hAnsi="Calibri"/>
        </w:rPr>
        <w:t>Qualifikationsphase 2, 1. Halbjahr, 1. Quartal, Unterrichtsvorhaben I</w:t>
      </w:r>
    </w:p>
    <w:p w14:paraId="3532ED3D" w14:textId="77777777" w:rsidR="00A0685F" w:rsidRDefault="00A0685F" w:rsidP="00052923">
      <w:pPr>
        <w:jc w:val="center"/>
        <w:rPr>
          <w:rFonts w:ascii="Calibri" w:hAnsi="Calibri"/>
          <w:b/>
          <w:sz w:val="22"/>
          <w:szCs w:val="22"/>
        </w:rPr>
      </w:pPr>
      <w:r>
        <w:rPr>
          <w:rFonts w:ascii="Calibri" w:hAnsi="Calibri"/>
          <w:b/>
          <w:sz w:val="22"/>
          <w:szCs w:val="22"/>
        </w:rPr>
        <w:t>Kompetenzstufe B1 mit Anteilen von B1+</w:t>
      </w:r>
    </w:p>
    <w:p w14:paraId="7DC4169F" w14:textId="77777777" w:rsidR="00A0685F" w:rsidRDefault="00052923" w:rsidP="00052923">
      <w:pPr>
        <w:spacing w:line="276" w:lineRule="auto"/>
        <w:jc w:val="center"/>
        <w:rPr>
          <w:rFonts w:ascii="Calibri" w:hAnsi="Calibri"/>
          <w:sz w:val="22"/>
          <w:szCs w:val="22"/>
        </w:rPr>
      </w:pPr>
      <w:r>
        <w:rPr>
          <w:rFonts w:ascii="Calibri" w:hAnsi="Calibri"/>
          <w:sz w:val="22"/>
          <w:szCs w:val="22"/>
        </w:rPr>
        <w:t>Gesamtstundenkontingent: ca.30</w:t>
      </w:r>
      <w:r w:rsidR="00A0685F">
        <w:rPr>
          <w:rFonts w:ascii="Calibri" w:hAnsi="Calibri"/>
          <w:sz w:val="22"/>
          <w:szCs w:val="22"/>
        </w:rPr>
        <w:t xml:space="preserve"> </w:t>
      </w:r>
      <w:r w:rsidR="00BE1FD0">
        <w:rPr>
          <w:rFonts w:ascii="Calibri" w:hAnsi="Calibri"/>
          <w:bCs/>
          <w:sz w:val="22"/>
          <w:szCs w:val="22"/>
        </w:rPr>
        <w:t>Std.</w:t>
      </w:r>
    </w:p>
    <w:p w14:paraId="66A4CD51" w14:textId="77777777" w:rsidR="00052923" w:rsidRDefault="00052923" w:rsidP="00052923">
      <w:pPr>
        <w:jc w:val="center"/>
        <w:rPr>
          <w:rFonts w:ascii="Calibri" w:hAnsi="Calibri"/>
          <w:b/>
          <w:sz w:val="22"/>
          <w:szCs w:val="22"/>
        </w:rPr>
      </w:pPr>
      <w:r>
        <w:rPr>
          <w:rFonts w:ascii="Calibri" w:hAnsi="Calibri"/>
          <w:b/>
          <w:sz w:val="22"/>
          <w:szCs w:val="22"/>
        </w:rPr>
        <w:t>Schwerpunkte: Hören, Sprechen, Lesen, Interkulturelle kommunikative Kompetenz, Text-und Methodenkompetenz</w:t>
      </w:r>
    </w:p>
    <w:tbl>
      <w:tblPr>
        <w:tblW w:w="0" w:type="auto"/>
        <w:tblInd w:w="-15" w:type="dxa"/>
        <w:tblLayout w:type="fixed"/>
        <w:tblLook w:val="0000" w:firstRow="0" w:lastRow="0" w:firstColumn="0" w:lastColumn="0" w:noHBand="0" w:noVBand="0"/>
      </w:tblPr>
      <w:tblGrid>
        <w:gridCol w:w="2844"/>
        <w:gridCol w:w="1832"/>
        <w:gridCol w:w="1013"/>
        <w:gridCol w:w="1181"/>
        <w:gridCol w:w="10"/>
        <w:gridCol w:w="1654"/>
        <w:gridCol w:w="916"/>
        <w:gridCol w:w="1929"/>
        <w:gridCol w:w="2828"/>
        <w:gridCol w:w="47"/>
      </w:tblGrid>
      <w:tr w:rsidR="004A790B" w:rsidRPr="00407816" w14:paraId="617EFD75" w14:textId="77777777">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14:paraId="5B658A7E" w14:textId="77777777" w:rsidR="004A790B" w:rsidRPr="00FA75A5" w:rsidRDefault="004A790B" w:rsidP="0043510E">
            <w:pPr>
              <w:snapToGrid w:val="0"/>
              <w:jc w:val="center"/>
              <w:rPr>
                <w:rFonts w:asciiTheme="minorHAnsi" w:hAnsiTheme="minorHAnsi"/>
                <w:b/>
                <w:bCs/>
              </w:rPr>
            </w:pPr>
            <w:r w:rsidRPr="00FA75A5">
              <w:rPr>
                <w:rFonts w:asciiTheme="minorHAnsi" w:hAnsiTheme="minorHAnsi"/>
                <w:b/>
                <w:bCs/>
              </w:rPr>
              <w:t>Interkulturelle kommunikative Kompetenz</w:t>
            </w:r>
          </w:p>
        </w:tc>
      </w:tr>
      <w:tr w:rsidR="00A0685F" w:rsidRPr="00407816" w14:paraId="38E86600" w14:textId="77777777">
        <w:tc>
          <w:tcPr>
            <w:tcW w:w="4676" w:type="dxa"/>
            <w:gridSpan w:val="2"/>
            <w:tcBorders>
              <w:top w:val="single" w:sz="4" w:space="0" w:color="000000"/>
              <w:left w:val="single" w:sz="8" w:space="0" w:color="000000"/>
              <w:bottom w:val="single" w:sz="4" w:space="0" w:color="000000"/>
            </w:tcBorders>
          </w:tcPr>
          <w:p w14:paraId="5FCE4ABE" w14:textId="77777777" w:rsidR="00A0685F" w:rsidRDefault="00A0685F">
            <w:pPr>
              <w:snapToGrid w:val="0"/>
              <w:jc w:val="center"/>
              <w:rPr>
                <w:rFonts w:ascii="Calibri" w:hAnsi="Calibri"/>
                <w:b/>
                <w:sz w:val="22"/>
                <w:szCs w:val="22"/>
              </w:rPr>
            </w:pPr>
            <w:r>
              <w:rPr>
                <w:rFonts w:ascii="Calibri" w:hAnsi="Calibri"/>
                <w:b/>
                <w:sz w:val="22"/>
                <w:szCs w:val="22"/>
              </w:rPr>
              <w:t>Soziokulturelles Orientierungswissen</w:t>
            </w:r>
          </w:p>
          <w:p w14:paraId="081641AE" w14:textId="77777777" w:rsidR="00A0685F" w:rsidRDefault="00A0685F" w:rsidP="00052923">
            <w:pPr>
              <w:jc w:val="left"/>
              <w:rPr>
                <w:rFonts w:ascii="Calibri" w:hAnsi="Calibri"/>
                <w:sz w:val="22"/>
                <w:szCs w:val="22"/>
              </w:rPr>
            </w:pPr>
            <w:r>
              <w:rPr>
                <w:rFonts w:ascii="Calibri" w:hAnsi="Calibri"/>
                <w:sz w:val="22"/>
                <w:szCs w:val="22"/>
              </w:rPr>
              <w:t>Informationen zur Geschichte, zur geographi</w:t>
            </w:r>
            <w:r w:rsidR="00052923">
              <w:rPr>
                <w:rFonts w:ascii="Calibri" w:hAnsi="Calibri"/>
                <w:sz w:val="22"/>
                <w:szCs w:val="22"/>
              </w:rPr>
              <w:t>-</w:t>
            </w:r>
            <w:r>
              <w:rPr>
                <w:rFonts w:ascii="Calibri" w:hAnsi="Calibri"/>
                <w:sz w:val="22"/>
                <w:szCs w:val="22"/>
              </w:rPr>
              <w:t>schen Lage und zu Sehenswürdigkeiten in Städten des goldenen Rings erwerben</w:t>
            </w:r>
          </w:p>
        </w:tc>
        <w:tc>
          <w:tcPr>
            <w:tcW w:w="4774" w:type="dxa"/>
            <w:gridSpan w:val="5"/>
            <w:tcBorders>
              <w:top w:val="single" w:sz="4" w:space="0" w:color="000000"/>
              <w:left w:val="single" w:sz="4" w:space="0" w:color="000000"/>
              <w:bottom w:val="single" w:sz="4" w:space="0" w:color="000000"/>
            </w:tcBorders>
          </w:tcPr>
          <w:p w14:paraId="58E25DD7" w14:textId="77777777" w:rsidR="00A0685F" w:rsidRDefault="00A0685F">
            <w:pPr>
              <w:snapToGrid w:val="0"/>
              <w:jc w:val="center"/>
              <w:rPr>
                <w:rFonts w:ascii="Calibri" w:hAnsi="Calibri"/>
                <w:b/>
                <w:sz w:val="22"/>
                <w:szCs w:val="22"/>
              </w:rPr>
            </w:pPr>
            <w:r>
              <w:rPr>
                <w:rFonts w:ascii="Calibri" w:hAnsi="Calibri"/>
                <w:b/>
                <w:sz w:val="22"/>
                <w:szCs w:val="22"/>
              </w:rPr>
              <w:t>Interkulturelle Einstellungen und Bewusstheit</w:t>
            </w:r>
          </w:p>
          <w:p w14:paraId="7F36F2B1" w14:textId="77777777" w:rsidR="00A0685F" w:rsidRDefault="00A0685F" w:rsidP="00052923">
            <w:pPr>
              <w:rPr>
                <w:rFonts w:ascii="Calibri" w:hAnsi="Calibri"/>
                <w:sz w:val="22"/>
                <w:szCs w:val="22"/>
              </w:rPr>
            </w:pPr>
            <w:r>
              <w:rPr>
                <w:rFonts w:ascii="Calibri" w:hAnsi="Calibri"/>
                <w:sz w:val="22"/>
                <w:szCs w:val="22"/>
              </w:rPr>
              <w:t>Interesse für Russlands Wei</w:t>
            </w:r>
            <w:r w:rsidR="00052923">
              <w:rPr>
                <w:rFonts w:ascii="Calibri" w:hAnsi="Calibri"/>
                <w:sz w:val="22"/>
                <w:szCs w:val="22"/>
              </w:rPr>
              <w:t>te und Vielseitigkeit entdecken</w:t>
            </w:r>
            <w:r>
              <w:rPr>
                <w:rFonts w:ascii="Calibri" w:hAnsi="Calibri"/>
                <w:sz w:val="22"/>
                <w:szCs w:val="22"/>
              </w:rPr>
              <w:t xml:space="preserve"> und mit den Gegebenheiten in Deutschland vergleichen; Sensibilität für landesspezifische Traditionen und Bräuc</w:t>
            </w:r>
            <w:r w:rsidR="00052923">
              <w:rPr>
                <w:rFonts w:ascii="Calibri" w:hAnsi="Calibri"/>
                <w:sz w:val="22"/>
                <w:szCs w:val="22"/>
              </w:rPr>
              <w:t xml:space="preserve">he entwickeln und dabei eigene </w:t>
            </w:r>
            <w:r>
              <w:rPr>
                <w:rFonts w:ascii="Calibri" w:hAnsi="Calibri"/>
                <w:sz w:val="22"/>
                <w:szCs w:val="22"/>
              </w:rPr>
              <w:t>Bräuche und Gewohnheiten hinterfragen</w:t>
            </w:r>
          </w:p>
        </w:tc>
        <w:tc>
          <w:tcPr>
            <w:tcW w:w="4804" w:type="dxa"/>
            <w:gridSpan w:val="3"/>
            <w:tcBorders>
              <w:top w:val="single" w:sz="4" w:space="0" w:color="000000"/>
              <w:left w:val="single" w:sz="4" w:space="0" w:color="000000"/>
              <w:bottom w:val="single" w:sz="4" w:space="0" w:color="000000"/>
              <w:right w:val="single" w:sz="8" w:space="0" w:color="000000"/>
            </w:tcBorders>
          </w:tcPr>
          <w:p w14:paraId="7A097E96" w14:textId="77777777" w:rsidR="00A0685F" w:rsidRDefault="00A0685F">
            <w:pPr>
              <w:snapToGrid w:val="0"/>
              <w:jc w:val="center"/>
              <w:rPr>
                <w:rFonts w:ascii="Calibri" w:hAnsi="Calibri"/>
                <w:b/>
                <w:sz w:val="22"/>
                <w:szCs w:val="22"/>
              </w:rPr>
            </w:pPr>
            <w:r>
              <w:rPr>
                <w:rFonts w:ascii="Calibri" w:hAnsi="Calibri"/>
                <w:b/>
                <w:sz w:val="22"/>
                <w:szCs w:val="22"/>
              </w:rPr>
              <w:t>Interkulturelles Verstehen und Handeln</w:t>
            </w:r>
          </w:p>
          <w:p w14:paraId="594A3E4C" w14:textId="77777777" w:rsidR="00052923" w:rsidRPr="00052923" w:rsidRDefault="00052923" w:rsidP="00052923">
            <w:pPr>
              <w:rPr>
                <w:rFonts w:ascii="Calibri" w:hAnsi="Calibri"/>
                <w:sz w:val="22"/>
                <w:szCs w:val="22"/>
              </w:rPr>
            </w:pPr>
            <w:r w:rsidRPr="00052923">
              <w:rPr>
                <w:rFonts w:ascii="Calibri" w:hAnsi="Calibri"/>
                <w:sz w:val="22"/>
                <w:szCs w:val="22"/>
              </w:rPr>
              <w:t xml:space="preserve">sich aktiv in Denk- und Verhaltensweisen von Menschen </w:t>
            </w:r>
            <w:r>
              <w:rPr>
                <w:rFonts w:ascii="Calibri" w:hAnsi="Calibri"/>
                <w:sz w:val="22"/>
                <w:szCs w:val="22"/>
              </w:rPr>
              <w:t>in Russland</w:t>
            </w:r>
            <w:r w:rsidRPr="00052923">
              <w:rPr>
                <w:rFonts w:ascii="Calibri" w:hAnsi="Calibri"/>
                <w:sz w:val="22"/>
                <w:szCs w:val="22"/>
              </w:rPr>
              <w:t xml:space="preserve"> hineinversetzen und aus der spezifischen Differenzerfahrung Verständnis sowie kritische Distanz bzw. Empathie für den anderen entwickeln, </w:t>
            </w:r>
          </w:p>
          <w:p w14:paraId="1044C28D" w14:textId="77777777" w:rsidR="00A0685F" w:rsidRPr="00052923" w:rsidRDefault="00052923" w:rsidP="00052923">
            <w:pPr>
              <w:rPr>
                <w:rFonts w:ascii="Calibri" w:hAnsi="Calibri"/>
                <w:sz w:val="22"/>
                <w:szCs w:val="22"/>
              </w:rPr>
            </w:pPr>
            <w:r w:rsidRPr="00052923">
              <w:rPr>
                <w:rFonts w:ascii="Calibri" w:hAnsi="Calibri"/>
                <w:sz w:val="22"/>
                <w:szCs w:val="22"/>
              </w:rPr>
              <w:t>in formellen wie informellen interkulturellen Begegnungssituationen kulturspezifische Konventionen und Besonder</w:t>
            </w:r>
            <w:r>
              <w:rPr>
                <w:rFonts w:ascii="Calibri" w:hAnsi="Calibri"/>
                <w:sz w:val="22"/>
                <w:szCs w:val="22"/>
              </w:rPr>
              <w:t>heiten wahrnehmen und beachten</w:t>
            </w:r>
          </w:p>
        </w:tc>
      </w:tr>
      <w:tr w:rsidR="004A790B" w:rsidRPr="00407816" w14:paraId="346C226A" w14:textId="77777777">
        <w:trPr>
          <w:trHeight w:val="571"/>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14:paraId="469DF27B" w14:textId="77777777" w:rsidR="004A790B" w:rsidRPr="00FA75A5" w:rsidRDefault="004A790B" w:rsidP="0043510E">
            <w:pPr>
              <w:snapToGrid w:val="0"/>
              <w:jc w:val="center"/>
              <w:rPr>
                <w:rFonts w:asciiTheme="minorHAnsi" w:hAnsiTheme="minorHAnsi"/>
                <w:b/>
                <w:bCs/>
              </w:rPr>
            </w:pPr>
            <w:r w:rsidRPr="00FA75A5">
              <w:rPr>
                <w:rFonts w:asciiTheme="minorHAnsi" w:hAnsiTheme="minorHAnsi"/>
                <w:b/>
                <w:bCs/>
              </w:rPr>
              <w:t>Funktionale kommunikative Kompetenz</w:t>
            </w:r>
          </w:p>
        </w:tc>
      </w:tr>
      <w:tr w:rsidR="004A790B" w:rsidRPr="00407816" w14:paraId="6C42E623" w14:textId="77777777">
        <w:trPr>
          <w:trHeight w:val="729"/>
        </w:trPr>
        <w:tc>
          <w:tcPr>
            <w:tcW w:w="2844" w:type="dxa"/>
            <w:tcBorders>
              <w:top w:val="single" w:sz="4" w:space="0" w:color="000000"/>
              <w:left w:val="single" w:sz="8" w:space="0" w:color="000000"/>
              <w:bottom w:val="single" w:sz="4" w:space="0" w:color="000000"/>
            </w:tcBorders>
          </w:tcPr>
          <w:p w14:paraId="33710C28" w14:textId="77777777" w:rsidR="00A0685F" w:rsidRDefault="00A0685F" w:rsidP="00A0685F">
            <w:pPr>
              <w:snapToGrid w:val="0"/>
              <w:rPr>
                <w:rFonts w:ascii="Calibri" w:hAnsi="Calibri"/>
                <w:b/>
                <w:sz w:val="22"/>
                <w:szCs w:val="22"/>
              </w:rPr>
            </w:pPr>
            <w:r>
              <w:rPr>
                <w:rFonts w:ascii="Calibri" w:hAnsi="Calibri"/>
                <w:b/>
                <w:sz w:val="22"/>
                <w:szCs w:val="22"/>
              </w:rPr>
              <w:t>Hör-/Hör-Sehverstehen</w:t>
            </w:r>
          </w:p>
          <w:p w14:paraId="12EC3798" w14:textId="77777777" w:rsidR="004A790B" w:rsidRPr="00052923" w:rsidRDefault="00052923" w:rsidP="00052923">
            <w:pPr>
              <w:rPr>
                <w:rFonts w:asciiTheme="minorHAnsi" w:hAnsiTheme="minorHAnsi"/>
                <w:sz w:val="22"/>
                <w:szCs w:val="22"/>
              </w:rPr>
            </w:pPr>
            <w:r w:rsidRPr="00052923">
              <w:rPr>
                <w:rFonts w:asciiTheme="minorHAnsi" w:hAnsiTheme="minorHAnsi"/>
                <w:sz w:val="22"/>
                <w:szCs w:val="22"/>
              </w:rPr>
              <w:t>Ausschnitte aus Filmen und Dokumentationen verstehen</w:t>
            </w:r>
            <w:r>
              <w:rPr>
                <w:rFonts w:asciiTheme="minorHAnsi" w:hAnsiTheme="minorHAnsi"/>
                <w:sz w:val="22"/>
                <w:szCs w:val="22"/>
              </w:rPr>
              <w:t xml:space="preserve">; </w:t>
            </w:r>
            <w:r w:rsidR="00316D37">
              <w:rPr>
                <w:rFonts w:ascii="Calibri" w:hAnsi="Calibri"/>
                <w:sz w:val="22"/>
                <w:szCs w:val="22"/>
              </w:rPr>
              <w:t>Liedtexte verstehen</w:t>
            </w:r>
          </w:p>
        </w:tc>
        <w:tc>
          <w:tcPr>
            <w:tcW w:w="2845" w:type="dxa"/>
            <w:gridSpan w:val="2"/>
            <w:tcBorders>
              <w:top w:val="single" w:sz="4" w:space="0" w:color="000000"/>
              <w:left w:val="single" w:sz="4" w:space="0" w:color="000000"/>
              <w:bottom w:val="single" w:sz="4" w:space="0" w:color="000000"/>
            </w:tcBorders>
          </w:tcPr>
          <w:p w14:paraId="0B1D8CA0" w14:textId="77777777" w:rsidR="004A790B" w:rsidRPr="00BE1FD0" w:rsidRDefault="004A790B" w:rsidP="0043510E">
            <w:pPr>
              <w:snapToGrid w:val="0"/>
              <w:rPr>
                <w:rFonts w:asciiTheme="minorHAnsi" w:hAnsiTheme="minorHAnsi"/>
                <w:b/>
                <w:bCs/>
                <w:sz w:val="22"/>
                <w:szCs w:val="22"/>
              </w:rPr>
            </w:pPr>
            <w:r w:rsidRPr="00BE1FD0">
              <w:rPr>
                <w:rFonts w:asciiTheme="minorHAnsi" w:hAnsiTheme="minorHAnsi"/>
                <w:b/>
                <w:bCs/>
                <w:sz w:val="22"/>
                <w:szCs w:val="22"/>
              </w:rPr>
              <w:t>Leseverstehen</w:t>
            </w:r>
          </w:p>
          <w:p w14:paraId="07A897C4" w14:textId="77777777" w:rsidR="004A790B" w:rsidRPr="00316D37" w:rsidRDefault="00052923" w:rsidP="0043510E">
            <w:pPr>
              <w:snapToGrid w:val="0"/>
              <w:rPr>
                <w:rFonts w:ascii="Calibri" w:hAnsi="Calibri"/>
                <w:sz w:val="22"/>
                <w:szCs w:val="22"/>
              </w:rPr>
            </w:pPr>
            <w:r>
              <w:rPr>
                <w:rFonts w:ascii="Calibri" w:hAnsi="Calibri"/>
                <w:sz w:val="22"/>
                <w:szCs w:val="22"/>
              </w:rPr>
              <w:t>T</w:t>
            </w:r>
            <w:r w:rsidR="00A0685F">
              <w:rPr>
                <w:rFonts w:ascii="Calibri" w:hAnsi="Calibri"/>
                <w:sz w:val="22"/>
                <w:szCs w:val="22"/>
              </w:rPr>
              <w:t>exte auch in Details verstehen; Informationen au</w:t>
            </w:r>
            <w:r w:rsidR="00316D37">
              <w:rPr>
                <w:rFonts w:ascii="Calibri" w:hAnsi="Calibri"/>
                <w:sz w:val="22"/>
                <w:szCs w:val="22"/>
              </w:rPr>
              <w:t>s dem Internet global verstehen</w:t>
            </w:r>
            <w:r w:rsidR="00A0685F">
              <w:rPr>
                <w:rFonts w:ascii="Calibri" w:hAnsi="Calibri"/>
                <w:sz w:val="22"/>
                <w:szCs w:val="22"/>
              </w:rPr>
              <w:t xml:space="preserve"> </w:t>
            </w:r>
          </w:p>
        </w:tc>
        <w:tc>
          <w:tcPr>
            <w:tcW w:w="2845" w:type="dxa"/>
            <w:gridSpan w:val="3"/>
            <w:tcBorders>
              <w:top w:val="single" w:sz="4" w:space="0" w:color="000000"/>
              <w:left w:val="single" w:sz="4" w:space="0" w:color="000000"/>
              <w:bottom w:val="single" w:sz="4" w:space="0" w:color="000000"/>
            </w:tcBorders>
          </w:tcPr>
          <w:p w14:paraId="69D2F22C" w14:textId="77777777" w:rsidR="004A790B" w:rsidRPr="00BE1FD0" w:rsidRDefault="004A790B" w:rsidP="0043510E">
            <w:pPr>
              <w:snapToGrid w:val="0"/>
              <w:rPr>
                <w:rFonts w:asciiTheme="minorHAnsi" w:hAnsiTheme="minorHAnsi"/>
                <w:b/>
                <w:bCs/>
                <w:sz w:val="22"/>
                <w:szCs w:val="22"/>
              </w:rPr>
            </w:pPr>
            <w:r w:rsidRPr="00BE1FD0">
              <w:rPr>
                <w:rFonts w:asciiTheme="minorHAnsi" w:hAnsiTheme="minorHAnsi"/>
                <w:b/>
                <w:bCs/>
                <w:sz w:val="22"/>
                <w:szCs w:val="22"/>
              </w:rPr>
              <w:t>Sprechen</w:t>
            </w:r>
          </w:p>
          <w:p w14:paraId="5CA1761F" w14:textId="77777777" w:rsidR="00A0685F" w:rsidRDefault="00A0685F" w:rsidP="00D94149">
            <w:pPr>
              <w:snapToGrid w:val="0"/>
              <w:jc w:val="left"/>
              <w:rPr>
                <w:rFonts w:ascii="Calibri" w:hAnsi="Calibri"/>
                <w:sz w:val="22"/>
                <w:szCs w:val="22"/>
              </w:rPr>
            </w:pPr>
            <w:r w:rsidRPr="00BE1FD0">
              <w:rPr>
                <w:rFonts w:ascii="Calibri" w:hAnsi="Calibri"/>
                <w:sz w:val="22"/>
                <w:szCs w:val="22"/>
              </w:rPr>
              <w:t>über ein Reiseziel und seine Charakteristik</w:t>
            </w:r>
            <w:r w:rsidR="00316D37">
              <w:rPr>
                <w:rFonts w:ascii="Calibri" w:hAnsi="Calibri"/>
                <w:sz w:val="22"/>
                <w:szCs w:val="22"/>
              </w:rPr>
              <w:t>a im Rahmen eines Vortrages sprechen</w:t>
            </w:r>
          </w:p>
          <w:p w14:paraId="393D71EE" w14:textId="77777777" w:rsidR="004A790B" w:rsidRPr="00BE1FD0" w:rsidRDefault="004A790B" w:rsidP="00D94149">
            <w:pPr>
              <w:snapToGrid w:val="0"/>
              <w:jc w:val="left"/>
              <w:rPr>
                <w:rFonts w:asciiTheme="minorHAnsi" w:hAnsiTheme="minorHAnsi"/>
                <w:sz w:val="22"/>
                <w:szCs w:val="22"/>
              </w:rPr>
            </w:pPr>
          </w:p>
        </w:tc>
        <w:tc>
          <w:tcPr>
            <w:tcW w:w="2845" w:type="dxa"/>
            <w:gridSpan w:val="2"/>
            <w:tcBorders>
              <w:top w:val="single" w:sz="4" w:space="0" w:color="000000"/>
              <w:left w:val="single" w:sz="4" w:space="0" w:color="000000"/>
              <w:bottom w:val="single" w:sz="4" w:space="0" w:color="000000"/>
            </w:tcBorders>
          </w:tcPr>
          <w:p w14:paraId="05489C2B" w14:textId="77777777" w:rsidR="004A790B" w:rsidRPr="00BE1FD0" w:rsidRDefault="004A790B" w:rsidP="0043510E">
            <w:pPr>
              <w:snapToGrid w:val="0"/>
              <w:rPr>
                <w:rFonts w:asciiTheme="minorHAnsi" w:hAnsiTheme="minorHAnsi"/>
                <w:b/>
                <w:bCs/>
                <w:sz w:val="22"/>
                <w:szCs w:val="22"/>
              </w:rPr>
            </w:pPr>
            <w:r w:rsidRPr="00BE1FD0">
              <w:rPr>
                <w:rFonts w:asciiTheme="minorHAnsi" w:hAnsiTheme="minorHAnsi"/>
                <w:b/>
                <w:bCs/>
                <w:sz w:val="22"/>
                <w:szCs w:val="22"/>
              </w:rPr>
              <w:t>Schreiben</w:t>
            </w:r>
          </w:p>
          <w:p w14:paraId="4D9BD5E4" w14:textId="77777777" w:rsidR="004A790B" w:rsidRPr="00316D37" w:rsidRDefault="00476DFC" w:rsidP="00316D37">
            <w:pPr>
              <w:pStyle w:val="KeinLeerraum"/>
              <w:jc w:val="left"/>
              <w:rPr>
                <w:rFonts w:ascii="Calibri" w:hAnsi="Calibri"/>
                <w:sz w:val="22"/>
                <w:szCs w:val="22"/>
              </w:rPr>
            </w:pPr>
            <w:r w:rsidRPr="00BE1FD0">
              <w:rPr>
                <w:rFonts w:ascii="Calibri" w:hAnsi="Calibri"/>
                <w:sz w:val="22"/>
                <w:szCs w:val="22"/>
              </w:rPr>
              <w:t>Reisebericht</w:t>
            </w:r>
            <w:r w:rsidR="00316D37">
              <w:rPr>
                <w:rFonts w:ascii="Calibri" w:hAnsi="Calibri"/>
                <w:sz w:val="22"/>
                <w:szCs w:val="22"/>
              </w:rPr>
              <w:t xml:space="preserve"> von ausgewähltem Ort entwerfen</w:t>
            </w:r>
          </w:p>
        </w:tc>
        <w:tc>
          <w:tcPr>
            <w:tcW w:w="2875" w:type="dxa"/>
            <w:gridSpan w:val="2"/>
            <w:tcBorders>
              <w:top w:val="single" w:sz="4" w:space="0" w:color="000000"/>
              <w:left w:val="single" w:sz="4" w:space="0" w:color="000000"/>
              <w:bottom w:val="single" w:sz="4" w:space="0" w:color="000000"/>
              <w:right w:val="single" w:sz="8" w:space="0" w:color="000000"/>
            </w:tcBorders>
          </w:tcPr>
          <w:p w14:paraId="6E697579" w14:textId="77777777" w:rsidR="004A790B" w:rsidRPr="00BE1FD0" w:rsidRDefault="004A790B" w:rsidP="0043510E">
            <w:pPr>
              <w:snapToGrid w:val="0"/>
              <w:rPr>
                <w:rFonts w:asciiTheme="minorHAnsi" w:hAnsiTheme="minorHAnsi"/>
                <w:b/>
                <w:bCs/>
                <w:sz w:val="22"/>
                <w:szCs w:val="22"/>
              </w:rPr>
            </w:pPr>
            <w:r w:rsidRPr="00BE1FD0">
              <w:rPr>
                <w:rFonts w:asciiTheme="minorHAnsi" w:hAnsiTheme="minorHAnsi"/>
                <w:b/>
                <w:bCs/>
                <w:sz w:val="22"/>
                <w:szCs w:val="22"/>
              </w:rPr>
              <w:t>Sprachmittlung</w:t>
            </w:r>
          </w:p>
          <w:p w14:paraId="5ECCA781" w14:textId="77777777" w:rsidR="004A790B" w:rsidRPr="00BE1FD0" w:rsidRDefault="004A790B" w:rsidP="00BE1FD0">
            <w:pPr>
              <w:snapToGrid w:val="0"/>
              <w:jc w:val="left"/>
              <w:rPr>
                <w:rFonts w:asciiTheme="minorHAnsi" w:hAnsiTheme="minorHAnsi"/>
                <w:sz w:val="22"/>
                <w:szCs w:val="22"/>
              </w:rPr>
            </w:pPr>
          </w:p>
        </w:tc>
      </w:tr>
      <w:tr w:rsidR="004A790B" w:rsidRPr="00407816" w14:paraId="4DC7131D" w14:textId="77777777">
        <w:tc>
          <w:tcPr>
            <w:tcW w:w="14254" w:type="dxa"/>
            <w:gridSpan w:val="10"/>
            <w:tcBorders>
              <w:top w:val="single" w:sz="4" w:space="0" w:color="000000"/>
              <w:left w:val="single" w:sz="8" w:space="0" w:color="000000"/>
              <w:bottom w:val="single" w:sz="4" w:space="0" w:color="000000"/>
              <w:right w:val="single" w:sz="8" w:space="0" w:color="000000"/>
            </w:tcBorders>
          </w:tcPr>
          <w:p w14:paraId="5D83CA98" w14:textId="77777777" w:rsidR="00B830E4" w:rsidRDefault="00B830E4" w:rsidP="0043510E">
            <w:pPr>
              <w:snapToGrid w:val="0"/>
              <w:jc w:val="center"/>
              <w:rPr>
                <w:rFonts w:asciiTheme="minorHAnsi" w:hAnsiTheme="minorHAnsi"/>
                <w:b/>
                <w:bCs/>
              </w:rPr>
            </w:pPr>
          </w:p>
          <w:p w14:paraId="2400090E"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 xml:space="preserve">Verfügen über sprachliche Mittel </w:t>
            </w:r>
          </w:p>
          <w:p w14:paraId="30681DC7" w14:textId="77777777" w:rsidR="004A790B" w:rsidRPr="00052923" w:rsidRDefault="004A790B" w:rsidP="0043510E">
            <w:pPr>
              <w:jc w:val="center"/>
              <w:rPr>
                <w:rFonts w:asciiTheme="minorHAnsi" w:hAnsiTheme="minorHAnsi"/>
                <w:b/>
                <w:bCs/>
                <w:sz w:val="22"/>
                <w:szCs w:val="22"/>
              </w:rPr>
            </w:pPr>
            <w:r w:rsidRPr="00052923">
              <w:rPr>
                <w:rFonts w:asciiTheme="minorHAnsi" w:hAnsiTheme="minorHAnsi"/>
                <w:b/>
                <w:bCs/>
                <w:sz w:val="22"/>
                <w:szCs w:val="22"/>
              </w:rPr>
              <w:t>(Wortschatz; grammatische Strukturen; Aussprache- u. Intonationsmuster; Orthographie u. Zeichensetzung)</w:t>
            </w:r>
          </w:p>
          <w:p w14:paraId="254B1DE8" w14:textId="77777777" w:rsidR="004A790B" w:rsidRPr="00316D37" w:rsidRDefault="007C0607" w:rsidP="00316D37">
            <w:pPr>
              <w:jc w:val="center"/>
              <w:rPr>
                <w:rFonts w:asciiTheme="minorHAnsi" w:hAnsiTheme="minorHAnsi"/>
                <w:bCs/>
                <w:sz w:val="22"/>
                <w:szCs w:val="22"/>
              </w:rPr>
            </w:pPr>
            <w:r w:rsidRPr="007C0607">
              <w:rPr>
                <w:rFonts w:asciiTheme="minorHAnsi" w:hAnsiTheme="minorHAnsi"/>
                <w:bCs/>
                <w:sz w:val="22"/>
                <w:szCs w:val="22"/>
              </w:rPr>
              <w:t>Themenspezifische Ausdrucksmittel</w:t>
            </w:r>
            <w:r w:rsidR="003F7D2B">
              <w:rPr>
                <w:rFonts w:asciiTheme="minorHAnsi" w:hAnsiTheme="minorHAnsi"/>
                <w:bCs/>
                <w:sz w:val="22"/>
                <w:szCs w:val="22"/>
              </w:rPr>
              <w:t xml:space="preserve"> und neue Satz-und Grammatikstrukturen, u.a. einfaches Futur, Steigerung, unregelmäßige Deklination von Substantiven</w:t>
            </w:r>
          </w:p>
        </w:tc>
      </w:tr>
      <w:tr w:rsidR="00316D37" w:rsidRPr="00407816" w14:paraId="33969111" w14:textId="77777777" w:rsidTr="004A2BB3">
        <w:trPr>
          <w:gridAfter w:val="1"/>
          <w:wAfter w:w="47" w:type="dxa"/>
          <w:trHeight w:val="340"/>
        </w:trPr>
        <w:tc>
          <w:tcPr>
            <w:tcW w:w="6880" w:type="dxa"/>
            <w:gridSpan w:val="5"/>
            <w:tcBorders>
              <w:top w:val="single" w:sz="4" w:space="0" w:color="000000"/>
              <w:left w:val="single" w:sz="8" w:space="0" w:color="000000"/>
              <w:bottom w:val="single" w:sz="2" w:space="0" w:color="000000"/>
            </w:tcBorders>
            <w:vAlign w:val="center"/>
          </w:tcPr>
          <w:p w14:paraId="69352476" w14:textId="77777777" w:rsidR="00316D37" w:rsidRPr="00407816" w:rsidRDefault="00316D37" w:rsidP="0043510E">
            <w:pPr>
              <w:jc w:val="center"/>
              <w:rPr>
                <w:rFonts w:asciiTheme="minorHAnsi" w:hAnsiTheme="minorHAnsi"/>
                <w:b/>
                <w:bCs/>
              </w:rPr>
            </w:pPr>
            <w:r w:rsidRPr="00BE1FD0">
              <w:rPr>
                <w:rFonts w:asciiTheme="minorHAnsi" w:hAnsiTheme="minorHAnsi"/>
                <w:b/>
                <w:bCs/>
              </w:rPr>
              <w:t>Sprachlernkompetenz</w:t>
            </w:r>
          </w:p>
        </w:tc>
        <w:tc>
          <w:tcPr>
            <w:tcW w:w="7327" w:type="dxa"/>
            <w:gridSpan w:val="4"/>
            <w:tcBorders>
              <w:top w:val="single" w:sz="4" w:space="0" w:color="000000"/>
              <w:left w:val="single" w:sz="8" w:space="0" w:color="000000"/>
              <w:bottom w:val="single" w:sz="2" w:space="0" w:color="000000"/>
              <w:right w:val="single" w:sz="8" w:space="0" w:color="000000"/>
            </w:tcBorders>
            <w:vAlign w:val="center"/>
          </w:tcPr>
          <w:p w14:paraId="36C4B668" w14:textId="77777777" w:rsidR="00316D37" w:rsidRPr="00BE1FD0" w:rsidRDefault="00316D37" w:rsidP="0043510E">
            <w:pPr>
              <w:snapToGrid w:val="0"/>
              <w:jc w:val="center"/>
              <w:rPr>
                <w:rFonts w:asciiTheme="minorHAnsi" w:hAnsiTheme="minorHAnsi"/>
                <w:b/>
                <w:bCs/>
              </w:rPr>
            </w:pPr>
            <w:r w:rsidRPr="00BE1FD0">
              <w:rPr>
                <w:rFonts w:asciiTheme="minorHAnsi" w:hAnsiTheme="minorHAnsi"/>
                <w:b/>
                <w:bCs/>
              </w:rPr>
              <w:t>Sprachbewusstheit</w:t>
            </w:r>
          </w:p>
        </w:tc>
      </w:tr>
      <w:tr w:rsidR="00316D37" w:rsidRPr="00407816" w14:paraId="532FDAE6" w14:textId="77777777" w:rsidTr="004A2BB3">
        <w:trPr>
          <w:gridAfter w:val="1"/>
          <w:wAfter w:w="47" w:type="dxa"/>
          <w:trHeight w:val="384"/>
        </w:trPr>
        <w:tc>
          <w:tcPr>
            <w:tcW w:w="6880" w:type="dxa"/>
            <w:gridSpan w:val="5"/>
            <w:tcBorders>
              <w:top w:val="single" w:sz="2" w:space="0" w:color="000000"/>
              <w:left w:val="single" w:sz="8" w:space="0" w:color="000000"/>
              <w:bottom w:val="single" w:sz="4" w:space="0" w:color="000000"/>
            </w:tcBorders>
          </w:tcPr>
          <w:p w14:paraId="3248187C" w14:textId="77777777" w:rsidR="00316D37" w:rsidRDefault="00316D37">
            <w:pPr>
              <w:pStyle w:val="Listenabsatz"/>
              <w:spacing w:after="0" w:line="240" w:lineRule="auto"/>
              <w:ind w:left="0"/>
              <w:rPr>
                <w:rFonts w:eastAsia="Times New Roman" w:cs="Arial"/>
                <w:b/>
                <w:lang w:eastAsia="de-DE"/>
              </w:rPr>
            </w:pPr>
            <w:r>
              <w:rPr>
                <w:rFonts w:eastAsia="Times New Roman" w:cs="Arial"/>
                <w:lang w:eastAsia="de-DE"/>
              </w:rPr>
              <w:t>Stichwortgestützte Vorträge halten; gezielte Internetrecherchen durchführen;</w:t>
            </w:r>
            <w:r>
              <w:rPr>
                <w:rFonts w:eastAsia="Times New Roman" w:cs="Arial"/>
                <w:b/>
                <w:lang w:eastAsia="de-DE"/>
              </w:rPr>
              <w:t xml:space="preserve"> </w:t>
            </w:r>
            <w:r>
              <w:rPr>
                <w:rFonts w:eastAsia="Times New Roman" w:cs="Arial"/>
                <w:lang w:eastAsia="de-DE"/>
              </w:rPr>
              <w:t>Präsentation anfertigen; Meinungsäußerungen strukturieren</w:t>
            </w:r>
          </w:p>
          <w:p w14:paraId="12E028B0" w14:textId="77777777" w:rsidR="00316D37" w:rsidRPr="00407816" w:rsidRDefault="00316D37" w:rsidP="0043510E">
            <w:pPr>
              <w:snapToGrid w:val="0"/>
              <w:jc w:val="center"/>
              <w:rPr>
                <w:rFonts w:asciiTheme="minorHAnsi" w:hAnsiTheme="minorHAnsi" w:cs="Times New Roman"/>
                <w:b/>
                <w:bCs/>
              </w:rPr>
            </w:pPr>
          </w:p>
        </w:tc>
        <w:tc>
          <w:tcPr>
            <w:tcW w:w="7327" w:type="dxa"/>
            <w:gridSpan w:val="4"/>
            <w:tcBorders>
              <w:top w:val="single" w:sz="2" w:space="0" w:color="000000"/>
              <w:left w:val="single" w:sz="8" w:space="0" w:color="000000"/>
              <w:bottom w:val="single" w:sz="4" w:space="0" w:color="000000"/>
              <w:right w:val="single" w:sz="8" w:space="0" w:color="000000"/>
            </w:tcBorders>
          </w:tcPr>
          <w:p w14:paraId="3C85A109" w14:textId="77777777" w:rsidR="00316D37" w:rsidRPr="00316D37" w:rsidRDefault="00316D37" w:rsidP="00316D37">
            <w:pPr>
              <w:pStyle w:val="Listenabsatz"/>
              <w:spacing w:after="0" w:line="240" w:lineRule="auto"/>
              <w:ind w:left="0"/>
              <w:rPr>
                <w:rFonts w:eastAsia="Times New Roman" w:cs="Arial"/>
                <w:lang w:eastAsia="de-DE"/>
              </w:rPr>
            </w:pPr>
            <w:r w:rsidRPr="00316D37">
              <w:rPr>
                <w:rFonts w:eastAsia="Times New Roman" w:cs="Arial"/>
                <w:lang w:eastAsia="de-DE"/>
              </w:rPr>
              <w:t xml:space="preserve">über Sprache gesteuerte markante Beeinflussungsstrategien </w:t>
            </w:r>
            <w:r>
              <w:rPr>
                <w:rFonts w:eastAsia="Times New Roman" w:cs="Arial"/>
                <w:lang w:eastAsia="de-DE"/>
              </w:rPr>
              <w:t xml:space="preserve">erkennen und </w:t>
            </w:r>
            <w:r w:rsidRPr="00316D37">
              <w:rPr>
                <w:rFonts w:eastAsia="Times New Roman" w:cs="Arial"/>
                <w:lang w:eastAsia="de-DE"/>
              </w:rPr>
              <w:t>beschreiben,</w:t>
            </w:r>
          </w:p>
          <w:p w14:paraId="6D7F997A" w14:textId="77777777" w:rsidR="00316D37" w:rsidRDefault="00316D37" w:rsidP="00316D37">
            <w:pPr>
              <w:pStyle w:val="Listenabsatz"/>
              <w:spacing w:after="0" w:line="240" w:lineRule="auto"/>
              <w:ind w:left="0"/>
              <w:rPr>
                <w:rFonts w:eastAsia="Times New Roman"/>
                <w:b/>
              </w:rPr>
            </w:pPr>
            <w:r>
              <w:rPr>
                <w:rFonts w:cs="Arial"/>
                <w:szCs w:val="24"/>
              </w:rPr>
              <w:lastRenderedPageBreak/>
              <w:t xml:space="preserve">den </w:t>
            </w:r>
            <w:r w:rsidRPr="00543D3B">
              <w:rPr>
                <w:rFonts w:cs="Arial"/>
                <w:szCs w:val="24"/>
              </w:rPr>
              <w:t>Sprachgebrauch reflektiert an die Erfordernisse der Kommunikations</w:t>
            </w:r>
            <w:r>
              <w:rPr>
                <w:rFonts w:cs="Arial"/>
                <w:szCs w:val="24"/>
              </w:rPr>
              <w:t>-</w:t>
            </w:r>
            <w:r w:rsidRPr="00543D3B">
              <w:rPr>
                <w:rFonts w:cs="Arial"/>
                <w:szCs w:val="24"/>
              </w:rPr>
              <w:t>situation anpassen, indem sie ihre</w:t>
            </w:r>
            <w:r>
              <w:rPr>
                <w:rFonts w:cs="Arial"/>
                <w:szCs w:val="24"/>
              </w:rPr>
              <w:t>n Vortrag</w:t>
            </w:r>
            <w:r w:rsidRPr="00543D3B">
              <w:rPr>
                <w:rFonts w:cs="Arial"/>
                <w:szCs w:val="24"/>
              </w:rPr>
              <w:t xml:space="preserve"> bedarfsgerecht und sicher planen und Kommunikationsprobleme weitgehend selbstständig</w:t>
            </w:r>
            <w:r>
              <w:rPr>
                <w:rFonts w:cs="Arial"/>
                <w:szCs w:val="24"/>
              </w:rPr>
              <w:t xml:space="preserve"> beheben</w:t>
            </w:r>
          </w:p>
        </w:tc>
      </w:tr>
      <w:tr w:rsidR="004A790B" w:rsidRPr="00407816" w14:paraId="4E4EEEE9" w14:textId="77777777" w:rsidTr="00BE1FD0">
        <w:trPr>
          <w:trHeight w:val="397"/>
        </w:trPr>
        <w:tc>
          <w:tcPr>
            <w:tcW w:w="14254" w:type="dxa"/>
            <w:gridSpan w:val="10"/>
            <w:tcBorders>
              <w:top w:val="single" w:sz="4" w:space="0" w:color="000000"/>
              <w:left w:val="single" w:sz="8" w:space="0" w:color="000000"/>
              <w:bottom w:val="single" w:sz="2" w:space="0" w:color="000000"/>
              <w:right w:val="single" w:sz="8" w:space="0" w:color="000000"/>
            </w:tcBorders>
            <w:vAlign w:val="center"/>
          </w:tcPr>
          <w:p w14:paraId="6DED93E0" w14:textId="77777777" w:rsidR="004A790B" w:rsidRPr="00BE1FD0" w:rsidRDefault="004A790B" w:rsidP="0043510E">
            <w:pPr>
              <w:snapToGrid w:val="0"/>
              <w:jc w:val="center"/>
              <w:rPr>
                <w:rFonts w:asciiTheme="minorHAnsi" w:hAnsiTheme="minorHAnsi"/>
                <w:b/>
                <w:bCs/>
              </w:rPr>
            </w:pPr>
            <w:r w:rsidRPr="00BE1FD0">
              <w:rPr>
                <w:rFonts w:asciiTheme="minorHAnsi" w:hAnsiTheme="minorHAnsi"/>
                <w:b/>
                <w:bCs/>
              </w:rPr>
              <w:lastRenderedPageBreak/>
              <w:t>Text- und Medienkompetenz</w:t>
            </w:r>
          </w:p>
        </w:tc>
      </w:tr>
      <w:tr w:rsidR="004A790B" w:rsidRPr="00407816" w14:paraId="685160EC" w14:textId="77777777">
        <w:trPr>
          <w:trHeight w:val="667"/>
        </w:trPr>
        <w:tc>
          <w:tcPr>
            <w:tcW w:w="14254" w:type="dxa"/>
            <w:gridSpan w:val="10"/>
            <w:tcBorders>
              <w:top w:val="single" w:sz="2" w:space="0" w:color="000000"/>
              <w:left w:val="single" w:sz="8" w:space="0" w:color="000000"/>
              <w:bottom w:val="single" w:sz="8" w:space="0" w:color="000000"/>
              <w:right w:val="single" w:sz="8" w:space="0" w:color="000000"/>
            </w:tcBorders>
          </w:tcPr>
          <w:p w14:paraId="45304845" w14:textId="77777777" w:rsidR="004A790B" w:rsidRPr="00407816" w:rsidRDefault="003F7D2B" w:rsidP="00316D37">
            <w:pPr>
              <w:pStyle w:val="Listenabsatz"/>
              <w:spacing w:after="0" w:line="240" w:lineRule="auto"/>
              <w:ind w:left="0"/>
              <w:rPr>
                <w:rFonts w:asciiTheme="minorHAnsi" w:hAnsiTheme="minorHAnsi"/>
              </w:rPr>
            </w:pPr>
            <w:r>
              <w:rPr>
                <w:rFonts w:eastAsia="Times New Roman" w:cs="Arial"/>
                <w:lang w:eastAsia="de-DE"/>
              </w:rPr>
              <w:t>Authentische M</w:t>
            </w:r>
            <w:r w:rsidR="00316D37">
              <w:rPr>
                <w:rFonts w:eastAsia="Times New Roman" w:cs="Arial"/>
                <w:lang w:eastAsia="de-DE"/>
              </w:rPr>
              <w:t>aterialien (Reklamen, Annoncen); Filme und Dokumentationen</w:t>
            </w:r>
          </w:p>
        </w:tc>
      </w:tr>
      <w:tr w:rsidR="004A790B" w:rsidRPr="00407816" w14:paraId="40DCE555" w14:textId="77777777" w:rsidTr="00BE1FD0">
        <w:trPr>
          <w:trHeight w:val="340"/>
        </w:trPr>
        <w:tc>
          <w:tcPr>
            <w:tcW w:w="14254" w:type="dxa"/>
            <w:gridSpan w:val="10"/>
            <w:tcBorders>
              <w:top w:val="single" w:sz="8" w:space="0" w:color="000000"/>
              <w:left w:val="single" w:sz="8" w:space="0" w:color="000000"/>
              <w:right w:val="single" w:sz="8" w:space="0" w:color="000000"/>
            </w:tcBorders>
            <w:vAlign w:val="center"/>
          </w:tcPr>
          <w:p w14:paraId="1500201E"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Sonstige fachinterne Absprachen</w:t>
            </w:r>
          </w:p>
        </w:tc>
      </w:tr>
      <w:tr w:rsidR="004A790B" w:rsidRPr="00407816" w14:paraId="5B262AFD" w14:textId="77777777" w:rsidTr="00316D37">
        <w:trPr>
          <w:trHeight w:val="657"/>
        </w:trPr>
        <w:tc>
          <w:tcPr>
            <w:tcW w:w="6870" w:type="dxa"/>
            <w:gridSpan w:val="4"/>
            <w:tcBorders>
              <w:top w:val="single" w:sz="4" w:space="0" w:color="000000"/>
              <w:left w:val="single" w:sz="8" w:space="0" w:color="000000"/>
              <w:bottom w:val="single" w:sz="4" w:space="0" w:color="000000"/>
            </w:tcBorders>
            <w:vAlign w:val="center"/>
          </w:tcPr>
          <w:p w14:paraId="7556BDD3"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Leistungsfeststellung</w:t>
            </w:r>
          </w:p>
          <w:p w14:paraId="1BBD4097" w14:textId="77777777" w:rsidR="004A790B" w:rsidRPr="00407816" w:rsidRDefault="003F7D2B" w:rsidP="00C37D31">
            <w:pPr>
              <w:snapToGrid w:val="0"/>
              <w:rPr>
                <w:rFonts w:asciiTheme="minorHAnsi" w:hAnsiTheme="minorHAnsi"/>
              </w:rPr>
            </w:pPr>
            <w:r>
              <w:rPr>
                <w:rFonts w:ascii="Calibri" w:hAnsi="Calibri"/>
                <w:sz w:val="22"/>
                <w:szCs w:val="22"/>
              </w:rPr>
              <w:t xml:space="preserve">Klausur: </w:t>
            </w:r>
            <w:r w:rsidR="00C37D31" w:rsidRPr="00C37D31">
              <w:rPr>
                <w:rFonts w:ascii="Calibri" w:hAnsi="Calibri"/>
                <w:sz w:val="22"/>
                <w:szCs w:val="22"/>
              </w:rPr>
              <w:t xml:space="preserve">Überprüfung von Schreiben/Leseverstehen mit isolierter Überprüfung des </w:t>
            </w:r>
            <w:r w:rsidR="00C37D31">
              <w:rPr>
                <w:rFonts w:ascii="Calibri" w:hAnsi="Calibri"/>
                <w:sz w:val="22"/>
                <w:szCs w:val="22"/>
              </w:rPr>
              <w:t>Hörverstehens</w:t>
            </w:r>
            <w:r w:rsidR="00C37D31" w:rsidRPr="00C37D31">
              <w:rPr>
                <w:rFonts w:ascii="Calibri" w:hAnsi="Calibri"/>
                <w:sz w:val="22"/>
                <w:szCs w:val="22"/>
              </w:rPr>
              <w:t xml:space="preserve">, ggf. mit Bezug der Schreibaufgabe auch auf die Textgrundlage(n) des Hörverstehens. </w:t>
            </w:r>
            <w:r w:rsidR="00C37D31">
              <w:rPr>
                <w:rFonts w:ascii="Calibri" w:hAnsi="Calibri"/>
                <w:sz w:val="22"/>
                <w:szCs w:val="22"/>
              </w:rPr>
              <w:t xml:space="preserve">In der Schreibaufgabe Erstellung eines </w:t>
            </w:r>
            <w:r>
              <w:rPr>
                <w:rFonts w:ascii="Calibri" w:hAnsi="Calibri"/>
                <w:sz w:val="22"/>
                <w:szCs w:val="22"/>
              </w:rPr>
              <w:t>Reisebericht</w:t>
            </w:r>
            <w:r w:rsidR="00C37D31">
              <w:rPr>
                <w:rFonts w:ascii="Calibri" w:hAnsi="Calibri"/>
                <w:sz w:val="22"/>
                <w:szCs w:val="22"/>
              </w:rPr>
              <w:t>s</w:t>
            </w:r>
            <w:r>
              <w:rPr>
                <w:rFonts w:ascii="Calibri" w:hAnsi="Calibri"/>
                <w:sz w:val="22"/>
                <w:szCs w:val="22"/>
              </w:rPr>
              <w:t xml:space="preserve"> mit Resümee und Kommentar</w:t>
            </w:r>
            <w:r w:rsidR="00316D37">
              <w:rPr>
                <w:rFonts w:ascii="Calibri" w:hAnsi="Calibri"/>
                <w:sz w:val="22"/>
                <w:szCs w:val="22"/>
              </w:rPr>
              <w:t xml:space="preserve">. </w:t>
            </w:r>
            <w:r w:rsidR="004A790B" w:rsidRPr="00407816">
              <w:rPr>
                <w:rFonts w:asciiTheme="minorHAnsi" w:hAnsiTheme="minorHAnsi"/>
              </w:rPr>
              <w:t xml:space="preserve"> </w:t>
            </w:r>
          </w:p>
        </w:tc>
        <w:tc>
          <w:tcPr>
            <w:tcW w:w="7384" w:type="dxa"/>
            <w:gridSpan w:val="6"/>
            <w:tcBorders>
              <w:top w:val="single" w:sz="4" w:space="0" w:color="000000"/>
              <w:left w:val="single" w:sz="4" w:space="0" w:color="000000"/>
              <w:bottom w:val="single" w:sz="4" w:space="0" w:color="000000"/>
              <w:right w:val="single" w:sz="8" w:space="0" w:color="000000"/>
            </w:tcBorders>
          </w:tcPr>
          <w:p w14:paraId="46639AED"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Projektvorhaben</w:t>
            </w:r>
          </w:p>
          <w:p w14:paraId="763B472B" w14:textId="77777777" w:rsidR="004A790B" w:rsidRPr="00BB2AB7" w:rsidRDefault="00BB2AB7" w:rsidP="0043510E">
            <w:pPr>
              <w:snapToGrid w:val="0"/>
              <w:rPr>
                <w:rFonts w:asciiTheme="minorHAnsi" w:hAnsiTheme="minorHAnsi"/>
                <w:sz w:val="22"/>
                <w:szCs w:val="22"/>
              </w:rPr>
            </w:pPr>
            <w:r>
              <w:rPr>
                <w:rFonts w:asciiTheme="minorHAnsi" w:hAnsiTheme="minorHAnsi"/>
                <w:sz w:val="22"/>
                <w:szCs w:val="22"/>
              </w:rPr>
              <w:t>ggf. Planung d</w:t>
            </w:r>
            <w:r w:rsidRPr="00BB2AB7">
              <w:rPr>
                <w:rFonts w:asciiTheme="minorHAnsi" w:hAnsiTheme="minorHAnsi"/>
                <w:sz w:val="22"/>
                <w:szCs w:val="22"/>
              </w:rPr>
              <w:t>es Schüleraustausches</w:t>
            </w:r>
            <w:r>
              <w:rPr>
                <w:rFonts w:asciiTheme="minorHAnsi" w:hAnsiTheme="minorHAnsi"/>
                <w:sz w:val="22"/>
                <w:szCs w:val="22"/>
              </w:rPr>
              <w:t xml:space="preserve"> mit St. Petersburg</w:t>
            </w:r>
          </w:p>
        </w:tc>
      </w:tr>
    </w:tbl>
    <w:p w14:paraId="624C1B2D" w14:textId="77777777" w:rsidR="00BB2AB7" w:rsidRDefault="004A790B" w:rsidP="003D0BD9">
      <w:pPr>
        <w:ind w:left="-993"/>
        <w:jc w:val="left"/>
        <w:rPr>
          <w:rFonts w:asciiTheme="minorHAnsi" w:hAnsiTheme="minorHAnsi" w:cs="Times New Roman"/>
        </w:rPr>
        <w:sectPr w:rsidR="00BB2AB7" w:rsidSect="00E2029A">
          <w:headerReference w:type="default" r:id="rId16"/>
          <w:pgSz w:w="16838" w:h="11906" w:orient="landscape"/>
          <w:pgMar w:top="1134" w:right="1418" w:bottom="1418" w:left="1134" w:header="709" w:footer="709" w:gutter="0"/>
          <w:cols w:space="708"/>
          <w:docGrid w:linePitch="360"/>
        </w:sectPr>
      </w:pPr>
      <w:r w:rsidRPr="00407816">
        <w:rPr>
          <w:rFonts w:asciiTheme="minorHAnsi" w:hAnsiTheme="minorHAnsi" w:cs="Times New Roman"/>
        </w:rPr>
        <w:br w:type="page"/>
      </w:r>
    </w:p>
    <w:p w14:paraId="1CBB8370" w14:textId="77777777" w:rsidR="004A790B" w:rsidRPr="00407816" w:rsidRDefault="004A790B" w:rsidP="003D0BD9">
      <w:pPr>
        <w:ind w:left="-993"/>
        <w:jc w:val="left"/>
        <w:rPr>
          <w:rFonts w:asciiTheme="minorHAnsi" w:hAnsiTheme="minorHAnsi" w:cs="Times New Roman"/>
        </w:rPr>
      </w:pPr>
    </w:p>
    <w:p w14:paraId="60AE1D5A" w14:textId="77777777" w:rsidR="00AB26EC" w:rsidRDefault="00AB26EC" w:rsidP="00AB26EC">
      <w:pPr>
        <w:snapToGrid w:val="0"/>
        <w:jc w:val="center"/>
        <w:rPr>
          <w:rFonts w:ascii="Calibri" w:hAnsi="Calibri"/>
          <w:b/>
          <w:sz w:val="28"/>
          <w:szCs w:val="28"/>
        </w:rPr>
      </w:pPr>
      <w:r>
        <w:rPr>
          <w:rFonts w:ascii="Calibri" w:hAnsi="Calibri"/>
          <w:b/>
          <w:sz w:val="28"/>
          <w:szCs w:val="28"/>
        </w:rPr>
        <w:t>Russisch als fortgeführte Fremdsprache Grundkurs</w:t>
      </w:r>
    </w:p>
    <w:p w14:paraId="12A8F258" w14:textId="77777777" w:rsidR="00AB26EC" w:rsidRDefault="00AB26EC" w:rsidP="00AB26EC">
      <w:pPr>
        <w:jc w:val="center"/>
        <w:rPr>
          <w:rFonts w:ascii="Calibri" w:hAnsi="Calibri"/>
          <w:b/>
          <w:szCs w:val="20"/>
        </w:rPr>
      </w:pPr>
    </w:p>
    <w:p w14:paraId="7665DBFA" w14:textId="77777777" w:rsidR="00AB26EC" w:rsidRDefault="00AB26EC" w:rsidP="00AB26EC">
      <w:pPr>
        <w:jc w:val="center"/>
        <w:rPr>
          <w:rFonts w:ascii="Calibri" w:hAnsi="Calibri"/>
          <w:b/>
          <w:sz w:val="26"/>
          <w:szCs w:val="26"/>
        </w:rPr>
      </w:pPr>
      <w:r w:rsidRPr="00DD519A">
        <w:rPr>
          <w:rFonts w:ascii="Calibri" w:hAnsi="Calibri"/>
          <w:b/>
        </w:rPr>
        <w:t xml:space="preserve">Thema: </w:t>
      </w:r>
      <w:r w:rsidR="00E85580">
        <w:rPr>
          <w:rFonts w:ascii="Calibri" w:hAnsi="Calibri"/>
          <w:b/>
        </w:rPr>
        <w:t>Die Entwicklung der deutsch-russischen Beziehungen seit dem Zweiten Weltkrieg</w:t>
      </w:r>
    </w:p>
    <w:p w14:paraId="3CB506FF" w14:textId="77777777" w:rsidR="00AB26EC" w:rsidRPr="00E85580" w:rsidRDefault="00AB26EC" w:rsidP="00AB26EC">
      <w:pPr>
        <w:snapToGrid w:val="0"/>
        <w:jc w:val="center"/>
        <w:rPr>
          <w:rFonts w:ascii="Calibri" w:hAnsi="Calibri" w:cs="Times New Roman"/>
          <w:sz w:val="22"/>
          <w:szCs w:val="22"/>
        </w:rPr>
      </w:pPr>
      <w:r w:rsidRPr="00E85580">
        <w:rPr>
          <w:rFonts w:ascii="Calibri" w:hAnsi="Calibri"/>
        </w:rPr>
        <w:t>Qualifikationsphase 1, 1. HJ., 2.Quartal</w:t>
      </w:r>
      <w:r w:rsidRPr="00E85580">
        <w:rPr>
          <w:rFonts w:ascii="Calibri" w:hAnsi="Calibri"/>
          <w:sz w:val="22"/>
          <w:szCs w:val="22"/>
        </w:rPr>
        <w:t xml:space="preserve"> ,Unterrichtsvorhaben II</w:t>
      </w:r>
    </w:p>
    <w:p w14:paraId="07DA442D" w14:textId="77777777" w:rsidR="00AB26EC" w:rsidRDefault="00AB26EC" w:rsidP="00AB26EC">
      <w:pPr>
        <w:jc w:val="center"/>
        <w:rPr>
          <w:rFonts w:ascii="Calibri" w:hAnsi="Calibri"/>
          <w:b/>
          <w:sz w:val="22"/>
          <w:szCs w:val="22"/>
        </w:rPr>
      </w:pPr>
      <w:r>
        <w:rPr>
          <w:rFonts w:ascii="Calibri" w:hAnsi="Calibri"/>
          <w:b/>
          <w:sz w:val="22"/>
          <w:szCs w:val="22"/>
        </w:rPr>
        <w:t>Kompetenzstufe B1+</w:t>
      </w:r>
    </w:p>
    <w:p w14:paraId="5B761629" w14:textId="77777777" w:rsidR="00E85580" w:rsidRDefault="00AB26EC" w:rsidP="00AB26EC">
      <w:pPr>
        <w:jc w:val="center"/>
        <w:rPr>
          <w:rFonts w:ascii="Calibri" w:hAnsi="Calibri"/>
          <w:sz w:val="22"/>
          <w:szCs w:val="22"/>
        </w:rPr>
      </w:pPr>
      <w:r>
        <w:rPr>
          <w:rFonts w:ascii="Calibri" w:hAnsi="Calibri"/>
          <w:sz w:val="22"/>
          <w:szCs w:val="22"/>
        </w:rPr>
        <w:t xml:space="preserve">Schwerpunkte: Lesen, </w:t>
      </w:r>
      <w:r w:rsidR="00E85580">
        <w:rPr>
          <w:rFonts w:ascii="Calibri" w:hAnsi="Calibri"/>
          <w:sz w:val="22"/>
          <w:szCs w:val="22"/>
        </w:rPr>
        <w:t>Hören oder Sehen, Schreiben, Sprachmittlung,</w:t>
      </w:r>
      <w:r>
        <w:rPr>
          <w:rFonts w:ascii="Calibri" w:hAnsi="Calibri"/>
          <w:sz w:val="22"/>
          <w:szCs w:val="22"/>
        </w:rPr>
        <w:t xml:space="preserve"> Interkulturelles Verstehen und Handeln </w:t>
      </w:r>
    </w:p>
    <w:p w14:paraId="5C3D1C5A" w14:textId="77777777" w:rsidR="00AB26EC" w:rsidRDefault="00E85580" w:rsidP="00AB26EC">
      <w:pPr>
        <w:jc w:val="center"/>
        <w:rPr>
          <w:rFonts w:ascii="Calibri" w:hAnsi="Calibri" w:cs="Times New Roman"/>
          <w:sz w:val="22"/>
          <w:szCs w:val="22"/>
        </w:rPr>
      </w:pPr>
      <w:r>
        <w:rPr>
          <w:rFonts w:ascii="Calibri" w:hAnsi="Calibri"/>
          <w:sz w:val="22"/>
          <w:szCs w:val="22"/>
        </w:rPr>
        <w:t>Gesamtstundenkontingent: ca. 25</w:t>
      </w:r>
      <w:r w:rsidR="00AB26EC">
        <w:rPr>
          <w:rFonts w:ascii="Calibri" w:hAnsi="Calibri"/>
          <w:sz w:val="22"/>
          <w:szCs w:val="22"/>
        </w:rPr>
        <w:t xml:space="preserve"> </w:t>
      </w:r>
      <w:r w:rsidR="00AB26EC">
        <w:rPr>
          <w:rFonts w:ascii="Calibri" w:hAnsi="Calibri"/>
          <w:bCs/>
          <w:sz w:val="22"/>
          <w:szCs w:val="22"/>
        </w:rPr>
        <w:t>Std.</w:t>
      </w:r>
    </w:p>
    <w:tbl>
      <w:tblPr>
        <w:tblW w:w="14415" w:type="dxa"/>
        <w:tblInd w:w="-176" w:type="dxa"/>
        <w:tblLayout w:type="fixed"/>
        <w:tblLook w:val="0000" w:firstRow="0" w:lastRow="0" w:firstColumn="0" w:lastColumn="0" w:noHBand="0" w:noVBand="0"/>
      </w:tblPr>
      <w:tblGrid>
        <w:gridCol w:w="3005"/>
        <w:gridCol w:w="1957"/>
        <w:gridCol w:w="888"/>
        <w:gridCol w:w="955"/>
        <w:gridCol w:w="268"/>
        <w:gridCol w:w="15"/>
        <w:gridCol w:w="1607"/>
        <w:gridCol w:w="916"/>
        <w:gridCol w:w="1929"/>
        <w:gridCol w:w="2875"/>
      </w:tblGrid>
      <w:tr w:rsidR="004A790B" w:rsidRPr="00407816" w14:paraId="4CA45658" w14:textId="77777777" w:rsidTr="00BE1FD0">
        <w:trPr>
          <w:trHeight w:val="397"/>
        </w:trPr>
        <w:tc>
          <w:tcPr>
            <w:tcW w:w="14415" w:type="dxa"/>
            <w:gridSpan w:val="10"/>
            <w:tcBorders>
              <w:top w:val="single" w:sz="8" w:space="0" w:color="000000"/>
              <w:left w:val="single" w:sz="8" w:space="0" w:color="000000"/>
              <w:bottom w:val="single" w:sz="4" w:space="0" w:color="000000"/>
              <w:right w:val="single" w:sz="8" w:space="0" w:color="000000"/>
            </w:tcBorders>
            <w:vAlign w:val="center"/>
          </w:tcPr>
          <w:p w14:paraId="2F759365" w14:textId="77777777" w:rsidR="004A790B" w:rsidRPr="00BE1FD0" w:rsidRDefault="004A790B" w:rsidP="0043510E">
            <w:pPr>
              <w:snapToGrid w:val="0"/>
              <w:jc w:val="center"/>
              <w:rPr>
                <w:rFonts w:asciiTheme="minorHAnsi" w:hAnsiTheme="minorHAnsi"/>
                <w:b/>
                <w:bCs/>
              </w:rPr>
            </w:pPr>
            <w:r w:rsidRPr="00BE1FD0">
              <w:rPr>
                <w:rFonts w:asciiTheme="minorHAnsi" w:hAnsiTheme="minorHAnsi"/>
                <w:b/>
                <w:bCs/>
              </w:rPr>
              <w:t>Interkulturelle kommunikative Kompetenz</w:t>
            </w:r>
          </w:p>
        </w:tc>
      </w:tr>
      <w:tr w:rsidR="004A790B" w:rsidRPr="00407816" w14:paraId="5212D539" w14:textId="77777777" w:rsidTr="00BE1FD0">
        <w:tc>
          <w:tcPr>
            <w:tcW w:w="4962" w:type="dxa"/>
            <w:gridSpan w:val="2"/>
            <w:tcBorders>
              <w:top w:val="single" w:sz="4" w:space="0" w:color="000000"/>
              <w:left w:val="single" w:sz="8" w:space="0" w:color="000000"/>
              <w:bottom w:val="single" w:sz="4" w:space="0" w:color="000000"/>
            </w:tcBorders>
          </w:tcPr>
          <w:p w14:paraId="579140D7" w14:textId="77777777" w:rsidR="004A790B" w:rsidRPr="00BE1FD0" w:rsidRDefault="004A790B" w:rsidP="0043510E">
            <w:pPr>
              <w:snapToGrid w:val="0"/>
              <w:rPr>
                <w:rFonts w:asciiTheme="minorHAnsi" w:hAnsiTheme="minorHAnsi"/>
                <w:b/>
                <w:bCs/>
                <w:sz w:val="22"/>
                <w:szCs w:val="22"/>
              </w:rPr>
            </w:pPr>
            <w:r w:rsidRPr="00BE1FD0">
              <w:rPr>
                <w:rFonts w:asciiTheme="minorHAnsi" w:hAnsiTheme="minorHAnsi"/>
                <w:b/>
                <w:bCs/>
                <w:sz w:val="22"/>
                <w:szCs w:val="22"/>
              </w:rPr>
              <w:t>Soziokulturelles Orientierungswissen</w:t>
            </w:r>
          </w:p>
          <w:p w14:paraId="7A714DE5" w14:textId="77777777" w:rsidR="00AB26EC" w:rsidRPr="00BE1FD0" w:rsidRDefault="00AB26EC" w:rsidP="00FD0979">
            <w:pPr>
              <w:pStyle w:val="Listenabsatz"/>
              <w:numPr>
                <w:ilvl w:val="0"/>
                <w:numId w:val="11"/>
              </w:numPr>
              <w:suppressAutoHyphens/>
              <w:snapToGrid w:val="0"/>
              <w:spacing w:after="0" w:line="240" w:lineRule="auto"/>
            </w:pPr>
            <w:r w:rsidRPr="00BE1FD0">
              <w:t>staatliche Beziehungen einerseits und direkte Erfahrungen der Bevölkerung miteinander andererseits</w:t>
            </w:r>
          </w:p>
          <w:p w14:paraId="67C64991" w14:textId="77777777" w:rsidR="00AB26EC" w:rsidRPr="00BE1FD0" w:rsidRDefault="00AB26EC" w:rsidP="00FD0979">
            <w:pPr>
              <w:pStyle w:val="Listenabsatz"/>
              <w:numPr>
                <w:ilvl w:val="0"/>
                <w:numId w:val="11"/>
              </w:numPr>
              <w:suppressAutoHyphens/>
              <w:snapToGrid w:val="0"/>
              <w:spacing w:after="0" w:line="240" w:lineRule="auto"/>
            </w:pPr>
            <w:r w:rsidRPr="00BE1FD0">
              <w:t xml:space="preserve">Geteiltes Nachkriegsdeutschland und die Sowjetunion </w:t>
            </w:r>
          </w:p>
          <w:p w14:paraId="3D0137C9" w14:textId="77777777" w:rsidR="00E85580" w:rsidRDefault="00AB26EC" w:rsidP="00FD0979">
            <w:pPr>
              <w:pStyle w:val="Listenabsatz"/>
              <w:numPr>
                <w:ilvl w:val="0"/>
                <w:numId w:val="11"/>
              </w:numPr>
              <w:suppressAutoHyphens/>
              <w:spacing w:after="0" w:line="240" w:lineRule="auto"/>
            </w:pPr>
            <w:r w:rsidRPr="00BE1FD0">
              <w:t>Kalter Krieg</w:t>
            </w:r>
          </w:p>
          <w:p w14:paraId="72C5FA60" w14:textId="77777777" w:rsidR="00AB26EC" w:rsidRPr="00BE1FD0" w:rsidRDefault="00AB26EC" w:rsidP="00FD0979">
            <w:pPr>
              <w:pStyle w:val="Listenabsatz"/>
              <w:numPr>
                <w:ilvl w:val="0"/>
                <w:numId w:val="11"/>
              </w:numPr>
              <w:suppressAutoHyphens/>
              <w:spacing w:after="0" w:line="240" w:lineRule="auto"/>
            </w:pPr>
            <w:r w:rsidRPr="00BE1FD0">
              <w:t xml:space="preserve">Wiedervereinigtes Deutschland und die veränderte politische Rolle der Russischen Föderation </w:t>
            </w:r>
          </w:p>
          <w:p w14:paraId="30232558" w14:textId="77777777" w:rsidR="00AB26EC" w:rsidRPr="00BE1FD0" w:rsidRDefault="00E85580" w:rsidP="00FD0979">
            <w:pPr>
              <w:pStyle w:val="Listenabsatz"/>
              <w:numPr>
                <w:ilvl w:val="0"/>
                <w:numId w:val="11"/>
              </w:numPr>
              <w:suppressAutoHyphens/>
              <w:spacing w:after="0" w:line="240" w:lineRule="auto"/>
            </w:pPr>
            <w:r>
              <w:t>Ambivalenz des</w:t>
            </w:r>
            <w:r w:rsidR="00AB26EC" w:rsidRPr="00BE1FD0">
              <w:t xml:space="preserve"> dtsch.-russ. Verhältnis</w:t>
            </w:r>
            <w:r>
              <w:t>ses</w:t>
            </w:r>
            <w:r w:rsidR="00AB26EC" w:rsidRPr="00BE1FD0">
              <w:t xml:space="preserve"> </w:t>
            </w:r>
          </w:p>
          <w:p w14:paraId="4F5C6D2C" w14:textId="77777777" w:rsidR="004A790B" w:rsidRPr="00BE1FD0" w:rsidRDefault="004A790B" w:rsidP="0043510E">
            <w:pPr>
              <w:rPr>
                <w:rFonts w:asciiTheme="minorHAnsi" w:hAnsiTheme="minorHAnsi"/>
                <w:sz w:val="22"/>
                <w:szCs w:val="22"/>
              </w:rPr>
            </w:pPr>
          </w:p>
        </w:tc>
        <w:tc>
          <w:tcPr>
            <w:tcW w:w="4649" w:type="dxa"/>
            <w:gridSpan w:val="6"/>
            <w:tcBorders>
              <w:top w:val="single" w:sz="4" w:space="0" w:color="000000"/>
              <w:left w:val="single" w:sz="4" w:space="0" w:color="000000"/>
              <w:bottom w:val="single" w:sz="4" w:space="0" w:color="000000"/>
            </w:tcBorders>
          </w:tcPr>
          <w:p w14:paraId="27D50069" w14:textId="77777777" w:rsidR="004A790B" w:rsidRPr="00BE1FD0" w:rsidRDefault="004A790B" w:rsidP="0043510E">
            <w:pPr>
              <w:snapToGrid w:val="0"/>
              <w:rPr>
                <w:rFonts w:asciiTheme="minorHAnsi" w:hAnsiTheme="minorHAnsi"/>
                <w:b/>
                <w:bCs/>
                <w:sz w:val="22"/>
                <w:szCs w:val="22"/>
              </w:rPr>
            </w:pPr>
            <w:r w:rsidRPr="00BE1FD0">
              <w:rPr>
                <w:rFonts w:asciiTheme="minorHAnsi" w:hAnsiTheme="minorHAnsi"/>
                <w:b/>
                <w:bCs/>
                <w:sz w:val="22"/>
                <w:szCs w:val="22"/>
              </w:rPr>
              <w:t>Interkulturelle Einstellungen und Bewusstheit</w:t>
            </w:r>
          </w:p>
          <w:p w14:paraId="317D844D" w14:textId="77777777" w:rsidR="00AB26EC" w:rsidRPr="00BE1FD0" w:rsidRDefault="00AB26EC" w:rsidP="00FD0979">
            <w:pPr>
              <w:pStyle w:val="Listenabsatz"/>
              <w:numPr>
                <w:ilvl w:val="0"/>
                <w:numId w:val="11"/>
              </w:numPr>
              <w:suppressAutoHyphens/>
              <w:spacing w:after="0" w:line="240" w:lineRule="auto"/>
              <w:ind w:left="357"/>
            </w:pPr>
            <w:r w:rsidRPr="00BE1FD0">
              <w:t>Inter</w:t>
            </w:r>
            <w:r w:rsidR="00E85580">
              <w:t>esse und Neugier am Thema entwickeln</w:t>
            </w:r>
            <w:r w:rsidRPr="00BE1FD0">
              <w:t>,</w:t>
            </w:r>
            <w:r w:rsidR="00E85580">
              <w:t xml:space="preserve"> </w:t>
            </w:r>
            <w:r w:rsidRPr="00BE1FD0">
              <w:t>Bereitschaft zur themenbezogenen Kommunikation in der russischen Sprache zeigen;</w:t>
            </w:r>
            <w:r w:rsidR="00E85580">
              <w:t xml:space="preserve"> Bewusstheit </w:t>
            </w:r>
            <w:r w:rsidRPr="00BE1FD0">
              <w:t xml:space="preserve">entwickeln, </w:t>
            </w:r>
            <w:r w:rsidR="00E85580">
              <w:t>für unterschiedliche Wahrnehmungen aus deutscher und russischer Perspektive</w:t>
            </w:r>
          </w:p>
          <w:p w14:paraId="374954BE" w14:textId="77777777" w:rsidR="004A790B" w:rsidRPr="0012639C" w:rsidRDefault="0012639C" w:rsidP="00FD0979">
            <w:pPr>
              <w:pStyle w:val="Listenabsatz"/>
              <w:numPr>
                <w:ilvl w:val="0"/>
                <w:numId w:val="11"/>
              </w:numPr>
              <w:suppressAutoHyphens/>
              <w:spacing w:after="0" w:line="240" w:lineRule="auto"/>
              <w:ind w:left="357"/>
              <w:rPr>
                <w:rFonts w:asciiTheme="minorHAnsi" w:hAnsiTheme="minorHAnsi"/>
              </w:rPr>
            </w:pPr>
            <w:r w:rsidRPr="0012639C">
              <w:t>Umgang mit Stereotypen in Bezug auf Russland und Deutschland</w:t>
            </w:r>
            <w:r w:rsidRPr="0012639C">
              <w:rPr>
                <w:rFonts w:asciiTheme="minorHAnsi" w:hAnsiTheme="minorHAnsi" w:cs="Arial"/>
              </w:rPr>
              <w:t xml:space="preserve"> </w:t>
            </w:r>
          </w:p>
        </w:tc>
        <w:tc>
          <w:tcPr>
            <w:tcW w:w="4804" w:type="dxa"/>
            <w:gridSpan w:val="2"/>
            <w:tcBorders>
              <w:top w:val="single" w:sz="4" w:space="0" w:color="000000"/>
              <w:left w:val="single" w:sz="4" w:space="0" w:color="000000"/>
              <w:bottom w:val="single" w:sz="4" w:space="0" w:color="000000"/>
              <w:right w:val="single" w:sz="8" w:space="0" w:color="000000"/>
            </w:tcBorders>
          </w:tcPr>
          <w:p w14:paraId="1344BD8A" w14:textId="77777777" w:rsidR="004A790B" w:rsidRPr="00BE1FD0" w:rsidRDefault="004A790B" w:rsidP="0043510E">
            <w:pPr>
              <w:snapToGrid w:val="0"/>
              <w:rPr>
                <w:rFonts w:asciiTheme="minorHAnsi" w:hAnsiTheme="minorHAnsi"/>
                <w:b/>
                <w:bCs/>
                <w:sz w:val="22"/>
                <w:szCs w:val="22"/>
              </w:rPr>
            </w:pPr>
            <w:r w:rsidRPr="00BE1FD0">
              <w:rPr>
                <w:rFonts w:asciiTheme="minorHAnsi" w:hAnsiTheme="minorHAnsi"/>
                <w:b/>
                <w:bCs/>
                <w:sz w:val="22"/>
                <w:szCs w:val="22"/>
              </w:rPr>
              <w:t>Interkulturelles Verstehen und Handeln</w:t>
            </w:r>
          </w:p>
          <w:p w14:paraId="4F2819AB" w14:textId="77777777" w:rsidR="00AB26EC" w:rsidRPr="00B86435" w:rsidRDefault="00AB26EC" w:rsidP="00FD0979">
            <w:pPr>
              <w:pStyle w:val="Listenabsatz"/>
              <w:numPr>
                <w:ilvl w:val="0"/>
                <w:numId w:val="11"/>
              </w:numPr>
              <w:suppressAutoHyphens/>
              <w:spacing w:after="0" w:line="240" w:lineRule="auto"/>
              <w:ind w:left="357"/>
            </w:pPr>
            <w:r w:rsidRPr="00B86435">
              <w:t xml:space="preserve">Unterschiede verstehen und adäquat handeln können </w:t>
            </w:r>
          </w:p>
          <w:p w14:paraId="506D9A59" w14:textId="77777777" w:rsidR="00AB26EC" w:rsidRPr="00BE1FD0" w:rsidRDefault="00AB26EC" w:rsidP="00FD0979">
            <w:pPr>
              <w:pStyle w:val="Listenabsatz"/>
              <w:numPr>
                <w:ilvl w:val="0"/>
                <w:numId w:val="11"/>
              </w:numPr>
              <w:suppressAutoHyphens/>
              <w:spacing w:after="0" w:line="240" w:lineRule="auto"/>
              <w:ind w:left="357" w:hanging="357"/>
            </w:pPr>
            <w:r w:rsidRPr="00BE1FD0">
              <w:t>Selbstwahrnehmung durch den Blick von außen schärfen</w:t>
            </w:r>
          </w:p>
          <w:p w14:paraId="17C73162" w14:textId="77777777" w:rsidR="00AB26EC" w:rsidRPr="00BE1FD0" w:rsidRDefault="00AB26EC" w:rsidP="00FD0979">
            <w:pPr>
              <w:pStyle w:val="Listenabsatz"/>
              <w:numPr>
                <w:ilvl w:val="0"/>
                <w:numId w:val="11"/>
              </w:numPr>
              <w:suppressAutoHyphens/>
              <w:spacing w:after="0" w:line="240" w:lineRule="auto"/>
            </w:pPr>
            <w:r w:rsidRPr="00BE1FD0">
              <w:t>Spezifika der Eigenwahrnehmung in der DDR und der Bundesrepublik in Bezug zu Russland/SU</w:t>
            </w:r>
          </w:p>
          <w:p w14:paraId="4FBE4967" w14:textId="77777777" w:rsidR="004A790B" w:rsidRPr="0012639C" w:rsidRDefault="00AB26EC" w:rsidP="00FD0979">
            <w:pPr>
              <w:pStyle w:val="Listenabsatz"/>
              <w:numPr>
                <w:ilvl w:val="0"/>
                <w:numId w:val="11"/>
              </w:numPr>
              <w:suppressAutoHyphens/>
              <w:spacing w:after="0" w:line="240" w:lineRule="auto"/>
              <w:rPr>
                <w:rFonts w:asciiTheme="minorHAnsi" w:hAnsiTheme="minorHAnsi" w:cs="Times New Roman"/>
              </w:rPr>
            </w:pPr>
            <w:r w:rsidRPr="00BE1FD0">
              <w:t xml:space="preserve">unterschiedliche Bewertung der </w:t>
            </w:r>
            <w:r w:rsidRPr="00BE1FD0">
              <w:rPr>
                <w:rFonts w:cs="Arial"/>
              </w:rPr>
              <w:t xml:space="preserve">Perestrojka als Zeit der Armut und der Kriminalität in R. und Zeit der Freiheit und Wiedervereinigung in D. verstehen </w:t>
            </w:r>
          </w:p>
        </w:tc>
      </w:tr>
      <w:tr w:rsidR="004A790B" w:rsidRPr="00407816" w14:paraId="65B1B086" w14:textId="77777777" w:rsidTr="00BE1FD0">
        <w:trPr>
          <w:trHeight w:val="340"/>
        </w:trPr>
        <w:tc>
          <w:tcPr>
            <w:tcW w:w="14415" w:type="dxa"/>
            <w:gridSpan w:val="10"/>
            <w:tcBorders>
              <w:top w:val="single" w:sz="4" w:space="0" w:color="000000"/>
              <w:left w:val="single" w:sz="8" w:space="0" w:color="000000"/>
              <w:bottom w:val="single" w:sz="4" w:space="0" w:color="000000"/>
              <w:right w:val="single" w:sz="8" w:space="0" w:color="000000"/>
            </w:tcBorders>
            <w:vAlign w:val="center"/>
          </w:tcPr>
          <w:p w14:paraId="378ADF9F" w14:textId="77777777" w:rsidR="004A790B" w:rsidRPr="00BE1FD0" w:rsidRDefault="004A790B" w:rsidP="0043510E">
            <w:pPr>
              <w:snapToGrid w:val="0"/>
              <w:jc w:val="center"/>
              <w:rPr>
                <w:rFonts w:asciiTheme="minorHAnsi" w:hAnsiTheme="minorHAnsi"/>
                <w:b/>
                <w:bCs/>
              </w:rPr>
            </w:pPr>
            <w:r w:rsidRPr="00BE1FD0">
              <w:rPr>
                <w:rFonts w:asciiTheme="minorHAnsi" w:hAnsiTheme="minorHAnsi"/>
                <w:b/>
                <w:bCs/>
              </w:rPr>
              <w:t>Funktionale kommunikative Kompetenz</w:t>
            </w:r>
          </w:p>
        </w:tc>
      </w:tr>
      <w:tr w:rsidR="00AB26EC" w:rsidRPr="00407816" w14:paraId="46A4A934" w14:textId="77777777" w:rsidTr="00BE1FD0">
        <w:trPr>
          <w:trHeight w:val="729"/>
        </w:trPr>
        <w:tc>
          <w:tcPr>
            <w:tcW w:w="3005" w:type="dxa"/>
            <w:tcBorders>
              <w:top w:val="single" w:sz="4" w:space="0" w:color="000000"/>
              <w:left w:val="single" w:sz="8" w:space="0" w:color="000000"/>
              <w:bottom w:val="single" w:sz="4" w:space="0" w:color="000000"/>
            </w:tcBorders>
          </w:tcPr>
          <w:p w14:paraId="6CCDF5BE" w14:textId="77777777" w:rsidR="00AB26EC" w:rsidRDefault="0046339F">
            <w:pPr>
              <w:snapToGrid w:val="0"/>
              <w:rPr>
                <w:rFonts w:ascii="Calibri" w:hAnsi="Calibri"/>
                <w:b/>
                <w:sz w:val="22"/>
                <w:szCs w:val="22"/>
              </w:rPr>
            </w:pPr>
            <w:r>
              <w:rPr>
                <w:rFonts w:ascii="Calibri" w:hAnsi="Calibri"/>
                <w:b/>
                <w:sz w:val="22"/>
                <w:szCs w:val="22"/>
              </w:rPr>
              <w:t>Hör-/Hörs</w:t>
            </w:r>
            <w:r w:rsidR="00AB26EC">
              <w:rPr>
                <w:rFonts w:ascii="Calibri" w:hAnsi="Calibri"/>
                <w:b/>
                <w:sz w:val="22"/>
                <w:szCs w:val="22"/>
              </w:rPr>
              <w:t>ehverstehen</w:t>
            </w:r>
          </w:p>
          <w:p w14:paraId="34597DE6" w14:textId="77777777" w:rsidR="00AB26EC" w:rsidRDefault="00AB26EC" w:rsidP="0012639C">
            <w:pPr>
              <w:rPr>
                <w:rFonts w:ascii="Calibri" w:hAnsi="Calibri"/>
              </w:rPr>
            </w:pPr>
            <w:r>
              <w:rPr>
                <w:rFonts w:ascii="Calibri" w:hAnsi="Calibri"/>
                <w:sz w:val="22"/>
                <w:szCs w:val="22"/>
              </w:rPr>
              <w:t>Vorträge von Mitschülerinnen und Mitschülern verstehen; Ton</w:t>
            </w:r>
            <w:r w:rsidR="0012639C">
              <w:rPr>
                <w:rFonts w:ascii="Calibri" w:hAnsi="Calibri"/>
                <w:sz w:val="22"/>
                <w:szCs w:val="22"/>
              </w:rPr>
              <w:t>- und Film</w:t>
            </w:r>
            <w:r>
              <w:rPr>
                <w:rFonts w:ascii="Calibri" w:hAnsi="Calibri"/>
                <w:sz w:val="22"/>
                <w:szCs w:val="22"/>
              </w:rPr>
              <w:t>dokumente, Spielfilme global und in wesentlichen Details verstehen</w:t>
            </w:r>
          </w:p>
        </w:tc>
        <w:tc>
          <w:tcPr>
            <w:tcW w:w="2845" w:type="dxa"/>
            <w:gridSpan w:val="2"/>
            <w:tcBorders>
              <w:top w:val="single" w:sz="4" w:space="0" w:color="000000"/>
              <w:left w:val="single" w:sz="4" w:space="0" w:color="000000"/>
              <w:bottom w:val="single" w:sz="4" w:space="0" w:color="000000"/>
            </w:tcBorders>
          </w:tcPr>
          <w:p w14:paraId="683FAE67" w14:textId="77777777" w:rsidR="00AB26EC" w:rsidRDefault="00AB26EC">
            <w:pPr>
              <w:snapToGrid w:val="0"/>
              <w:rPr>
                <w:rFonts w:ascii="Calibri" w:hAnsi="Calibri"/>
                <w:b/>
                <w:sz w:val="22"/>
                <w:szCs w:val="22"/>
              </w:rPr>
            </w:pPr>
            <w:r>
              <w:rPr>
                <w:rFonts w:ascii="Calibri" w:hAnsi="Calibri"/>
                <w:b/>
                <w:sz w:val="22"/>
                <w:szCs w:val="22"/>
              </w:rPr>
              <w:t>Leseverstehen</w:t>
            </w:r>
          </w:p>
          <w:p w14:paraId="6E129B0E" w14:textId="77777777" w:rsidR="00AB26EC" w:rsidRDefault="00AB26EC">
            <w:pPr>
              <w:rPr>
                <w:rFonts w:ascii="Calibri" w:hAnsi="Calibri"/>
                <w:sz w:val="22"/>
                <w:szCs w:val="22"/>
              </w:rPr>
            </w:pPr>
            <w:r>
              <w:rPr>
                <w:rFonts w:ascii="Calibri" w:hAnsi="Calibri"/>
                <w:sz w:val="22"/>
                <w:szCs w:val="22"/>
              </w:rPr>
              <w:t>Fiktionalen Texten und Sachtexten Hauptaussagen und Details entnehmen,</w:t>
            </w:r>
          </w:p>
          <w:p w14:paraId="5AD348AB" w14:textId="77777777" w:rsidR="00AB26EC" w:rsidRDefault="00AB26EC">
            <w:pPr>
              <w:rPr>
                <w:rFonts w:ascii="Calibri" w:hAnsi="Calibri"/>
                <w:sz w:val="22"/>
                <w:szCs w:val="22"/>
              </w:rPr>
            </w:pPr>
            <w:r>
              <w:rPr>
                <w:rFonts w:ascii="Calibri" w:hAnsi="Calibri"/>
                <w:sz w:val="22"/>
                <w:szCs w:val="22"/>
              </w:rPr>
              <w:t>globales und detailliertes Lesen als Lesestil anwenden</w:t>
            </w:r>
          </w:p>
          <w:p w14:paraId="7697A734" w14:textId="77777777" w:rsidR="00AB26EC" w:rsidRDefault="00AB26EC">
            <w:pPr>
              <w:rPr>
                <w:rFonts w:ascii="Calibri" w:hAnsi="Calibri"/>
              </w:rPr>
            </w:pPr>
          </w:p>
        </w:tc>
        <w:tc>
          <w:tcPr>
            <w:tcW w:w="2845" w:type="dxa"/>
            <w:gridSpan w:val="4"/>
            <w:tcBorders>
              <w:top w:val="single" w:sz="4" w:space="0" w:color="000000"/>
              <w:left w:val="single" w:sz="4" w:space="0" w:color="000000"/>
              <w:bottom w:val="single" w:sz="4" w:space="0" w:color="000000"/>
            </w:tcBorders>
          </w:tcPr>
          <w:p w14:paraId="32F662FD" w14:textId="77777777" w:rsidR="00AB26EC" w:rsidRDefault="00AB26EC">
            <w:pPr>
              <w:snapToGrid w:val="0"/>
              <w:rPr>
                <w:rFonts w:ascii="Calibri" w:hAnsi="Calibri"/>
                <w:b/>
                <w:sz w:val="22"/>
                <w:szCs w:val="22"/>
              </w:rPr>
            </w:pPr>
            <w:r>
              <w:rPr>
                <w:rFonts w:ascii="Calibri" w:hAnsi="Calibri"/>
                <w:b/>
                <w:sz w:val="22"/>
                <w:szCs w:val="22"/>
              </w:rPr>
              <w:t>Sprechen</w:t>
            </w:r>
          </w:p>
          <w:p w14:paraId="3140495F" w14:textId="77777777" w:rsidR="00AB26EC" w:rsidRDefault="00AB26EC" w:rsidP="0012639C">
            <w:pPr>
              <w:rPr>
                <w:rFonts w:ascii="Calibri" w:hAnsi="Calibri"/>
              </w:rPr>
            </w:pPr>
            <w:r>
              <w:rPr>
                <w:rFonts w:ascii="Calibri" w:hAnsi="Calibri"/>
                <w:sz w:val="22"/>
                <w:szCs w:val="22"/>
              </w:rPr>
              <w:t>mündliche Zusammenfassung von Sach</w:t>
            </w:r>
            <w:r w:rsidR="0012639C">
              <w:rPr>
                <w:rFonts w:ascii="Calibri" w:hAnsi="Calibri"/>
                <w:sz w:val="22"/>
                <w:szCs w:val="22"/>
              </w:rPr>
              <w:t>-</w:t>
            </w:r>
            <w:r>
              <w:rPr>
                <w:rFonts w:ascii="Calibri" w:hAnsi="Calibri"/>
                <w:sz w:val="22"/>
                <w:szCs w:val="22"/>
              </w:rPr>
              <w:t>texten, Diskutieren der eige</w:t>
            </w:r>
            <w:r w:rsidR="0012639C">
              <w:rPr>
                <w:rFonts w:ascii="Calibri" w:hAnsi="Calibri"/>
                <w:sz w:val="22"/>
                <w:szCs w:val="22"/>
              </w:rPr>
              <w:t>-</w:t>
            </w:r>
            <w:r>
              <w:rPr>
                <w:rFonts w:ascii="Calibri" w:hAnsi="Calibri"/>
                <w:sz w:val="22"/>
                <w:szCs w:val="22"/>
              </w:rPr>
              <w:t xml:space="preserve">nen Wahrnehmung und der </w:t>
            </w:r>
            <w:r w:rsidR="0012639C">
              <w:rPr>
                <w:rFonts w:ascii="Calibri" w:hAnsi="Calibri"/>
                <w:sz w:val="22"/>
                <w:szCs w:val="22"/>
              </w:rPr>
              <w:t xml:space="preserve">Wahrnehmung anderer, Texte und </w:t>
            </w:r>
            <w:r>
              <w:rPr>
                <w:rFonts w:ascii="Calibri" w:hAnsi="Calibri"/>
                <w:sz w:val="22"/>
                <w:szCs w:val="22"/>
              </w:rPr>
              <w:t>Filme kommen</w:t>
            </w:r>
            <w:r w:rsidR="0012639C">
              <w:rPr>
                <w:rFonts w:ascii="Calibri" w:hAnsi="Calibri"/>
                <w:sz w:val="22"/>
                <w:szCs w:val="22"/>
              </w:rPr>
              <w:t>-</w:t>
            </w:r>
            <w:r>
              <w:rPr>
                <w:rFonts w:ascii="Calibri" w:hAnsi="Calibri"/>
                <w:sz w:val="22"/>
                <w:szCs w:val="22"/>
              </w:rPr>
              <w:t>tieren</w:t>
            </w:r>
          </w:p>
        </w:tc>
        <w:tc>
          <w:tcPr>
            <w:tcW w:w="2845" w:type="dxa"/>
            <w:gridSpan w:val="2"/>
            <w:tcBorders>
              <w:top w:val="single" w:sz="4" w:space="0" w:color="000000"/>
              <w:left w:val="single" w:sz="4" w:space="0" w:color="000000"/>
              <w:bottom w:val="single" w:sz="4" w:space="0" w:color="000000"/>
            </w:tcBorders>
          </w:tcPr>
          <w:p w14:paraId="0A4B839A" w14:textId="77777777" w:rsidR="00AB26EC" w:rsidRDefault="00AB26EC">
            <w:pPr>
              <w:snapToGrid w:val="0"/>
              <w:rPr>
                <w:rFonts w:ascii="Calibri" w:hAnsi="Calibri"/>
                <w:b/>
                <w:sz w:val="22"/>
                <w:szCs w:val="22"/>
              </w:rPr>
            </w:pPr>
            <w:r>
              <w:rPr>
                <w:rFonts w:ascii="Calibri" w:hAnsi="Calibri"/>
                <w:b/>
                <w:sz w:val="22"/>
                <w:szCs w:val="22"/>
              </w:rPr>
              <w:t>Schreiben</w:t>
            </w:r>
          </w:p>
          <w:p w14:paraId="0E04665E" w14:textId="77777777" w:rsidR="00AB26EC" w:rsidRDefault="00AB26EC" w:rsidP="00FA75A5">
            <w:pPr>
              <w:jc w:val="left"/>
              <w:rPr>
                <w:rFonts w:ascii="Calibri" w:hAnsi="Calibri"/>
              </w:rPr>
            </w:pPr>
            <w:r>
              <w:rPr>
                <w:rFonts w:ascii="Calibri" w:hAnsi="Calibri"/>
                <w:sz w:val="22"/>
                <w:szCs w:val="22"/>
              </w:rPr>
              <w:t>Texte über verschiedene Meinungen zu historischen und zeitgenössischen Sachverhalten verfassen, z.B. historische Darstellung, Textanalyse, Kommentar</w:t>
            </w:r>
          </w:p>
        </w:tc>
        <w:tc>
          <w:tcPr>
            <w:tcW w:w="2875" w:type="dxa"/>
            <w:tcBorders>
              <w:top w:val="single" w:sz="4" w:space="0" w:color="000000"/>
              <w:left w:val="single" w:sz="4" w:space="0" w:color="000000"/>
              <w:bottom w:val="single" w:sz="4" w:space="0" w:color="000000"/>
              <w:right w:val="single" w:sz="8" w:space="0" w:color="000000"/>
            </w:tcBorders>
          </w:tcPr>
          <w:p w14:paraId="59D7D932" w14:textId="77777777" w:rsidR="00AB26EC" w:rsidRDefault="00AB26EC">
            <w:pPr>
              <w:snapToGrid w:val="0"/>
              <w:rPr>
                <w:rFonts w:ascii="Calibri" w:hAnsi="Calibri"/>
                <w:b/>
                <w:sz w:val="22"/>
                <w:szCs w:val="22"/>
              </w:rPr>
            </w:pPr>
            <w:r>
              <w:rPr>
                <w:rFonts w:ascii="Calibri" w:hAnsi="Calibri"/>
                <w:b/>
                <w:sz w:val="22"/>
                <w:szCs w:val="22"/>
              </w:rPr>
              <w:t>Sprachmittlung</w:t>
            </w:r>
          </w:p>
          <w:p w14:paraId="48B44415" w14:textId="77777777" w:rsidR="00AB26EC" w:rsidRDefault="00AB26EC">
            <w:pPr>
              <w:rPr>
                <w:rFonts w:ascii="Calibri" w:hAnsi="Calibri"/>
              </w:rPr>
            </w:pPr>
            <w:r>
              <w:rPr>
                <w:rFonts w:ascii="Calibri" w:hAnsi="Calibri"/>
                <w:sz w:val="22"/>
                <w:szCs w:val="22"/>
              </w:rPr>
              <w:t>russischsprachige Kommentare sinngemäß ins Deutsche übertragen; deutsche und russische Äußerungen zu historischen Sachverhalten und Stereo</w:t>
            </w:r>
            <w:r w:rsidR="0012639C">
              <w:rPr>
                <w:rFonts w:ascii="Calibri" w:hAnsi="Calibri"/>
                <w:sz w:val="22"/>
                <w:szCs w:val="22"/>
              </w:rPr>
              <w:t>-</w:t>
            </w:r>
            <w:r>
              <w:rPr>
                <w:rFonts w:ascii="Calibri" w:hAnsi="Calibri"/>
                <w:sz w:val="22"/>
                <w:szCs w:val="22"/>
              </w:rPr>
              <w:t>typen sinngemäß und sensibel übertragen</w:t>
            </w:r>
          </w:p>
        </w:tc>
      </w:tr>
      <w:tr w:rsidR="004A790B" w:rsidRPr="00407816" w14:paraId="6FECDA1D" w14:textId="77777777" w:rsidTr="00BE1FD0">
        <w:tc>
          <w:tcPr>
            <w:tcW w:w="14415" w:type="dxa"/>
            <w:gridSpan w:val="10"/>
            <w:tcBorders>
              <w:top w:val="single" w:sz="4" w:space="0" w:color="000000"/>
              <w:left w:val="single" w:sz="8" w:space="0" w:color="000000"/>
              <w:bottom w:val="single" w:sz="4" w:space="0" w:color="000000"/>
              <w:right w:val="single" w:sz="8" w:space="0" w:color="000000"/>
            </w:tcBorders>
          </w:tcPr>
          <w:p w14:paraId="35FC05FC"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 xml:space="preserve">Verfügen über sprachliche Mittel </w:t>
            </w:r>
          </w:p>
          <w:p w14:paraId="207E6313" w14:textId="77777777" w:rsidR="004A790B" w:rsidRPr="0012639C" w:rsidRDefault="004A790B" w:rsidP="0043510E">
            <w:pPr>
              <w:jc w:val="center"/>
              <w:rPr>
                <w:rFonts w:asciiTheme="minorHAnsi" w:hAnsiTheme="minorHAnsi"/>
                <w:b/>
                <w:bCs/>
                <w:sz w:val="22"/>
                <w:szCs w:val="22"/>
              </w:rPr>
            </w:pPr>
            <w:r w:rsidRPr="0012639C">
              <w:rPr>
                <w:rFonts w:asciiTheme="minorHAnsi" w:hAnsiTheme="minorHAnsi"/>
                <w:b/>
                <w:bCs/>
                <w:sz w:val="22"/>
                <w:szCs w:val="22"/>
              </w:rPr>
              <w:t>(Wortschatz; grammatische Strukturen; Aussprache- u. Intonationsmuster; Orthographie u. Zeichensetzung)</w:t>
            </w:r>
          </w:p>
          <w:p w14:paraId="2BAB912B" w14:textId="77777777" w:rsidR="004A790B" w:rsidRPr="00407816" w:rsidRDefault="00AB26EC" w:rsidP="0012639C">
            <w:pPr>
              <w:jc w:val="center"/>
              <w:rPr>
                <w:rFonts w:asciiTheme="minorHAnsi" w:hAnsiTheme="minorHAnsi" w:cs="Times New Roman"/>
                <w:b/>
                <w:bCs/>
              </w:rPr>
            </w:pPr>
            <w:r>
              <w:rPr>
                <w:rFonts w:ascii="Calibri" w:hAnsi="Calibri"/>
                <w:sz w:val="22"/>
                <w:szCs w:val="22"/>
              </w:rPr>
              <w:lastRenderedPageBreak/>
              <w:t>Erweitertes Inventar an Wortschatz für das Unterrichtsgeschehen und erweiterter thematischer Wortschatz (Wortfelder: Politik, Kultur, Wirtschaft, Deutsche und sowjetische/russische Realitäten ab 1945 bis heute), sprachliches Register von offizieller Sprache in Politik und in Zeitungen, erweitertes Vokabular, um d</w:t>
            </w:r>
            <w:r w:rsidR="0012639C">
              <w:rPr>
                <w:rFonts w:ascii="Calibri" w:hAnsi="Calibri"/>
                <w:sz w:val="22"/>
                <w:szCs w:val="22"/>
              </w:rPr>
              <w:t>ifferenziert Stellung zu nehmen;</w:t>
            </w:r>
            <w:r>
              <w:rPr>
                <w:rFonts w:ascii="Calibri" w:hAnsi="Calibri"/>
                <w:sz w:val="22"/>
                <w:szCs w:val="22"/>
              </w:rPr>
              <w:t xml:space="preserve"> über verschiedene Perspektiven </w:t>
            </w:r>
            <w:r w:rsidR="0012639C">
              <w:rPr>
                <w:rFonts w:ascii="Calibri" w:hAnsi="Calibri"/>
                <w:sz w:val="22"/>
                <w:szCs w:val="22"/>
              </w:rPr>
              <w:t>zu</w:t>
            </w:r>
            <w:r>
              <w:rPr>
                <w:rFonts w:ascii="Calibri" w:hAnsi="Calibri"/>
                <w:sz w:val="22"/>
                <w:szCs w:val="22"/>
              </w:rPr>
              <w:t xml:space="preserve"> Sachverhalte</w:t>
            </w:r>
            <w:r w:rsidR="0012639C">
              <w:rPr>
                <w:rFonts w:ascii="Calibri" w:hAnsi="Calibri"/>
                <w:sz w:val="22"/>
                <w:szCs w:val="22"/>
              </w:rPr>
              <w:t>n</w:t>
            </w:r>
            <w:r>
              <w:rPr>
                <w:rFonts w:ascii="Calibri" w:hAnsi="Calibri"/>
                <w:sz w:val="22"/>
                <w:szCs w:val="22"/>
              </w:rPr>
              <w:t xml:space="preserve"> sprechen, eigene Meinung äußern, Wirkung von politischer Propagandasprache und Symbolen beschreiben;</w:t>
            </w:r>
          </w:p>
        </w:tc>
      </w:tr>
      <w:tr w:rsidR="004A790B" w:rsidRPr="00407816" w14:paraId="2457325B" w14:textId="77777777" w:rsidTr="0012639C">
        <w:trPr>
          <w:trHeight w:val="457"/>
        </w:trPr>
        <w:tc>
          <w:tcPr>
            <w:tcW w:w="6805" w:type="dxa"/>
            <w:gridSpan w:val="4"/>
            <w:tcBorders>
              <w:top w:val="single" w:sz="4" w:space="0" w:color="000000"/>
              <w:left w:val="single" w:sz="8" w:space="0" w:color="000000"/>
              <w:bottom w:val="single" w:sz="4" w:space="0" w:color="auto"/>
            </w:tcBorders>
            <w:vAlign w:val="center"/>
          </w:tcPr>
          <w:p w14:paraId="6C786CEA" w14:textId="77777777" w:rsidR="004A790B" w:rsidRPr="00BE1FD0" w:rsidRDefault="004A790B" w:rsidP="0043510E">
            <w:pPr>
              <w:snapToGrid w:val="0"/>
              <w:jc w:val="center"/>
              <w:rPr>
                <w:rFonts w:asciiTheme="minorHAnsi" w:hAnsiTheme="minorHAnsi"/>
                <w:b/>
                <w:bCs/>
              </w:rPr>
            </w:pPr>
            <w:r w:rsidRPr="00BE1FD0">
              <w:rPr>
                <w:rFonts w:asciiTheme="minorHAnsi" w:hAnsiTheme="minorHAnsi"/>
                <w:b/>
                <w:bCs/>
              </w:rPr>
              <w:lastRenderedPageBreak/>
              <w:t>Sprachlernkompetenz</w:t>
            </w:r>
          </w:p>
        </w:tc>
        <w:tc>
          <w:tcPr>
            <w:tcW w:w="283" w:type="dxa"/>
            <w:gridSpan w:val="2"/>
            <w:tcBorders>
              <w:top w:val="single" w:sz="8" w:space="0" w:color="000000"/>
              <w:left w:val="nil"/>
              <w:bottom w:val="single" w:sz="4" w:space="0" w:color="auto"/>
            </w:tcBorders>
          </w:tcPr>
          <w:p w14:paraId="62F739E0" w14:textId="77777777" w:rsidR="004A790B" w:rsidRPr="00BE1FD0" w:rsidRDefault="004A790B" w:rsidP="00AB26EC">
            <w:pPr>
              <w:jc w:val="center"/>
              <w:rPr>
                <w:rFonts w:asciiTheme="minorHAnsi" w:hAnsiTheme="minorHAnsi" w:cs="Times New Roman"/>
                <w:b/>
                <w:bCs/>
              </w:rPr>
            </w:pPr>
          </w:p>
        </w:tc>
        <w:tc>
          <w:tcPr>
            <w:tcW w:w="7327" w:type="dxa"/>
            <w:gridSpan w:val="4"/>
            <w:tcBorders>
              <w:top w:val="single" w:sz="4" w:space="0" w:color="000000"/>
              <w:left w:val="single" w:sz="8" w:space="0" w:color="000000"/>
              <w:bottom w:val="single" w:sz="4" w:space="0" w:color="auto"/>
              <w:right w:val="single" w:sz="8" w:space="0" w:color="000000"/>
            </w:tcBorders>
            <w:vAlign w:val="center"/>
          </w:tcPr>
          <w:p w14:paraId="417443BB" w14:textId="77777777" w:rsidR="004A790B" w:rsidRPr="00BE1FD0" w:rsidRDefault="004A790B" w:rsidP="0043510E">
            <w:pPr>
              <w:snapToGrid w:val="0"/>
              <w:jc w:val="center"/>
              <w:rPr>
                <w:rFonts w:asciiTheme="minorHAnsi" w:hAnsiTheme="minorHAnsi"/>
                <w:b/>
                <w:bCs/>
              </w:rPr>
            </w:pPr>
            <w:r w:rsidRPr="00BE1FD0">
              <w:rPr>
                <w:rFonts w:asciiTheme="minorHAnsi" w:hAnsiTheme="minorHAnsi"/>
                <w:b/>
                <w:bCs/>
              </w:rPr>
              <w:t>Sprachbewusstheit</w:t>
            </w:r>
          </w:p>
        </w:tc>
      </w:tr>
      <w:tr w:rsidR="004A790B" w:rsidRPr="00407816" w14:paraId="5F55A6D4" w14:textId="77777777" w:rsidTr="0012639C">
        <w:trPr>
          <w:trHeight w:val="1102"/>
        </w:trPr>
        <w:tc>
          <w:tcPr>
            <w:tcW w:w="6805" w:type="dxa"/>
            <w:gridSpan w:val="4"/>
            <w:tcBorders>
              <w:top w:val="single" w:sz="4" w:space="0" w:color="auto"/>
              <w:left w:val="single" w:sz="8" w:space="0" w:color="000000"/>
              <w:bottom w:val="single" w:sz="4" w:space="0" w:color="000000"/>
            </w:tcBorders>
          </w:tcPr>
          <w:p w14:paraId="4033833B" w14:textId="77777777" w:rsidR="00AB26EC" w:rsidRDefault="00AB26EC" w:rsidP="00AB26EC">
            <w:pPr>
              <w:snapToGrid w:val="0"/>
              <w:rPr>
                <w:rFonts w:ascii="Calibri" w:hAnsi="Calibri"/>
                <w:sz w:val="22"/>
                <w:szCs w:val="22"/>
              </w:rPr>
            </w:pPr>
            <w:r>
              <w:rPr>
                <w:rFonts w:ascii="Calibri" w:hAnsi="Calibri"/>
                <w:sz w:val="22"/>
                <w:szCs w:val="22"/>
              </w:rPr>
              <w:t>Strategien der Worterkennung in Lesetexten optimieren,</w:t>
            </w:r>
          </w:p>
          <w:p w14:paraId="133E54CA" w14:textId="77777777" w:rsidR="004A790B" w:rsidRPr="00407816" w:rsidRDefault="00AB26EC" w:rsidP="0012639C">
            <w:pPr>
              <w:rPr>
                <w:rFonts w:asciiTheme="minorHAnsi" w:hAnsiTheme="minorHAnsi" w:cs="Times New Roman"/>
              </w:rPr>
            </w:pPr>
            <w:r>
              <w:rPr>
                <w:rFonts w:ascii="Calibri" w:hAnsi="Calibri"/>
                <w:sz w:val="22"/>
                <w:szCs w:val="22"/>
              </w:rPr>
              <w:t>Regelhaftes in der Orthographie und Grammatik auf neuen Wortschatz übertragen,</w:t>
            </w:r>
            <w:r w:rsidR="0012639C">
              <w:rPr>
                <w:rFonts w:ascii="Calibri" w:hAnsi="Calibri"/>
                <w:sz w:val="22"/>
                <w:szCs w:val="22"/>
              </w:rPr>
              <w:t xml:space="preserve"> </w:t>
            </w:r>
            <w:r>
              <w:rPr>
                <w:rFonts w:ascii="Calibri" w:hAnsi="Calibri"/>
                <w:sz w:val="22"/>
                <w:szCs w:val="22"/>
              </w:rPr>
              <w:t>erweitertes Inventar nutzen, um zusammenhängendes Sprechen adressatengerecht zu gestalten, Interesse an Vorträgen wecken, Sprechtempo bewusst einsetzen</w:t>
            </w:r>
          </w:p>
        </w:tc>
        <w:tc>
          <w:tcPr>
            <w:tcW w:w="283" w:type="dxa"/>
            <w:gridSpan w:val="2"/>
            <w:tcBorders>
              <w:top w:val="single" w:sz="4" w:space="0" w:color="auto"/>
              <w:left w:val="nil"/>
              <w:bottom w:val="single" w:sz="8" w:space="0" w:color="000000"/>
            </w:tcBorders>
          </w:tcPr>
          <w:p w14:paraId="59478181" w14:textId="77777777" w:rsidR="004A790B" w:rsidRPr="00407816" w:rsidRDefault="004A790B" w:rsidP="0043510E">
            <w:pPr>
              <w:snapToGrid w:val="0"/>
              <w:jc w:val="center"/>
              <w:rPr>
                <w:rFonts w:asciiTheme="minorHAnsi" w:hAnsiTheme="minorHAnsi" w:cs="Times New Roman"/>
                <w:b/>
                <w:bCs/>
              </w:rPr>
            </w:pPr>
          </w:p>
        </w:tc>
        <w:tc>
          <w:tcPr>
            <w:tcW w:w="7327" w:type="dxa"/>
            <w:gridSpan w:val="4"/>
            <w:tcBorders>
              <w:top w:val="single" w:sz="4" w:space="0" w:color="auto"/>
              <w:left w:val="single" w:sz="8" w:space="0" w:color="000000"/>
              <w:bottom w:val="single" w:sz="4" w:space="0" w:color="000000"/>
              <w:right w:val="single" w:sz="8" w:space="0" w:color="000000"/>
            </w:tcBorders>
          </w:tcPr>
          <w:p w14:paraId="27400D94" w14:textId="77777777" w:rsidR="004A790B" w:rsidRPr="00407816" w:rsidRDefault="00AB26EC" w:rsidP="0012639C">
            <w:pPr>
              <w:tabs>
                <w:tab w:val="left" w:pos="290"/>
              </w:tabs>
              <w:snapToGrid w:val="0"/>
              <w:jc w:val="left"/>
              <w:rPr>
                <w:rFonts w:asciiTheme="minorHAnsi" w:hAnsiTheme="minorHAnsi"/>
              </w:rPr>
            </w:pPr>
            <w:r>
              <w:rPr>
                <w:rFonts w:ascii="Calibri" w:hAnsi="Calibri"/>
                <w:sz w:val="22"/>
                <w:szCs w:val="22"/>
              </w:rPr>
              <w:t>Aufmerksamkeit für die Wirkung von Sprache in der Politik entwickeln</w:t>
            </w:r>
            <w:r w:rsidR="004A2BB3">
              <w:rPr>
                <w:rFonts w:ascii="Calibri" w:hAnsi="Calibri"/>
                <w:sz w:val="22"/>
                <w:szCs w:val="22"/>
              </w:rPr>
              <w:t xml:space="preserve">, </w:t>
            </w:r>
            <w:r w:rsidR="004A2BB3" w:rsidRPr="004A2BB3">
              <w:rPr>
                <w:rFonts w:asciiTheme="minorHAnsi" w:hAnsiTheme="minorHAnsi"/>
                <w:sz w:val="22"/>
                <w:szCs w:val="22"/>
              </w:rPr>
              <w:t>über Sprache gesteuerte subtile Beeinflussungsstrategien erkennen, beschreiben und reflektieren</w:t>
            </w:r>
          </w:p>
        </w:tc>
      </w:tr>
      <w:tr w:rsidR="004A790B" w:rsidRPr="00407816" w14:paraId="0B61EB30" w14:textId="77777777" w:rsidTr="00BE1FD0">
        <w:trPr>
          <w:trHeight w:val="340"/>
        </w:trPr>
        <w:tc>
          <w:tcPr>
            <w:tcW w:w="14415" w:type="dxa"/>
            <w:gridSpan w:val="10"/>
            <w:tcBorders>
              <w:top w:val="single" w:sz="4" w:space="0" w:color="000000"/>
              <w:left w:val="single" w:sz="8" w:space="0" w:color="000000"/>
              <w:bottom w:val="single" w:sz="2" w:space="0" w:color="000000"/>
              <w:right w:val="single" w:sz="8" w:space="0" w:color="000000"/>
            </w:tcBorders>
            <w:vAlign w:val="center"/>
          </w:tcPr>
          <w:p w14:paraId="73EDF877" w14:textId="77777777" w:rsidR="004A790B" w:rsidRPr="00BE1FD0" w:rsidRDefault="00BE1FD0" w:rsidP="0043510E">
            <w:pPr>
              <w:snapToGrid w:val="0"/>
              <w:jc w:val="center"/>
              <w:rPr>
                <w:rFonts w:asciiTheme="minorHAnsi" w:hAnsiTheme="minorHAnsi"/>
                <w:b/>
                <w:bCs/>
              </w:rPr>
            </w:pPr>
            <w:r>
              <w:br w:type="page"/>
            </w:r>
            <w:r w:rsidR="004A790B" w:rsidRPr="00BE1FD0">
              <w:rPr>
                <w:rFonts w:asciiTheme="minorHAnsi" w:hAnsiTheme="minorHAnsi"/>
                <w:b/>
                <w:bCs/>
              </w:rPr>
              <w:t>Text- und Medienkompetenz</w:t>
            </w:r>
          </w:p>
        </w:tc>
      </w:tr>
      <w:tr w:rsidR="004A790B" w:rsidRPr="00407816" w14:paraId="7696632D" w14:textId="77777777" w:rsidTr="00BE1FD0">
        <w:trPr>
          <w:trHeight w:val="667"/>
        </w:trPr>
        <w:tc>
          <w:tcPr>
            <w:tcW w:w="14415" w:type="dxa"/>
            <w:gridSpan w:val="10"/>
            <w:tcBorders>
              <w:top w:val="single" w:sz="2" w:space="0" w:color="000000"/>
              <w:left w:val="single" w:sz="8" w:space="0" w:color="000000"/>
              <w:bottom w:val="single" w:sz="8" w:space="0" w:color="000000"/>
              <w:right w:val="single" w:sz="8" w:space="0" w:color="000000"/>
            </w:tcBorders>
          </w:tcPr>
          <w:p w14:paraId="468850F3" w14:textId="77777777" w:rsidR="004A790B" w:rsidRPr="004A2BB3" w:rsidRDefault="00AB26EC" w:rsidP="0043510E">
            <w:pPr>
              <w:snapToGrid w:val="0"/>
              <w:rPr>
                <w:rFonts w:ascii="Calibri" w:hAnsi="Calibri"/>
                <w:sz w:val="22"/>
                <w:szCs w:val="22"/>
              </w:rPr>
            </w:pPr>
            <w:r>
              <w:rPr>
                <w:rFonts w:ascii="Calibri" w:hAnsi="Calibri"/>
                <w:sz w:val="22"/>
                <w:szCs w:val="22"/>
              </w:rPr>
              <w:t>authen</w:t>
            </w:r>
            <w:r w:rsidR="004A2BB3">
              <w:rPr>
                <w:rFonts w:ascii="Calibri" w:hAnsi="Calibri"/>
                <w:sz w:val="22"/>
                <w:szCs w:val="22"/>
              </w:rPr>
              <w:t>tische Hör-, Lese- und ggf. Hörs</w:t>
            </w:r>
            <w:r>
              <w:rPr>
                <w:rFonts w:ascii="Calibri" w:hAnsi="Calibri"/>
                <w:sz w:val="22"/>
                <w:szCs w:val="22"/>
              </w:rPr>
              <w:t>e</w:t>
            </w:r>
            <w:r w:rsidR="004A2BB3">
              <w:rPr>
                <w:rFonts w:ascii="Calibri" w:hAnsi="Calibri"/>
                <w:sz w:val="22"/>
                <w:szCs w:val="22"/>
              </w:rPr>
              <w:t xml:space="preserve">h-Texte (Filmszenen, Kommentare, Sachtexte), </w:t>
            </w:r>
            <w:r>
              <w:rPr>
                <w:rFonts w:ascii="Calibri" w:hAnsi="Calibri"/>
                <w:sz w:val="22"/>
                <w:szCs w:val="22"/>
              </w:rPr>
              <w:t>aus vorgegebenen Themen, Textmaterial und Textbausteinen eige</w:t>
            </w:r>
            <w:r w:rsidR="004A2BB3">
              <w:rPr>
                <w:rFonts w:ascii="Calibri" w:hAnsi="Calibri"/>
                <w:sz w:val="22"/>
                <w:szCs w:val="22"/>
              </w:rPr>
              <w:t>ne Texte kreativ gestalten</w:t>
            </w:r>
          </w:p>
        </w:tc>
      </w:tr>
      <w:tr w:rsidR="004A790B" w:rsidRPr="00407816" w14:paraId="5BA1E286" w14:textId="77777777" w:rsidTr="00BC1FE2">
        <w:trPr>
          <w:trHeight w:val="340"/>
        </w:trPr>
        <w:tc>
          <w:tcPr>
            <w:tcW w:w="14415" w:type="dxa"/>
            <w:gridSpan w:val="10"/>
            <w:tcBorders>
              <w:top w:val="single" w:sz="8" w:space="0" w:color="000000"/>
              <w:left w:val="single" w:sz="8" w:space="0" w:color="000000"/>
              <w:right w:val="single" w:sz="8" w:space="0" w:color="000000"/>
            </w:tcBorders>
            <w:vAlign w:val="center"/>
          </w:tcPr>
          <w:p w14:paraId="02679A94"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Sonstige fachinterne Absprachen</w:t>
            </w:r>
          </w:p>
        </w:tc>
      </w:tr>
      <w:tr w:rsidR="004A790B" w:rsidRPr="00407816" w14:paraId="372AD8FC" w14:textId="77777777" w:rsidTr="0012639C">
        <w:trPr>
          <w:trHeight w:val="657"/>
        </w:trPr>
        <w:tc>
          <w:tcPr>
            <w:tcW w:w="7073" w:type="dxa"/>
            <w:gridSpan w:val="5"/>
            <w:tcBorders>
              <w:top w:val="single" w:sz="4" w:space="0" w:color="000000"/>
              <w:left w:val="single" w:sz="8" w:space="0" w:color="000000"/>
              <w:bottom w:val="single" w:sz="4" w:space="0" w:color="000000"/>
            </w:tcBorders>
            <w:vAlign w:val="center"/>
          </w:tcPr>
          <w:p w14:paraId="6C7C28D0"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Leistungsfeststellung</w:t>
            </w:r>
          </w:p>
          <w:p w14:paraId="7236A740" w14:textId="77777777" w:rsidR="00AB26EC" w:rsidRDefault="004A2BB3" w:rsidP="00AB26EC">
            <w:pPr>
              <w:jc w:val="left"/>
              <w:rPr>
                <w:rFonts w:ascii="Calibri" w:hAnsi="Calibri"/>
                <w:sz w:val="22"/>
                <w:szCs w:val="22"/>
              </w:rPr>
            </w:pPr>
            <w:r>
              <w:rPr>
                <w:rFonts w:ascii="Calibri" w:hAnsi="Calibri"/>
                <w:b/>
                <w:sz w:val="22"/>
                <w:szCs w:val="22"/>
              </w:rPr>
              <w:t>Klausur</w:t>
            </w:r>
            <w:r w:rsidR="00AB26EC">
              <w:rPr>
                <w:rFonts w:ascii="Calibri" w:hAnsi="Calibri"/>
                <w:sz w:val="22"/>
                <w:szCs w:val="22"/>
              </w:rPr>
              <w:t xml:space="preserve">: </w:t>
            </w:r>
            <w:r w:rsidR="00524148">
              <w:rPr>
                <w:rFonts w:ascii="Calibri" w:hAnsi="Calibri"/>
                <w:sz w:val="22"/>
                <w:szCs w:val="22"/>
              </w:rPr>
              <w:t xml:space="preserve">Überprüfung </w:t>
            </w:r>
            <w:r w:rsidR="00A501FC">
              <w:rPr>
                <w:rFonts w:ascii="Calibri" w:hAnsi="Calibri"/>
                <w:sz w:val="22"/>
                <w:szCs w:val="22"/>
              </w:rPr>
              <w:t>von</w:t>
            </w:r>
            <w:r w:rsidR="00524148">
              <w:rPr>
                <w:rFonts w:ascii="Calibri" w:hAnsi="Calibri"/>
                <w:sz w:val="22"/>
                <w:szCs w:val="22"/>
              </w:rPr>
              <w:t xml:space="preserve"> Schreiben/Leseverstehen mit isolierte</w:t>
            </w:r>
            <w:r w:rsidR="00001842">
              <w:rPr>
                <w:rFonts w:ascii="Calibri" w:hAnsi="Calibri"/>
                <w:sz w:val="22"/>
                <w:szCs w:val="22"/>
              </w:rPr>
              <w:t>r</w:t>
            </w:r>
            <w:r w:rsidR="00524148">
              <w:rPr>
                <w:rFonts w:ascii="Calibri" w:hAnsi="Calibri"/>
                <w:sz w:val="22"/>
                <w:szCs w:val="22"/>
              </w:rPr>
              <w:t xml:space="preserve"> Überprüfung der Sprachmittlung</w:t>
            </w:r>
            <w:r w:rsidR="00A501FC">
              <w:rPr>
                <w:rFonts w:ascii="Calibri" w:hAnsi="Calibri"/>
                <w:sz w:val="22"/>
                <w:szCs w:val="22"/>
              </w:rPr>
              <w:t>, ggf. mit Bezug der</w:t>
            </w:r>
            <w:r w:rsidR="003B18B0">
              <w:rPr>
                <w:rFonts w:ascii="Calibri" w:hAnsi="Calibri"/>
                <w:sz w:val="22"/>
                <w:szCs w:val="22"/>
              </w:rPr>
              <w:t xml:space="preserve"> Schreibaufgabe</w:t>
            </w:r>
            <w:r w:rsidR="00A501FC">
              <w:rPr>
                <w:rFonts w:ascii="Calibri" w:hAnsi="Calibri"/>
                <w:sz w:val="22"/>
                <w:szCs w:val="22"/>
              </w:rPr>
              <w:t xml:space="preserve"> auch auf</w:t>
            </w:r>
            <w:r w:rsidR="003B18B0">
              <w:rPr>
                <w:rFonts w:ascii="Calibri" w:hAnsi="Calibri"/>
                <w:sz w:val="22"/>
                <w:szCs w:val="22"/>
              </w:rPr>
              <w:t xml:space="preserve"> die Textgrundlage(n) der Sprachmittlung. </w:t>
            </w:r>
            <w:r w:rsidR="00524148">
              <w:rPr>
                <w:rFonts w:ascii="Calibri" w:hAnsi="Calibri"/>
                <w:sz w:val="22"/>
                <w:szCs w:val="22"/>
              </w:rPr>
              <w:t xml:space="preserve"> </w:t>
            </w:r>
          </w:p>
          <w:p w14:paraId="35BB2D79" w14:textId="77777777" w:rsidR="004A790B" w:rsidRPr="00407816" w:rsidRDefault="00AB26EC" w:rsidP="00AB26EC">
            <w:pPr>
              <w:snapToGrid w:val="0"/>
              <w:rPr>
                <w:rFonts w:asciiTheme="minorHAnsi" w:hAnsiTheme="minorHAnsi"/>
              </w:rPr>
            </w:pPr>
            <w:r w:rsidRPr="00BC1FE2">
              <w:rPr>
                <w:rFonts w:ascii="Calibri" w:hAnsi="Calibri"/>
                <w:b/>
                <w:sz w:val="22"/>
                <w:szCs w:val="22"/>
              </w:rPr>
              <w:t>andere Formen der Leistungsfeststellung:</w:t>
            </w:r>
            <w:r>
              <w:rPr>
                <w:rFonts w:ascii="Calibri" w:hAnsi="Calibri"/>
                <w:sz w:val="22"/>
                <w:szCs w:val="22"/>
              </w:rPr>
              <w:t xml:space="preserve"> gelegentliche schriftliche und mündliche Überprüfung des soziokulturellen Orientierungswissens, des thematischen Wortschatzes und der Textkompetenz; Sachtextanalyse und Analyse fiktionaler Texte und von Hördokumenten</w:t>
            </w:r>
            <w:r w:rsidR="004A790B" w:rsidRPr="00407816">
              <w:rPr>
                <w:rFonts w:asciiTheme="minorHAnsi" w:hAnsiTheme="minorHAnsi"/>
              </w:rPr>
              <w:t xml:space="preserve"> </w:t>
            </w:r>
          </w:p>
        </w:tc>
        <w:tc>
          <w:tcPr>
            <w:tcW w:w="7342" w:type="dxa"/>
            <w:gridSpan w:val="5"/>
            <w:tcBorders>
              <w:top w:val="single" w:sz="4" w:space="0" w:color="000000"/>
              <w:left w:val="single" w:sz="4" w:space="0" w:color="000000"/>
              <w:bottom w:val="single" w:sz="4" w:space="0" w:color="000000"/>
              <w:right w:val="single" w:sz="8" w:space="0" w:color="000000"/>
            </w:tcBorders>
          </w:tcPr>
          <w:p w14:paraId="68CC5219" w14:textId="77777777" w:rsidR="004A790B" w:rsidRPr="00407816" w:rsidRDefault="004A790B" w:rsidP="0043510E">
            <w:pPr>
              <w:snapToGrid w:val="0"/>
              <w:jc w:val="center"/>
              <w:rPr>
                <w:rFonts w:asciiTheme="minorHAnsi" w:hAnsiTheme="minorHAnsi"/>
                <w:b/>
                <w:bCs/>
              </w:rPr>
            </w:pPr>
            <w:r w:rsidRPr="00407816">
              <w:rPr>
                <w:rFonts w:asciiTheme="minorHAnsi" w:hAnsiTheme="minorHAnsi"/>
                <w:b/>
                <w:bCs/>
              </w:rPr>
              <w:t>Projektvorhaben</w:t>
            </w:r>
          </w:p>
          <w:p w14:paraId="01766C71" w14:textId="77777777" w:rsidR="004A790B" w:rsidRPr="00407816" w:rsidRDefault="00AB26EC" w:rsidP="0043510E">
            <w:pPr>
              <w:snapToGrid w:val="0"/>
              <w:rPr>
                <w:rFonts w:asciiTheme="minorHAnsi" w:hAnsiTheme="minorHAnsi" w:cs="Times New Roman"/>
              </w:rPr>
            </w:pPr>
            <w:r>
              <w:rPr>
                <w:rFonts w:ascii="Calibri" w:hAnsi="Calibri"/>
                <w:sz w:val="22"/>
                <w:szCs w:val="22"/>
              </w:rPr>
              <w:t>fakultativ: Zeitzeugenbefragung, Interviews, zweisprachige Ausstellung zum unterschiedlichen Blick auf das Kriegsende 1945, Russisch-Deutsche Wirtschaftsbeziehungen, Firmenporträts, die Geschichte der Russlanddeutschen ab 1945 bis heute</w:t>
            </w:r>
          </w:p>
        </w:tc>
      </w:tr>
    </w:tbl>
    <w:p w14:paraId="01D2FC4A" w14:textId="77777777" w:rsidR="004A2BB3" w:rsidRDefault="004A2BB3">
      <w:pPr>
        <w:jc w:val="left"/>
        <w:rPr>
          <w:rFonts w:asciiTheme="minorHAnsi" w:hAnsiTheme="minorHAnsi" w:cs="Times New Roman"/>
        </w:rPr>
      </w:pPr>
      <w:r>
        <w:rPr>
          <w:rFonts w:asciiTheme="minorHAnsi" w:hAnsiTheme="minorHAnsi" w:cs="Times New Roman"/>
        </w:rPr>
        <w:br w:type="page"/>
      </w:r>
    </w:p>
    <w:p w14:paraId="16255F6E" w14:textId="77777777" w:rsidR="00A565E1" w:rsidRDefault="00A565E1">
      <w:pPr>
        <w:jc w:val="left"/>
        <w:rPr>
          <w:rFonts w:asciiTheme="minorHAnsi" w:hAnsiTheme="minorHAnsi" w:cs="Times New Roman"/>
        </w:rPr>
      </w:pPr>
    </w:p>
    <w:p w14:paraId="32CAA973" w14:textId="77777777" w:rsidR="00A565E1" w:rsidRDefault="00A565E1" w:rsidP="00002445">
      <w:pPr>
        <w:framePr w:w="14449" w:wrap="auto" w:vAnchor="text" w:hAnchor="page" w:x="997" w:y="19"/>
        <w:spacing w:line="276" w:lineRule="auto"/>
        <w:jc w:val="center"/>
        <w:rPr>
          <w:rFonts w:ascii="Calibri" w:hAnsi="Calibri"/>
          <w:b/>
          <w:sz w:val="26"/>
          <w:szCs w:val="26"/>
        </w:rPr>
      </w:pPr>
      <w:r>
        <w:rPr>
          <w:rFonts w:ascii="Calibri" w:hAnsi="Calibri"/>
          <w:b/>
          <w:sz w:val="26"/>
          <w:szCs w:val="26"/>
        </w:rPr>
        <w:t>T</w:t>
      </w:r>
      <w:r w:rsidRPr="004A2BB3">
        <w:rPr>
          <w:rFonts w:ascii="Calibri" w:hAnsi="Calibri"/>
          <w:b/>
        </w:rPr>
        <w:t>hema:  Die russische Literatur des 19. Jh. und ihre Bedeutung für den Einzelnen und die Gesellschaft am Beispiel A.</w:t>
      </w:r>
      <w:r w:rsidR="00F07620">
        <w:rPr>
          <w:rFonts w:ascii="Calibri" w:hAnsi="Calibri"/>
          <w:b/>
        </w:rPr>
        <w:t xml:space="preserve"> </w:t>
      </w:r>
      <w:r w:rsidRPr="004A2BB3">
        <w:rPr>
          <w:rFonts w:ascii="Calibri" w:hAnsi="Calibri"/>
          <w:b/>
        </w:rPr>
        <w:t>Tschechows</w:t>
      </w:r>
    </w:p>
    <w:p w14:paraId="23D36AE2" w14:textId="77777777" w:rsidR="00A565E1" w:rsidRPr="004A2BB3" w:rsidRDefault="00A565E1" w:rsidP="00002445">
      <w:pPr>
        <w:framePr w:w="14449" w:wrap="auto" w:vAnchor="text" w:hAnchor="page" w:x="997" w:y="19"/>
        <w:spacing w:line="276" w:lineRule="auto"/>
        <w:jc w:val="center"/>
        <w:rPr>
          <w:rFonts w:ascii="Calibri" w:hAnsi="Calibri" w:cs="Times New Roman"/>
          <w:sz w:val="22"/>
          <w:szCs w:val="22"/>
        </w:rPr>
      </w:pPr>
      <w:r w:rsidRPr="004A2BB3">
        <w:rPr>
          <w:rFonts w:ascii="Calibri" w:hAnsi="Calibri"/>
          <w:sz w:val="22"/>
          <w:szCs w:val="22"/>
        </w:rPr>
        <w:t>Qualifikationsphase 2, 1. HJ., 1.Quartal Unterrichtsvorhaben I</w:t>
      </w:r>
    </w:p>
    <w:p w14:paraId="00B82C3C" w14:textId="77777777" w:rsidR="00A565E1" w:rsidRDefault="00A565E1" w:rsidP="00002445">
      <w:pPr>
        <w:framePr w:w="14449" w:wrap="auto" w:vAnchor="text" w:hAnchor="page" w:x="997" w:y="19"/>
        <w:spacing w:line="276" w:lineRule="auto"/>
        <w:jc w:val="center"/>
        <w:rPr>
          <w:rFonts w:ascii="Calibri" w:hAnsi="Calibri"/>
          <w:b/>
          <w:sz w:val="22"/>
          <w:szCs w:val="22"/>
        </w:rPr>
      </w:pPr>
      <w:r>
        <w:rPr>
          <w:rFonts w:ascii="Calibri" w:hAnsi="Calibri"/>
          <w:b/>
          <w:sz w:val="22"/>
          <w:szCs w:val="22"/>
        </w:rPr>
        <w:t>Kompetenzstufe B2</w:t>
      </w:r>
    </w:p>
    <w:p w14:paraId="34859BE4" w14:textId="77777777" w:rsidR="00A565E1" w:rsidRDefault="00A565E1" w:rsidP="00002445">
      <w:pPr>
        <w:framePr w:w="14449" w:wrap="auto" w:vAnchor="text" w:hAnchor="page" w:x="997" w:y="19"/>
        <w:spacing w:line="276" w:lineRule="auto"/>
        <w:jc w:val="center"/>
        <w:rPr>
          <w:rFonts w:ascii="Calibri" w:hAnsi="Calibri"/>
          <w:sz w:val="22"/>
          <w:szCs w:val="22"/>
        </w:rPr>
      </w:pPr>
      <w:r>
        <w:rPr>
          <w:rFonts w:ascii="Calibri" w:hAnsi="Calibri"/>
          <w:sz w:val="22"/>
          <w:szCs w:val="22"/>
        </w:rPr>
        <w:t>Schwerpunkte: Lesen, Schreiben</w:t>
      </w:r>
      <w:r w:rsidR="00F07620">
        <w:rPr>
          <w:rFonts w:ascii="Calibri" w:hAnsi="Calibri"/>
          <w:sz w:val="22"/>
          <w:szCs w:val="22"/>
        </w:rPr>
        <w:t>,</w:t>
      </w:r>
      <w:r>
        <w:rPr>
          <w:rFonts w:ascii="Calibri" w:hAnsi="Calibri"/>
          <w:sz w:val="22"/>
          <w:szCs w:val="22"/>
        </w:rPr>
        <w:t xml:space="preserve"> Text- und Medienkompetenz</w:t>
      </w:r>
    </w:p>
    <w:p w14:paraId="04BA461C" w14:textId="77777777" w:rsidR="00A565E1" w:rsidRDefault="00A565E1" w:rsidP="00002445">
      <w:pPr>
        <w:framePr w:w="14449" w:wrap="auto" w:vAnchor="text" w:hAnchor="page" w:x="997" w:y="19"/>
        <w:spacing w:line="276" w:lineRule="auto"/>
        <w:jc w:val="center"/>
        <w:rPr>
          <w:rFonts w:ascii="Calibri" w:hAnsi="Calibri"/>
          <w:sz w:val="22"/>
          <w:szCs w:val="22"/>
        </w:rPr>
      </w:pPr>
      <w:r>
        <w:rPr>
          <w:rFonts w:ascii="Calibri" w:hAnsi="Calibri"/>
          <w:sz w:val="22"/>
          <w:szCs w:val="22"/>
        </w:rPr>
        <w:t xml:space="preserve">Gesamtstundenkontingent: ca. </w:t>
      </w:r>
      <w:r w:rsidR="00F07620">
        <w:rPr>
          <w:rFonts w:ascii="Calibri" w:hAnsi="Calibri"/>
          <w:sz w:val="22"/>
          <w:szCs w:val="22"/>
        </w:rPr>
        <w:t>24</w:t>
      </w:r>
      <w:r>
        <w:rPr>
          <w:rFonts w:ascii="Calibri" w:hAnsi="Calibri"/>
          <w:sz w:val="22"/>
          <w:szCs w:val="22"/>
        </w:rPr>
        <w:t xml:space="preserve"> </w:t>
      </w:r>
      <w:r>
        <w:rPr>
          <w:rFonts w:ascii="Calibri" w:hAnsi="Calibri"/>
          <w:bCs/>
          <w:sz w:val="22"/>
          <w:szCs w:val="22"/>
        </w:rPr>
        <w:t xml:space="preserve">Std. </w:t>
      </w:r>
    </w:p>
    <w:p w14:paraId="79205BB3" w14:textId="77777777" w:rsidR="00A565E1" w:rsidRDefault="00A565E1" w:rsidP="00A565E1">
      <w:pPr>
        <w:framePr w:hSpace="141" w:wrap="around" w:vAnchor="text" w:hAnchor="page" w:x="1409" w:y="-3793"/>
        <w:suppressAutoHyphens/>
        <w:snapToGrid w:val="0"/>
        <w:jc w:val="center"/>
        <w:rPr>
          <w:rFonts w:ascii="Calibri" w:hAnsi="Calibri"/>
          <w:b/>
          <w:color w:val="CC0000"/>
          <w:sz w:val="22"/>
          <w:szCs w:val="22"/>
        </w:rPr>
      </w:pPr>
    </w:p>
    <w:p w14:paraId="696ADB12" w14:textId="77777777" w:rsidR="004A790B" w:rsidRPr="00407816" w:rsidRDefault="004A790B" w:rsidP="002D59D5">
      <w:pPr>
        <w:rPr>
          <w:rFonts w:asciiTheme="minorHAnsi" w:hAnsiTheme="minorHAnsi" w:cs="Times New Roman"/>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832"/>
        <w:gridCol w:w="1013"/>
        <w:gridCol w:w="1082"/>
        <w:gridCol w:w="283"/>
        <w:gridCol w:w="1480"/>
        <w:gridCol w:w="916"/>
        <w:gridCol w:w="1431"/>
        <w:gridCol w:w="3343"/>
      </w:tblGrid>
      <w:tr w:rsidR="004A790B" w:rsidRPr="00407816" w14:paraId="5187AB93" w14:textId="77777777" w:rsidTr="00F07620">
        <w:trPr>
          <w:trHeight w:val="531"/>
        </w:trPr>
        <w:tc>
          <w:tcPr>
            <w:tcW w:w="14224" w:type="dxa"/>
            <w:gridSpan w:val="9"/>
            <w:tcBorders>
              <w:top w:val="single" w:sz="12" w:space="0" w:color="auto"/>
              <w:left w:val="single" w:sz="12" w:space="0" w:color="auto"/>
              <w:right w:val="single" w:sz="12" w:space="0" w:color="auto"/>
            </w:tcBorders>
            <w:shd w:val="clear" w:color="auto" w:fill="auto"/>
            <w:vAlign w:val="center"/>
          </w:tcPr>
          <w:p w14:paraId="43633F7E" w14:textId="77777777" w:rsidR="004A790B" w:rsidRPr="00407816" w:rsidRDefault="004A790B" w:rsidP="00F07620">
            <w:pPr>
              <w:jc w:val="center"/>
              <w:rPr>
                <w:rFonts w:asciiTheme="minorHAnsi" w:hAnsiTheme="minorHAnsi" w:cs="Times New Roman"/>
                <w:b/>
                <w:bCs/>
              </w:rPr>
            </w:pPr>
            <w:r w:rsidRPr="00407816">
              <w:rPr>
                <w:rFonts w:asciiTheme="minorHAnsi" w:hAnsiTheme="minorHAnsi"/>
                <w:b/>
                <w:bCs/>
                <w:sz w:val="22"/>
                <w:szCs w:val="22"/>
              </w:rPr>
              <w:t>Interkulturelle kommunikative Kompetenz</w:t>
            </w:r>
          </w:p>
        </w:tc>
      </w:tr>
      <w:tr w:rsidR="004A790B" w:rsidRPr="00407816" w14:paraId="40864830" w14:textId="77777777" w:rsidTr="00F07620">
        <w:tc>
          <w:tcPr>
            <w:tcW w:w="4676" w:type="dxa"/>
            <w:gridSpan w:val="2"/>
            <w:tcBorders>
              <w:left w:val="single" w:sz="12" w:space="0" w:color="auto"/>
            </w:tcBorders>
          </w:tcPr>
          <w:p w14:paraId="5CCE0855" w14:textId="77777777" w:rsidR="004A790B" w:rsidRPr="00407816" w:rsidRDefault="004A790B" w:rsidP="00F07620">
            <w:pPr>
              <w:rPr>
                <w:rFonts w:asciiTheme="minorHAnsi" w:hAnsiTheme="minorHAnsi" w:cs="Times New Roman"/>
                <w:b/>
                <w:bCs/>
              </w:rPr>
            </w:pPr>
            <w:r w:rsidRPr="00407816">
              <w:rPr>
                <w:rFonts w:asciiTheme="minorHAnsi" w:hAnsiTheme="minorHAnsi"/>
                <w:b/>
                <w:bCs/>
                <w:sz w:val="22"/>
                <w:szCs w:val="22"/>
              </w:rPr>
              <w:t>Soziokulturelles Orientierungswissen</w:t>
            </w:r>
          </w:p>
          <w:p w14:paraId="67228E3A" w14:textId="77777777" w:rsidR="00F07620" w:rsidRDefault="00A565E1" w:rsidP="00F07620">
            <w:pPr>
              <w:rPr>
                <w:rFonts w:ascii="Calibri" w:hAnsi="Calibri"/>
                <w:sz w:val="22"/>
                <w:szCs w:val="22"/>
              </w:rPr>
            </w:pPr>
            <w:r>
              <w:rPr>
                <w:rFonts w:ascii="Calibri" w:hAnsi="Calibri"/>
                <w:sz w:val="22"/>
                <w:szCs w:val="22"/>
              </w:rPr>
              <w:t>Tschechow als einen der bedeutendsten Vertreter der russ. Literatur und als Beispiel für den russischen Realismus am Ende des 19. Jh. kennen</w:t>
            </w:r>
            <w:r w:rsidR="00F07620">
              <w:rPr>
                <w:rFonts w:ascii="Calibri" w:hAnsi="Calibri"/>
                <w:sz w:val="22"/>
                <w:szCs w:val="22"/>
              </w:rPr>
              <w:t>lernen</w:t>
            </w:r>
            <w:r>
              <w:rPr>
                <w:rFonts w:ascii="Calibri" w:hAnsi="Calibri"/>
                <w:sz w:val="22"/>
                <w:szCs w:val="22"/>
              </w:rPr>
              <w:t>.</w:t>
            </w:r>
            <w:r w:rsidR="00F07620">
              <w:rPr>
                <w:rFonts w:ascii="Calibri" w:hAnsi="Calibri"/>
                <w:sz w:val="22"/>
                <w:szCs w:val="22"/>
              </w:rPr>
              <w:t xml:space="preserve"> </w:t>
            </w:r>
          </w:p>
          <w:p w14:paraId="33B72FBF" w14:textId="77777777" w:rsidR="004A790B" w:rsidRPr="00407816" w:rsidRDefault="00F07620" w:rsidP="00F07620">
            <w:pPr>
              <w:rPr>
                <w:rFonts w:asciiTheme="minorHAnsi" w:hAnsiTheme="minorHAnsi" w:cs="Times New Roman"/>
                <w:b/>
                <w:bCs/>
              </w:rPr>
            </w:pPr>
            <w:r>
              <w:rPr>
                <w:rFonts w:ascii="Calibri" w:hAnsi="Calibri"/>
                <w:sz w:val="22"/>
                <w:szCs w:val="22"/>
              </w:rPr>
              <w:t>Hierarchie im zaristischen Russland, Leben und Denkweise der Menschen in der russ. Provinz, Besonderheiten der russ. Sprache, Kult um einzelne Schriftsteller und Mythenbildung bezüglich ihres Lebens und Sterbens.</w:t>
            </w:r>
          </w:p>
        </w:tc>
        <w:tc>
          <w:tcPr>
            <w:tcW w:w="4774" w:type="dxa"/>
            <w:gridSpan w:val="5"/>
          </w:tcPr>
          <w:p w14:paraId="15AF82B6" w14:textId="77777777" w:rsidR="004A790B" w:rsidRPr="00407816" w:rsidRDefault="004A790B" w:rsidP="00F07620">
            <w:pPr>
              <w:rPr>
                <w:rFonts w:asciiTheme="minorHAnsi" w:hAnsiTheme="minorHAnsi" w:cs="Times New Roman"/>
                <w:b/>
                <w:bCs/>
              </w:rPr>
            </w:pPr>
            <w:r w:rsidRPr="00407816">
              <w:rPr>
                <w:rFonts w:asciiTheme="minorHAnsi" w:hAnsiTheme="minorHAnsi"/>
                <w:b/>
                <w:bCs/>
                <w:sz w:val="22"/>
                <w:szCs w:val="22"/>
              </w:rPr>
              <w:t>Interkulturelle Einstellungen und Bewusstheit</w:t>
            </w:r>
          </w:p>
          <w:p w14:paraId="09364F2C" w14:textId="77777777" w:rsidR="004A790B" w:rsidRPr="00F07620" w:rsidRDefault="00F07620" w:rsidP="00F07620">
            <w:pPr>
              <w:rPr>
                <w:rFonts w:asciiTheme="minorHAnsi" w:hAnsiTheme="minorHAnsi" w:cs="Times New Roman"/>
                <w:i/>
                <w:iCs/>
                <w:sz w:val="22"/>
                <w:szCs w:val="22"/>
              </w:rPr>
            </w:pPr>
            <w:r w:rsidRPr="00F07620">
              <w:rPr>
                <w:rFonts w:asciiTheme="minorHAnsi" w:hAnsiTheme="minorHAnsi"/>
                <w:sz w:val="22"/>
                <w:szCs w:val="22"/>
              </w:rPr>
              <w:t>sich fremdkultureller Werte, Normen und Verhaltensweisen, die von den eigenen Vorstellungen abweichen, bewusst werden und ihnen Toleranz entgegenbringen, sofern Grundprinzipien friedlichen und respektvollen Zusammenlebens nicht verletzt werden</w:t>
            </w:r>
          </w:p>
        </w:tc>
        <w:tc>
          <w:tcPr>
            <w:tcW w:w="4774" w:type="dxa"/>
            <w:gridSpan w:val="2"/>
            <w:tcBorders>
              <w:right w:val="single" w:sz="12" w:space="0" w:color="auto"/>
            </w:tcBorders>
          </w:tcPr>
          <w:p w14:paraId="0387F04D" w14:textId="77777777" w:rsidR="004A790B" w:rsidRPr="00407816" w:rsidRDefault="004A790B" w:rsidP="00F07620">
            <w:pPr>
              <w:rPr>
                <w:rFonts w:asciiTheme="minorHAnsi" w:hAnsiTheme="minorHAnsi" w:cs="Times New Roman"/>
                <w:b/>
                <w:bCs/>
              </w:rPr>
            </w:pPr>
            <w:r w:rsidRPr="00407816">
              <w:rPr>
                <w:rFonts w:asciiTheme="minorHAnsi" w:hAnsiTheme="minorHAnsi"/>
                <w:b/>
                <w:bCs/>
                <w:sz w:val="22"/>
                <w:szCs w:val="22"/>
              </w:rPr>
              <w:t>Interkulturelles Verstehen und Handeln</w:t>
            </w:r>
          </w:p>
          <w:p w14:paraId="111A7EFC" w14:textId="77777777" w:rsidR="004A790B" w:rsidRPr="00407816" w:rsidRDefault="00A565E1" w:rsidP="00F07620">
            <w:pPr>
              <w:rPr>
                <w:rFonts w:asciiTheme="minorHAnsi" w:hAnsiTheme="minorHAnsi" w:cs="Times New Roman"/>
                <w:b/>
                <w:bCs/>
              </w:rPr>
            </w:pPr>
            <w:r>
              <w:rPr>
                <w:rFonts w:ascii="Calibri" w:hAnsi="Calibri"/>
                <w:sz w:val="22"/>
                <w:szCs w:val="22"/>
              </w:rPr>
              <w:t xml:space="preserve">Humorvolle, wertneutrale und zurückhaltende Kritik an Menschen und Situationen kennen lernen und verstehen, Konventionen und Bräuche erfahren, u.a. Humor und Ironie als typisches Element der russ. Literatur und des russ. Alltags, </w:t>
            </w:r>
          </w:p>
        </w:tc>
      </w:tr>
      <w:tr w:rsidR="004A790B" w:rsidRPr="00407816" w14:paraId="6EBD864B" w14:textId="77777777" w:rsidTr="00F07620">
        <w:trPr>
          <w:trHeight w:val="454"/>
        </w:trPr>
        <w:tc>
          <w:tcPr>
            <w:tcW w:w="14224" w:type="dxa"/>
            <w:gridSpan w:val="9"/>
            <w:tcBorders>
              <w:left w:val="single" w:sz="12" w:space="0" w:color="auto"/>
              <w:right w:val="single" w:sz="12" w:space="0" w:color="auto"/>
            </w:tcBorders>
            <w:shd w:val="clear" w:color="auto" w:fill="auto"/>
            <w:vAlign w:val="center"/>
          </w:tcPr>
          <w:p w14:paraId="7A8C2D94" w14:textId="77777777" w:rsidR="004A790B" w:rsidRPr="00407816" w:rsidRDefault="004A790B" w:rsidP="00F07620">
            <w:pPr>
              <w:jc w:val="center"/>
              <w:rPr>
                <w:rFonts w:asciiTheme="minorHAnsi" w:hAnsiTheme="minorHAnsi" w:cs="Times New Roman"/>
                <w:b/>
                <w:bCs/>
              </w:rPr>
            </w:pPr>
            <w:r w:rsidRPr="00407816">
              <w:rPr>
                <w:rFonts w:asciiTheme="minorHAnsi" w:hAnsiTheme="minorHAnsi"/>
                <w:b/>
                <w:bCs/>
                <w:sz w:val="22"/>
                <w:szCs w:val="22"/>
              </w:rPr>
              <w:t>Funktionale kommunikative Kompetenz</w:t>
            </w:r>
          </w:p>
        </w:tc>
      </w:tr>
      <w:tr w:rsidR="00A565E1" w:rsidRPr="00407816" w14:paraId="690E749A" w14:textId="77777777" w:rsidTr="00F07620">
        <w:trPr>
          <w:trHeight w:val="729"/>
        </w:trPr>
        <w:tc>
          <w:tcPr>
            <w:tcW w:w="2844" w:type="dxa"/>
            <w:tcBorders>
              <w:left w:val="single" w:sz="12" w:space="0" w:color="auto"/>
              <w:bottom w:val="dashed" w:sz="4" w:space="0" w:color="auto"/>
            </w:tcBorders>
          </w:tcPr>
          <w:p w14:paraId="77D5CB14" w14:textId="77777777" w:rsidR="00A565E1" w:rsidRDefault="00A565E1" w:rsidP="00F07620">
            <w:pPr>
              <w:snapToGrid w:val="0"/>
              <w:rPr>
                <w:rFonts w:ascii="Calibri" w:hAnsi="Calibri"/>
                <w:b/>
                <w:sz w:val="22"/>
                <w:szCs w:val="22"/>
                <w:lang w:eastAsia="ar-SA"/>
              </w:rPr>
            </w:pPr>
            <w:r>
              <w:rPr>
                <w:rFonts w:ascii="Calibri" w:hAnsi="Calibri"/>
                <w:b/>
                <w:sz w:val="22"/>
                <w:szCs w:val="22"/>
              </w:rPr>
              <w:t>Hör-/Hör-Sehverstehen</w:t>
            </w:r>
          </w:p>
          <w:p w14:paraId="5FDCA464" w14:textId="77777777" w:rsidR="00A565E1" w:rsidRDefault="00F07620" w:rsidP="00F07620">
            <w:pPr>
              <w:snapToGrid w:val="0"/>
              <w:rPr>
                <w:rFonts w:ascii="Calibri" w:hAnsi="Calibri"/>
                <w:b/>
                <w:sz w:val="22"/>
                <w:szCs w:val="22"/>
                <w:lang w:eastAsia="ar-SA"/>
              </w:rPr>
            </w:pPr>
            <w:r>
              <w:rPr>
                <w:rFonts w:ascii="Calibri" w:hAnsi="Calibri"/>
                <w:sz w:val="22"/>
                <w:szCs w:val="22"/>
              </w:rPr>
              <w:t>Spielfilmauszüge</w:t>
            </w:r>
            <w:r w:rsidR="00A565E1">
              <w:rPr>
                <w:rFonts w:ascii="Calibri" w:hAnsi="Calibri"/>
                <w:sz w:val="22"/>
                <w:szCs w:val="22"/>
              </w:rPr>
              <w:t xml:space="preserve"> global und in wesentlichen Details verstehen </w:t>
            </w:r>
          </w:p>
        </w:tc>
        <w:tc>
          <w:tcPr>
            <w:tcW w:w="2845" w:type="dxa"/>
            <w:gridSpan w:val="2"/>
            <w:tcBorders>
              <w:bottom w:val="dashed" w:sz="4" w:space="0" w:color="auto"/>
            </w:tcBorders>
          </w:tcPr>
          <w:p w14:paraId="2E9B8059" w14:textId="77777777" w:rsidR="00A565E1" w:rsidRDefault="00A565E1" w:rsidP="00F07620">
            <w:pPr>
              <w:snapToGrid w:val="0"/>
              <w:rPr>
                <w:rFonts w:ascii="Calibri" w:hAnsi="Calibri"/>
                <w:b/>
                <w:sz w:val="22"/>
                <w:szCs w:val="22"/>
                <w:lang w:eastAsia="ar-SA"/>
              </w:rPr>
            </w:pPr>
            <w:r>
              <w:rPr>
                <w:rFonts w:ascii="Calibri" w:hAnsi="Calibri"/>
                <w:b/>
                <w:sz w:val="22"/>
                <w:szCs w:val="22"/>
              </w:rPr>
              <w:t>Leseverstehen</w:t>
            </w:r>
          </w:p>
          <w:p w14:paraId="1E979F04" w14:textId="77777777" w:rsidR="00A565E1" w:rsidRDefault="00A565E1" w:rsidP="00F07620">
            <w:pPr>
              <w:rPr>
                <w:rFonts w:ascii="Calibri" w:hAnsi="Calibri"/>
                <w:sz w:val="22"/>
                <w:szCs w:val="22"/>
              </w:rPr>
            </w:pPr>
            <w:r>
              <w:rPr>
                <w:rFonts w:ascii="Calibri" w:hAnsi="Calibri"/>
                <w:sz w:val="22"/>
                <w:szCs w:val="22"/>
              </w:rPr>
              <w:t>Prosa- und Sachtexten Hauptaussagen und Details entnehmen, globales und detailliertes Lesen als Lesestil anwenden</w:t>
            </w:r>
          </w:p>
        </w:tc>
        <w:tc>
          <w:tcPr>
            <w:tcW w:w="2845" w:type="dxa"/>
            <w:gridSpan w:val="3"/>
            <w:tcBorders>
              <w:bottom w:val="dashed" w:sz="4" w:space="0" w:color="auto"/>
            </w:tcBorders>
          </w:tcPr>
          <w:p w14:paraId="39BC1746" w14:textId="77777777" w:rsidR="00A565E1" w:rsidRDefault="00A565E1" w:rsidP="00F07620">
            <w:pPr>
              <w:snapToGrid w:val="0"/>
              <w:rPr>
                <w:rFonts w:ascii="Calibri" w:hAnsi="Calibri"/>
                <w:b/>
                <w:sz w:val="22"/>
                <w:szCs w:val="22"/>
                <w:lang w:eastAsia="ar-SA"/>
              </w:rPr>
            </w:pPr>
            <w:r>
              <w:rPr>
                <w:rFonts w:ascii="Calibri" w:hAnsi="Calibri"/>
                <w:b/>
                <w:sz w:val="22"/>
                <w:szCs w:val="22"/>
              </w:rPr>
              <w:t>Sprechen</w:t>
            </w:r>
          </w:p>
          <w:p w14:paraId="7FD5A275" w14:textId="77777777" w:rsidR="00A565E1" w:rsidRDefault="00A565E1" w:rsidP="00F07620">
            <w:pPr>
              <w:suppressAutoHyphens/>
              <w:rPr>
                <w:rFonts w:ascii="Calibri" w:hAnsi="Calibri"/>
                <w:sz w:val="22"/>
                <w:szCs w:val="22"/>
              </w:rPr>
            </w:pPr>
            <w:r>
              <w:rPr>
                <w:rFonts w:ascii="Calibri" w:hAnsi="Calibri"/>
                <w:sz w:val="22"/>
                <w:szCs w:val="22"/>
              </w:rPr>
              <w:t>mündliche Zusammen</w:t>
            </w:r>
            <w:r w:rsidR="00F07620">
              <w:rPr>
                <w:rFonts w:ascii="Calibri" w:hAnsi="Calibri"/>
                <w:sz w:val="22"/>
                <w:szCs w:val="22"/>
              </w:rPr>
              <w:t>-</w:t>
            </w:r>
            <w:r>
              <w:rPr>
                <w:rFonts w:ascii="Calibri" w:hAnsi="Calibri"/>
                <w:sz w:val="22"/>
                <w:szCs w:val="22"/>
              </w:rPr>
              <w:t xml:space="preserve">fassung von Prosatexten, diskutieren der eigenen Wahrnehmung und der Wahrnehmung anderer; </w:t>
            </w:r>
          </w:p>
          <w:p w14:paraId="41C64E07" w14:textId="77777777" w:rsidR="00FA75A5" w:rsidRDefault="00FA75A5" w:rsidP="00F07620">
            <w:pPr>
              <w:suppressAutoHyphens/>
              <w:rPr>
                <w:rFonts w:ascii="Calibri" w:hAnsi="Calibri"/>
                <w:sz w:val="22"/>
                <w:szCs w:val="22"/>
              </w:rPr>
            </w:pPr>
          </w:p>
          <w:p w14:paraId="6FAC2F31" w14:textId="77777777" w:rsidR="00FA75A5" w:rsidRDefault="00FA75A5" w:rsidP="00F07620">
            <w:pPr>
              <w:suppressAutoHyphens/>
              <w:rPr>
                <w:rFonts w:ascii="Calibri" w:hAnsi="Calibri"/>
                <w:sz w:val="22"/>
                <w:szCs w:val="22"/>
                <w:lang w:eastAsia="ar-SA"/>
              </w:rPr>
            </w:pPr>
          </w:p>
        </w:tc>
        <w:tc>
          <w:tcPr>
            <w:tcW w:w="2347" w:type="dxa"/>
            <w:gridSpan w:val="2"/>
            <w:tcBorders>
              <w:bottom w:val="dashed" w:sz="4" w:space="0" w:color="auto"/>
            </w:tcBorders>
          </w:tcPr>
          <w:p w14:paraId="3B9B6409" w14:textId="77777777" w:rsidR="00A565E1" w:rsidRDefault="00A565E1" w:rsidP="00F07620">
            <w:pPr>
              <w:snapToGrid w:val="0"/>
              <w:rPr>
                <w:rFonts w:ascii="Calibri" w:hAnsi="Calibri"/>
                <w:b/>
                <w:sz w:val="22"/>
                <w:szCs w:val="22"/>
                <w:lang w:eastAsia="ar-SA"/>
              </w:rPr>
            </w:pPr>
            <w:r>
              <w:rPr>
                <w:rFonts w:ascii="Calibri" w:hAnsi="Calibri"/>
                <w:b/>
                <w:sz w:val="22"/>
                <w:szCs w:val="22"/>
              </w:rPr>
              <w:t>Schreiben</w:t>
            </w:r>
          </w:p>
          <w:p w14:paraId="53598336" w14:textId="77777777" w:rsidR="00A565E1" w:rsidRDefault="00A565E1" w:rsidP="00F07620">
            <w:pPr>
              <w:suppressAutoHyphens/>
              <w:jc w:val="left"/>
              <w:rPr>
                <w:rFonts w:ascii="Calibri" w:hAnsi="Calibri"/>
                <w:sz w:val="22"/>
                <w:szCs w:val="22"/>
                <w:lang w:eastAsia="ar-SA"/>
              </w:rPr>
            </w:pPr>
            <w:r>
              <w:rPr>
                <w:rFonts w:ascii="Calibri" w:hAnsi="Calibri"/>
                <w:sz w:val="22"/>
                <w:szCs w:val="22"/>
              </w:rPr>
              <w:t>Texte über die eigene Wahrnehmung von Prosatexten und Sachinformationen verfassen, z.B.</w:t>
            </w:r>
            <w:r w:rsidR="00F07620">
              <w:rPr>
                <w:rFonts w:ascii="Calibri" w:hAnsi="Calibri"/>
                <w:sz w:val="22"/>
                <w:szCs w:val="22"/>
              </w:rPr>
              <w:t xml:space="preserve">: Analyse, </w:t>
            </w:r>
            <w:r>
              <w:rPr>
                <w:rFonts w:ascii="Calibri" w:hAnsi="Calibri"/>
                <w:sz w:val="22"/>
                <w:szCs w:val="22"/>
              </w:rPr>
              <w:t>Rezension, Klappentexte</w:t>
            </w:r>
            <w:r w:rsidR="00F07620">
              <w:rPr>
                <w:rFonts w:ascii="Calibri" w:hAnsi="Calibri"/>
                <w:sz w:val="22"/>
                <w:szCs w:val="22"/>
              </w:rPr>
              <w:t xml:space="preserve">, Kommentare </w:t>
            </w:r>
          </w:p>
        </w:tc>
        <w:tc>
          <w:tcPr>
            <w:tcW w:w="3343" w:type="dxa"/>
            <w:tcBorders>
              <w:bottom w:val="dashed" w:sz="4" w:space="0" w:color="auto"/>
              <w:right w:val="single" w:sz="12" w:space="0" w:color="auto"/>
            </w:tcBorders>
          </w:tcPr>
          <w:p w14:paraId="2C0B9592" w14:textId="77777777" w:rsidR="00A565E1" w:rsidRDefault="00A565E1" w:rsidP="00F07620">
            <w:pPr>
              <w:snapToGrid w:val="0"/>
              <w:rPr>
                <w:rFonts w:ascii="Calibri" w:hAnsi="Calibri"/>
                <w:b/>
                <w:sz w:val="22"/>
                <w:szCs w:val="22"/>
                <w:lang w:eastAsia="ar-SA"/>
              </w:rPr>
            </w:pPr>
            <w:r>
              <w:rPr>
                <w:rFonts w:ascii="Calibri" w:hAnsi="Calibri"/>
                <w:b/>
                <w:sz w:val="22"/>
                <w:szCs w:val="22"/>
              </w:rPr>
              <w:t>Sprachmittlung</w:t>
            </w:r>
          </w:p>
          <w:p w14:paraId="5375CB8B" w14:textId="77777777" w:rsidR="00A565E1" w:rsidRDefault="00A565E1" w:rsidP="00F07620">
            <w:pPr>
              <w:suppressAutoHyphens/>
              <w:rPr>
                <w:rFonts w:ascii="Calibri" w:hAnsi="Calibri"/>
                <w:sz w:val="22"/>
                <w:szCs w:val="22"/>
                <w:lang w:eastAsia="ar-SA"/>
              </w:rPr>
            </w:pPr>
          </w:p>
        </w:tc>
      </w:tr>
      <w:tr w:rsidR="004A790B" w:rsidRPr="00407816" w14:paraId="1BCAC6B5" w14:textId="77777777" w:rsidTr="00F07620">
        <w:tc>
          <w:tcPr>
            <w:tcW w:w="14224" w:type="dxa"/>
            <w:gridSpan w:val="9"/>
            <w:tcBorders>
              <w:top w:val="dashed" w:sz="4" w:space="0" w:color="auto"/>
              <w:left w:val="single" w:sz="12" w:space="0" w:color="auto"/>
              <w:bottom w:val="single" w:sz="4" w:space="0" w:color="auto"/>
              <w:right w:val="single" w:sz="12" w:space="0" w:color="auto"/>
            </w:tcBorders>
          </w:tcPr>
          <w:p w14:paraId="6A9C215E" w14:textId="77777777" w:rsidR="004A790B" w:rsidRPr="00F07620" w:rsidRDefault="004A790B" w:rsidP="00F07620">
            <w:pPr>
              <w:jc w:val="center"/>
              <w:rPr>
                <w:rFonts w:asciiTheme="minorHAnsi" w:hAnsiTheme="minorHAnsi" w:cs="Times New Roman"/>
                <w:b/>
                <w:bCs/>
              </w:rPr>
            </w:pPr>
            <w:r w:rsidRPr="00F07620">
              <w:rPr>
                <w:rFonts w:asciiTheme="minorHAnsi" w:hAnsiTheme="minorHAnsi"/>
                <w:b/>
                <w:bCs/>
              </w:rPr>
              <w:t xml:space="preserve">Verfügen über sprachliche Mittel </w:t>
            </w:r>
          </w:p>
          <w:p w14:paraId="02B902CC" w14:textId="77777777" w:rsidR="004A790B" w:rsidRPr="00407816" w:rsidRDefault="004A790B" w:rsidP="00F07620">
            <w:pPr>
              <w:jc w:val="center"/>
              <w:rPr>
                <w:rFonts w:asciiTheme="minorHAnsi" w:hAnsiTheme="minorHAnsi" w:cs="Times New Roman"/>
                <w:b/>
                <w:bCs/>
              </w:rPr>
            </w:pPr>
            <w:r w:rsidRPr="00407816">
              <w:rPr>
                <w:rFonts w:asciiTheme="minorHAnsi" w:hAnsiTheme="minorHAnsi"/>
                <w:b/>
                <w:bCs/>
                <w:sz w:val="22"/>
                <w:szCs w:val="22"/>
              </w:rPr>
              <w:t>(Wortschatz; grammatische Strukturen; Aussprache- u. Intonationsmuster; Orthographie u. Zeichensetzung)</w:t>
            </w:r>
          </w:p>
          <w:p w14:paraId="0EACF1F4" w14:textId="77777777" w:rsidR="004A790B" w:rsidRPr="00407816" w:rsidRDefault="00A565E1" w:rsidP="00F07620">
            <w:pPr>
              <w:pStyle w:val="Textkrper"/>
              <w:framePr w:hSpace="0" w:wrap="auto" w:vAnchor="margin" w:yAlign="inline"/>
              <w:suppressOverlap w:val="0"/>
              <w:rPr>
                <w:rFonts w:asciiTheme="minorHAnsi" w:hAnsiTheme="minorHAnsi"/>
                <w:b/>
                <w:bCs/>
              </w:rPr>
            </w:pPr>
            <w:r>
              <w:rPr>
                <w:rFonts w:ascii="Calibri" w:hAnsi="Calibri"/>
                <w:sz w:val="22"/>
                <w:szCs w:val="22"/>
              </w:rPr>
              <w:lastRenderedPageBreak/>
              <w:t xml:space="preserve">Erweitertes Inventar an Wortschatz für das Unterrichtsgeschehen und erweiterter thematischer Wortschatz (Wortfelder: Analyse, Russische Realitäten gegen Ende des 19. Jhs, u.a. Besonderheiten der Sprache des 19. Jh., Funktionswörter, über Leseeindrücke sprechen, eigene Meinung äußern, Wirkung von Sprache beschreiben; </w:t>
            </w:r>
            <w:r w:rsidR="00F07620">
              <w:rPr>
                <w:rFonts w:ascii="Calibri" w:hAnsi="Calibri"/>
                <w:sz w:val="22"/>
                <w:szCs w:val="22"/>
              </w:rPr>
              <w:t xml:space="preserve"> erweitertes g</w:t>
            </w:r>
            <w:r>
              <w:rPr>
                <w:rFonts w:ascii="Calibri" w:hAnsi="Calibri"/>
                <w:sz w:val="22"/>
                <w:szCs w:val="22"/>
              </w:rPr>
              <w:t>rammatisches Inventar: Partizipien; Orthographie und Zeichensetzung festigen</w:t>
            </w:r>
          </w:p>
        </w:tc>
      </w:tr>
      <w:tr w:rsidR="004A790B" w:rsidRPr="00407816" w14:paraId="48FB5826" w14:textId="77777777" w:rsidTr="00F07620">
        <w:trPr>
          <w:cantSplit/>
          <w:trHeight w:val="457"/>
        </w:trPr>
        <w:tc>
          <w:tcPr>
            <w:tcW w:w="6771" w:type="dxa"/>
            <w:gridSpan w:val="4"/>
            <w:tcBorders>
              <w:top w:val="single" w:sz="4" w:space="0" w:color="auto"/>
              <w:left w:val="single" w:sz="12" w:space="0" w:color="auto"/>
              <w:bottom w:val="single" w:sz="2" w:space="0" w:color="auto"/>
              <w:right w:val="single" w:sz="4" w:space="0" w:color="auto"/>
            </w:tcBorders>
            <w:shd w:val="clear" w:color="auto" w:fill="auto"/>
            <w:vAlign w:val="center"/>
          </w:tcPr>
          <w:p w14:paraId="4D35C68D" w14:textId="77777777" w:rsidR="004A790B" w:rsidRPr="00407816" w:rsidRDefault="004A790B" w:rsidP="00F07620">
            <w:pPr>
              <w:jc w:val="center"/>
              <w:rPr>
                <w:rFonts w:asciiTheme="minorHAnsi" w:hAnsiTheme="minorHAnsi" w:cs="Times New Roman"/>
                <w:b/>
                <w:bCs/>
              </w:rPr>
            </w:pPr>
            <w:r w:rsidRPr="00407816">
              <w:rPr>
                <w:rFonts w:asciiTheme="minorHAnsi" w:hAnsiTheme="minorHAnsi"/>
                <w:b/>
                <w:bCs/>
                <w:sz w:val="22"/>
                <w:szCs w:val="22"/>
              </w:rPr>
              <w:lastRenderedPageBreak/>
              <w:t>Sprachlernkompetenz</w:t>
            </w:r>
          </w:p>
        </w:tc>
        <w:tc>
          <w:tcPr>
            <w:tcW w:w="283" w:type="dxa"/>
            <w:tcBorders>
              <w:top w:val="single" w:sz="4" w:space="0" w:color="auto"/>
              <w:left w:val="single" w:sz="4" w:space="0" w:color="auto"/>
              <w:bottom w:val="single" w:sz="4" w:space="0" w:color="auto"/>
              <w:right w:val="nil"/>
            </w:tcBorders>
            <w:shd w:val="clear" w:color="auto" w:fill="auto"/>
          </w:tcPr>
          <w:p w14:paraId="230EDCED" w14:textId="77777777" w:rsidR="004A790B" w:rsidRPr="00407816" w:rsidRDefault="004A790B" w:rsidP="00F07620">
            <w:pPr>
              <w:jc w:val="center"/>
              <w:rPr>
                <w:rFonts w:asciiTheme="minorHAnsi" w:hAnsiTheme="minorHAnsi" w:cs="Times New Roman"/>
                <w:b/>
                <w:bCs/>
              </w:rPr>
            </w:pPr>
          </w:p>
        </w:tc>
        <w:tc>
          <w:tcPr>
            <w:tcW w:w="7170" w:type="dxa"/>
            <w:gridSpan w:val="4"/>
            <w:tcBorders>
              <w:top w:val="single" w:sz="4" w:space="0" w:color="auto"/>
              <w:left w:val="nil"/>
              <w:bottom w:val="single" w:sz="4" w:space="0" w:color="auto"/>
              <w:right w:val="single" w:sz="12" w:space="0" w:color="auto"/>
            </w:tcBorders>
            <w:shd w:val="clear" w:color="auto" w:fill="auto"/>
            <w:vAlign w:val="center"/>
          </w:tcPr>
          <w:p w14:paraId="0C3E3170" w14:textId="77777777" w:rsidR="004A790B" w:rsidRPr="00407816" w:rsidRDefault="004A790B" w:rsidP="00F07620">
            <w:pPr>
              <w:jc w:val="center"/>
              <w:rPr>
                <w:rFonts w:asciiTheme="minorHAnsi" w:hAnsiTheme="minorHAnsi" w:cs="Times New Roman"/>
              </w:rPr>
            </w:pPr>
            <w:r w:rsidRPr="00407816">
              <w:rPr>
                <w:rFonts w:asciiTheme="minorHAnsi" w:hAnsiTheme="minorHAnsi"/>
                <w:b/>
                <w:bCs/>
                <w:sz w:val="22"/>
                <w:szCs w:val="22"/>
              </w:rPr>
              <w:t>Sprachbewusstheit</w:t>
            </w:r>
          </w:p>
        </w:tc>
      </w:tr>
      <w:tr w:rsidR="004A790B" w:rsidRPr="00407816" w14:paraId="1E23BC72" w14:textId="77777777" w:rsidTr="004F10F3">
        <w:trPr>
          <w:cantSplit/>
          <w:trHeight w:val="889"/>
        </w:trPr>
        <w:tc>
          <w:tcPr>
            <w:tcW w:w="6771" w:type="dxa"/>
            <w:gridSpan w:val="4"/>
            <w:tcBorders>
              <w:top w:val="single" w:sz="2" w:space="0" w:color="auto"/>
              <w:left w:val="single" w:sz="12" w:space="0" w:color="auto"/>
              <w:right w:val="single" w:sz="4" w:space="0" w:color="auto"/>
            </w:tcBorders>
          </w:tcPr>
          <w:p w14:paraId="6D718810" w14:textId="77777777" w:rsidR="00A565E1" w:rsidRPr="00A565E1" w:rsidRDefault="00A565E1" w:rsidP="00F07620">
            <w:pPr>
              <w:snapToGrid w:val="0"/>
              <w:rPr>
                <w:rFonts w:ascii="Calibri" w:hAnsi="Calibri"/>
                <w:sz w:val="22"/>
                <w:szCs w:val="22"/>
                <w:lang w:eastAsia="ar-SA"/>
              </w:rPr>
            </w:pPr>
            <w:r w:rsidRPr="00A565E1">
              <w:rPr>
                <w:rFonts w:ascii="Calibri" w:hAnsi="Calibri"/>
                <w:sz w:val="22"/>
                <w:szCs w:val="22"/>
              </w:rPr>
              <w:t>Strategien der Worterkennung in Lesetexten optimieren,</w:t>
            </w:r>
          </w:p>
          <w:p w14:paraId="377DBAFC" w14:textId="77777777" w:rsidR="004A790B" w:rsidRPr="004F10F3" w:rsidRDefault="00A565E1" w:rsidP="00F07620">
            <w:pPr>
              <w:rPr>
                <w:rFonts w:ascii="Calibri" w:hAnsi="Calibri"/>
                <w:sz w:val="22"/>
                <w:szCs w:val="22"/>
              </w:rPr>
            </w:pPr>
            <w:r w:rsidRPr="00A565E1">
              <w:rPr>
                <w:rFonts w:ascii="Calibri" w:hAnsi="Calibri"/>
                <w:sz w:val="22"/>
                <w:szCs w:val="22"/>
              </w:rPr>
              <w:t>Regelhaftes in der Orthographie und Grammatik a</w:t>
            </w:r>
            <w:r w:rsidR="004F10F3">
              <w:rPr>
                <w:rFonts w:ascii="Calibri" w:hAnsi="Calibri"/>
                <w:sz w:val="22"/>
                <w:szCs w:val="22"/>
              </w:rPr>
              <w:t>uf neuen Wortschatz übertragen,</w:t>
            </w:r>
          </w:p>
        </w:tc>
        <w:tc>
          <w:tcPr>
            <w:tcW w:w="283" w:type="dxa"/>
            <w:tcBorders>
              <w:top w:val="single" w:sz="4" w:space="0" w:color="auto"/>
              <w:left w:val="single" w:sz="4" w:space="0" w:color="auto"/>
              <w:bottom w:val="single" w:sz="12" w:space="0" w:color="auto"/>
              <w:right w:val="nil"/>
            </w:tcBorders>
            <w:shd w:val="clear" w:color="auto" w:fill="auto"/>
          </w:tcPr>
          <w:p w14:paraId="6D7B220C" w14:textId="77777777" w:rsidR="004A790B" w:rsidRPr="00407816" w:rsidRDefault="004A790B" w:rsidP="00F07620">
            <w:pPr>
              <w:jc w:val="center"/>
              <w:rPr>
                <w:rFonts w:asciiTheme="minorHAnsi" w:hAnsiTheme="minorHAnsi" w:cs="Times New Roman"/>
                <w:b/>
                <w:bCs/>
              </w:rPr>
            </w:pPr>
          </w:p>
        </w:tc>
        <w:tc>
          <w:tcPr>
            <w:tcW w:w="7170" w:type="dxa"/>
            <w:gridSpan w:val="4"/>
            <w:tcBorders>
              <w:top w:val="single" w:sz="4" w:space="0" w:color="auto"/>
              <w:left w:val="nil"/>
              <w:right w:val="single" w:sz="12" w:space="0" w:color="auto"/>
            </w:tcBorders>
          </w:tcPr>
          <w:p w14:paraId="27D611A9" w14:textId="77777777" w:rsidR="00A565E1" w:rsidRDefault="004F10F3" w:rsidP="00F07620">
            <w:pPr>
              <w:rPr>
                <w:rFonts w:ascii="Calibri" w:hAnsi="Calibri"/>
                <w:sz w:val="22"/>
                <w:szCs w:val="22"/>
                <w:lang w:eastAsia="ar-SA"/>
              </w:rPr>
            </w:pPr>
            <w:r>
              <w:rPr>
                <w:rFonts w:ascii="Calibri" w:hAnsi="Calibri"/>
                <w:sz w:val="22"/>
                <w:szCs w:val="22"/>
              </w:rPr>
              <w:t>Unterschied zwischen</w:t>
            </w:r>
            <w:r w:rsidR="00A565E1">
              <w:rPr>
                <w:rFonts w:ascii="Calibri" w:hAnsi="Calibri"/>
                <w:sz w:val="22"/>
                <w:szCs w:val="22"/>
              </w:rPr>
              <w:t xml:space="preserve"> formellem und informellem Sprachgebrauch in literarischen Texten erwerben,</w:t>
            </w:r>
          </w:p>
          <w:p w14:paraId="5A703811" w14:textId="77777777" w:rsidR="004A790B" w:rsidRPr="00407816" w:rsidRDefault="00A565E1" w:rsidP="00F07620">
            <w:pPr>
              <w:tabs>
                <w:tab w:val="left" w:pos="1860"/>
              </w:tabs>
              <w:rPr>
                <w:rFonts w:asciiTheme="minorHAnsi" w:hAnsiTheme="minorHAnsi" w:cs="Times New Roman"/>
              </w:rPr>
            </w:pPr>
            <w:r>
              <w:rPr>
                <w:rFonts w:ascii="Calibri" w:hAnsi="Calibri"/>
                <w:sz w:val="22"/>
                <w:szCs w:val="22"/>
              </w:rPr>
              <w:t>Aufmerksamkeit für die Wirkung sprachlicher Mittel entwickeln</w:t>
            </w:r>
          </w:p>
        </w:tc>
      </w:tr>
      <w:tr w:rsidR="004A790B" w:rsidRPr="00407816" w14:paraId="3E5251AC" w14:textId="77777777" w:rsidTr="004F10F3">
        <w:trPr>
          <w:trHeight w:val="944"/>
        </w:trPr>
        <w:tc>
          <w:tcPr>
            <w:tcW w:w="14224" w:type="dxa"/>
            <w:gridSpan w:val="9"/>
            <w:tcBorders>
              <w:top w:val="nil"/>
              <w:left w:val="single" w:sz="12" w:space="0" w:color="auto"/>
              <w:bottom w:val="single" w:sz="2" w:space="0" w:color="auto"/>
              <w:right w:val="single" w:sz="12" w:space="0" w:color="auto"/>
            </w:tcBorders>
            <w:shd w:val="clear" w:color="auto" w:fill="auto"/>
            <w:vAlign w:val="center"/>
          </w:tcPr>
          <w:p w14:paraId="5C0113D7" w14:textId="77777777" w:rsidR="004A790B" w:rsidRPr="00407816" w:rsidRDefault="004A790B" w:rsidP="00F07620">
            <w:pPr>
              <w:jc w:val="center"/>
              <w:rPr>
                <w:rFonts w:asciiTheme="minorHAnsi" w:hAnsiTheme="minorHAnsi" w:cs="Times New Roman"/>
                <w:b/>
                <w:bCs/>
              </w:rPr>
            </w:pPr>
            <w:r w:rsidRPr="00407816">
              <w:rPr>
                <w:rFonts w:asciiTheme="minorHAnsi" w:hAnsiTheme="minorHAnsi"/>
                <w:b/>
                <w:bCs/>
                <w:sz w:val="22"/>
                <w:szCs w:val="22"/>
              </w:rPr>
              <w:t>Text- und Medienkompetenz</w:t>
            </w:r>
          </w:p>
          <w:p w14:paraId="30630250" w14:textId="77777777" w:rsidR="00A565E1" w:rsidRDefault="00A565E1" w:rsidP="00F07620">
            <w:pPr>
              <w:snapToGrid w:val="0"/>
              <w:rPr>
                <w:rFonts w:ascii="Calibri" w:hAnsi="Calibri"/>
                <w:i/>
                <w:sz w:val="22"/>
                <w:szCs w:val="22"/>
                <w:lang w:eastAsia="ar-SA"/>
              </w:rPr>
            </w:pPr>
            <w:r>
              <w:rPr>
                <w:rFonts w:ascii="Calibri" w:hAnsi="Calibri"/>
                <w:sz w:val="22"/>
                <w:szCs w:val="22"/>
              </w:rPr>
              <w:t>authenti</w:t>
            </w:r>
            <w:r w:rsidR="004F10F3">
              <w:rPr>
                <w:rFonts w:ascii="Calibri" w:hAnsi="Calibri"/>
                <w:sz w:val="22"/>
                <w:szCs w:val="22"/>
              </w:rPr>
              <w:t>schen Hör-, Lese- und ggf. Hörs</w:t>
            </w:r>
            <w:r>
              <w:rPr>
                <w:rFonts w:ascii="Calibri" w:hAnsi="Calibri"/>
                <w:sz w:val="22"/>
                <w:szCs w:val="22"/>
              </w:rPr>
              <w:t>eh-Texten (Erzählungen, Filmszenen, Kommentaren, Sachtexten) Aussagen entnehmen und für die eigene Produktion strukturierter Texte (z. B.: Analyse, Kommentar, Rezension</w:t>
            </w:r>
            <w:r>
              <w:rPr>
                <w:rFonts w:ascii="Calibri" w:hAnsi="Calibri"/>
                <w:i/>
                <w:sz w:val="22"/>
                <w:szCs w:val="22"/>
              </w:rPr>
              <w:t xml:space="preserve">) </w:t>
            </w:r>
            <w:r>
              <w:rPr>
                <w:rFonts w:ascii="Calibri" w:hAnsi="Calibri"/>
                <w:sz w:val="22"/>
                <w:szCs w:val="22"/>
              </w:rPr>
              <w:t xml:space="preserve">nutzen, </w:t>
            </w:r>
          </w:p>
          <w:p w14:paraId="615C7D6B" w14:textId="77777777" w:rsidR="004A790B" w:rsidRDefault="00A565E1" w:rsidP="004F10F3">
            <w:pPr>
              <w:rPr>
                <w:rFonts w:ascii="Calibri" w:hAnsi="Calibri"/>
                <w:sz w:val="22"/>
                <w:szCs w:val="22"/>
              </w:rPr>
            </w:pPr>
            <w:r>
              <w:rPr>
                <w:rFonts w:ascii="Calibri" w:hAnsi="Calibri"/>
                <w:sz w:val="22"/>
                <w:szCs w:val="22"/>
              </w:rPr>
              <w:t>an längeren authentischen (Lese)Texten ihr globales und detailliertes Leseverstehen erproben, aus vorgegebenem Themen, Textmaterial und Textbausteinen eigene Texte kreativ gestalten</w:t>
            </w:r>
          </w:p>
          <w:p w14:paraId="34446137" w14:textId="77777777" w:rsidR="004F10F3" w:rsidRPr="004F10F3" w:rsidRDefault="004F10F3" w:rsidP="004F10F3">
            <w:pPr>
              <w:rPr>
                <w:rFonts w:asciiTheme="minorHAnsi" w:hAnsiTheme="minorHAnsi" w:cs="Times New Roman"/>
                <w:b/>
                <w:bCs/>
                <w:sz w:val="22"/>
                <w:szCs w:val="22"/>
              </w:rPr>
            </w:pPr>
            <w:r w:rsidRPr="004F10F3">
              <w:rPr>
                <w:rFonts w:asciiTheme="minorHAnsi" w:hAnsiTheme="minorHAnsi"/>
                <w:sz w:val="22"/>
                <w:szCs w:val="22"/>
              </w:rPr>
              <w:t>ihr vertieftes Textverständnis durch das Verfassen kreativer Variationen zum Ausdruck bringen</w:t>
            </w:r>
          </w:p>
        </w:tc>
      </w:tr>
      <w:tr w:rsidR="004A790B" w:rsidRPr="00407816" w14:paraId="5838D059" w14:textId="77777777" w:rsidTr="00F07620">
        <w:trPr>
          <w:trHeight w:val="397"/>
        </w:trPr>
        <w:tc>
          <w:tcPr>
            <w:tcW w:w="14224" w:type="dxa"/>
            <w:gridSpan w:val="9"/>
            <w:tcBorders>
              <w:top w:val="single" w:sz="12" w:space="0" w:color="auto"/>
              <w:left w:val="single" w:sz="12" w:space="0" w:color="auto"/>
              <w:bottom w:val="nil"/>
              <w:right w:val="single" w:sz="12" w:space="0" w:color="auto"/>
            </w:tcBorders>
            <w:shd w:val="clear" w:color="auto" w:fill="auto"/>
            <w:vAlign w:val="center"/>
          </w:tcPr>
          <w:p w14:paraId="77141364" w14:textId="77777777" w:rsidR="004A790B" w:rsidRPr="00407816" w:rsidRDefault="004A790B" w:rsidP="00F07620">
            <w:pPr>
              <w:jc w:val="center"/>
              <w:rPr>
                <w:rFonts w:asciiTheme="minorHAnsi" w:hAnsiTheme="minorHAnsi" w:cs="Times New Roman"/>
                <w:b/>
                <w:bCs/>
              </w:rPr>
            </w:pPr>
            <w:r w:rsidRPr="00407816">
              <w:rPr>
                <w:rFonts w:asciiTheme="minorHAnsi" w:hAnsiTheme="minorHAnsi"/>
                <w:b/>
                <w:bCs/>
                <w:sz w:val="22"/>
                <w:szCs w:val="22"/>
              </w:rPr>
              <w:t>Sonstige fachinterne Absprachen</w:t>
            </w:r>
          </w:p>
        </w:tc>
      </w:tr>
      <w:tr w:rsidR="004A790B" w:rsidRPr="00407816" w14:paraId="1C39A368" w14:textId="77777777" w:rsidTr="00F07620">
        <w:trPr>
          <w:trHeight w:val="657"/>
        </w:trPr>
        <w:tc>
          <w:tcPr>
            <w:tcW w:w="6771" w:type="dxa"/>
            <w:gridSpan w:val="4"/>
            <w:tcBorders>
              <w:left w:val="single" w:sz="12" w:space="0" w:color="auto"/>
              <w:bottom w:val="single" w:sz="12" w:space="0" w:color="auto"/>
            </w:tcBorders>
            <w:shd w:val="clear" w:color="auto" w:fill="auto"/>
            <w:vAlign w:val="center"/>
          </w:tcPr>
          <w:p w14:paraId="169DCB43" w14:textId="77777777" w:rsidR="004A790B" w:rsidRPr="00407816" w:rsidRDefault="004A790B" w:rsidP="00F07620">
            <w:pPr>
              <w:jc w:val="center"/>
              <w:rPr>
                <w:rFonts w:asciiTheme="minorHAnsi" w:hAnsiTheme="minorHAnsi" w:cs="Times New Roman"/>
                <w:b/>
                <w:bCs/>
              </w:rPr>
            </w:pPr>
            <w:r w:rsidRPr="00407816">
              <w:rPr>
                <w:rFonts w:asciiTheme="minorHAnsi" w:hAnsiTheme="minorHAnsi"/>
                <w:b/>
                <w:bCs/>
                <w:sz w:val="22"/>
                <w:szCs w:val="22"/>
              </w:rPr>
              <w:t>Leistungsfeststellung</w:t>
            </w:r>
          </w:p>
          <w:p w14:paraId="3E8B9684" w14:textId="77777777" w:rsidR="004A790B" w:rsidRPr="00407816" w:rsidRDefault="00A565E1" w:rsidP="00F07620">
            <w:pPr>
              <w:rPr>
                <w:rFonts w:asciiTheme="minorHAnsi" w:hAnsiTheme="minorHAnsi" w:cs="Times New Roman"/>
              </w:rPr>
            </w:pPr>
            <w:r>
              <w:rPr>
                <w:rFonts w:ascii="Calibri" w:hAnsi="Calibri"/>
                <w:sz w:val="22"/>
                <w:szCs w:val="22"/>
                <w:u w:val="single"/>
              </w:rPr>
              <w:t>Klausur 1:</w:t>
            </w:r>
            <w:r>
              <w:rPr>
                <w:rFonts w:ascii="Calibri" w:hAnsi="Calibri"/>
                <w:sz w:val="22"/>
                <w:szCs w:val="22"/>
              </w:rPr>
              <w:t xml:space="preserve"> </w:t>
            </w:r>
            <w:r w:rsidR="00524148">
              <w:t xml:space="preserve"> </w:t>
            </w:r>
            <w:r w:rsidR="00A501FC">
              <w:rPr>
                <w:rFonts w:ascii="Calibri" w:hAnsi="Calibri"/>
                <w:sz w:val="22"/>
                <w:szCs w:val="22"/>
              </w:rPr>
              <w:t xml:space="preserve"> Überprüfung von Schreiben/Leseverstehen mit isolierter Überprüfung des Hörsehverstehens, ggf. mit Bezug der Schreibaufgabe auch auf die Textgrundlage(n) des Hör</w:t>
            </w:r>
            <w:r w:rsidR="00C37D31">
              <w:rPr>
                <w:rFonts w:ascii="Calibri" w:hAnsi="Calibri"/>
                <w:sz w:val="22"/>
                <w:szCs w:val="22"/>
              </w:rPr>
              <w:t>seh</w:t>
            </w:r>
            <w:r w:rsidR="00A501FC">
              <w:rPr>
                <w:rFonts w:ascii="Calibri" w:hAnsi="Calibri"/>
                <w:sz w:val="22"/>
                <w:szCs w:val="22"/>
              </w:rPr>
              <w:t>verstehens. In der Schreibaufgabe</w:t>
            </w:r>
            <w:r w:rsidR="00524148">
              <w:rPr>
                <w:rFonts w:ascii="Calibri" w:hAnsi="Calibri"/>
                <w:sz w:val="22"/>
                <w:szCs w:val="22"/>
              </w:rPr>
              <w:t xml:space="preserve"> </w:t>
            </w:r>
            <w:r>
              <w:rPr>
                <w:rFonts w:ascii="Calibri" w:hAnsi="Calibri"/>
                <w:sz w:val="22"/>
                <w:szCs w:val="22"/>
              </w:rPr>
              <w:t xml:space="preserve">Erstellung </w:t>
            </w:r>
            <w:r w:rsidR="00A501FC">
              <w:rPr>
                <w:rFonts w:ascii="Calibri" w:hAnsi="Calibri"/>
                <w:sz w:val="22"/>
                <w:szCs w:val="22"/>
              </w:rPr>
              <w:t xml:space="preserve">eines </w:t>
            </w:r>
            <w:r>
              <w:rPr>
                <w:rFonts w:ascii="Calibri" w:hAnsi="Calibri"/>
                <w:sz w:val="22"/>
                <w:szCs w:val="22"/>
              </w:rPr>
              <w:t>zusammenhängenden russischsprachigen Textes in Form einer Analyse zu einer Erzählung Tschechows</w:t>
            </w:r>
            <w:r w:rsidR="00FF102F">
              <w:rPr>
                <w:rFonts w:ascii="Calibri" w:hAnsi="Calibri"/>
                <w:sz w:val="22"/>
                <w:szCs w:val="22"/>
              </w:rPr>
              <w:t>.</w:t>
            </w:r>
            <w:r>
              <w:rPr>
                <w:rFonts w:ascii="Calibri" w:hAnsi="Calibri"/>
                <w:sz w:val="22"/>
                <w:szCs w:val="22"/>
              </w:rPr>
              <w:t xml:space="preserve"> </w:t>
            </w:r>
            <w:r w:rsidRPr="004F10F3">
              <w:rPr>
                <w:rFonts w:ascii="Calibri" w:hAnsi="Calibri"/>
                <w:b/>
                <w:sz w:val="22"/>
                <w:szCs w:val="22"/>
              </w:rPr>
              <w:t>andere Formen der Leistungsfeststellung:</w:t>
            </w:r>
            <w:r>
              <w:rPr>
                <w:rFonts w:ascii="Calibri" w:hAnsi="Calibri"/>
                <w:sz w:val="22"/>
                <w:szCs w:val="22"/>
              </w:rPr>
              <w:t xml:space="preserve"> gelegentliche schriftliche und mündliche Überprüfung des soziokulturellen Orientierungswissens, des thematischen Wortschatzes und der Textkompetenz Analyse von Erzählungen</w:t>
            </w:r>
          </w:p>
        </w:tc>
        <w:tc>
          <w:tcPr>
            <w:tcW w:w="7453" w:type="dxa"/>
            <w:gridSpan w:val="5"/>
            <w:tcBorders>
              <w:bottom w:val="single" w:sz="12" w:space="0" w:color="auto"/>
              <w:right w:val="single" w:sz="12" w:space="0" w:color="auto"/>
            </w:tcBorders>
            <w:shd w:val="clear" w:color="auto" w:fill="auto"/>
          </w:tcPr>
          <w:p w14:paraId="0C1A233E" w14:textId="77777777" w:rsidR="004A790B" w:rsidRPr="00407816" w:rsidRDefault="004A790B" w:rsidP="00F07620">
            <w:pPr>
              <w:jc w:val="left"/>
              <w:rPr>
                <w:rFonts w:asciiTheme="minorHAnsi" w:hAnsiTheme="minorHAnsi" w:cs="Times New Roman"/>
                <w:b/>
                <w:bCs/>
              </w:rPr>
            </w:pPr>
            <w:r w:rsidRPr="00407816">
              <w:rPr>
                <w:rFonts w:asciiTheme="minorHAnsi" w:hAnsiTheme="minorHAnsi"/>
                <w:b/>
                <w:bCs/>
                <w:sz w:val="22"/>
                <w:szCs w:val="22"/>
              </w:rPr>
              <w:t>Projektvorhaben</w:t>
            </w:r>
          </w:p>
          <w:p w14:paraId="61C6BA78" w14:textId="77777777" w:rsidR="00A565E1" w:rsidRDefault="00A565E1" w:rsidP="00F07620">
            <w:pPr>
              <w:jc w:val="left"/>
              <w:rPr>
                <w:rFonts w:ascii="Calibri" w:hAnsi="Calibri"/>
                <w:sz w:val="22"/>
                <w:szCs w:val="22"/>
              </w:rPr>
            </w:pPr>
            <w:r>
              <w:rPr>
                <w:rFonts w:ascii="Calibri" w:hAnsi="Calibri"/>
                <w:sz w:val="22"/>
                <w:szCs w:val="22"/>
              </w:rPr>
              <w:t xml:space="preserve">Verbindungen Tschechows zu Deutschland: Eine Führung zum Thema ‚Tschechow durch Badenweiler‘ in deutscher und russ. Sprache.  </w:t>
            </w:r>
          </w:p>
          <w:p w14:paraId="1FEC693C" w14:textId="77777777" w:rsidR="00A565E1" w:rsidRDefault="00A565E1" w:rsidP="00F07620">
            <w:pPr>
              <w:jc w:val="left"/>
              <w:rPr>
                <w:rFonts w:ascii="Calibri" w:hAnsi="Calibri"/>
                <w:sz w:val="22"/>
                <w:szCs w:val="22"/>
              </w:rPr>
            </w:pPr>
          </w:p>
          <w:p w14:paraId="4B8DDBE4" w14:textId="77777777" w:rsidR="004A790B" w:rsidRPr="00407816" w:rsidRDefault="004A790B" w:rsidP="00F07620">
            <w:pPr>
              <w:jc w:val="left"/>
              <w:rPr>
                <w:rFonts w:asciiTheme="minorHAnsi" w:hAnsiTheme="minorHAnsi" w:cs="Times New Roman"/>
              </w:rPr>
            </w:pPr>
          </w:p>
        </w:tc>
      </w:tr>
    </w:tbl>
    <w:p w14:paraId="6A3E7DA2" w14:textId="77777777" w:rsidR="004A790B" w:rsidRPr="00407816" w:rsidRDefault="004A790B" w:rsidP="002D59D5">
      <w:pPr>
        <w:rPr>
          <w:rFonts w:asciiTheme="minorHAnsi" w:hAnsiTheme="minorHAnsi" w:cs="Times New Roman"/>
        </w:rPr>
      </w:pPr>
    </w:p>
    <w:p w14:paraId="7A669A2C" w14:textId="77777777" w:rsidR="0032414D" w:rsidRDefault="004A790B" w:rsidP="0032414D">
      <w:pPr>
        <w:jc w:val="center"/>
        <w:rPr>
          <w:rFonts w:ascii="Calibri" w:hAnsi="Calibri"/>
          <w:b/>
          <w:sz w:val="28"/>
          <w:szCs w:val="28"/>
        </w:rPr>
      </w:pPr>
      <w:r w:rsidRPr="00407816">
        <w:rPr>
          <w:rFonts w:asciiTheme="minorHAnsi" w:hAnsiTheme="minorHAnsi" w:cs="Times New Roman"/>
        </w:rPr>
        <w:br w:type="page"/>
      </w:r>
      <w:r w:rsidR="0032414D">
        <w:rPr>
          <w:rFonts w:ascii="Calibri" w:hAnsi="Calibri"/>
          <w:b/>
          <w:sz w:val="28"/>
          <w:szCs w:val="28"/>
          <w:lang w:eastAsia="ar-SA"/>
        </w:rPr>
        <w:lastRenderedPageBreak/>
        <w:t xml:space="preserve">Russisch als fortgeführte </w:t>
      </w:r>
      <w:r w:rsidR="0032414D" w:rsidRPr="00D454E2">
        <w:rPr>
          <w:rFonts w:ascii="Calibri" w:hAnsi="Calibri"/>
          <w:b/>
          <w:sz w:val="28"/>
          <w:szCs w:val="28"/>
          <w:lang w:eastAsia="ar-SA"/>
        </w:rPr>
        <w:t>Fremdsprache Leistungskurs</w:t>
      </w:r>
    </w:p>
    <w:p w14:paraId="4D358085" w14:textId="77777777" w:rsidR="00432164" w:rsidRDefault="00432164" w:rsidP="0032414D">
      <w:pPr>
        <w:jc w:val="center"/>
        <w:rPr>
          <w:rFonts w:ascii="Calibri" w:hAnsi="Calibri"/>
          <w:b/>
          <w:sz w:val="28"/>
          <w:szCs w:val="28"/>
        </w:rPr>
      </w:pPr>
    </w:p>
    <w:p w14:paraId="189055F2" w14:textId="77777777" w:rsidR="0032414D" w:rsidRPr="00002327" w:rsidRDefault="0032414D" w:rsidP="0032414D">
      <w:pPr>
        <w:jc w:val="center"/>
        <w:rPr>
          <w:rFonts w:ascii="Calibri" w:hAnsi="Calibri"/>
          <w:b/>
        </w:rPr>
      </w:pPr>
      <w:r w:rsidRPr="00002327">
        <w:rPr>
          <w:rFonts w:ascii="Calibri" w:hAnsi="Calibri"/>
          <w:b/>
        </w:rPr>
        <w:t xml:space="preserve">Thema: </w:t>
      </w:r>
      <w:r w:rsidR="00432164" w:rsidRPr="00002327">
        <w:rPr>
          <w:rFonts w:ascii="Calibri" w:hAnsi="Calibri"/>
          <w:b/>
        </w:rPr>
        <w:t>Die Entwicklung der deutsch-russischen Beziehungen seit dem Zweiten</w:t>
      </w:r>
      <w:r w:rsidRPr="00002327">
        <w:rPr>
          <w:rFonts w:ascii="Calibri" w:hAnsi="Calibri"/>
          <w:b/>
        </w:rPr>
        <w:t xml:space="preserve"> Weltkriegs</w:t>
      </w:r>
    </w:p>
    <w:p w14:paraId="743DE067" w14:textId="77777777" w:rsidR="0032414D" w:rsidRPr="00432164" w:rsidRDefault="0032414D" w:rsidP="0032414D">
      <w:pPr>
        <w:jc w:val="center"/>
        <w:rPr>
          <w:rFonts w:ascii="Calibri" w:hAnsi="Calibri" w:cs="Times New Roman"/>
          <w:sz w:val="22"/>
          <w:szCs w:val="22"/>
        </w:rPr>
      </w:pPr>
      <w:r w:rsidRPr="00432164">
        <w:rPr>
          <w:rFonts w:ascii="Calibri" w:hAnsi="Calibri"/>
          <w:sz w:val="22"/>
          <w:szCs w:val="22"/>
        </w:rPr>
        <w:t>1. HJ.,1.Quartal, Unterrichtsvorhaben I</w:t>
      </w:r>
    </w:p>
    <w:p w14:paraId="04D6D82B" w14:textId="77777777" w:rsidR="0032414D" w:rsidRDefault="0032414D" w:rsidP="0032414D">
      <w:pPr>
        <w:jc w:val="center"/>
        <w:rPr>
          <w:rFonts w:ascii="Calibri" w:hAnsi="Calibri"/>
          <w:b/>
          <w:sz w:val="22"/>
          <w:szCs w:val="22"/>
        </w:rPr>
      </w:pPr>
      <w:r>
        <w:rPr>
          <w:rFonts w:ascii="Calibri" w:hAnsi="Calibri"/>
          <w:b/>
          <w:sz w:val="22"/>
          <w:szCs w:val="22"/>
        </w:rPr>
        <w:t xml:space="preserve">Kompetenzstufe B2 </w:t>
      </w:r>
    </w:p>
    <w:p w14:paraId="412F89C4" w14:textId="77777777" w:rsidR="0032414D" w:rsidRDefault="0032414D" w:rsidP="0032414D">
      <w:pPr>
        <w:jc w:val="center"/>
        <w:rPr>
          <w:rFonts w:ascii="Calibri" w:hAnsi="Calibri"/>
          <w:sz w:val="22"/>
          <w:szCs w:val="22"/>
        </w:rPr>
      </w:pPr>
      <w:r>
        <w:rPr>
          <w:rFonts w:ascii="Calibri" w:hAnsi="Calibri"/>
          <w:sz w:val="22"/>
          <w:szCs w:val="22"/>
        </w:rPr>
        <w:t xml:space="preserve">Schwerpunkte: Lesen, </w:t>
      </w:r>
      <w:r w:rsidR="0046339F">
        <w:rPr>
          <w:rFonts w:ascii="Calibri" w:hAnsi="Calibri"/>
          <w:sz w:val="22"/>
          <w:szCs w:val="22"/>
        </w:rPr>
        <w:t xml:space="preserve">Hören oder Sehen, Schreiben, </w:t>
      </w:r>
      <w:r>
        <w:rPr>
          <w:rFonts w:ascii="Calibri" w:hAnsi="Calibri"/>
          <w:sz w:val="22"/>
          <w:szCs w:val="22"/>
        </w:rPr>
        <w:t>Sprachmittlung, Interkulturelles Verstehen und Handeln</w:t>
      </w:r>
    </w:p>
    <w:p w14:paraId="57C4FB1E" w14:textId="77777777" w:rsidR="0032414D" w:rsidRDefault="0032414D" w:rsidP="0032414D">
      <w:pPr>
        <w:jc w:val="center"/>
        <w:rPr>
          <w:rFonts w:ascii="Calibri" w:hAnsi="Calibri" w:cs="Times New Roman"/>
          <w:sz w:val="22"/>
          <w:szCs w:val="22"/>
        </w:rPr>
      </w:pPr>
      <w:r>
        <w:rPr>
          <w:rFonts w:ascii="Calibri" w:hAnsi="Calibri"/>
          <w:sz w:val="22"/>
          <w:szCs w:val="22"/>
        </w:rPr>
        <w:t>Gesamtstundenkontingent: ca. 3</w:t>
      </w:r>
      <w:r w:rsidR="0046339F">
        <w:rPr>
          <w:rFonts w:ascii="Calibri" w:hAnsi="Calibri"/>
          <w:sz w:val="22"/>
          <w:szCs w:val="22"/>
        </w:rPr>
        <w:t>5</w:t>
      </w:r>
      <w:r>
        <w:rPr>
          <w:rFonts w:ascii="Calibri" w:hAnsi="Calibri"/>
          <w:sz w:val="22"/>
          <w:szCs w:val="22"/>
        </w:rPr>
        <w:t xml:space="preserve"> </w:t>
      </w:r>
      <w:r>
        <w:rPr>
          <w:rFonts w:ascii="Calibri" w:hAnsi="Calibri"/>
          <w:bCs/>
          <w:sz w:val="22"/>
          <w:szCs w:val="22"/>
        </w:rPr>
        <w:t>Std.</w:t>
      </w:r>
    </w:p>
    <w:p w14:paraId="3AE2A2B6" w14:textId="77777777" w:rsidR="004A790B" w:rsidRPr="00407816" w:rsidRDefault="004A790B" w:rsidP="0032414D">
      <w:pPr>
        <w:rPr>
          <w:rFonts w:asciiTheme="minorHAnsi" w:hAnsiTheme="minorHAnsi" w:cs="Times New Roman"/>
          <w:lang w:val="nl-N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832"/>
        <w:gridCol w:w="1013"/>
        <w:gridCol w:w="1082"/>
        <w:gridCol w:w="283"/>
        <w:gridCol w:w="1480"/>
        <w:gridCol w:w="916"/>
        <w:gridCol w:w="1929"/>
        <w:gridCol w:w="2845"/>
      </w:tblGrid>
      <w:tr w:rsidR="004A790B" w:rsidRPr="00407816" w14:paraId="59EF91E8" w14:textId="77777777" w:rsidTr="007C3676">
        <w:trPr>
          <w:trHeight w:val="531"/>
        </w:trPr>
        <w:tc>
          <w:tcPr>
            <w:tcW w:w="14224" w:type="dxa"/>
            <w:gridSpan w:val="9"/>
            <w:tcBorders>
              <w:top w:val="single" w:sz="12" w:space="0" w:color="auto"/>
              <w:left w:val="single" w:sz="12" w:space="0" w:color="auto"/>
              <w:right w:val="single" w:sz="12" w:space="0" w:color="auto"/>
            </w:tcBorders>
            <w:shd w:val="clear" w:color="auto" w:fill="auto"/>
            <w:vAlign w:val="center"/>
          </w:tcPr>
          <w:p w14:paraId="238900C7" w14:textId="77777777" w:rsidR="004A790B" w:rsidRPr="00407816" w:rsidRDefault="004A790B" w:rsidP="007C3676">
            <w:pPr>
              <w:jc w:val="center"/>
              <w:rPr>
                <w:rFonts w:asciiTheme="minorHAnsi" w:hAnsiTheme="minorHAnsi"/>
                <w:b/>
              </w:rPr>
            </w:pPr>
            <w:r w:rsidRPr="00407816">
              <w:rPr>
                <w:rFonts w:asciiTheme="minorHAnsi" w:hAnsiTheme="minorHAnsi"/>
                <w:b/>
              </w:rPr>
              <w:t>Interkulturelle kommunikative Kompetenz</w:t>
            </w:r>
          </w:p>
        </w:tc>
      </w:tr>
      <w:tr w:rsidR="004A790B" w:rsidRPr="00407816" w14:paraId="175CD936" w14:textId="77777777" w:rsidTr="007C3676">
        <w:tc>
          <w:tcPr>
            <w:tcW w:w="4676" w:type="dxa"/>
            <w:gridSpan w:val="2"/>
            <w:tcBorders>
              <w:left w:val="single" w:sz="12" w:space="0" w:color="auto"/>
            </w:tcBorders>
          </w:tcPr>
          <w:p w14:paraId="56BD5349" w14:textId="77777777" w:rsidR="004A790B" w:rsidRPr="0046339F" w:rsidRDefault="004A790B" w:rsidP="007C3676">
            <w:pPr>
              <w:rPr>
                <w:rFonts w:asciiTheme="minorHAnsi" w:hAnsiTheme="minorHAnsi"/>
                <w:b/>
                <w:sz w:val="22"/>
                <w:szCs w:val="22"/>
              </w:rPr>
            </w:pPr>
            <w:r w:rsidRPr="0046339F">
              <w:rPr>
                <w:rFonts w:asciiTheme="minorHAnsi" w:hAnsiTheme="minorHAnsi"/>
                <w:b/>
                <w:sz w:val="22"/>
                <w:szCs w:val="22"/>
              </w:rPr>
              <w:t>Soziokulturelles Orientierungswissen</w:t>
            </w:r>
          </w:p>
          <w:p w14:paraId="383107D6" w14:textId="77777777" w:rsidR="0046339F" w:rsidRPr="00BE1FD0" w:rsidRDefault="0046339F" w:rsidP="00FD0979">
            <w:pPr>
              <w:pStyle w:val="Listenabsatz"/>
              <w:numPr>
                <w:ilvl w:val="0"/>
                <w:numId w:val="2"/>
              </w:numPr>
              <w:suppressAutoHyphens/>
              <w:snapToGrid w:val="0"/>
              <w:spacing w:after="0" w:line="240" w:lineRule="auto"/>
            </w:pPr>
            <w:r w:rsidRPr="00BE1FD0">
              <w:t>staatliche Beziehungen einerseits und direkte Erfahrungen der Bevölkerung miteinander andererseits</w:t>
            </w:r>
          </w:p>
          <w:p w14:paraId="4C06814C" w14:textId="77777777" w:rsidR="0046339F" w:rsidRDefault="0046339F" w:rsidP="00FD0979">
            <w:pPr>
              <w:pStyle w:val="Listenabsatz"/>
              <w:numPr>
                <w:ilvl w:val="0"/>
                <w:numId w:val="2"/>
              </w:numPr>
              <w:suppressAutoHyphens/>
              <w:snapToGrid w:val="0"/>
              <w:spacing w:after="0" w:line="240" w:lineRule="auto"/>
            </w:pPr>
            <w:r w:rsidRPr="00BE1FD0">
              <w:t xml:space="preserve">Geteiltes Nachkriegsdeutschland und die Sowjetunion </w:t>
            </w:r>
          </w:p>
          <w:p w14:paraId="309B114F" w14:textId="77777777" w:rsidR="0046339F" w:rsidRPr="00BE1FD0" w:rsidRDefault="0046339F" w:rsidP="00FD0979">
            <w:pPr>
              <w:pStyle w:val="Listenabsatz"/>
              <w:numPr>
                <w:ilvl w:val="0"/>
                <w:numId w:val="2"/>
              </w:numPr>
              <w:suppressAutoHyphens/>
              <w:snapToGrid w:val="0"/>
              <w:spacing w:after="0" w:line="240" w:lineRule="auto"/>
            </w:pPr>
            <w:r>
              <w:t>Ambivalente Wahrnehmung der Stalin-Zeit</w:t>
            </w:r>
          </w:p>
          <w:p w14:paraId="47F3CF3A" w14:textId="77777777" w:rsidR="0046339F" w:rsidRDefault="0046339F" w:rsidP="00FD0979">
            <w:pPr>
              <w:pStyle w:val="Listenabsatz"/>
              <w:numPr>
                <w:ilvl w:val="0"/>
                <w:numId w:val="2"/>
              </w:numPr>
              <w:suppressAutoHyphens/>
              <w:spacing w:after="0" w:line="240" w:lineRule="auto"/>
            </w:pPr>
            <w:r w:rsidRPr="00BE1FD0">
              <w:t>Kalter Krieg</w:t>
            </w:r>
            <w:r>
              <w:t xml:space="preserve"> </w:t>
            </w:r>
          </w:p>
          <w:p w14:paraId="6F61C181" w14:textId="77777777" w:rsidR="0046339F" w:rsidRDefault="0046339F" w:rsidP="00FD0979">
            <w:pPr>
              <w:pStyle w:val="Listenabsatz"/>
              <w:numPr>
                <w:ilvl w:val="0"/>
                <w:numId w:val="2"/>
              </w:numPr>
              <w:suppressAutoHyphens/>
              <w:spacing w:after="0" w:line="240" w:lineRule="auto"/>
            </w:pPr>
            <w:r>
              <w:t>Perestrojka, Gorbatschow und die Rolle Russlands für die Wiedervereinigung, verstärkte Rückkehr der Aussiedler</w:t>
            </w:r>
          </w:p>
          <w:p w14:paraId="14495F1D" w14:textId="77777777" w:rsidR="0046339F" w:rsidRPr="00BE1FD0" w:rsidRDefault="0046339F" w:rsidP="00FD0979">
            <w:pPr>
              <w:pStyle w:val="Listenabsatz"/>
              <w:numPr>
                <w:ilvl w:val="0"/>
                <w:numId w:val="2"/>
              </w:numPr>
              <w:suppressAutoHyphens/>
              <w:spacing w:after="0" w:line="240" w:lineRule="auto"/>
            </w:pPr>
            <w:r w:rsidRPr="00BE1FD0">
              <w:t xml:space="preserve">Wiedervereinigtes Deutschland und die veränderte politische Rolle der Russischen Föderation </w:t>
            </w:r>
          </w:p>
          <w:p w14:paraId="5DD288B7" w14:textId="77777777" w:rsidR="0046339F" w:rsidRDefault="0046339F" w:rsidP="00FD0979">
            <w:pPr>
              <w:pStyle w:val="Listenabsatz"/>
              <w:numPr>
                <w:ilvl w:val="0"/>
                <w:numId w:val="2"/>
              </w:numPr>
              <w:suppressAutoHyphens/>
              <w:spacing w:after="0" w:line="240" w:lineRule="auto"/>
            </w:pPr>
            <w:r>
              <w:t>Ambivalenz des</w:t>
            </w:r>
            <w:r w:rsidRPr="00BE1FD0">
              <w:t xml:space="preserve"> dtsch.-russ. Verhältnis</w:t>
            </w:r>
            <w:r>
              <w:t>ses</w:t>
            </w:r>
            <w:r w:rsidRPr="00BE1FD0">
              <w:t xml:space="preserve"> </w:t>
            </w:r>
          </w:p>
          <w:p w14:paraId="70D3C29F" w14:textId="77777777" w:rsidR="004A790B" w:rsidRPr="00407816" w:rsidRDefault="0032414D" w:rsidP="007C3676">
            <w:pPr>
              <w:pStyle w:val="Listenabsatz"/>
              <w:suppressAutoHyphens/>
              <w:snapToGrid w:val="0"/>
              <w:spacing w:after="0" w:line="240" w:lineRule="auto"/>
              <w:ind w:left="360"/>
              <w:jc w:val="both"/>
              <w:rPr>
                <w:rFonts w:asciiTheme="minorHAnsi" w:hAnsiTheme="minorHAnsi"/>
              </w:rPr>
            </w:pPr>
            <w:r>
              <w:t xml:space="preserve"> </w:t>
            </w:r>
          </w:p>
        </w:tc>
        <w:tc>
          <w:tcPr>
            <w:tcW w:w="4774" w:type="dxa"/>
            <w:gridSpan w:val="5"/>
          </w:tcPr>
          <w:p w14:paraId="06DE4E6B" w14:textId="77777777" w:rsidR="004A790B" w:rsidRPr="00407816" w:rsidRDefault="004A790B" w:rsidP="007C3676">
            <w:pPr>
              <w:jc w:val="left"/>
              <w:rPr>
                <w:rFonts w:asciiTheme="minorHAnsi" w:hAnsiTheme="minorHAnsi"/>
                <w:b/>
                <w:sz w:val="22"/>
                <w:szCs w:val="22"/>
              </w:rPr>
            </w:pPr>
            <w:r w:rsidRPr="00407816">
              <w:rPr>
                <w:rFonts w:asciiTheme="minorHAnsi" w:hAnsiTheme="minorHAnsi"/>
                <w:b/>
                <w:sz w:val="22"/>
                <w:szCs w:val="22"/>
              </w:rPr>
              <w:t>Interkulturelle Einstellungen und Bewusstheit</w:t>
            </w:r>
          </w:p>
          <w:p w14:paraId="19730DB4" w14:textId="77777777" w:rsidR="0046339F" w:rsidRPr="00BE1FD0" w:rsidRDefault="0046339F" w:rsidP="00FD0979">
            <w:pPr>
              <w:pStyle w:val="Listenabsatz"/>
              <w:numPr>
                <w:ilvl w:val="0"/>
                <w:numId w:val="2"/>
              </w:numPr>
              <w:suppressAutoHyphens/>
              <w:spacing w:after="0" w:line="240" w:lineRule="auto"/>
              <w:ind w:left="357"/>
            </w:pPr>
            <w:r w:rsidRPr="00BE1FD0">
              <w:t>Inter</w:t>
            </w:r>
            <w:r>
              <w:t>esse und Neugier am Thema entwickeln</w:t>
            </w:r>
            <w:r w:rsidRPr="00BE1FD0">
              <w:t>,</w:t>
            </w:r>
            <w:r>
              <w:t xml:space="preserve"> </w:t>
            </w:r>
            <w:r w:rsidRPr="00BE1FD0">
              <w:t>Bereitschaft zur themenbezogenen Kommunikation in der russischen Sprache zeigen;</w:t>
            </w:r>
            <w:r>
              <w:t xml:space="preserve"> Bewusstheit </w:t>
            </w:r>
            <w:r w:rsidRPr="00BE1FD0">
              <w:t xml:space="preserve">entwickeln, </w:t>
            </w:r>
            <w:r>
              <w:t>für unterschiedliche Wahrnehmungen aus deutscher und russischer Perspektive</w:t>
            </w:r>
          </w:p>
          <w:p w14:paraId="6DE17A05" w14:textId="77777777" w:rsidR="0032414D" w:rsidRPr="0046339F" w:rsidRDefault="0046339F" w:rsidP="00FD0979">
            <w:pPr>
              <w:pStyle w:val="Listenabsatz"/>
              <w:numPr>
                <w:ilvl w:val="0"/>
                <w:numId w:val="2"/>
              </w:numPr>
              <w:suppressAutoHyphens/>
              <w:spacing w:after="0" w:line="240" w:lineRule="auto"/>
              <w:ind w:left="357"/>
            </w:pPr>
            <w:r w:rsidRPr="0046339F">
              <w:t xml:space="preserve">Umgang mit Stereotypen in Bezug auf Russland und Deutschland </w:t>
            </w:r>
          </w:p>
          <w:p w14:paraId="7E130487" w14:textId="77777777" w:rsidR="004A790B" w:rsidRPr="00407816" w:rsidRDefault="004A790B" w:rsidP="007C3676">
            <w:pPr>
              <w:autoSpaceDE w:val="0"/>
              <w:autoSpaceDN w:val="0"/>
              <w:adjustRightInd w:val="0"/>
              <w:rPr>
                <w:rFonts w:asciiTheme="minorHAnsi" w:hAnsiTheme="minorHAnsi"/>
                <w:sz w:val="22"/>
                <w:szCs w:val="22"/>
              </w:rPr>
            </w:pPr>
          </w:p>
        </w:tc>
        <w:tc>
          <w:tcPr>
            <w:tcW w:w="4774" w:type="dxa"/>
            <w:gridSpan w:val="2"/>
            <w:tcBorders>
              <w:right w:val="single" w:sz="12" w:space="0" w:color="auto"/>
            </w:tcBorders>
          </w:tcPr>
          <w:p w14:paraId="3AA1B2D8" w14:textId="77777777" w:rsidR="004A790B" w:rsidRPr="0046339F" w:rsidRDefault="004A790B" w:rsidP="007C3676">
            <w:pPr>
              <w:rPr>
                <w:rFonts w:asciiTheme="minorHAnsi" w:hAnsiTheme="minorHAnsi"/>
                <w:b/>
                <w:sz w:val="22"/>
                <w:szCs w:val="22"/>
              </w:rPr>
            </w:pPr>
            <w:r w:rsidRPr="0046339F">
              <w:rPr>
                <w:rFonts w:asciiTheme="minorHAnsi" w:hAnsiTheme="minorHAnsi"/>
                <w:b/>
                <w:sz w:val="22"/>
                <w:szCs w:val="22"/>
              </w:rPr>
              <w:t>Interkulturelles Verstehen und Handeln</w:t>
            </w:r>
          </w:p>
          <w:p w14:paraId="6856CF6C" w14:textId="77777777" w:rsidR="0046339F" w:rsidRPr="00B86435" w:rsidRDefault="0046339F" w:rsidP="00FD0979">
            <w:pPr>
              <w:pStyle w:val="Listenabsatz"/>
              <w:numPr>
                <w:ilvl w:val="0"/>
                <w:numId w:val="11"/>
              </w:numPr>
              <w:suppressAutoHyphens/>
              <w:spacing w:after="0" w:line="240" w:lineRule="auto"/>
            </w:pPr>
            <w:r w:rsidRPr="00B86435">
              <w:t xml:space="preserve">Unterschiede verstehen und adäquat handeln können </w:t>
            </w:r>
          </w:p>
          <w:p w14:paraId="656062F6" w14:textId="77777777" w:rsidR="0046339F" w:rsidRPr="00BE1FD0" w:rsidRDefault="0046339F" w:rsidP="00FD0979">
            <w:pPr>
              <w:pStyle w:val="Listenabsatz"/>
              <w:numPr>
                <w:ilvl w:val="0"/>
                <w:numId w:val="11"/>
              </w:numPr>
              <w:suppressAutoHyphens/>
              <w:spacing w:after="0" w:line="240" w:lineRule="auto"/>
            </w:pPr>
            <w:r w:rsidRPr="00BE1FD0">
              <w:t>Selbstwahrnehmung durch den Blick von außen schärfen</w:t>
            </w:r>
          </w:p>
          <w:p w14:paraId="3DC15374" w14:textId="77777777" w:rsidR="0046339F" w:rsidRPr="00BE1FD0" w:rsidRDefault="0046339F" w:rsidP="00FD0979">
            <w:pPr>
              <w:pStyle w:val="Listenabsatz"/>
              <w:numPr>
                <w:ilvl w:val="0"/>
                <w:numId w:val="11"/>
              </w:numPr>
              <w:suppressAutoHyphens/>
              <w:spacing w:after="0" w:line="240" w:lineRule="auto"/>
            </w:pPr>
            <w:r w:rsidRPr="00BE1FD0">
              <w:t>Spezifika der Eigenwahrnehmung in der DDR und der Bundesrepublik in Bezug zu Russland/SU</w:t>
            </w:r>
          </w:p>
          <w:p w14:paraId="3CAB6C0C" w14:textId="77777777" w:rsidR="004A790B" w:rsidRPr="00407816" w:rsidRDefault="0046339F" w:rsidP="00FD0979">
            <w:pPr>
              <w:pStyle w:val="Listenabsatz"/>
              <w:numPr>
                <w:ilvl w:val="0"/>
                <w:numId w:val="11"/>
              </w:numPr>
              <w:suppressAutoHyphens/>
              <w:spacing w:after="0" w:line="240" w:lineRule="auto"/>
              <w:rPr>
                <w:rFonts w:asciiTheme="minorHAnsi" w:hAnsiTheme="minorHAnsi"/>
                <w:b/>
              </w:rPr>
            </w:pPr>
            <w:r w:rsidRPr="00BE1FD0">
              <w:t xml:space="preserve">unterschiedliche Bewertung der </w:t>
            </w:r>
            <w:r w:rsidRPr="00BE1FD0">
              <w:rPr>
                <w:rFonts w:cs="Arial"/>
              </w:rPr>
              <w:t>Perestrojka als Zeit der Armut und der Kriminalität in R. und Zeit der Freiheit und Wiedervereinigung in D. verstehen</w:t>
            </w:r>
          </w:p>
        </w:tc>
      </w:tr>
      <w:tr w:rsidR="004A790B" w:rsidRPr="00407816" w14:paraId="52CD2B09" w14:textId="77777777" w:rsidTr="007C3676">
        <w:trPr>
          <w:trHeight w:val="340"/>
        </w:trPr>
        <w:tc>
          <w:tcPr>
            <w:tcW w:w="14224" w:type="dxa"/>
            <w:gridSpan w:val="9"/>
            <w:tcBorders>
              <w:left w:val="single" w:sz="12" w:space="0" w:color="auto"/>
              <w:right w:val="single" w:sz="12" w:space="0" w:color="auto"/>
            </w:tcBorders>
            <w:shd w:val="clear" w:color="auto" w:fill="auto"/>
            <w:vAlign w:val="center"/>
          </w:tcPr>
          <w:p w14:paraId="60059FB7" w14:textId="77777777" w:rsidR="004A790B" w:rsidRPr="00407816" w:rsidRDefault="004A790B" w:rsidP="007C3676">
            <w:pPr>
              <w:jc w:val="center"/>
              <w:rPr>
                <w:rFonts w:asciiTheme="minorHAnsi" w:hAnsiTheme="minorHAnsi"/>
                <w:b/>
              </w:rPr>
            </w:pPr>
            <w:r w:rsidRPr="00407816">
              <w:rPr>
                <w:rFonts w:asciiTheme="minorHAnsi" w:hAnsiTheme="minorHAnsi"/>
                <w:b/>
              </w:rPr>
              <w:t>Funktionale kommunikative Kompetenz</w:t>
            </w:r>
          </w:p>
        </w:tc>
      </w:tr>
      <w:tr w:rsidR="007C3676" w:rsidRPr="00407816" w14:paraId="3FB35CF7" w14:textId="77777777" w:rsidTr="007C3676">
        <w:trPr>
          <w:trHeight w:val="729"/>
        </w:trPr>
        <w:tc>
          <w:tcPr>
            <w:tcW w:w="2844" w:type="dxa"/>
            <w:tcBorders>
              <w:left w:val="single" w:sz="12" w:space="0" w:color="auto"/>
              <w:bottom w:val="single" w:sz="4" w:space="0" w:color="auto"/>
            </w:tcBorders>
          </w:tcPr>
          <w:p w14:paraId="23F8E644" w14:textId="77777777" w:rsidR="007C3676" w:rsidRDefault="007C3676" w:rsidP="007C3676">
            <w:pPr>
              <w:snapToGrid w:val="0"/>
              <w:rPr>
                <w:rFonts w:ascii="Calibri" w:hAnsi="Calibri"/>
                <w:b/>
                <w:sz w:val="22"/>
                <w:szCs w:val="22"/>
              </w:rPr>
            </w:pPr>
            <w:r>
              <w:rPr>
                <w:rFonts w:ascii="Calibri" w:hAnsi="Calibri"/>
                <w:b/>
                <w:sz w:val="22"/>
                <w:szCs w:val="22"/>
              </w:rPr>
              <w:t>Hör-/Hörsehverstehen</w:t>
            </w:r>
          </w:p>
          <w:p w14:paraId="1EA68B0F" w14:textId="77777777" w:rsidR="007C3676" w:rsidRDefault="007C3676" w:rsidP="007C3676">
            <w:pPr>
              <w:rPr>
                <w:rFonts w:ascii="Calibri" w:hAnsi="Calibri"/>
              </w:rPr>
            </w:pPr>
            <w:r>
              <w:rPr>
                <w:rFonts w:ascii="Calibri" w:hAnsi="Calibri"/>
                <w:sz w:val="22"/>
                <w:szCs w:val="22"/>
              </w:rPr>
              <w:t xml:space="preserve">Vorträge von Mitschülerinnen und Mitschülern verstehen; Ton- und Filmdokumente, Spielfilme global und in </w:t>
            </w:r>
            <w:r>
              <w:rPr>
                <w:rFonts w:ascii="Calibri" w:hAnsi="Calibri"/>
                <w:sz w:val="22"/>
                <w:szCs w:val="22"/>
              </w:rPr>
              <w:lastRenderedPageBreak/>
              <w:t>wesentlichen Details verstehen</w:t>
            </w:r>
          </w:p>
        </w:tc>
        <w:tc>
          <w:tcPr>
            <w:tcW w:w="2845" w:type="dxa"/>
            <w:gridSpan w:val="2"/>
            <w:tcBorders>
              <w:bottom w:val="single" w:sz="4" w:space="0" w:color="auto"/>
            </w:tcBorders>
          </w:tcPr>
          <w:p w14:paraId="76317572" w14:textId="77777777" w:rsidR="007C3676" w:rsidRDefault="007C3676" w:rsidP="007C3676">
            <w:pPr>
              <w:snapToGrid w:val="0"/>
              <w:rPr>
                <w:rFonts w:ascii="Calibri" w:hAnsi="Calibri"/>
                <w:b/>
                <w:sz w:val="22"/>
                <w:szCs w:val="22"/>
              </w:rPr>
            </w:pPr>
            <w:r>
              <w:rPr>
                <w:rFonts w:ascii="Calibri" w:hAnsi="Calibri"/>
                <w:b/>
                <w:sz w:val="22"/>
                <w:szCs w:val="22"/>
              </w:rPr>
              <w:lastRenderedPageBreak/>
              <w:t>Leseverstehen</w:t>
            </w:r>
          </w:p>
          <w:p w14:paraId="62737CB0" w14:textId="77777777" w:rsidR="007C3676" w:rsidRDefault="007C3676" w:rsidP="007C3676">
            <w:pPr>
              <w:rPr>
                <w:rFonts w:ascii="Calibri" w:hAnsi="Calibri"/>
                <w:sz w:val="22"/>
                <w:szCs w:val="22"/>
              </w:rPr>
            </w:pPr>
            <w:r>
              <w:rPr>
                <w:rFonts w:ascii="Calibri" w:hAnsi="Calibri"/>
                <w:sz w:val="22"/>
                <w:szCs w:val="22"/>
              </w:rPr>
              <w:t xml:space="preserve">Fiktionalen Texten und Sachtexten Hauptaussagen und Details entnehmen, sowie vor dem Hintergrund des textkommunikativen </w:t>
            </w:r>
            <w:r>
              <w:rPr>
                <w:rFonts w:ascii="Calibri" w:hAnsi="Calibri"/>
                <w:sz w:val="22"/>
                <w:szCs w:val="22"/>
              </w:rPr>
              <w:lastRenderedPageBreak/>
              <w:t>Zusammenhangs explizite und implizite Informationen erkennen und einordnen,</w:t>
            </w:r>
          </w:p>
          <w:p w14:paraId="038369E5" w14:textId="77777777" w:rsidR="007C3676" w:rsidRPr="00EE06B4" w:rsidRDefault="007C3676" w:rsidP="007C3676">
            <w:pPr>
              <w:rPr>
                <w:rFonts w:ascii="Calibri" w:hAnsi="Calibri"/>
                <w:sz w:val="22"/>
                <w:szCs w:val="22"/>
              </w:rPr>
            </w:pPr>
            <w:r>
              <w:rPr>
                <w:rFonts w:ascii="Calibri" w:hAnsi="Calibri"/>
                <w:sz w:val="22"/>
                <w:szCs w:val="22"/>
              </w:rPr>
              <w:t>globales und detailliertes Lesen als Lesestil anwenden</w:t>
            </w:r>
          </w:p>
        </w:tc>
        <w:tc>
          <w:tcPr>
            <w:tcW w:w="2845" w:type="dxa"/>
            <w:gridSpan w:val="3"/>
            <w:tcBorders>
              <w:bottom w:val="single" w:sz="4" w:space="0" w:color="auto"/>
            </w:tcBorders>
          </w:tcPr>
          <w:p w14:paraId="638236A1" w14:textId="77777777" w:rsidR="007C3676" w:rsidRDefault="007C3676" w:rsidP="007C3676">
            <w:pPr>
              <w:snapToGrid w:val="0"/>
              <w:rPr>
                <w:rFonts w:ascii="Calibri" w:hAnsi="Calibri"/>
                <w:b/>
                <w:sz w:val="22"/>
                <w:szCs w:val="22"/>
              </w:rPr>
            </w:pPr>
            <w:r>
              <w:rPr>
                <w:rFonts w:ascii="Calibri" w:hAnsi="Calibri"/>
                <w:b/>
                <w:sz w:val="22"/>
                <w:szCs w:val="22"/>
              </w:rPr>
              <w:lastRenderedPageBreak/>
              <w:t>Sprechen</w:t>
            </w:r>
          </w:p>
          <w:p w14:paraId="1576A06C" w14:textId="77777777" w:rsidR="007C3676" w:rsidRDefault="007C3676" w:rsidP="007C3676">
            <w:pPr>
              <w:rPr>
                <w:rFonts w:ascii="Calibri" w:hAnsi="Calibri"/>
              </w:rPr>
            </w:pPr>
            <w:r>
              <w:rPr>
                <w:rFonts w:ascii="Calibri" w:hAnsi="Calibri"/>
                <w:sz w:val="22"/>
                <w:szCs w:val="22"/>
              </w:rPr>
              <w:t xml:space="preserve">mündliche Zusammenfassung von Sach-texten, Diskutieren der eige-nen Wahrnehmung und der Wahrnehmung anderer, </w:t>
            </w:r>
            <w:r>
              <w:rPr>
                <w:rFonts w:ascii="Calibri" w:hAnsi="Calibri"/>
                <w:sz w:val="22"/>
                <w:szCs w:val="22"/>
              </w:rPr>
              <w:lastRenderedPageBreak/>
              <w:t>Texte und Filme kommen-tieren</w:t>
            </w:r>
          </w:p>
        </w:tc>
        <w:tc>
          <w:tcPr>
            <w:tcW w:w="2845" w:type="dxa"/>
            <w:gridSpan w:val="2"/>
            <w:tcBorders>
              <w:bottom w:val="single" w:sz="4" w:space="0" w:color="auto"/>
            </w:tcBorders>
          </w:tcPr>
          <w:p w14:paraId="02F51239" w14:textId="77777777" w:rsidR="007C3676" w:rsidRDefault="007C3676" w:rsidP="007C3676">
            <w:pPr>
              <w:snapToGrid w:val="0"/>
              <w:rPr>
                <w:rFonts w:ascii="Calibri" w:hAnsi="Calibri"/>
                <w:b/>
                <w:sz w:val="22"/>
                <w:szCs w:val="22"/>
              </w:rPr>
            </w:pPr>
            <w:r>
              <w:rPr>
                <w:rFonts w:ascii="Calibri" w:hAnsi="Calibri"/>
                <w:b/>
                <w:sz w:val="22"/>
                <w:szCs w:val="22"/>
              </w:rPr>
              <w:lastRenderedPageBreak/>
              <w:t>Schreiben</w:t>
            </w:r>
          </w:p>
          <w:p w14:paraId="0EC8D706" w14:textId="77777777" w:rsidR="007C3676" w:rsidRDefault="007C3676" w:rsidP="007C3676">
            <w:pPr>
              <w:jc w:val="left"/>
              <w:rPr>
                <w:rFonts w:ascii="Calibri" w:hAnsi="Calibri"/>
              </w:rPr>
            </w:pPr>
            <w:r>
              <w:rPr>
                <w:rFonts w:ascii="Calibri" w:hAnsi="Calibri"/>
                <w:sz w:val="22"/>
                <w:szCs w:val="22"/>
              </w:rPr>
              <w:t xml:space="preserve">komplexe Texte über verschiedene Meinungen zu historischen und zeitgenössischen Sachverhalten verfassen, z.B. </w:t>
            </w:r>
            <w:r>
              <w:rPr>
                <w:rFonts w:ascii="Calibri" w:hAnsi="Calibri"/>
                <w:sz w:val="22"/>
                <w:szCs w:val="22"/>
              </w:rPr>
              <w:lastRenderedPageBreak/>
              <w:t>historische Darstellung, Textanalyse, Kommentar</w:t>
            </w:r>
          </w:p>
        </w:tc>
        <w:tc>
          <w:tcPr>
            <w:tcW w:w="2845" w:type="dxa"/>
            <w:tcBorders>
              <w:bottom w:val="single" w:sz="4" w:space="0" w:color="auto"/>
              <w:right w:val="single" w:sz="12" w:space="0" w:color="auto"/>
            </w:tcBorders>
          </w:tcPr>
          <w:p w14:paraId="49EDAB24" w14:textId="77777777" w:rsidR="007C3676" w:rsidRDefault="007C3676" w:rsidP="007C3676">
            <w:pPr>
              <w:snapToGrid w:val="0"/>
              <w:rPr>
                <w:rFonts w:ascii="Calibri" w:hAnsi="Calibri"/>
                <w:b/>
                <w:sz w:val="22"/>
                <w:szCs w:val="22"/>
              </w:rPr>
            </w:pPr>
            <w:r>
              <w:rPr>
                <w:rFonts w:ascii="Calibri" w:hAnsi="Calibri"/>
                <w:b/>
                <w:sz w:val="22"/>
                <w:szCs w:val="22"/>
              </w:rPr>
              <w:lastRenderedPageBreak/>
              <w:t>Sprachmittlung</w:t>
            </w:r>
          </w:p>
          <w:p w14:paraId="3DCB6A22" w14:textId="77777777" w:rsidR="007C3676" w:rsidRDefault="007C3676" w:rsidP="007C3676">
            <w:pPr>
              <w:rPr>
                <w:rFonts w:ascii="Calibri" w:hAnsi="Calibri"/>
              </w:rPr>
            </w:pPr>
            <w:r>
              <w:rPr>
                <w:rFonts w:ascii="Calibri" w:hAnsi="Calibri"/>
                <w:sz w:val="22"/>
                <w:szCs w:val="22"/>
              </w:rPr>
              <w:t xml:space="preserve">russischsprachige Kommentare sinngemäß ins Deutsche übertragen; deutsche und russische Äußerungen zu historischen </w:t>
            </w:r>
            <w:r>
              <w:rPr>
                <w:rFonts w:ascii="Calibri" w:hAnsi="Calibri"/>
                <w:sz w:val="22"/>
                <w:szCs w:val="22"/>
              </w:rPr>
              <w:lastRenderedPageBreak/>
              <w:t>Sachverhalten und Stereo-typen sinngemäß und sensibel übertragen</w:t>
            </w:r>
          </w:p>
        </w:tc>
      </w:tr>
      <w:tr w:rsidR="004A790B" w:rsidRPr="00407816" w14:paraId="05711578" w14:textId="77777777" w:rsidTr="007C3676">
        <w:tc>
          <w:tcPr>
            <w:tcW w:w="14224" w:type="dxa"/>
            <w:gridSpan w:val="9"/>
            <w:tcBorders>
              <w:top w:val="single" w:sz="4" w:space="0" w:color="auto"/>
              <w:left w:val="single" w:sz="12" w:space="0" w:color="auto"/>
              <w:bottom w:val="single" w:sz="4" w:space="0" w:color="auto"/>
              <w:right w:val="single" w:sz="12" w:space="0" w:color="auto"/>
            </w:tcBorders>
          </w:tcPr>
          <w:p w14:paraId="5F023590" w14:textId="77777777" w:rsidR="004A790B" w:rsidRPr="00407816" w:rsidRDefault="000439DE" w:rsidP="007C3676">
            <w:pPr>
              <w:tabs>
                <w:tab w:val="left" w:pos="3096"/>
                <w:tab w:val="center" w:pos="7004"/>
              </w:tabs>
              <w:jc w:val="left"/>
              <w:rPr>
                <w:rFonts w:asciiTheme="minorHAnsi" w:hAnsiTheme="minorHAnsi"/>
                <w:b/>
                <w:sz w:val="22"/>
                <w:szCs w:val="22"/>
              </w:rPr>
            </w:pPr>
            <w:r>
              <w:lastRenderedPageBreak/>
              <w:br w:type="page"/>
            </w:r>
            <w:r w:rsidR="00FD0576">
              <w:rPr>
                <w:rFonts w:asciiTheme="minorHAnsi" w:hAnsiTheme="minorHAnsi"/>
                <w:b/>
                <w:sz w:val="22"/>
                <w:szCs w:val="22"/>
              </w:rPr>
              <w:tab/>
            </w:r>
            <w:r w:rsidR="00FD0576">
              <w:rPr>
                <w:rFonts w:asciiTheme="minorHAnsi" w:hAnsiTheme="minorHAnsi"/>
                <w:b/>
                <w:sz w:val="22"/>
                <w:szCs w:val="22"/>
              </w:rPr>
              <w:tab/>
            </w:r>
            <w:r w:rsidR="004A790B" w:rsidRPr="00407816">
              <w:rPr>
                <w:rFonts w:asciiTheme="minorHAnsi" w:hAnsiTheme="minorHAnsi"/>
                <w:b/>
                <w:sz w:val="22"/>
                <w:szCs w:val="22"/>
              </w:rPr>
              <w:t xml:space="preserve">Verfügen über sprachliche Mittel </w:t>
            </w:r>
          </w:p>
          <w:p w14:paraId="72CDBA3D" w14:textId="77777777" w:rsidR="004A790B" w:rsidRPr="00407816" w:rsidRDefault="004A790B" w:rsidP="007C3676">
            <w:pPr>
              <w:jc w:val="center"/>
              <w:rPr>
                <w:rFonts w:asciiTheme="minorHAnsi" w:hAnsiTheme="minorHAnsi"/>
                <w:b/>
                <w:sz w:val="22"/>
                <w:szCs w:val="22"/>
              </w:rPr>
            </w:pPr>
            <w:r w:rsidRPr="00407816">
              <w:rPr>
                <w:rFonts w:asciiTheme="minorHAnsi" w:hAnsiTheme="minorHAnsi"/>
                <w:b/>
                <w:sz w:val="22"/>
                <w:szCs w:val="22"/>
              </w:rPr>
              <w:t>(Wortschatz; grammatische Strukturen; Aussprache- u. Intonationsmuster; Orthographie u. Zeichensetzung)</w:t>
            </w:r>
          </w:p>
          <w:p w14:paraId="596EA9B3" w14:textId="77777777" w:rsidR="004A790B" w:rsidRPr="00407816" w:rsidRDefault="0032414D" w:rsidP="007C3676">
            <w:pPr>
              <w:rPr>
                <w:rFonts w:asciiTheme="minorHAnsi" w:hAnsiTheme="minorHAnsi"/>
                <w:b/>
                <w:sz w:val="22"/>
                <w:szCs w:val="22"/>
              </w:rPr>
            </w:pPr>
            <w:r>
              <w:rPr>
                <w:rFonts w:ascii="Calibri" w:hAnsi="Calibri"/>
                <w:sz w:val="22"/>
                <w:szCs w:val="22"/>
              </w:rPr>
              <w:t>Erweitertes Inventar an Wortschatz für das Unterrichtsgeschehen und erweiterter, thematischer Wortschatz (Wortfelder: Politik, Kultur, Wirtschaft, Deutsche und sowjetische/russische Realitäten ab 1945 bis heute, sprachliches Register von offizieller Sprache in Politik und in Zeitungen, erweitertes Vokabular um dif</w:t>
            </w:r>
            <w:r w:rsidR="007C3676">
              <w:rPr>
                <w:rFonts w:ascii="Calibri" w:hAnsi="Calibri"/>
                <w:sz w:val="22"/>
                <w:szCs w:val="22"/>
              </w:rPr>
              <w:t xml:space="preserve">ferenziert Stellung zu nehmen, </w:t>
            </w:r>
            <w:r>
              <w:rPr>
                <w:rFonts w:ascii="Calibri" w:hAnsi="Calibri"/>
                <w:sz w:val="22"/>
                <w:szCs w:val="22"/>
              </w:rPr>
              <w:t>über verschiedene Perspektiven in Bezug auf Sachverhalte sprechen, eigene Meinung äußern, Wirkung von politischer Propagandas</w:t>
            </w:r>
            <w:r w:rsidR="007C3676">
              <w:rPr>
                <w:rFonts w:ascii="Calibri" w:hAnsi="Calibri"/>
                <w:sz w:val="22"/>
                <w:szCs w:val="22"/>
              </w:rPr>
              <w:t>prache und Symbolen beschreiben</w:t>
            </w:r>
            <w:r>
              <w:rPr>
                <w:rFonts w:ascii="Calibri" w:hAnsi="Calibri"/>
                <w:sz w:val="22"/>
                <w:szCs w:val="22"/>
              </w:rPr>
              <w:t>;</w:t>
            </w:r>
            <w:r w:rsidR="007C3676">
              <w:rPr>
                <w:rFonts w:ascii="Calibri" w:hAnsi="Calibri"/>
                <w:sz w:val="22"/>
                <w:szCs w:val="22"/>
              </w:rPr>
              <w:t xml:space="preserve"> </w:t>
            </w:r>
            <w:r>
              <w:rPr>
                <w:rFonts w:ascii="Calibri" w:hAnsi="Calibri"/>
                <w:sz w:val="22"/>
                <w:szCs w:val="22"/>
              </w:rPr>
              <w:t>erweitertes grammatisches Inventar: Partizipien; Orthographie und Zeichensetzung festigen</w:t>
            </w:r>
          </w:p>
        </w:tc>
      </w:tr>
      <w:tr w:rsidR="004A790B" w:rsidRPr="00407816" w14:paraId="48BC98A7" w14:textId="77777777" w:rsidTr="007C3676">
        <w:trPr>
          <w:cantSplit/>
          <w:trHeight w:val="340"/>
        </w:trPr>
        <w:tc>
          <w:tcPr>
            <w:tcW w:w="6771" w:type="dxa"/>
            <w:gridSpan w:val="4"/>
            <w:tcBorders>
              <w:left w:val="single" w:sz="12" w:space="0" w:color="auto"/>
              <w:bottom w:val="single" w:sz="4" w:space="0" w:color="auto"/>
              <w:right w:val="nil"/>
            </w:tcBorders>
            <w:shd w:val="clear" w:color="auto" w:fill="auto"/>
            <w:vAlign w:val="center"/>
          </w:tcPr>
          <w:p w14:paraId="5E513D1C" w14:textId="77777777" w:rsidR="004A790B" w:rsidRPr="00310330" w:rsidRDefault="004A790B" w:rsidP="007C3676">
            <w:pPr>
              <w:jc w:val="center"/>
              <w:rPr>
                <w:rFonts w:asciiTheme="minorHAnsi" w:hAnsiTheme="minorHAnsi"/>
                <w:b/>
                <w:sz w:val="22"/>
                <w:szCs w:val="22"/>
              </w:rPr>
            </w:pPr>
            <w:r w:rsidRPr="00310330">
              <w:rPr>
                <w:rFonts w:asciiTheme="minorHAnsi" w:hAnsiTheme="minorHAnsi"/>
                <w:b/>
                <w:sz w:val="22"/>
                <w:szCs w:val="22"/>
              </w:rPr>
              <w:t>Sprachlernkompetenz</w:t>
            </w:r>
          </w:p>
        </w:tc>
        <w:tc>
          <w:tcPr>
            <w:tcW w:w="283" w:type="dxa"/>
            <w:tcBorders>
              <w:top w:val="nil"/>
              <w:left w:val="nil"/>
              <w:bottom w:val="single" w:sz="4" w:space="0" w:color="auto"/>
              <w:right w:val="single" w:sz="4" w:space="0" w:color="auto"/>
            </w:tcBorders>
            <w:shd w:val="clear" w:color="auto" w:fill="auto"/>
          </w:tcPr>
          <w:p w14:paraId="6DA254EE" w14:textId="77777777" w:rsidR="004A790B" w:rsidRPr="00407816" w:rsidRDefault="004A790B" w:rsidP="007C3676">
            <w:pPr>
              <w:jc w:val="center"/>
              <w:rPr>
                <w:rFonts w:asciiTheme="minorHAnsi" w:hAnsiTheme="minorHAnsi" w:cs="Calibri"/>
                <w:sz w:val="20"/>
                <w:szCs w:val="20"/>
                <w:lang w:val="nl-NL"/>
              </w:rPr>
            </w:pPr>
          </w:p>
        </w:tc>
        <w:tc>
          <w:tcPr>
            <w:tcW w:w="7170" w:type="dxa"/>
            <w:gridSpan w:val="4"/>
            <w:tcBorders>
              <w:left w:val="single" w:sz="4" w:space="0" w:color="auto"/>
              <w:bottom w:val="single" w:sz="4" w:space="0" w:color="auto"/>
              <w:right w:val="single" w:sz="12" w:space="0" w:color="auto"/>
            </w:tcBorders>
            <w:shd w:val="clear" w:color="auto" w:fill="auto"/>
            <w:vAlign w:val="center"/>
          </w:tcPr>
          <w:p w14:paraId="07A10EAC" w14:textId="77777777" w:rsidR="004A790B" w:rsidRPr="00310330" w:rsidRDefault="004A790B" w:rsidP="007C3676">
            <w:pPr>
              <w:jc w:val="center"/>
              <w:rPr>
                <w:rFonts w:asciiTheme="minorHAnsi" w:hAnsiTheme="minorHAnsi"/>
                <w:sz w:val="22"/>
                <w:szCs w:val="22"/>
              </w:rPr>
            </w:pPr>
            <w:r w:rsidRPr="00310330">
              <w:rPr>
                <w:rFonts w:asciiTheme="minorHAnsi" w:hAnsiTheme="minorHAnsi"/>
                <w:b/>
                <w:sz w:val="22"/>
                <w:szCs w:val="22"/>
              </w:rPr>
              <w:t>Sprachbewusstheit</w:t>
            </w:r>
          </w:p>
        </w:tc>
      </w:tr>
      <w:tr w:rsidR="004A790B" w:rsidRPr="00407816" w14:paraId="6AD36756" w14:textId="77777777" w:rsidTr="007C3676">
        <w:trPr>
          <w:cantSplit/>
          <w:trHeight w:val="1102"/>
        </w:trPr>
        <w:tc>
          <w:tcPr>
            <w:tcW w:w="6771" w:type="dxa"/>
            <w:gridSpan w:val="4"/>
            <w:tcBorders>
              <w:top w:val="single" w:sz="4" w:space="0" w:color="auto"/>
              <w:left w:val="single" w:sz="12" w:space="0" w:color="auto"/>
              <w:right w:val="nil"/>
            </w:tcBorders>
            <w:shd w:val="clear" w:color="auto" w:fill="auto"/>
          </w:tcPr>
          <w:p w14:paraId="0639130B" w14:textId="77777777" w:rsidR="004A790B" w:rsidRPr="00407816" w:rsidRDefault="0032414D" w:rsidP="007C3676">
            <w:pPr>
              <w:rPr>
                <w:rFonts w:asciiTheme="minorHAnsi" w:hAnsiTheme="minorHAnsi"/>
                <w:bCs/>
                <w:sz w:val="22"/>
                <w:szCs w:val="22"/>
              </w:rPr>
            </w:pPr>
            <w:r>
              <w:rPr>
                <w:rFonts w:ascii="Calibri" w:hAnsi="Calibri"/>
                <w:sz w:val="22"/>
                <w:szCs w:val="22"/>
              </w:rPr>
              <w:t>Strategien der Worterkennung in Lesetexten optimieren, Regelhaftes in der Orthographie und Grammatik auf neuen Wortschatz übertragen, erweitertes Inventar nutzen, um zusammenhängendes Sprechen adressatengerecht zu gestalten, Interesse an Vorträgen wecken, Sprechtempo bewusst einsetzen</w:t>
            </w:r>
          </w:p>
        </w:tc>
        <w:tc>
          <w:tcPr>
            <w:tcW w:w="283" w:type="dxa"/>
            <w:tcBorders>
              <w:top w:val="single" w:sz="4" w:space="0" w:color="auto"/>
              <w:left w:val="nil"/>
              <w:bottom w:val="single" w:sz="12" w:space="0" w:color="auto"/>
              <w:right w:val="single" w:sz="4" w:space="0" w:color="auto"/>
            </w:tcBorders>
            <w:shd w:val="clear" w:color="auto" w:fill="auto"/>
          </w:tcPr>
          <w:p w14:paraId="569C2E57" w14:textId="77777777" w:rsidR="004A790B" w:rsidRPr="00407816" w:rsidRDefault="004A790B" w:rsidP="007C3676">
            <w:pPr>
              <w:jc w:val="center"/>
              <w:rPr>
                <w:rFonts w:asciiTheme="minorHAnsi" w:hAnsiTheme="minorHAnsi"/>
                <w:b/>
              </w:rPr>
            </w:pPr>
          </w:p>
        </w:tc>
        <w:tc>
          <w:tcPr>
            <w:tcW w:w="7170" w:type="dxa"/>
            <w:gridSpan w:val="4"/>
            <w:tcBorders>
              <w:top w:val="single" w:sz="4" w:space="0" w:color="auto"/>
              <w:left w:val="single" w:sz="4" w:space="0" w:color="auto"/>
              <w:right w:val="single" w:sz="12" w:space="0" w:color="auto"/>
            </w:tcBorders>
            <w:shd w:val="clear" w:color="auto" w:fill="auto"/>
          </w:tcPr>
          <w:p w14:paraId="40AA92ED" w14:textId="77777777" w:rsidR="004A790B" w:rsidRPr="00407816" w:rsidRDefault="007C3676" w:rsidP="007C3676">
            <w:pPr>
              <w:tabs>
                <w:tab w:val="left" w:pos="1860"/>
              </w:tabs>
              <w:rPr>
                <w:rFonts w:asciiTheme="minorHAnsi" w:hAnsiTheme="minorHAnsi"/>
                <w:bCs/>
                <w:sz w:val="22"/>
                <w:szCs w:val="22"/>
              </w:rPr>
            </w:pPr>
            <w:r>
              <w:rPr>
                <w:rFonts w:ascii="Calibri" w:hAnsi="Calibri"/>
                <w:sz w:val="22"/>
                <w:szCs w:val="22"/>
              </w:rPr>
              <w:t xml:space="preserve">Aufmerksamkeit für die Wirkung von Sprache in der Politik entwickeln, </w:t>
            </w:r>
            <w:r w:rsidRPr="004A2BB3">
              <w:rPr>
                <w:rFonts w:asciiTheme="minorHAnsi" w:hAnsiTheme="minorHAnsi"/>
                <w:sz w:val="22"/>
                <w:szCs w:val="22"/>
              </w:rPr>
              <w:t>über Sprache gesteuerte subtile Beeinflussungsstrategien erkennen, beschreiben und reflektieren</w:t>
            </w:r>
          </w:p>
        </w:tc>
      </w:tr>
      <w:tr w:rsidR="004A790B" w:rsidRPr="00407816" w14:paraId="0343D278" w14:textId="77777777" w:rsidTr="007C3676">
        <w:trPr>
          <w:trHeight w:val="944"/>
        </w:trPr>
        <w:tc>
          <w:tcPr>
            <w:tcW w:w="14224" w:type="dxa"/>
            <w:gridSpan w:val="9"/>
            <w:tcBorders>
              <w:top w:val="nil"/>
              <w:left w:val="single" w:sz="12" w:space="0" w:color="auto"/>
              <w:bottom w:val="single" w:sz="2" w:space="0" w:color="auto"/>
              <w:right w:val="single" w:sz="12" w:space="0" w:color="auto"/>
            </w:tcBorders>
            <w:shd w:val="clear" w:color="auto" w:fill="auto"/>
            <w:vAlign w:val="center"/>
          </w:tcPr>
          <w:p w14:paraId="4B3034E5" w14:textId="77777777" w:rsidR="004A790B" w:rsidRPr="00310330" w:rsidRDefault="004A790B" w:rsidP="007C3676">
            <w:pPr>
              <w:jc w:val="center"/>
              <w:rPr>
                <w:rFonts w:asciiTheme="minorHAnsi" w:hAnsiTheme="minorHAnsi"/>
                <w:b/>
              </w:rPr>
            </w:pPr>
            <w:r w:rsidRPr="00310330">
              <w:rPr>
                <w:rFonts w:asciiTheme="minorHAnsi" w:hAnsiTheme="minorHAnsi"/>
                <w:b/>
              </w:rPr>
              <w:t>Text- und Medienkompetenz</w:t>
            </w:r>
          </w:p>
          <w:p w14:paraId="136A0957" w14:textId="77777777" w:rsidR="0032414D" w:rsidRDefault="0032414D" w:rsidP="007C3676">
            <w:pPr>
              <w:snapToGrid w:val="0"/>
              <w:jc w:val="left"/>
              <w:rPr>
                <w:rFonts w:ascii="Calibri" w:hAnsi="Calibri"/>
                <w:sz w:val="22"/>
                <w:szCs w:val="22"/>
              </w:rPr>
            </w:pPr>
            <w:r>
              <w:rPr>
                <w:rFonts w:ascii="Calibri" w:hAnsi="Calibri"/>
                <w:sz w:val="22"/>
                <w:szCs w:val="22"/>
              </w:rPr>
              <w:t>Komplexere, authentische Texte vor dem Hintergrund ihres spezifischen kommunikativen und kulturellen Kontextes differenziert verstehen und Texte in Bezug auf die Darstellungsform und Wirkung in ihrer kulturellen und historischen Bedingtheit differenziert deuten;</w:t>
            </w:r>
          </w:p>
          <w:p w14:paraId="65F50168" w14:textId="77777777" w:rsidR="004A790B" w:rsidRPr="00407816" w:rsidRDefault="0032414D" w:rsidP="007C3676">
            <w:pPr>
              <w:rPr>
                <w:rFonts w:asciiTheme="minorHAnsi" w:hAnsiTheme="minorHAnsi"/>
                <w:sz w:val="22"/>
                <w:szCs w:val="22"/>
              </w:rPr>
            </w:pPr>
            <w:r>
              <w:rPr>
                <w:rFonts w:ascii="Calibri" w:hAnsi="Calibri"/>
                <w:sz w:val="22"/>
                <w:szCs w:val="22"/>
              </w:rPr>
              <w:t>Texte mit anderen Texten in relevanten Aspekten vergleichen und Bezüge zur Autorin bzw. zum Autor und zur Epoche begründet herstellen</w:t>
            </w:r>
          </w:p>
        </w:tc>
      </w:tr>
      <w:tr w:rsidR="004A790B" w:rsidRPr="00407816" w14:paraId="5336DC30" w14:textId="77777777" w:rsidTr="007C3676">
        <w:trPr>
          <w:trHeight w:val="515"/>
        </w:trPr>
        <w:tc>
          <w:tcPr>
            <w:tcW w:w="14224" w:type="dxa"/>
            <w:gridSpan w:val="9"/>
            <w:tcBorders>
              <w:top w:val="single" w:sz="12" w:space="0" w:color="auto"/>
              <w:left w:val="single" w:sz="12" w:space="0" w:color="auto"/>
              <w:bottom w:val="nil"/>
              <w:right w:val="single" w:sz="12" w:space="0" w:color="auto"/>
            </w:tcBorders>
            <w:shd w:val="clear" w:color="auto" w:fill="auto"/>
            <w:vAlign w:val="center"/>
          </w:tcPr>
          <w:p w14:paraId="5BEDF758" w14:textId="77777777" w:rsidR="004A790B" w:rsidRPr="00072F7D" w:rsidRDefault="004A790B" w:rsidP="007C3676">
            <w:pPr>
              <w:jc w:val="center"/>
              <w:rPr>
                <w:rFonts w:asciiTheme="minorHAnsi" w:hAnsiTheme="minorHAnsi"/>
                <w:b/>
              </w:rPr>
            </w:pPr>
            <w:r w:rsidRPr="00072F7D">
              <w:rPr>
                <w:rFonts w:asciiTheme="minorHAnsi" w:hAnsiTheme="minorHAnsi"/>
                <w:b/>
              </w:rPr>
              <w:t>Sonstige fachinterne Absprachen</w:t>
            </w:r>
          </w:p>
        </w:tc>
      </w:tr>
      <w:tr w:rsidR="004A790B" w:rsidRPr="00407816" w14:paraId="14343699" w14:textId="77777777" w:rsidTr="007C3676">
        <w:trPr>
          <w:trHeight w:val="657"/>
        </w:trPr>
        <w:tc>
          <w:tcPr>
            <w:tcW w:w="7054" w:type="dxa"/>
            <w:gridSpan w:val="5"/>
            <w:tcBorders>
              <w:left w:val="single" w:sz="12" w:space="0" w:color="auto"/>
              <w:bottom w:val="single" w:sz="12" w:space="0" w:color="auto"/>
            </w:tcBorders>
            <w:shd w:val="clear" w:color="auto" w:fill="auto"/>
            <w:vAlign w:val="center"/>
          </w:tcPr>
          <w:p w14:paraId="7AA9F985" w14:textId="77777777" w:rsidR="004A790B" w:rsidRPr="00310330" w:rsidRDefault="004A790B" w:rsidP="007C3676">
            <w:pPr>
              <w:jc w:val="center"/>
              <w:rPr>
                <w:rFonts w:asciiTheme="minorHAnsi" w:hAnsiTheme="minorHAnsi"/>
                <w:b/>
                <w:sz w:val="22"/>
                <w:szCs w:val="22"/>
              </w:rPr>
            </w:pPr>
            <w:r w:rsidRPr="00310330">
              <w:rPr>
                <w:rFonts w:asciiTheme="minorHAnsi" w:hAnsiTheme="minorHAnsi"/>
                <w:b/>
                <w:sz w:val="22"/>
                <w:szCs w:val="22"/>
              </w:rPr>
              <w:t>Leistungsfeststellung</w:t>
            </w:r>
          </w:p>
          <w:p w14:paraId="65D66C95" w14:textId="77777777" w:rsidR="0032414D" w:rsidRPr="00072F7D" w:rsidRDefault="00002327" w:rsidP="007C3676">
            <w:pPr>
              <w:snapToGrid w:val="0"/>
              <w:jc w:val="left"/>
              <w:rPr>
                <w:rFonts w:ascii="Calibri" w:hAnsi="Calibri"/>
                <w:sz w:val="22"/>
                <w:szCs w:val="22"/>
              </w:rPr>
            </w:pPr>
            <w:r w:rsidRPr="00A52D76">
              <w:rPr>
                <w:rFonts w:ascii="Calibri" w:hAnsi="Calibri"/>
                <w:b/>
                <w:sz w:val="22"/>
                <w:szCs w:val="22"/>
              </w:rPr>
              <w:t>Klausur</w:t>
            </w:r>
            <w:r w:rsidR="0032414D" w:rsidRPr="00002327">
              <w:rPr>
                <w:rFonts w:ascii="Calibri" w:hAnsi="Calibri"/>
                <w:b/>
                <w:sz w:val="22"/>
                <w:szCs w:val="22"/>
                <w:u w:val="single"/>
              </w:rPr>
              <w:t>:</w:t>
            </w:r>
            <w:r w:rsidR="0032414D" w:rsidRPr="00072F7D">
              <w:rPr>
                <w:rFonts w:ascii="Calibri" w:hAnsi="Calibri"/>
                <w:sz w:val="22"/>
                <w:szCs w:val="22"/>
              </w:rPr>
              <w:t xml:space="preserve"> </w:t>
            </w:r>
            <w:r w:rsidR="00524148">
              <w:rPr>
                <w:rFonts w:ascii="Calibri" w:hAnsi="Calibri"/>
                <w:sz w:val="22"/>
                <w:szCs w:val="22"/>
              </w:rPr>
              <w:t xml:space="preserve"> </w:t>
            </w:r>
            <w:r w:rsidR="00A501FC">
              <w:t xml:space="preserve"> </w:t>
            </w:r>
            <w:r w:rsidR="00A501FC" w:rsidRPr="00A501FC">
              <w:rPr>
                <w:rFonts w:ascii="Calibri" w:hAnsi="Calibri"/>
                <w:sz w:val="22"/>
                <w:szCs w:val="22"/>
              </w:rPr>
              <w:t xml:space="preserve">Überprüfung von Schreiben/Leseverstehen mit isolierter Überprüfung der Sprachmittlung, ggf. mit Bezug der Schreibaufgabe auch auf die Textgrundlage(n) der Sprachmittlung.  </w:t>
            </w:r>
            <w:r w:rsidR="00A501FC">
              <w:rPr>
                <w:rFonts w:ascii="Calibri" w:hAnsi="Calibri"/>
                <w:sz w:val="22"/>
                <w:szCs w:val="22"/>
              </w:rPr>
              <w:t>In der Schreibaufgabe</w:t>
            </w:r>
            <w:r w:rsidR="00524148">
              <w:rPr>
                <w:rFonts w:ascii="Calibri" w:hAnsi="Calibri"/>
                <w:sz w:val="22"/>
                <w:szCs w:val="22"/>
              </w:rPr>
              <w:t xml:space="preserve"> </w:t>
            </w:r>
            <w:r w:rsidR="0032414D" w:rsidRPr="00072F7D">
              <w:rPr>
                <w:rFonts w:ascii="Calibri" w:hAnsi="Calibri"/>
                <w:sz w:val="22"/>
                <w:szCs w:val="22"/>
              </w:rPr>
              <w:t>Erstellung einer Analyse zu einem historischen Text unter besonderer Berücksichtigung des Perspektivwechsels und der Ideologiekritik</w:t>
            </w:r>
            <w:r>
              <w:rPr>
                <w:rFonts w:ascii="Calibri" w:hAnsi="Calibri"/>
                <w:sz w:val="22"/>
                <w:szCs w:val="22"/>
              </w:rPr>
              <w:t>;</w:t>
            </w:r>
          </w:p>
          <w:p w14:paraId="6E108756" w14:textId="77777777" w:rsidR="0032414D" w:rsidRPr="00072F7D" w:rsidRDefault="0032414D" w:rsidP="007C3676">
            <w:pPr>
              <w:jc w:val="left"/>
              <w:rPr>
                <w:rFonts w:ascii="Calibri" w:hAnsi="Calibri"/>
                <w:sz w:val="22"/>
                <w:szCs w:val="22"/>
              </w:rPr>
            </w:pPr>
            <w:r w:rsidRPr="00002327">
              <w:rPr>
                <w:rFonts w:ascii="Calibri" w:hAnsi="Calibri"/>
                <w:b/>
                <w:sz w:val="22"/>
                <w:szCs w:val="22"/>
              </w:rPr>
              <w:t>andere Formen der Leistungsfeststellung:</w:t>
            </w:r>
            <w:r w:rsidRPr="00072F7D">
              <w:rPr>
                <w:rFonts w:ascii="Calibri" w:hAnsi="Calibri"/>
                <w:sz w:val="22"/>
                <w:szCs w:val="22"/>
              </w:rPr>
              <w:t xml:space="preserve"> gelegentliche schriftliche</w:t>
            </w:r>
          </w:p>
          <w:p w14:paraId="0B24EE13" w14:textId="77777777" w:rsidR="004A790B" w:rsidRPr="00072F7D" w:rsidRDefault="0032414D" w:rsidP="007C3676">
            <w:pPr>
              <w:rPr>
                <w:rFonts w:asciiTheme="minorHAnsi" w:hAnsiTheme="minorHAnsi"/>
                <w:bCs/>
                <w:sz w:val="22"/>
                <w:szCs w:val="22"/>
              </w:rPr>
            </w:pPr>
            <w:r w:rsidRPr="00072F7D">
              <w:rPr>
                <w:rFonts w:ascii="Calibri" w:hAnsi="Calibri"/>
                <w:sz w:val="22"/>
                <w:szCs w:val="22"/>
              </w:rPr>
              <w:t xml:space="preserve"> und mündliche Überprüfung des soziokulturellen Orientierungswissens, des thematischen Wortschatzes und der Textkompetenz Sachtextanalyse und Analyse fiktionaler Texte und Hördokumenten</w:t>
            </w:r>
          </w:p>
        </w:tc>
        <w:tc>
          <w:tcPr>
            <w:tcW w:w="7170" w:type="dxa"/>
            <w:gridSpan w:val="4"/>
            <w:tcBorders>
              <w:bottom w:val="single" w:sz="12" w:space="0" w:color="auto"/>
              <w:right w:val="single" w:sz="12" w:space="0" w:color="auto"/>
            </w:tcBorders>
            <w:shd w:val="clear" w:color="auto" w:fill="auto"/>
          </w:tcPr>
          <w:p w14:paraId="22CDFDE2" w14:textId="77777777" w:rsidR="004A790B" w:rsidRPr="00310330" w:rsidRDefault="0032414D" w:rsidP="007C3676">
            <w:pPr>
              <w:jc w:val="center"/>
              <w:rPr>
                <w:rFonts w:asciiTheme="minorHAnsi" w:hAnsiTheme="minorHAnsi"/>
                <w:b/>
                <w:sz w:val="22"/>
                <w:szCs w:val="22"/>
              </w:rPr>
            </w:pPr>
            <w:r w:rsidRPr="00310330">
              <w:rPr>
                <w:rFonts w:asciiTheme="minorHAnsi" w:hAnsiTheme="minorHAnsi"/>
                <w:b/>
                <w:sz w:val="22"/>
                <w:szCs w:val="22"/>
              </w:rPr>
              <w:t>Projektvorhaben</w:t>
            </w:r>
          </w:p>
          <w:p w14:paraId="53919CAB" w14:textId="77777777" w:rsidR="0032414D" w:rsidRPr="00072F7D" w:rsidRDefault="0032414D" w:rsidP="007C3676">
            <w:pPr>
              <w:jc w:val="left"/>
              <w:rPr>
                <w:rFonts w:asciiTheme="minorHAnsi" w:hAnsiTheme="minorHAnsi"/>
                <w:b/>
              </w:rPr>
            </w:pPr>
            <w:r w:rsidRPr="00072F7D">
              <w:rPr>
                <w:rFonts w:ascii="Calibri" w:hAnsi="Calibri"/>
                <w:sz w:val="22"/>
                <w:szCs w:val="22"/>
              </w:rPr>
              <w:t>fakultativ: Zeitzeugenbefragung, Interviews, zweisprachige Ausstellung zum unterschiedlichen Blick auf das Kriegsende 1945, Russisch-Deutsche Wirtschaftsbeziehungen, Firmenporträts, die Geschichte der Russlanddeutschen ab 1945 bis heute</w:t>
            </w:r>
          </w:p>
        </w:tc>
      </w:tr>
    </w:tbl>
    <w:p w14:paraId="321F4354" w14:textId="77777777" w:rsidR="004A790B" w:rsidRDefault="004A790B" w:rsidP="002D59D5">
      <w:pPr>
        <w:spacing w:after="240"/>
        <w:rPr>
          <w:rFonts w:asciiTheme="minorHAnsi" w:hAnsiTheme="minorHAnsi" w:cs="Times New Roman"/>
          <w:lang w:val="nl-NL"/>
        </w:rPr>
      </w:pPr>
      <w:r w:rsidRPr="00407816">
        <w:rPr>
          <w:rFonts w:asciiTheme="minorHAnsi" w:hAnsiTheme="minorHAnsi" w:cs="Times New Roman"/>
          <w:b/>
          <w:bCs/>
          <w:sz w:val="26"/>
          <w:szCs w:val="26"/>
        </w:rPr>
        <w:br w:type="page"/>
      </w:r>
      <w:r w:rsidR="00FD0576" w:rsidRPr="00407816">
        <w:rPr>
          <w:rFonts w:asciiTheme="minorHAnsi" w:hAnsiTheme="minorHAnsi" w:cs="Times New Roman"/>
          <w:lang w:val="nl-NL"/>
        </w:rPr>
        <w:lastRenderedPageBreak/>
        <w:t xml:space="preserve"> </w:t>
      </w:r>
    </w:p>
    <w:p w14:paraId="7466CCBF" w14:textId="77777777" w:rsidR="00002327" w:rsidRPr="00002327" w:rsidRDefault="00002327" w:rsidP="00002327">
      <w:pPr>
        <w:spacing w:line="360" w:lineRule="auto"/>
        <w:jc w:val="center"/>
        <w:rPr>
          <w:rFonts w:ascii="Calibri" w:hAnsi="Calibri"/>
          <w:b/>
        </w:rPr>
      </w:pPr>
      <w:r w:rsidRPr="00002327">
        <w:rPr>
          <w:rFonts w:ascii="Calibri" w:hAnsi="Calibri"/>
          <w:b/>
        </w:rPr>
        <w:t>Thema: Aspekte der russischen Geschichte und Literatur des 20. Jh. am Beispiel</w:t>
      </w:r>
      <w:r>
        <w:rPr>
          <w:rFonts w:ascii="Calibri" w:hAnsi="Calibri"/>
          <w:b/>
        </w:rPr>
        <w:t xml:space="preserve"> des Autors S. A.</w:t>
      </w:r>
      <w:r w:rsidRPr="00002327">
        <w:rPr>
          <w:rFonts w:ascii="Calibri" w:hAnsi="Calibri"/>
          <w:b/>
        </w:rPr>
        <w:t xml:space="preserve"> Esenins </w:t>
      </w:r>
    </w:p>
    <w:p w14:paraId="26C9B66C" w14:textId="77777777" w:rsidR="00002327" w:rsidRPr="00002327" w:rsidRDefault="00002327" w:rsidP="00002327">
      <w:pPr>
        <w:jc w:val="center"/>
        <w:rPr>
          <w:rFonts w:ascii="Calibri" w:hAnsi="Calibri" w:cs="Times New Roman"/>
          <w:szCs w:val="20"/>
        </w:rPr>
      </w:pPr>
      <w:r w:rsidRPr="00002327">
        <w:rPr>
          <w:rFonts w:ascii="Calibri" w:hAnsi="Calibri"/>
          <w:sz w:val="22"/>
          <w:szCs w:val="22"/>
        </w:rPr>
        <w:t xml:space="preserve">Unterrichtsvorhaben II, </w:t>
      </w:r>
      <w:r w:rsidRPr="00002327">
        <w:rPr>
          <w:rFonts w:ascii="Calibri" w:hAnsi="Calibri"/>
        </w:rPr>
        <w:t>1. HJ. ,2.Quartal</w:t>
      </w:r>
    </w:p>
    <w:p w14:paraId="23680A9A" w14:textId="77777777" w:rsidR="00002327" w:rsidRDefault="00002327" w:rsidP="00002327">
      <w:pPr>
        <w:jc w:val="center"/>
        <w:rPr>
          <w:rFonts w:ascii="Calibri" w:hAnsi="Calibri"/>
          <w:b/>
          <w:sz w:val="22"/>
          <w:szCs w:val="22"/>
        </w:rPr>
      </w:pPr>
      <w:r>
        <w:rPr>
          <w:rFonts w:ascii="Calibri" w:hAnsi="Calibri"/>
          <w:b/>
          <w:sz w:val="22"/>
          <w:szCs w:val="22"/>
        </w:rPr>
        <w:t>Kompetenzstufe B2</w:t>
      </w:r>
    </w:p>
    <w:p w14:paraId="696B86B7" w14:textId="77777777" w:rsidR="00002327" w:rsidRDefault="00002327" w:rsidP="00002327">
      <w:pPr>
        <w:jc w:val="center"/>
        <w:rPr>
          <w:rFonts w:ascii="Calibri" w:hAnsi="Calibri"/>
          <w:sz w:val="22"/>
          <w:szCs w:val="22"/>
        </w:rPr>
      </w:pPr>
      <w:r>
        <w:rPr>
          <w:rFonts w:ascii="Calibri" w:hAnsi="Calibri"/>
          <w:sz w:val="22"/>
          <w:szCs w:val="22"/>
        </w:rPr>
        <w:t>Schwerpunkte: Interkulturelles Verstehen und Handeln, Lesen, Schreiben, Sprachmittlung, Text- und Medienkompetenz</w:t>
      </w:r>
    </w:p>
    <w:p w14:paraId="5D1C1357" w14:textId="77777777" w:rsidR="00002327" w:rsidRPr="00002327" w:rsidRDefault="00002327" w:rsidP="00002327">
      <w:pPr>
        <w:jc w:val="center"/>
        <w:rPr>
          <w:rFonts w:ascii="Calibri" w:hAnsi="Calibri" w:cs="Times New Roman"/>
          <w:sz w:val="22"/>
          <w:szCs w:val="22"/>
        </w:rPr>
      </w:pPr>
      <w:r>
        <w:rPr>
          <w:rFonts w:ascii="Calibri" w:hAnsi="Calibri"/>
          <w:sz w:val="22"/>
          <w:szCs w:val="22"/>
        </w:rPr>
        <w:t xml:space="preserve">Gesamtstundenkontingent: ca. 40 </w:t>
      </w:r>
      <w:r>
        <w:rPr>
          <w:rFonts w:ascii="Calibri" w:hAnsi="Calibri"/>
          <w:bCs/>
          <w:sz w:val="22"/>
          <w:szCs w:val="22"/>
        </w:rPr>
        <w:t xml:space="preserve">Std.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832"/>
        <w:gridCol w:w="1013"/>
        <w:gridCol w:w="1082"/>
        <w:gridCol w:w="236"/>
        <w:gridCol w:w="292"/>
        <w:gridCol w:w="1235"/>
        <w:gridCol w:w="916"/>
        <w:gridCol w:w="1929"/>
        <w:gridCol w:w="2845"/>
      </w:tblGrid>
      <w:tr w:rsidR="00FD0576" w:rsidRPr="00407816" w14:paraId="4D3529FE" w14:textId="77777777" w:rsidTr="00A52D76">
        <w:tc>
          <w:tcPr>
            <w:tcW w:w="14224" w:type="dxa"/>
            <w:gridSpan w:val="10"/>
            <w:tcBorders>
              <w:left w:val="single" w:sz="12" w:space="0" w:color="auto"/>
              <w:right w:val="single" w:sz="12" w:space="0" w:color="auto"/>
            </w:tcBorders>
          </w:tcPr>
          <w:p w14:paraId="191EC9EC" w14:textId="77777777" w:rsidR="00FD0576" w:rsidRPr="00407816" w:rsidRDefault="00FD0576" w:rsidP="00A52D76">
            <w:pPr>
              <w:jc w:val="center"/>
              <w:rPr>
                <w:rFonts w:asciiTheme="minorHAnsi" w:hAnsiTheme="minorHAnsi"/>
                <w:b/>
                <w:bCs/>
              </w:rPr>
            </w:pPr>
            <w:r w:rsidRPr="00407816">
              <w:rPr>
                <w:rFonts w:asciiTheme="minorHAnsi" w:hAnsiTheme="minorHAnsi"/>
                <w:b/>
                <w:bCs/>
              </w:rPr>
              <w:t>Interkulturelle kommunikative Kompetenz</w:t>
            </w:r>
          </w:p>
        </w:tc>
      </w:tr>
      <w:tr w:rsidR="004A790B" w:rsidRPr="00407816" w14:paraId="03B71A8E" w14:textId="77777777" w:rsidTr="00A52D76">
        <w:tc>
          <w:tcPr>
            <w:tcW w:w="4676" w:type="dxa"/>
            <w:gridSpan w:val="2"/>
            <w:tcBorders>
              <w:left w:val="single" w:sz="12" w:space="0" w:color="auto"/>
            </w:tcBorders>
          </w:tcPr>
          <w:p w14:paraId="0B98C527" w14:textId="77777777" w:rsidR="00FD0576" w:rsidRDefault="00FD0576" w:rsidP="00A52D76">
            <w:pPr>
              <w:snapToGrid w:val="0"/>
              <w:rPr>
                <w:rFonts w:ascii="Calibri" w:hAnsi="Calibri"/>
                <w:b/>
                <w:sz w:val="22"/>
                <w:szCs w:val="22"/>
                <w:lang w:eastAsia="ar-SA"/>
              </w:rPr>
            </w:pPr>
            <w:r>
              <w:rPr>
                <w:rFonts w:ascii="Calibri" w:hAnsi="Calibri"/>
                <w:b/>
                <w:sz w:val="22"/>
                <w:szCs w:val="22"/>
              </w:rPr>
              <w:t>Soziokulturelles Orientierungswissen</w:t>
            </w:r>
          </w:p>
          <w:p w14:paraId="7ED00E67" w14:textId="77777777" w:rsidR="00FD0576" w:rsidRDefault="00FD0576" w:rsidP="00A52D76">
            <w:pPr>
              <w:rPr>
                <w:rFonts w:ascii="Calibri" w:hAnsi="Calibri"/>
                <w:i/>
                <w:sz w:val="22"/>
                <w:szCs w:val="22"/>
              </w:rPr>
            </w:pPr>
            <w:r>
              <w:rPr>
                <w:rFonts w:ascii="Calibri" w:hAnsi="Calibri"/>
                <w:sz w:val="22"/>
                <w:szCs w:val="22"/>
              </w:rPr>
              <w:t>Esenin als Beispiel für die poetische Begeisterung und Skepsis bezüglich der Jahr</w:t>
            </w:r>
            <w:r w:rsidR="00002327">
              <w:rPr>
                <w:rFonts w:ascii="Calibri" w:hAnsi="Calibri"/>
                <w:sz w:val="22"/>
                <w:szCs w:val="22"/>
              </w:rPr>
              <w:t xml:space="preserve">e nach der Revolution von 1917 </w:t>
            </w:r>
            <w:r>
              <w:rPr>
                <w:rFonts w:ascii="Calibri" w:hAnsi="Calibri"/>
                <w:sz w:val="22"/>
                <w:szCs w:val="22"/>
              </w:rPr>
              <w:t>und als Träger sprachlicher und inhaltlicher Erneuerung</w:t>
            </w:r>
          </w:p>
          <w:p w14:paraId="0EC59030" w14:textId="77777777" w:rsidR="004A790B" w:rsidRPr="00407816" w:rsidRDefault="004A790B" w:rsidP="00A52D76">
            <w:pPr>
              <w:rPr>
                <w:rFonts w:asciiTheme="minorHAnsi" w:hAnsiTheme="minorHAnsi"/>
                <w:sz w:val="20"/>
                <w:szCs w:val="20"/>
              </w:rPr>
            </w:pPr>
          </w:p>
        </w:tc>
        <w:tc>
          <w:tcPr>
            <w:tcW w:w="4774" w:type="dxa"/>
            <w:gridSpan w:val="6"/>
          </w:tcPr>
          <w:p w14:paraId="4C394433" w14:textId="77777777" w:rsidR="004A790B" w:rsidRPr="00407816" w:rsidRDefault="004A790B" w:rsidP="00A52D76">
            <w:pPr>
              <w:rPr>
                <w:rFonts w:asciiTheme="minorHAnsi" w:hAnsiTheme="minorHAnsi"/>
                <w:b/>
                <w:bCs/>
                <w:sz w:val="22"/>
                <w:szCs w:val="22"/>
              </w:rPr>
            </w:pPr>
            <w:r w:rsidRPr="00407816">
              <w:rPr>
                <w:rFonts w:asciiTheme="minorHAnsi" w:hAnsiTheme="minorHAnsi"/>
                <w:b/>
                <w:bCs/>
                <w:sz w:val="22"/>
                <w:szCs w:val="22"/>
              </w:rPr>
              <w:t>Interkulturelle Einstellungen und Bewusstheit</w:t>
            </w:r>
          </w:p>
          <w:p w14:paraId="4BFA2C4C" w14:textId="77777777" w:rsidR="004A790B" w:rsidRPr="00407816" w:rsidRDefault="00002327" w:rsidP="00A52D76">
            <w:pPr>
              <w:rPr>
                <w:rFonts w:asciiTheme="minorHAnsi" w:hAnsiTheme="minorHAnsi"/>
                <w:sz w:val="20"/>
                <w:szCs w:val="20"/>
              </w:rPr>
            </w:pPr>
            <w:r w:rsidRPr="00F07620">
              <w:rPr>
                <w:rFonts w:asciiTheme="minorHAnsi" w:hAnsiTheme="minorHAnsi"/>
                <w:sz w:val="22"/>
                <w:szCs w:val="22"/>
              </w:rPr>
              <w:t>sich fremdkultureller Werte, Normen und Verhaltensweisen, die von den eigenen Vorstellungen abweichen, bewusst werden und ihnen Toleranz entgegenbringen, sofern Grundprinzipien friedlichen und respektvollen Zusammenlebens nicht verletzt werden</w:t>
            </w:r>
          </w:p>
        </w:tc>
        <w:tc>
          <w:tcPr>
            <w:tcW w:w="4774" w:type="dxa"/>
            <w:gridSpan w:val="2"/>
            <w:tcBorders>
              <w:right w:val="single" w:sz="12" w:space="0" w:color="auto"/>
            </w:tcBorders>
          </w:tcPr>
          <w:p w14:paraId="57823C4B" w14:textId="77777777" w:rsidR="004A790B" w:rsidRPr="00407816" w:rsidRDefault="004A790B" w:rsidP="00A52D76">
            <w:pPr>
              <w:rPr>
                <w:rFonts w:asciiTheme="minorHAnsi" w:hAnsiTheme="minorHAnsi"/>
                <w:b/>
                <w:bCs/>
              </w:rPr>
            </w:pPr>
            <w:r w:rsidRPr="00407816">
              <w:rPr>
                <w:rFonts w:asciiTheme="minorHAnsi" w:hAnsiTheme="minorHAnsi"/>
                <w:b/>
                <w:bCs/>
              </w:rPr>
              <w:t>Interkulturelles Verstehen und Handeln</w:t>
            </w:r>
          </w:p>
          <w:p w14:paraId="3A4FFD89" w14:textId="77777777" w:rsidR="00381196" w:rsidRDefault="00381196" w:rsidP="00A52D76">
            <w:pPr>
              <w:rPr>
                <w:rFonts w:ascii="Calibri" w:hAnsi="Calibri"/>
                <w:sz w:val="22"/>
                <w:szCs w:val="22"/>
              </w:rPr>
            </w:pPr>
            <w:r>
              <w:rPr>
                <w:rFonts w:ascii="Calibri" w:hAnsi="Calibri"/>
                <w:sz w:val="22"/>
                <w:szCs w:val="22"/>
              </w:rPr>
              <w:t xml:space="preserve">Unterschiede zwischen der Begeisterung für Lyrik in Russland und Deutschland erkennen, </w:t>
            </w:r>
          </w:p>
          <w:p w14:paraId="29BE4704" w14:textId="77777777" w:rsidR="004A790B" w:rsidRPr="00407816" w:rsidRDefault="00381196" w:rsidP="00A52D76">
            <w:pPr>
              <w:rPr>
                <w:rFonts w:asciiTheme="minorHAnsi" w:hAnsiTheme="minorHAnsi" w:cs="Times New Roman"/>
                <w:b/>
                <w:bCs/>
              </w:rPr>
            </w:pPr>
            <w:r>
              <w:rPr>
                <w:rFonts w:ascii="Calibri" w:hAnsi="Calibri"/>
                <w:sz w:val="22"/>
                <w:szCs w:val="22"/>
              </w:rPr>
              <w:t>Konventionen und Bräuche erfahren (öffentliche Lyrikvorträge, Lyrik als gesellschaftlich relevante Größe in Russland, Kult um einzelne Schriftsteller und Mythenbildung bezüglich ihres Lebens und Sterbens), Rolle Esenins mit eigenen Erfahrungen bezüglich der Popularität von tabubrechenden jungen Idolen vergleichen</w:t>
            </w:r>
          </w:p>
        </w:tc>
      </w:tr>
      <w:tr w:rsidR="004A790B" w:rsidRPr="00407816" w14:paraId="017386EB" w14:textId="77777777" w:rsidTr="00A52D76">
        <w:trPr>
          <w:trHeight w:val="340"/>
        </w:trPr>
        <w:tc>
          <w:tcPr>
            <w:tcW w:w="14224" w:type="dxa"/>
            <w:gridSpan w:val="10"/>
            <w:tcBorders>
              <w:left w:val="single" w:sz="12" w:space="0" w:color="auto"/>
              <w:right w:val="single" w:sz="12" w:space="0" w:color="auto"/>
            </w:tcBorders>
            <w:shd w:val="clear" w:color="auto" w:fill="auto"/>
            <w:vAlign w:val="center"/>
          </w:tcPr>
          <w:p w14:paraId="2282729C" w14:textId="77777777" w:rsidR="004A790B" w:rsidRPr="00407816" w:rsidRDefault="004A790B" w:rsidP="00A52D76">
            <w:pPr>
              <w:jc w:val="center"/>
              <w:rPr>
                <w:rFonts w:asciiTheme="minorHAnsi" w:hAnsiTheme="minorHAnsi"/>
                <w:b/>
                <w:bCs/>
              </w:rPr>
            </w:pPr>
            <w:r w:rsidRPr="00407816">
              <w:rPr>
                <w:rFonts w:asciiTheme="minorHAnsi" w:hAnsiTheme="minorHAnsi"/>
                <w:b/>
                <w:bCs/>
              </w:rPr>
              <w:t>Funktionale kommunikative Kompetenz</w:t>
            </w:r>
          </w:p>
        </w:tc>
      </w:tr>
      <w:tr w:rsidR="00381196" w:rsidRPr="00407816" w14:paraId="2A5175F6" w14:textId="77777777" w:rsidTr="00A52D76">
        <w:trPr>
          <w:trHeight w:val="729"/>
        </w:trPr>
        <w:tc>
          <w:tcPr>
            <w:tcW w:w="2844" w:type="dxa"/>
            <w:tcBorders>
              <w:left w:val="single" w:sz="12" w:space="0" w:color="auto"/>
              <w:bottom w:val="dashed" w:sz="4" w:space="0" w:color="auto"/>
            </w:tcBorders>
          </w:tcPr>
          <w:p w14:paraId="480B9A58" w14:textId="77777777" w:rsidR="00381196" w:rsidRDefault="00381196" w:rsidP="00A52D76">
            <w:pPr>
              <w:snapToGrid w:val="0"/>
              <w:rPr>
                <w:rFonts w:ascii="Calibri" w:hAnsi="Calibri"/>
                <w:b/>
                <w:sz w:val="22"/>
                <w:szCs w:val="22"/>
                <w:lang w:eastAsia="ar-SA"/>
              </w:rPr>
            </w:pPr>
            <w:r>
              <w:rPr>
                <w:rFonts w:ascii="Calibri" w:hAnsi="Calibri"/>
                <w:b/>
                <w:sz w:val="22"/>
                <w:szCs w:val="22"/>
              </w:rPr>
              <w:t>Hör-/Hörsehverstehen</w:t>
            </w:r>
          </w:p>
          <w:p w14:paraId="002D0BEC" w14:textId="77777777" w:rsidR="00381196" w:rsidRDefault="00381196" w:rsidP="00A52D76">
            <w:pPr>
              <w:suppressAutoHyphens/>
              <w:rPr>
                <w:rFonts w:ascii="Calibri" w:hAnsi="Calibri"/>
                <w:i/>
                <w:sz w:val="22"/>
                <w:szCs w:val="22"/>
                <w:lang w:eastAsia="ar-SA"/>
              </w:rPr>
            </w:pPr>
            <w:r>
              <w:rPr>
                <w:rFonts w:ascii="Calibri" w:hAnsi="Calibri"/>
                <w:sz w:val="22"/>
                <w:szCs w:val="22"/>
              </w:rPr>
              <w:t xml:space="preserve">Vorträge von Lyrik </w:t>
            </w:r>
            <w:r w:rsidR="00002327">
              <w:rPr>
                <w:rFonts w:ascii="Calibri" w:hAnsi="Calibri"/>
                <w:sz w:val="22"/>
                <w:szCs w:val="22"/>
              </w:rPr>
              <w:t>im Unterricht</w:t>
            </w:r>
            <w:r>
              <w:rPr>
                <w:rFonts w:ascii="Calibri" w:hAnsi="Calibri"/>
                <w:sz w:val="22"/>
                <w:szCs w:val="22"/>
              </w:rPr>
              <w:t xml:space="preserve"> </w:t>
            </w:r>
            <w:r w:rsidR="00002327">
              <w:rPr>
                <w:rFonts w:ascii="Calibri" w:hAnsi="Calibri"/>
                <w:sz w:val="22"/>
                <w:szCs w:val="22"/>
              </w:rPr>
              <w:t xml:space="preserve">und von Tondokumenten </w:t>
            </w:r>
            <w:r>
              <w:rPr>
                <w:rFonts w:ascii="Calibri" w:hAnsi="Calibri"/>
                <w:sz w:val="22"/>
                <w:szCs w:val="22"/>
              </w:rPr>
              <w:t>ver</w:t>
            </w:r>
            <w:r w:rsidR="00002327">
              <w:rPr>
                <w:rFonts w:ascii="Calibri" w:hAnsi="Calibri"/>
                <w:sz w:val="22"/>
                <w:szCs w:val="22"/>
              </w:rPr>
              <w:t>stehen;</w:t>
            </w:r>
          </w:p>
        </w:tc>
        <w:tc>
          <w:tcPr>
            <w:tcW w:w="2845" w:type="dxa"/>
            <w:gridSpan w:val="2"/>
            <w:tcBorders>
              <w:bottom w:val="dashed" w:sz="4" w:space="0" w:color="auto"/>
            </w:tcBorders>
          </w:tcPr>
          <w:p w14:paraId="5B2F1587" w14:textId="77777777" w:rsidR="00381196" w:rsidRDefault="00381196" w:rsidP="00A52D76">
            <w:pPr>
              <w:snapToGrid w:val="0"/>
              <w:rPr>
                <w:rFonts w:ascii="Calibri" w:hAnsi="Calibri"/>
                <w:b/>
                <w:sz w:val="22"/>
                <w:szCs w:val="22"/>
                <w:lang w:eastAsia="ar-SA"/>
              </w:rPr>
            </w:pPr>
            <w:r>
              <w:rPr>
                <w:rFonts w:ascii="Calibri" w:hAnsi="Calibri"/>
                <w:b/>
                <w:sz w:val="22"/>
                <w:szCs w:val="22"/>
              </w:rPr>
              <w:t>Leseverstehen</w:t>
            </w:r>
          </w:p>
          <w:p w14:paraId="3859D01C" w14:textId="77777777" w:rsidR="00381196" w:rsidRDefault="00381196" w:rsidP="00A52D76">
            <w:pPr>
              <w:rPr>
                <w:rFonts w:ascii="Calibri" w:hAnsi="Calibri"/>
                <w:sz w:val="22"/>
                <w:szCs w:val="22"/>
              </w:rPr>
            </w:pPr>
            <w:r>
              <w:rPr>
                <w:rFonts w:ascii="Calibri" w:hAnsi="Calibri"/>
                <w:sz w:val="22"/>
                <w:szCs w:val="22"/>
              </w:rPr>
              <w:t>Lyrik und Sachtexten Hauptaussagen und Details entnehmen,</w:t>
            </w:r>
          </w:p>
          <w:p w14:paraId="689191E5" w14:textId="77777777" w:rsidR="00381196" w:rsidRDefault="00002327" w:rsidP="00A52D76">
            <w:pPr>
              <w:jc w:val="left"/>
              <w:rPr>
                <w:rFonts w:ascii="Calibri" w:hAnsi="Calibri"/>
                <w:sz w:val="22"/>
                <w:szCs w:val="22"/>
              </w:rPr>
            </w:pPr>
            <w:r>
              <w:rPr>
                <w:rFonts w:ascii="Calibri" w:hAnsi="Calibri"/>
                <w:sz w:val="22"/>
                <w:szCs w:val="22"/>
              </w:rPr>
              <w:t>Aussage von Lyrik durch lautes Vortragen verstehen</w:t>
            </w:r>
            <w:r w:rsidR="00381196">
              <w:rPr>
                <w:rFonts w:ascii="Calibri" w:hAnsi="Calibri"/>
                <w:sz w:val="22"/>
                <w:szCs w:val="22"/>
              </w:rPr>
              <w:t xml:space="preserve">. </w:t>
            </w:r>
          </w:p>
          <w:p w14:paraId="3396E239" w14:textId="77777777" w:rsidR="00381196" w:rsidRDefault="00A52D76" w:rsidP="00A52D76">
            <w:pPr>
              <w:jc w:val="left"/>
              <w:rPr>
                <w:rFonts w:ascii="Calibri" w:hAnsi="Calibri"/>
                <w:sz w:val="22"/>
                <w:szCs w:val="22"/>
              </w:rPr>
            </w:pPr>
            <w:r>
              <w:rPr>
                <w:rFonts w:ascii="Calibri" w:hAnsi="Calibri"/>
                <w:sz w:val="22"/>
                <w:szCs w:val="22"/>
              </w:rPr>
              <w:t>a</w:t>
            </w:r>
            <w:r w:rsidR="00381196">
              <w:rPr>
                <w:rFonts w:ascii="Calibri" w:hAnsi="Calibri"/>
                <w:sz w:val="22"/>
                <w:szCs w:val="22"/>
              </w:rPr>
              <w:t xml:space="preserve">n längeren authentischen (Lese)Texten ihr globales und detailliertes Leseverstehen </w:t>
            </w:r>
            <w:r>
              <w:rPr>
                <w:rFonts w:ascii="Calibri" w:hAnsi="Calibri"/>
                <w:sz w:val="22"/>
                <w:szCs w:val="22"/>
              </w:rPr>
              <w:t>anwenden</w:t>
            </w:r>
            <w:r w:rsidR="00381196">
              <w:rPr>
                <w:rFonts w:ascii="Calibri" w:hAnsi="Calibri"/>
                <w:sz w:val="22"/>
                <w:szCs w:val="22"/>
              </w:rPr>
              <w:t xml:space="preserve"> </w:t>
            </w:r>
          </w:p>
        </w:tc>
        <w:tc>
          <w:tcPr>
            <w:tcW w:w="2845" w:type="dxa"/>
            <w:gridSpan w:val="4"/>
            <w:tcBorders>
              <w:bottom w:val="dashed" w:sz="4" w:space="0" w:color="auto"/>
            </w:tcBorders>
          </w:tcPr>
          <w:p w14:paraId="3E716AFD" w14:textId="77777777" w:rsidR="00381196" w:rsidRDefault="00381196" w:rsidP="00A52D76">
            <w:pPr>
              <w:snapToGrid w:val="0"/>
              <w:rPr>
                <w:rFonts w:ascii="Calibri" w:hAnsi="Calibri"/>
                <w:b/>
                <w:sz w:val="22"/>
                <w:szCs w:val="22"/>
                <w:lang w:eastAsia="ar-SA"/>
              </w:rPr>
            </w:pPr>
            <w:r>
              <w:rPr>
                <w:rFonts w:ascii="Calibri" w:hAnsi="Calibri"/>
                <w:b/>
                <w:sz w:val="22"/>
                <w:szCs w:val="22"/>
              </w:rPr>
              <w:t>Sprechen</w:t>
            </w:r>
          </w:p>
          <w:p w14:paraId="2022544A" w14:textId="77777777" w:rsidR="00381196" w:rsidRDefault="00381196" w:rsidP="00A52D76">
            <w:pPr>
              <w:rPr>
                <w:rFonts w:ascii="Calibri" w:hAnsi="Calibri"/>
                <w:sz w:val="22"/>
                <w:szCs w:val="22"/>
              </w:rPr>
            </w:pPr>
            <w:r>
              <w:rPr>
                <w:rFonts w:ascii="Calibri" w:hAnsi="Calibri"/>
                <w:sz w:val="22"/>
                <w:szCs w:val="22"/>
              </w:rPr>
              <w:t>komplexe Kommunikations-situationen bewältigen,</w:t>
            </w:r>
          </w:p>
          <w:p w14:paraId="60084F55" w14:textId="77777777" w:rsidR="00381196" w:rsidRDefault="00381196" w:rsidP="00A52D76">
            <w:pPr>
              <w:suppressAutoHyphens/>
              <w:rPr>
                <w:rFonts w:ascii="Calibri" w:hAnsi="Calibri"/>
                <w:sz w:val="22"/>
                <w:szCs w:val="22"/>
                <w:lang w:eastAsia="ar-SA"/>
              </w:rPr>
            </w:pPr>
            <w:r>
              <w:rPr>
                <w:rFonts w:ascii="Calibri" w:hAnsi="Calibri"/>
                <w:sz w:val="22"/>
                <w:szCs w:val="22"/>
              </w:rPr>
              <w:t xml:space="preserve">ausdrucksvoller Vortrag lyrischer Texte, mündliche Zusammenfassung von Sachtexten, diskutieren der eigenen Wahrnehmung und der Wahrnehmung anderer, </w:t>
            </w:r>
          </w:p>
        </w:tc>
        <w:tc>
          <w:tcPr>
            <w:tcW w:w="2845" w:type="dxa"/>
            <w:gridSpan w:val="2"/>
            <w:tcBorders>
              <w:bottom w:val="dashed" w:sz="4" w:space="0" w:color="auto"/>
            </w:tcBorders>
          </w:tcPr>
          <w:p w14:paraId="39D84F6A" w14:textId="77777777" w:rsidR="00381196" w:rsidRDefault="00381196" w:rsidP="00A52D76">
            <w:pPr>
              <w:snapToGrid w:val="0"/>
              <w:rPr>
                <w:rFonts w:ascii="Calibri" w:hAnsi="Calibri"/>
                <w:b/>
                <w:sz w:val="22"/>
                <w:szCs w:val="22"/>
                <w:lang w:eastAsia="ar-SA"/>
              </w:rPr>
            </w:pPr>
            <w:r>
              <w:rPr>
                <w:rFonts w:ascii="Calibri" w:hAnsi="Calibri"/>
                <w:b/>
                <w:sz w:val="22"/>
                <w:szCs w:val="22"/>
              </w:rPr>
              <w:t>Schreiben</w:t>
            </w:r>
          </w:p>
          <w:p w14:paraId="3A6B5FB0" w14:textId="77777777" w:rsidR="00381196" w:rsidRDefault="00381196" w:rsidP="00A52D76">
            <w:pPr>
              <w:suppressAutoHyphens/>
              <w:jc w:val="left"/>
              <w:rPr>
                <w:rFonts w:ascii="Calibri" w:hAnsi="Calibri"/>
                <w:sz w:val="22"/>
                <w:szCs w:val="22"/>
                <w:lang w:eastAsia="ar-SA"/>
              </w:rPr>
            </w:pPr>
            <w:r>
              <w:rPr>
                <w:rFonts w:ascii="Calibri" w:hAnsi="Calibri"/>
                <w:sz w:val="22"/>
                <w:szCs w:val="22"/>
              </w:rPr>
              <w:t>komplexe Texte über die eigene Wahrnehmung von Lyrik und Sachinformationen verfassen, z.B. : Gedichtanalyse, Rezension, Klappentexte</w:t>
            </w:r>
          </w:p>
        </w:tc>
        <w:tc>
          <w:tcPr>
            <w:tcW w:w="2845" w:type="dxa"/>
            <w:tcBorders>
              <w:bottom w:val="dashed" w:sz="4" w:space="0" w:color="auto"/>
              <w:right w:val="single" w:sz="12" w:space="0" w:color="auto"/>
            </w:tcBorders>
          </w:tcPr>
          <w:p w14:paraId="4442B608" w14:textId="77777777" w:rsidR="00381196" w:rsidRDefault="00381196" w:rsidP="00A52D76">
            <w:pPr>
              <w:snapToGrid w:val="0"/>
              <w:rPr>
                <w:rFonts w:ascii="Calibri" w:hAnsi="Calibri"/>
                <w:b/>
                <w:sz w:val="22"/>
                <w:szCs w:val="22"/>
                <w:lang w:eastAsia="ar-SA"/>
              </w:rPr>
            </w:pPr>
            <w:r>
              <w:rPr>
                <w:rFonts w:ascii="Calibri" w:hAnsi="Calibri"/>
                <w:b/>
                <w:sz w:val="22"/>
                <w:szCs w:val="22"/>
              </w:rPr>
              <w:t>Sprachmittlung</w:t>
            </w:r>
          </w:p>
          <w:p w14:paraId="4E4E3B9B" w14:textId="77777777" w:rsidR="00381196" w:rsidRDefault="00381196" w:rsidP="00A52D76">
            <w:pPr>
              <w:suppressAutoHyphens/>
              <w:rPr>
                <w:rFonts w:ascii="Calibri" w:hAnsi="Calibri"/>
                <w:sz w:val="22"/>
                <w:szCs w:val="22"/>
                <w:lang w:eastAsia="ar-SA"/>
              </w:rPr>
            </w:pPr>
            <w:r>
              <w:rPr>
                <w:rFonts w:ascii="Calibri" w:hAnsi="Calibri"/>
                <w:sz w:val="22"/>
                <w:szCs w:val="22"/>
              </w:rPr>
              <w:t>Kommentare zu in literarischen Texten ange</w:t>
            </w:r>
            <w:r w:rsidR="00A52D76">
              <w:rPr>
                <w:rFonts w:ascii="Calibri" w:hAnsi="Calibri"/>
                <w:sz w:val="22"/>
                <w:szCs w:val="22"/>
              </w:rPr>
              <w:t>-</w:t>
            </w:r>
            <w:r>
              <w:rPr>
                <w:rFonts w:ascii="Calibri" w:hAnsi="Calibri"/>
                <w:sz w:val="22"/>
                <w:szCs w:val="22"/>
              </w:rPr>
              <w:t>sprochenen Fragen sinn</w:t>
            </w:r>
            <w:r w:rsidR="00A52D76">
              <w:rPr>
                <w:rFonts w:ascii="Calibri" w:hAnsi="Calibri"/>
                <w:sz w:val="22"/>
                <w:szCs w:val="22"/>
              </w:rPr>
              <w:t>-</w:t>
            </w:r>
            <w:r>
              <w:rPr>
                <w:rFonts w:ascii="Calibri" w:hAnsi="Calibri"/>
                <w:sz w:val="22"/>
                <w:szCs w:val="22"/>
              </w:rPr>
              <w:t>gemäß ins Deutsche übertragen; deutsche Äußerungen zu Erfahrungen mit Popularität von Jugend</w:t>
            </w:r>
            <w:r w:rsidR="00A52D76">
              <w:rPr>
                <w:rFonts w:ascii="Calibri" w:hAnsi="Calibri"/>
                <w:sz w:val="22"/>
                <w:szCs w:val="22"/>
              </w:rPr>
              <w:t>-</w:t>
            </w:r>
            <w:r>
              <w:rPr>
                <w:rFonts w:ascii="Calibri" w:hAnsi="Calibri"/>
                <w:sz w:val="22"/>
                <w:szCs w:val="22"/>
              </w:rPr>
              <w:t>idolen in russischer Sprache sinngemäß wiedergeben</w:t>
            </w:r>
          </w:p>
        </w:tc>
      </w:tr>
      <w:tr w:rsidR="004A790B" w:rsidRPr="00407816" w14:paraId="71D099C6" w14:textId="77777777" w:rsidTr="00A52D76">
        <w:tc>
          <w:tcPr>
            <w:tcW w:w="14224" w:type="dxa"/>
            <w:gridSpan w:val="10"/>
            <w:tcBorders>
              <w:top w:val="dashed" w:sz="4" w:space="0" w:color="auto"/>
              <w:left w:val="single" w:sz="12" w:space="0" w:color="auto"/>
              <w:bottom w:val="single" w:sz="4" w:space="0" w:color="auto"/>
              <w:right w:val="single" w:sz="12" w:space="0" w:color="auto"/>
            </w:tcBorders>
          </w:tcPr>
          <w:p w14:paraId="1227313E" w14:textId="77777777" w:rsidR="004A790B" w:rsidRPr="00407816" w:rsidRDefault="004A790B" w:rsidP="00A52D76">
            <w:pPr>
              <w:jc w:val="center"/>
              <w:rPr>
                <w:rFonts w:asciiTheme="minorHAnsi" w:hAnsiTheme="minorHAnsi"/>
                <w:b/>
                <w:bCs/>
                <w:sz w:val="22"/>
                <w:szCs w:val="22"/>
              </w:rPr>
            </w:pPr>
            <w:r w:rsidRPr="00407816">
              <w:rPr>
                <w:rFonts w:asciiTheme="minorHAnsi" w:hAnsiTheme="minorHAnsi"/>
                <w:b/>
                <w:bCs/>
                <w:sz w:val="22"/>
                <w:szCs w:val="22"/>
              </w:rPr>
              <w:t xml:space="preserve">Verfügen über sprachliche Mittel </w:t>
            </w:r>
          </w:p>
          <w:p w14:paraId="0498C6F5" w14:textId="77777777" w:rsidR="004A790B" w:rsidRPr="00407816" w:rsidRDefault="004A790B" w:rsidP="00A52D76">
            <w:pPr>
              <w:jc w:val="center"/>
              <w:rPr>
                <w:rFonts w:asciiTheme="minorHAnsi" w:hAnsiTheme="minorHAnsi"/>
                <w:b/>
                <w:bCs/>
                <w:sz w:val="22"/>
                <w:szCs w:val="22"/>
              </w:rPr>
            </w:pPr>
            <w:r w:rsidRPr="00407816">
              <w:rPr>
                <w:rFonts w:asciiTheme="minorHAnsi" w:hAnsiTheme="minorHAnsi"/>
                <w:b/>
                <w:bCs/>
                <w:sz w:val="22"/>
                <w:szCs w:val="22"/>
              </w:rPr>
              <w:t>(Wortschatz; grammatische Strukturen; Aussprache- u. Intonationsmuster; Orthographie u. Zeichensetzung)</w:t>
            </w:r>
          </w:p>
          <w:p w14:paraId="741557A7" w14:textId="77777777" w:rsidR="004A790B" w:rsidRPr="00407816" w:rsidRDefault="00381196" w:rsidP="00A52D76">
            <w:pPr>
              <w:rPr>
                <w:rFonts w:asciiTheme="minorHAnsi" w:hAnsiTheme="minorHAnsi" w:cs="Times New Roman"/>
                <w:b/>
                <w:bCs/>
                <w:sz w:val="22"/>
                <w:szCs w:val="22"/>
              </w:rPr>
            </w:pPr>
            <w:r>
              <w:rPr>
                <w:rFonts w:ascii="Calibri" w:hAnsi="Calibri"/>
                <w:sz w:val="22"/>
                <w:szCs w:val="22"/>
              </w:rPr>
              <w:t>Erweitertes Inventar an Wortschatz für das Unterrichtsgeschehen und erweiterter, thematischer Wortschatz (Wortfelder: Gedichtanalyse, Sowjetische Realitäten nach 1917, Liebe, Leben im russischen Dorf sowie sprachliches Register der russ. Umgangssprache), Funktionswörte</w:t>
            </w:r>
            <w:r w:rsidR="00A52D76">
              <w:rPr>
                <w:rFonts w:ascii="Calibri" w:hAnsi="Calibri"/>
                <w:sz w:val="22"/>
                <w:szCs w:val="22"/>
              </w:rPr>
              <w:t xml:space="preserve">r, </w:t>
            </w:r>
            <w:r>
              <w:rPr>
                <w:rFonts w:ascii="Calibri" w:hAnsi="Calibri"/>
                <w:sz w:val="22"/>
                <w:szCs w:val="22"/>
              </w:rPr>
              <w:t xml:space="preserve">über Leseeindrücke sprechen, </w:t>
            </w:r>
            <w:r>
              <w:rPr>
                <w:rFonts w:ascii="Calibri" w:hAnsi="Calibri"/>
                <w:sz w:val="22"/>
                <w:szCs w:val="22"/>
              </w:rPr>
              <w:lastRenderedPageBreak/>
              <w:t xml:space="preserve">eigene Meinung äußern, </w:t>
            </w:r>
            <w:r w:rsidR="00A52D76">
              <w:rPr>
                <w:rFonts w:ascii="Calibri" w:hAnsi="Calibri"/>
                <w:sz w:val="22"/>
                <w:szCs w:val="22"/>
              </w:rPr>
              <w:t>Wirkung von Sprache beschreiben; e</w:t>
            </w:r>
            <w:r>
              <w:rPr>
                <w:rFonts w:ascii="Calibri" w:hAnsi="Calibri"/>
                <w:sz w:val="22"/>
                <w:szCs w:val="22"/>
              </w:rPr>
              <w:t>rweitertes Aussprache- und Intonationsmuste</w:t>
            </w:r>
            <w:r w:rsidR="00A52D76">
              <w:rPr>
                <w:rFonts w:ascii="Calibri" w:hAnsi="Calibri"/>
                <w:sz w:val="22"/>
                <w:szCs w:val="22"/>
              </w:rPr>
              <w:t>r verwenden: Lyrisches Sprechen;</w:t>
            </w:r>
            <w:r>
              <w:rPr>
                <w:rFonts w:ascii="Calibri" w:hAnsi="Calibri"/>
                <w:sz w:val="22"/>
                <w:szCs w:val="22"/>
              </w:rPr>
              <w:t xml:space="preserve"> bei Präsentationen adressatengerecht zusammenhängend sprechen</w:t>
            </w:r>
            <w:r w:rsidR="00A52D76">
              <w:rPr>
                <w:rFonts w:ascii="Calibri" w:hAnsi="Calibri"/>
                <w:sz w:val="22"/>
                <w:szCs w:val="22"/>
              </w:rPr>
              <w:t>;</w:t>
            </w:r>
            <w:r>
              <w:rPr>
                <w:rFonts w:ascii="Calibri" w:hAnsi="Calibri"/>
                <w:sz w:val="22"/>
                <w:szCs w:val="22"/>
              </w:rPr>
              <w:t xml:space="preserve"> Grammatisches erweitertes Inventar: Partizipien</w:t>
            </w:r>
            <w:r w:rsidR="00176D64">
              <w:rPr>
                <w:rFonts w:ascii="Calibri" w:hAnsi="Calibri"/>
                <w:sz w:val="22"/>
                <w:szCs w:val="22"/>
              </w:rPr>
              <w:t xml:space="preserve">, </w:t>
            </w:r>
            <w:r>
              <w:rPr>
                <w:rFonts w:ascii="Calibri" w:hAnsi="Calibri"/>
                <w:sz w:val="22"/>
                <w:szCs w:val="22"/>
              </w:rPr>
              <w:t>Orthographie und Zeichensetzung festigen</w:t>
            </w:r>
          </w:p>
        </w:tc>
      </w:tr>
      <w:tr w:rsidR="00A52D76" w:rsidRPr="00407816" w14:paraId="15BC8235" w14:textId="77777777" w:rsidTr="00A52D76">
        <w:trPr>
          <w:cantSplit/>
          <w:trHeight w:val="340"/>
        </w:trPr>
        <w:tc>
          <w:tcPr>
            <w:tcW w:w="6771" w:type="dxa"/>
            <w:gridSpan w:val="4"/>
            <w:tcBorders>
              <w:left w:val="single" w:sz="12" w:space="0" w:color="auto"/>
              <w:bottom w:val="single" w:sz="2" w:space="0" w:color="auto"/>
              <w:right w:val="nil"/>
            </w:tcBorders>
            <w:shd w:val="clear" w:color="auto" w:fill="auto"/>
            <w:vAlign w:val="center"/>
          </w:tcPr>
          <w:p w14:paraId="6AA847B9" w14:textId="77777777" w:rsidR="00A52D76" w:rsidRPr="00407816" w:rsidRDefault="00A52D76" w:rsidP="00A52D76">
            <w:pPr>
              <w:jc w:val="center"/>
              <w:rPr>
                <w:rFonts w:asciiTheme="minorHAnsi" w:hAnsiTheme="minorHAnsi"/>
                <w:b/>
                <w:bCs/>
              </w:rPr>
            </w:pPr>
            <w:r w:rsidRPr="00310330">
              <w:rPr>
                <w:rFonts w:asciiTheme="minorHAnsi" w:hAnsiTheme="minorHAnsi"/>
                <w:b/>
                <w:bCs/>
                <w:sz w:val="22"/>
                <w:szCs w:val="22"/>
              </w:rPr>
              <w:lastRenderedPageBreak/>
              <w:t>Sprachlernkompetenz</w:t>
            </w:r>
          </w:p>
        </w:tc>
        <w:tc>
          <w:tcPr>
            <w:tcW w:w="236" w:type="dxa"/>
            <w:tcBorders>
              <w:top w:val="nil"/>
              <w:left w:val="nil"/>
              <w:bottom w:val="single" w:sz="4" w:space="0" w:color="auto"/>
              <w:right w:val="single" w:sz="4" w:space="0" w:color="auto"/>
            </w:tcBorders>
            <w:shd w:val="clear" w:color="auto" w:fill="auto"/>
          </w:tcPr>
          <w:p w14:paraId="54D47BB7" w14:textId="77777777" w:rsidR="00A52D76" w:rsidRPr="00407816" w:rsidRDefault="00A52D76" w:rsidP="00A52D76">
            <w:pPr>
              <w:rPr>
                <w:rFonts w:asciiTheme="minorHAnsi" w:hAnsiTheme="minorHAnsi" w:cs="Times New Roman"/>
                <w:b/>
                <w:bCs/>
                <w:sz w:val="20"/>
                <w:szCs w:val="20"/>
              </w:rPr>
            </w:pPr>
          </w:p>
        </w:tc>
        <w:tc>
          <w:tcPr>
            <w:tcW w:w="292" w:type="dxa"/>
            <w:tcBorders>
              <w:top w:val="nil"/>
              <w:left w:val="single" w:sz="4" w:space="0" w:color="auto"/>
              <w:bottom w:val="single" w:sz="4" w:space="0" w:color="auto"/>
              <w:right w:val="nil"/>
            </w:tcBorders>
            <w:shd w:val="clear" w:color="auto" w:fill="auto"/>
          </w:tcPr>
          <w:p w14:paraId="769B10D1" w14:textId="77777777" w:rsidR="00A52D76" w:rsidRPr="00407816" w:rsidRDefault="00A52D76" w:rsidP="00A52D76">
            <w:pPr>
              <w:rPr>
                <w:rFonts w:asciiTheme="minorHAnsi" w:hAnsiTheme="minorHAnsi" w:cs="Times New Roman"/>
                <w:b/>
                <w:bCs/>
                <w:sz w:val="20"/>
                <w:szCs w:val="20"/>
              </w:rPr>
            </w:pPr>
          </w:p>
        </w:tc>
        <w:tc>
          <w:tcPr>
            <w:tcW w:w="6925" w:type="dxa"/>
            <w:gridSpan w:val="4"/>
            <w:tcBorders>
              <w:left w:val="nil"/>
              <w:bottom w:val="single" w:sz="2" w:space="0" w:color="auto"/>
              <w:right w:val="single" w:sz="12" w:space="0" w:color="auto"/>
            </w:tcBorders>
            <w:shd w:val="clear" w:color="auto" w:fill="auto"/>
            <w:vAlign w:val="center"/>
          </w:tcPr>
          <w:p w14:paraId="35E10D00" w14:textId="77777777" w:rsidR="00A52D76" w:rsidRPr="00310330" w:rsidRDefault="00A52D76" w:rsidP="00A52D76">
            <w:pPr>
              <w:jc w:val="center"/>
              <w:rPr>
                <w:rFonts w:asciiTheme="minorHAnsi" w:hAnsiTheme="minorHAnsi" w:cs="Times New Roman"/>
                <w:sz w:val="22"/>
                <w:szCs w:val="22"/>
              </w:rPr>
            </w:pPr>
            <w:r w:rsidRPr="00310330">
              <w:rPr>
                <w:rFonts w:asciiTheme="minorHAnsi" w:hAnsiTheme="minorHAnsi"/>
                <w:b/>
                <w:bCs/>
                <w:sz w:val="22"/>
                <w:szCs w:val="22"/>
              </w:rPr>
              <w:t>Sprachbewusstheit</w:t>
            </w:r>
          </w:p>
        </w:tc>
      </w:tr>
      <w:tr w:rsidR="00A52D76" w:rsidRPr="00407816" w14:paraId="6164EB51" w14:textId="77777777" w:rsidTr="00A52D76">
        <w:trPr>
          <w:cantSplit/>
          <w:trHeight w:val="1575"/>
        </w:trPr>
        <w:tc>
          <w:tcPr>
            <w:tcW w:w="6771" w:type="dxa"/>
            <w:gridSpan w:val="4"/>
            <w:tcBorders>
              <w:top w:val="single" w:sz="2" w:space="0" w:color="auto"/>
              <w:left w:val="single" w:sz="12" w:space="0" w:color="auto"/>
              <w:right w:val="nil"/>
            </w:tcBorders>
            <w:shd w:val="clear" w:color="auto" w:fill="auto"/>
          </w:tcPr>
          <w:p w14:paraId="7BDBF07C" w14:textId="77777777" w:rsidR="00A52D76" w:rsidRDefault="00A52D76" w:rsidP="00A52D76">
            <w:pPr>
              <w:snapToGrid w:val="0"/>
              <w:rPr>
                <w:rFonts w:ascii="Calibri" w:hAnsi="Calibri"/>
                <w:sz w:val="22"/>
                <w:szCs w:val="22"/>
                <w:lang w:eastAsia="ar-SA"/>
              </w:rPr>
            </w:pPr>
            <w:r>
              <w:rPr>
                <w:rFonts w:ascii="Calibri" w:hAnsi="Calibri"/>
                <w:sz w:val="22"/>
                <w:szCs w:val="22"/>
              </w:rPr>
              <w:t>Strategien der Worterkennung in Lesetexten optimieren,</w:t>
            </w:r>
          </w:p>
          <w:p w14:paraId="3FA5BEF5" w14:textId="77777777" w:rsidR="00A52D76" w:rsidRDefault="00A52D76" w:rsidP="00A52D76">
            <w:pPr>
              <w:rPr>
                <w:rFonts w:ascii="Calibri" w:hAnsi="Calibri"/>
                <w:sz w:val="22"/>
                <w:szCs w:val="22"/>
              </w:rPr>
            </w:pPr>
            <w:r>
              <w:rPr>
                <w:rFonts w:ascii="Calibri" w:hAnsi="Calibri"/>
                <w:sz w:val="22"/>
                <w:szCs w:val="22"/>
              </w:rPr>
              <w:t>Regelhaftes in der Orthographie und Grammatik auf neuen Wortschatz übertragen,</w:t>
            </w:r>
          </w:p>
          <w:p w14:paraId="549B84DC" w14:textId="77777777" w:rsidR="00A52D76" w:rsidRPr="00407816" w:rsidRDefault="00A52D76" w:rsidP="00A52D76">
            <w:pPr>
              <w:rPr>
                <w:rFonts w:asciiTheme="minorHAnsi" w:hAnsiTheme="minorHAnsi"/>
                <w:sz w:val="22"/>
                <w:szCs w:val="22"/>
              </w:rPr>
            </w:pPr>
            <w:r>
              <w:rPr>
                <w:rFonts w:ascii="Calibri" w:hAnsi="Calibri"/>
                <w:sz w:val="22"/>
                <w:szCs w:val="22"/>
              </w:rPr>
              <w:t>erweitertes Inventar nutzen, um zusammenhängendes Sprechen adressatengerecht zu gestalten (Mimik, Gestik)</w:t>
            </w:r>
          </w:p>
        </w:tc>
        <w:tc>
          <w:tcPr>
            <w:tcW w:w="236" w:type="dxa"/>
            <w:tcBorders>
              <w:top w:val="single" w:sz="4" w:space="0" w:color="auto"/>
              <w:left w:val="nil"/>
              <w:right w:val="single" w:sz="4" w:space="0" w:color="auto"/>
            </w:tcBorders>
            <w:shd w:val="clear" w:color="auto" w:fill="auto"/>
          </w:tcPr>
          <w:p w14:paraId="6D44CD2D" w14:textId="77777777" w:rsidR="00A52D76" w:rsidRPr="00407816" w:rsidRDefault="00A52D76" w:rsidP="00A52D76">
            <w:pPr>
              <w:jc w:val="center"/>
              <w:rPr>
                <w:rFonts w:asciiTheme="minorHAnsi" w:hAnsiTheme="minorHAnsi" w:cs="Times New Roman"/>
                <w:b/>
                <w:bCs/>
              </w:rPr>
            </w:pPr>
          </w:p>
        </w:tc>
        <w:tc>
          <w:tcPr>
            <w:tcW w:w="292" w:type="dxa"/>
            <w:tcBorders>
              <w:top w:val="single" w:sz="4" w:space="0" w:color="auto"/>
              <w:left w:val="single" w:sz="4" w:space="0" w:color="auto"/>
              <w:right w:val="nil"/>
            </w:tcBorders>
            <w:shd w:val="clear" w:color="auto" w:fill="auto"/>
          </w:tcPr>
          <w:p w14:paraId="03802EB6" w14:textId="77777777" w:rsidR="00A52D76" w:rsidRPr="00407816" w:rsidRDefault="00A52D76" w:rsidP="00A52D76">
            <w:pPr>
              <w:jc w:val="center"/>
              <w:rPr>
                <w:rFonts w:asciiTheme="minorHAnsi" w:hAnsiTheme="minorHAnsi" w:cs="Times New Roman"/>
                <w:b/>
                <w:bCs/>
              </w:rPr>
            </w:pPr>
          </w:p>
        </w:tc>
        <w:tc>
          <w:tcPr>
            <w:tcW w:w="6925" w:type="dxa"/>
            <w:gridSpan w:val="4"/>
            <w:tcBorders>
              <w:top w:val="single" w:sz="2" w:space="0" w:color="auto"/>
              <w:left w:val="nil"/>
              <w:right w:val="single" w:sz="12" w:space="0" w:color="auto"/>
            </w:tcBorders>
            <w:shd w:val="clear" w:color="auto" w:fill="auto"/>
          </w:tcPr>
          <w:p w14:paraId="678CBD3A" w14:textId="77777777" w:rsidR="00A52D76" w:rsidRDefault="00A52D76" w:rsidP="00A52D76">
            <w:pPr>
              <w:rPr>
                <w:rFonts w:ascii="Calibri" w:hAnsi="Calibri"/>
                <w:sz w:val="22"/>
                <w:szCs w:val="22"/>
                <w:lang w:eastAsia="ar-SA"/>
              </w:rPr>
            </w:pPr>
            <w:r>
              <w:rPr>
                <w:rFonts w:ascii="Calibri" w:hAnsi="Calibri"/>
                <w:sz w:val="22"/>
                <w:szCs w:val="22"/>
              </w:rPr>
              <w:t>Unterschied zwischen formellem und informellem Sprachgebrauch in literarischen Texten erkennen,</w:t>
            </w:r>
          </w:p>
          <w:p w14:paraId="1D44545B" w14:textId="77777777" w:rsidR="00A52D76" w:rsidRPr="00407816" w:rsidRDefault="00A52D76" w:rsidP="00524148">
            <w:pPr>
              <w:tabs>
                <w:tab w:val="left" w:pos="290"/>
              </w:tabs>
              <w:snapToGrid w:val="0"/>
              <w:rPr>
                <w:rFonts w:asciiTheme="minorHAnsi" w:hAnsiTheme="minorHAnsi"/>
                <w:sz w:val="22"/>
                <w:szCs w:val="22"/>
              </w:rPr>
            </w:pPr>
            <w:r>
              <w:rPr>
                <w:rFonts w:ascii="Calibri" w:hAnsi="Calibri"/>
                <w:sz w:val="22"/>
                <w:szCs w:val="22"/>
              </w:rPr>
              <w:t>Aufmerksamkeit für die Wirkung sprachlicher Mittel entwickeln</w:t>
            </w:r>
          </w:p>
        </w:tc>
      </w:tr>
      <w:tr w:rsidR="00381196" w:rsidRPr="00407816" w14:paraId="7591B5C5" w14:textId="77777777" w:rsidTr="00A52D76">
        <w:trPr>
          <w:trHeight w:val="944"/>
        </w:trPr>
        <w:tc>
          <w:tcPr>
            <w:tcW w:w="14224" w:type="dxa"/>
            <w:gridSpan w:val="10"/>
            <w:tcBorders>
              <w:top w:val="single" w:sz="4" w:space="0" w:color="auto"/>
              <w:left w:val="single" w:sz="12" w:space="0" w:color="auto"/>
              <w:bottom w:val="single" w:sz="2" w:space="0" w:color="auto"/>
              <w:right w:val="single" w:sz="12" w:space="0" w:color="auto"/>
            </w:tcBorders>
            <w:shd w:val="clear" w:color="auto" w:fill="auto"/>
          </w:tcPr>
          <w:p w14:paraId="77A46E78" w14:textId="77777777" w:rsidR="00A52D76" w:rsidRPr="00310330" w:rsidRDefault="00A52D76" w:rsidP="00A52D76">
            <w:pPr>
              <w:jc w:val="center"/>
              <w:rPr>
                <w:rFonts w:asciiTheme="minorHAnsi" w:hAnsiTheme="minorHAnsi"/>
                <w:b/>
              </w:rPr>
            </w:pPr>
            <w:r w:rsidRPr="00310330">
              <w:rPr>
                <w:rFonts w:asciiTheme="minorHAnsi" w:hAnsiTheme="minorHAnsi"/>
                <w:b/>
              </w:rPr>
              <w:t>Text- und Medienkompetenz</w:t>
            </w:r>
          </w:p>
          <w:p w14:paraId="7A2EEEF2" w14:textId="77777777" w:rsidR="00381196" w:rsidRDefault="00381196" w:rsidP="00A52D76">
            <w:r w:rsidRPr="00537046">
              <w:rPr>
                <w:rFonts w:ascii="Calibri" w:hAnsi="Calibri"/>
                <w:sz w:val="22"/>
                <w:szCs w:val="22"/>
              </w:rPr>
              <w:t xml:space="preserve">Aus vorgegebenem Themen, Textmaterial und Textbausteinen ihr vertieftes Textverständnis durch Verfassen eigener Texte kreativ zum Ausdruck bringen. Texte vor dem Hintergrund ihres spezifischen kommunikativen und kulturellen Kontextes differenziert verstehen. Texte in Bezug auf die Darstellungsform und Wirkung in ihrer kulturellen und historischen Bedingtheit differenziert deuten. </w:t>
            </w:r>
          </w:p>
        </w:tc>
      </w:tr>
      <w:tr w:rsidR="004A790B" w:rsidRPr="00407816" w14:paraId="1F4704A1" w14:textId="77777777" w:rsidTr="00A52D76">
        <w:trPr>
          <w:trHeight w:val="657"/>
        </w:trPr>
        <w:tc>
          <w:tcPr>
            <w:tcW w:w="7007" w:type="dxa"/>
            <w:gridSpan w:val="5"/>
            <w:tcBorders>
              <w:left w:val="single" w:sz="12" w:space="0" w:color="auto"/>
            </w:tcBorders>
            <w:shd w:val="clear" w:color="auto" w:fill="auto"/>
            <w:vAlign w:val="center"/>
          </w:tcPr>
          <w:p w14:paraId="71F72A25" w14:textId="77777777" w:rsidR="004A790B" w:rsidRPr="00407816" w:rsidRDefault="004A790B" w:rsidP="00A52D76">
            <w:pPr>
              <w:jc w:val="center"/>
              <w:rPr>
                <w:rFonts w:asciiTheme="minorHAnsi" w:hAnsiTheme="minorHAnsi"/>
                <w:b/>
                <w:bCs/>
                <w:sz w:val="22"/>
                <w:szCs w:val="22"/>
              </w:rPr>
            </w:pPr>
            <w:r w:rsidRPr="00407816">
              <w:rPr>
                <w:rFonts w:asciiTheme="minorHAnsi" w:hAnsiTheme="minorHAnsi"/>
                <w:b/>
                <w:bCs/>
                <w:sz w:val="22"/>
                <w:szCs w:val="22"/>
              </w:rPr>
              <w:t>Leistungsfeststellung</w:t>
            </w:r>
          </w:p>
          <w:p w14:paraId="3218B6B8" w14:textId="77777777" w:rsidR="00381196" w:rsidRDefault="00381196" w:rsidP="00A52D76">
            <w:pPr>
              <w:snapToGrid w:val="0"/>
              <w:jc w:val="left"/>
              <w:rPr>
                <w:rFonts w:ascii="Calibri" w:hAnsi="Calibri"/>
                <w:sz w:val="22"/>
                <w:szCs w:val="22"/>
              </w:rPr>
            </w:pPr>
            <w:r w:rsidRPr="00A52D76">
              <w:rPr>
                <w:rFonts w:ascii="Calibri" w:hAnsi="Calibri"/>
                <w:b/>
                <w:sz w:val="22"/>
                <w:szCs w:val="22"/>
              </w:rPr>
              <w:t>Klausur</w:t>
            </w:r>
            <w:r>
              <w:rPr>
                <w:rFonts w:ascii="Calibri" w:hAnsi="Calibri"/>
                <w:sz w:val="22"/>
                <w:szCs w:val="22"/>
              </w:rPr>
              <w:t xml:space="preserve">: </w:t>
            </w:r>
            <w:r w:rsidR="00524148" w:rsidRPr="00524148">
              <w:rPr>
                <w:rFonts w:ascii="Calibri" w:hAnsi="Calibri"/>
                <w:sz w:val="22"/>
                <w:szCs w:val="22"/>
              </w:rPr>
              <w:t xml:space="preserve"> </w:t>
            </w:r>
            <w:r w:rsidR="00C37D31">
              <w:t xml:space="preserve"> </w:t>
            </w:r>
            <w:r w:rsidR="00C37D31" w:rsidRPr="00C37D31">
              <w:rPr>
                <w:rFonts w:ascii="Calibri" w:hAnsi="Calibri"/>
                <w:sz w:val="22"/>
                <w:szCs w:val="22"/>
              </w:rPr>
              <w:t xml:space="preserve">Überprüfung von Schreiben/Leseverstehen mit isolierter Überprüfung </w:t>
            </w:r>
            <w:r w:rsidR="00C37D31">
              <w:rPr>
                <w:rFonts w:ascii="Calibri" w:hAnsi="Calibri"/>
                <w:sz w:val="22"/>
                <w:szCs w:val="22"/>
              </w:rPr>
              <w:t>des Hörsehverstehens</w:t>
            </w:r>
            <w:r w:rsidR="00C37D31" w:rsidRPr="00C37D31">
              <w:rPr>
                <w:rFonts w:ascii="Calibri" w:hAnsi="Calibri"/>
                <w:sz w:val="22"/>
                <w:szCs w:val="22"/>
              </w:rPr>
              <w:t>, ggf. mit Bezug der Schreibaufgabe a</w:t>
            </w:r>
            <w:r w:rsidR="00C37D31">
              <w:rPr>
                <w:rFonts w:ascii="Calibri" w:hAnsi="Calibri"/>
                <w:sz w:val="22"/>
                <w:szCs w:val="22"/>
              </w:rPr>
              <w:t>uch auf die Textgrundlage(n) des Hörsehverstehens</w:t>
            </w:r>
            <w:r w:rsidR="00C37D31" w:rsidRPr="00C37D31">
              <w:rPr>
                <w:rFonts w:ascii="Calibri" w:hAnsi="Calibri"/>
                <w:sz w:val="22"/>
                <w:szCs w:val="22"/>
              </w:rPr>
              <w:t xml:space="preserve">.  </w:t>
            </w:r>
            <w:r w:rsidR="00C37D31">
              <w:rPr>
                <w:rFonts w:ascii="Calibri" w:hAnsi="Calibri"/>
                <w:sz w:val="22"/>
                <w:szCs w:val="22"/>
              </w:rPr>
              <w:t xml:space="preserve">In der Schreibaufgabe </w:t>
            </w:r>
            <w:r>
              <w:rPr>
                <w:rFonts w:ascii="Calibri" w:hAnsi="Calibri"/>
                <w:sz w:val="22"/>
                <w:szCs w:val="22"/>
              </w:rPr>
              <w:t>Erstellung einer Gedichtanalyse und eines Kommentars auf der Grundlage einer Gedichtvorlage</w:t>
            </w:r>
            <w:r w:rsidR="001C36DB">
              <w:rPr>
                <w:rFonts w:ascii="Calibri" w:hAnsi="Calibri"/>
                <w:sz w:val="22"/>
                <w:szCs w:val="22"/>
              </w:rPr>
              <w:t>.</w:t>
            </w:r>
            <w:r>
              <w:rPr>
                <w:rFonts w:ascii="Calibri" w:hAnsi="Calibri"/>
                <w:sz w:val="22"/>
                <w:szCs w:val="22"/>
              </w:rPr>
              <w:t xml:space="preserve"> </w:t>
            </w:r>
          </w:p>
          <w:p w14:paraId="79266C42" w14:textId="77777777" w:rsidR="004A790B" w:rsidRDefault="00381196" w:rsidP="00A52D76">
            <w:pPr>
              <w:jc w:val="left"/>
              <w:rPr>
                <w:rFonts w:ascii="Calibri" w:hAnsi="Calibri"/>
                <w:sz w:val="22"/>
                <w:szCs w:val="22"/>
              </w:rPr>
            </w:pPr>
            <w:r w:rsidRPr="00A52D76">
              <w:rPr>
                <w:rFonts w:ascii="Calibri" w:hAnsi="Calibri"/>
                <w:b/>
                <w:sz w:val="22"/>
                <w:szCs w:val="22"/>
              </w:rPr>
              <w:t>andere Formen der Leistungsfeststellung:</w:t>
            </w:r>
            <w:r>
              <w:rPr>
                <w:rFonts w:ascii="Calibri" w:hAnsi="Calibri"/>
                <w:sz w:val="22"/>
                <w:szCs w:val="22"/>
              </w:rPr>
              <w:t xml:space="preserve"> gelegentliche schriftliche und mündliche Überprüfung des soziokulturellen Orientierungswissens, des thematischen Wortschatzes und der Textkompetenz Gedichtanalyse</w:t>
            </w:r>
          </w:p>
          <w:p w14:paraId="521421C0" w14:textId="77777777" w:rsidR="00381196" w:rsidRPr="00407816" w:rsidRDefault="00381196" w:rsidP="00A52D76">
            <w:pPr>
              <w:jc w:val="left"/>
              <w:rPr>
                <w:rFonts w:asciiTheme="minorHAnsi" w:hAnsiTheme="minorHAnsi" w:cs="Times New Roman"/>
                <w:sz w:val="22"/>
                <w:szCs w:val="22"/>
              </w:rPr>
            </w:pPr>
          </w:p>
        </w:tc>
        <w:tc>
          <w:tcPr>
            <w:tcW w:w="7217" w:type="dxa"/>
            <w:gridSpan w:val="5"/>
            <w:tcBorders>
              <w:right w:val="single" w:sz="12" w:space="0" w:color="auto"/>
            </w:tcBorders>
            <w:shd w:val="clear" w:color="auto" w:fill="auto"/>
          </w:tcPr>
          <w:p w14:paraId="695FB3AA" w14:textId="77777777" w:rsidR="00381196" w:rsidRPr="00381196" w:rsidRDefault="00381196" w:rsidP="00A52D76">
            <w:pPr>
              <w:jc w:val="center"/>
              <w:rPr>
                <w:rFonts w:ascii="Calibri" w:hAnsi="Calibri"/>
                <w:b/>
                <w:sz w:val="22"/>
                <w:szCs w:val="22"/>
              </w:rPr>
            </w:pPr>
            <w:r w:rsidRPr="00381196">
              <w:rPr>
                <w:rFonts w:ascii="Calibri" w:hAnsi="Calibri"/>
                <w:b/>
                <w:sz w:val="22"/>
                <w:szCs w:val="22"/>
              </w:rPr>
              <w:t>Projektvorhaben</w:t>
            </w:r>
          </w:p>
          <w:p w14:paraId="177C76B3" w14:textId="77777777" w:rsidR="00381196" w:rsidRDefault="00381196" w:rsidP="00A52D76">
            <w:pPr>
              <w:jc w:val="left"/>
              <w:rPr>
                <w:rFonts w:ascii="Calibri" w:hAnsi="Calibri"/>
                <w:sz w:val="22"/>
                <w:szCs w:val="22"/>
              </w:rPr>
            </w:pPr>
            <w:r>
              <w:rPr>
                <w:rFonts w:ascii="Calibri" w:hAnsi="Calibri"/>
                <w:sz w:val="22"/>
                <w:szCs w:val="22"/>
              </w:rPr>
              <w:t>Vorbereitung und Aufnahme einer von den Kursteilnehmerinnen und –teilnehmern gesprochenen Esenin Hör CD (mit Gedichten und Kommentaren sowie Begleittexten auf der CD Hülle);</w:t>
            </w:r>
          </w:p>
          <w:p w14:paraId="1CE260C2" w14:textId="77777777" w:rsidR="00381196" w:rsidRDefault="00381196" w:rsidP="00A52D76">
            <w:pPr>
              <w:jc w:val="left"/>
              <w:rPr>
                <w:rFonts w:ascii="Calibri" w:hAnsi="Calibri"/>
                <w:sz w:val="22"/>
                <w:szCs w:val="22"/>
              </w:rPr>
            </w:pPr>
          </w:p>
          <w:p w14:paraId="33A6C101" w14:textId="77777777" w:rsidR="004A790B" w:rsidRPr="00407816" w:rsidRDefault="00381196" w:rsidP="00A52D76">
            <w:pPr>
              <w:jc w:val="left"/>
              <w:rPr>
                <w:rFonts w:asciiTheme="minorHAnsi" w:hAnsiTheme="minorHAnsi" w:cs="Times New Roman"/>
                <w:sz w:val="22"/>
                <w:szCs w:val="22"/>
              </w:rPr>
            </w:pPr>
            <w:r>
              <w:rPr>
                <w:rFonts w:ascii="Calibri" w:hAnsi="Calibri"/>
                <w:sz w:val="22"/>
                <w:szCs w:val="22"/>
              </w:rPr>
              <w:t>Vergleich verschiedener Schriftstellerinnen und Schriftstellern und ihrem Verhältnis zu den Ergebnissen der Revolution von 1917 (Esenin, Majakovskij, Gorkij, Achmatova, Blok, Mandelstamm) in einer Posterausstellung)</w:t>
            </w:r>
          </w:p>
        </w:tc>
      </w:tr>
    </w:tbl>
    <w:p w14:paraId="02894FFC" w14:textId="77777777" w:rsidR="004A790B" w:rsidRPr="00407816" w:rsidRDefault="004A790B" w:rsidP="002D59D5">
      <w:pPr>
        <w:spacing w:after="240"/>
        <w:rPr>
          <w:rFonts w:asciiTheme="minorHAnsi" w:hAnsiTheme="minorHAnsi" w:cs="Times New Roman"/>
          <w:sz w:val="22"/>
          <w:szCs w:val="22"/>
        </w:rPr>
      </w:pPr>
    </w:p>
    <w:p w14:paraId="68CE3290" w14:textId="77777777" w:rsidR="004A790B" w:rsidRPr="00407816" w:rsidRDefault="004A790B" w:rsidP="002D59D5">
      <w:pPr>
        <w:rPr>
          <w:rFonts w:asciiTheme="minorHAnsi" w:hAnsiTheme="minorHAnsi" w:cs="Times New Roman"/>
        </w:rPr>
        <w:sectPr w:rsidR="004A790B" w:rsidRPr="00407816" w:rsidSect="00BB2AB7">
          <w:headerReference w:type="default" r:id="rId17"/>
          <w:type w:val="continuous"/>
          <w:pgSz w:w="16838" w:h="11906" w:orient="landscape"/>
          <w:pgMar w:top="1134" w:right="1418" w:bottom="1418" w:left="1134" w:header="709" w:footer="709" w:gutter="0"/>
          <w:cols w:space="708"/>
          <w:docGrid w:linePitch="360"/>
        </w:sectPr>
      </w:pPr>
    </w:p>
    <w:p w14:paraId="4976AB1C" w14:textId="77777777" w:rsidR="004A790B" w:rsidRPr="00407816" w:rsidRDefault="00E56B85" w:rsidP="0094190B">
      <w:pPr>
        <w:pStyle w:val="berschrift2"/>
        <w:ind w:left="482" w:hanging="482"/>
        <w:rPr>
          <w:rFonts w:asciiTheme="minorHAnsi" w:hAnsiTheme="minorHAnsi"/>
          <w:sz w:val="26"/>
          <w:szCs w:val="26"/>
        </w:rPr>
      </w:pPr>
      <w:bookmarkStart w:id="39" w:name="_Toc379471204"/>
      <w:bookmarkStart w:id="40" w:name="_Toc379472902"/>
      <w:bookmarkStart w:id="41" w:name="_Toc379550582"/>
      <w:bookmarkStart w:id="42" w:name="_Toc379552031"/>
      <w:r>
        <w:rPr>
          <w:rFonts w:asciiTheme="minorHAnsi" w:hAnsiTheme="minorHAnsi"/>
          <w:sz w:val="26"/>
          <w:szCs w:val="26"/>
        </w:rPr>
        <w:lastRenderedPageBreak/>
        <w:t>2.2</w:t>
      </w:r>
      <w:r>
        <w:rPr>
          <w:rFonts w:asciiTheme="minorHAnsi" w:hAnsiTheme="minorHAnsi"/>
          <w:sz w:val="26"/>
          <w:szCs w:val="26"/>
        </w:rPr>
        <w:tab/>
      </w:r>
      <w:r w:rsidR="004A790B" w:rsidRPr="00407816">
        <w:rPr>
          <w:rFonts w:asciiTheme="minorHAnsi" w:hAnsiTheme="minorHAnsi"/>
          <w:sz w:val="26"/>
          <w:szCs w:val="26"/>
        </w:rPr>
        <w:t>Grundsätze der fachmethodischen und fachdidaktischen Arbeit</w:t>
      </w:r>
      <w:bookmarkEnd w:id="39"/>
      <w:bookmarkEnd w:id="40"/>
      <w:bookmarkEnd w:id="41"/>
      <w:bookmarkEnd w:id="42"/>
    </w:p>
    <w:p w14:paraId="688F381F" w14:textId="77777777" w:rsidR="007766DA" w:rsidRPr="007766DA" w:rsidRDefault="007766DA" w:rsidP="007766DA">
      <w:pPr>
        <w:spacing w:after="240"/>
        <w:rPr>
          <w:rFonts w:ascii="Calibri" w:hAnsi="Calibri"/>
        </w:rPr>
      </w:pPr>
      <w:r w:rsidRPr="007766DA">
        <w:rPr>
          <w:rFonts w:ascii="Calibri" w:hAnsi="Calibri"/>
        </w:rPr>
        <w:t>In Absprache mit der Lehrerkonferenz sowie unter Berücksichtigung des Schulprogramms hat die Fachkonferenz Russisch die folgenden fachmethodischen und fachdidaktischen Grundsätze beschlossen. In diesem Zusammenhang beziehen sich die Grundsätze 1 bis 14 auf fächerübergreifende Aspekte, die auch Gegenstand der Qualitätsanalyse sind, die Grundsätze 15 bis 22 sind fachspezifisch angelegt.</w:t>
      </w:r>
    </w:p>
    <w:p w14:paraId="5968ED21" w14:textId="77777777" w:rsidR="007766DA" w:rsidRPr="007766DA" w:rsidRDefault="007766DA" w:rsidP="007766DA">
      <w:pPr>
        <w:spacing w:after="240"/>
        <w:rPr>
          <w:rFonts w:ascii="Calibri" w:hAnsi="Calibri"/>
          <w:i/>
          <w:u w:val="single"/>
        </w:rPr>
      </w:pPr>
      <w:r w:rsidRPr="007766DA">
        <w:rPr>
          <w:rFonts w:ascii="Calibri" w:hAnsi="Calibri"/>
          <w:i/>
          <w:u w:val="single"/>
        </w:rPr>
        <w:t>Überfachliche Grundsätze:</w:t>
      </w:r>
    </w:p>
    <w:p w14:paraId="295DEC19"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Geeignete Problemstellungen zeichnen die Ziele des Unterrichts vor und bestimmen die Struktur der Lernprozesse.</w:t>
      </w:r>
    </w:p>
    <w:p w14:paraId="13373E25"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Inhalt und Anforderungsniveau des Unterrichts entsprechen dem Leistungsvermögen der Schüler/innen.</w:t>
      </w:r>
    </w:p>
    <w:p w14:paraId="4957DAB9"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Die Unterrichtsgestaltung ist auf die Ziele und Inhalte abgestimmt.</w:t>
      </w:r>
    </w:p>
    <w:p w14:paraId="4A6EB769"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Medien und Arbeitsmittel sind schülernah gewählt.</w:t>
      </w:r>
    </w:p>
    <w:p w14:paraId="147F0692"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Die Schüler/i</w:t>
      </w:r>
      <w:r w:rsidRPr="007766DA">
        <w:rPr>
          <w:rFonts w:ascii="Calibri" w:hAnsi="Calibri"/>
          <w:b/>
        </w:rPr>
        <w:t>n</w:t>
      </w:r>
      <w:r w:rsidRPr="007766DA">
        <w:rPr>
          <w:rFonts w:ascii="Calibri" w:hAnsi="Calibri"/>
        </w:rPr>
        <w:t>nen erreichen einen Lernzuwachs.</w:t>
      </w:r>
    </w:p>
    <w:p w14:paraId="682BD731"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Der Unterricht fördert eine aktive Teilnahme der Schüler/innen.</w:t>
      </w:r>
    </w:p>
    <w:p w14:paraId="74EB6FEE"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Der Unterricht fördert die Zusammenarbeit zwischen den Schülern/innen und bietet ihnen Möglichkeiten zu eigenen Lösungen.</w:t>
      </w:r>
    </w:p>
    <w:p w14:paraId="0731E457"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Der Unterricht berücksichtigt die individuellen Lernwege der einzelnen Schüler/innen.</w:t>
      </w:r>
    </w:p>
    <w:p w14:paraId="2011A038"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Die Schüler/innen erhalten Gelegenheit zu selbstständiger Arbeit und werden dabei unterstützt.</w:t>
      </w:r>
    </w:p>
    <w:p w14:paraId="5F3C4A2D"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Der Unterricht fördert strukturierte und funktionale Partner- bzw. Gruppenarbeit.</w:t>
      </w:r>
    </w:p>
    <w:p w14:paraId="26F68547"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Der Unterricht fördert strukturierte und funktionale Arbeit im Plenum.</w:t>
      </w:r>
    </w:p>
    <w:p w14:paraId="5A63C1F8"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Die Lernumgebung ist vorbereitet; der Ordnungsrahmen wird eingehalten.</w:t>
      </w:r>
    </w:p>
    <w:p w14:paraId="40152461"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Die Lehr- und Lernzeit wird intensiv für Unterrichtszwecke genutzt.</w:t>
      </w:r>
    </w:p>
    <w:p w14:paraId="06217C8D" w14:textId="77777777" w:rsidR="007766DA" w:rsidRPr="007766DA" w:rsidRDefault="007766DA" w:rsidP="00FD0979">
      <w:pPr>
        <w:numPr>
          <w:ilvl w:val="0"/>
          <w:numId w:val="12"/>
        </w:numPr>
        <w:autoSpaceDE w:val="0"/>
        <w:autoSpaceDN w:val="0"/>
        <w:adjustRightInd w:val="0"/>
        <w:spacing w:line="276" w:lineRule="auto"/>
        <w:rPr>
          <w:rFonts w:ascii="Calibri" w:hAnsi="Calibri"/>
        </w:rPr>
      </w:pPr>
      <w:r w:rsidRPr="007766DA">
        <w:rPr>
          <w:rFonts w:ascii="Calibri" w:hAnsi="Calibri"/>
        </w:rPr>
        <w:t>Es herrscht ein positives pädagogisches Klima im Unterricht.</w:t>
      </w:r>
    </w:p>
    <w:p w14:paraId="4DB3E27F" w14:textId="77777777" w:rsidR="007766DA" w:rsidRPr="007766DA" w:rsidRDefault="007766DA" w:rsidP="007766DA">
      <w:pPr>
        <w:autoSpaceDE w:val="0"/>
        <w:autoSpaceDN w:val="0"/>
        <w:adjustRightInd w:val="0"/>
        <w:rPr>
          <w:rFonts w:ascii="Calibri" w:hAnsi="Calibri"/>
        </w:rPr>
      </w:pPr>
    </w:p>
    <w:p w14:paraId="09050199" w14:textId="77777777" w:rsidR="007766DA" w:rsidRPr="007766DA" w:rsidRDefault="007766DA" w:rsidP="007766DA">
      <w:pPr>
        <w:spacing w:after="240"/>
        <w:ind w:left="720"/>
        <w:rPr>
          <w:rFonts w:ascii="Calibri" w:hAnsi="Calibri"/>
          <w:i/>
          <w:u w:val="single"/>
        </w:rPr>
      </w:pPr>
      <w:r w:rsidRPr="007766DA">
        <w:rPr>
          <w:rFonts w:ascii="Calibri" w:hAnsi="Calibri"/>
          <w:i/>
          <w:u w:val="single"/>
        </w:rPr>
        <w:t>Fachliche Grundsätze:</w:t>
      </w:r>
    </w:p>
    <w:p w14:paraId="201B0DCC" w14:textId="77777777" w:rsidR="007766DA" w:rsidRPr="007766DA" w:rsidRDefault="007766DA" w:rsidP="00FD0979">
      <w:pPr>
        <w:pStyle w:val="Listenabsatz"/>
        <w:numPr>
          <w:ilvl w:val="0"/>
          <w:numId w:val="12"/>
        </w:numPr>
        <w:rPr>
          <w:rFonts w:cs="Arial"/>
          <w:sz w:val="24"/>
          <w:szCs w:val="24"/>
        </w:rPr>
      </w:pPr>
      <w:r w:rsidRPr="007766DA">
        <w:rPr>
          <w:rFonts w:cs="Arial"/>
          <w:sz w:val="24"/>
          <w:szCs w:val="24"/>
        </w:rPr>
        <w:t>Der Unterricht erfolgt in russischer Sprache. Die kurzzeitige Verwendung der deutschen Sprache ist im Sinne einer funktionalen Einsprachigkeit möglich.</w:t>
      </w:r>
    </w:p>
    <w:p w14:paraId="48ECFBF6" w14:textId="77777777" w:rsidR="007766DA" w:rsidRPr="007766DA" w:rsidRDefault="007766DA" w:rsidP="00FD0979">
      <w:pPr>
        <w:pStyle w:val="Listenabsatz"/>
        <w:numPr>
          <w:ilvl w:val="0"/>
          <w:numId w:val="12"/>
        </w:numPr>
        <w:rPr>
          <w:rFonts w:cs="Arial"/>
          <w:sz w:val="24"/>
          <w:szCs w:val="24"/>
        </w:rPr>
      </w:pPr>
      <w:r w:rsidRPr="007766DA">
        <w:rPr>
          <w:rFonts w:cs="Arial"/>
          <w:sz w:val="24"/>
          <w:szCs w:val="24"/>
        </w:rPr>
        <w:t xml:space="preserve">Die Mündlichkeit wird im Russischunterricht verstärkt gefördert. </w:t>
      </w:r>
    </w:p>
    <w:p w14:paraId="468AF6B1" w14:textId="77777777" w:rsidR="007766DA" w:rsidRPr="007766DA" w:rsidRDefault="007766DA" w:rsidP="00FD0979">
      <w:pPr>
        <w:pStyle w:val="Listenabsatz"/>
        <w:numPr>
          <w:ilvl w:val="0"/>
          <w:numId w:val="12"/>
        </w:numPr>
        <w:rPr>
          <w:rFonts w:cs="Arial"/>
          <w:sz w:val="24"/>
          <w:szCs w:val="24"/>
        </w:rPr>
      </w:pPr>
      <w:r w:rsidRPr="007766DA">
        <w:rPr>
          <w:rFonts w:cs="Arial"/>
          <w:sz w:val="24"/>
          <w:szCs w:val="24"/>
        </w:rPr>
        <w:t>Im Unterricht werden authentische oder realitätsnahe mündliche und schriftliche Kommunikationssituationen herbeigeführt.</w:t>
      </w:r>
    </w:p>
    <w:p w14:paraId="5C26B479" w14:textId="77777777" w:rsidR="007766DA" w:rsidRPr="007766DA" w:rsidRDefault="007766DA" w:rsidP="00FD0979">
      <w:pPr>
        <w:pStyle w:val="Listenabsatz"/>
        <w:numPr>
          <w:ilvl w:val="0"/>
          <w:numId w:val="12"/>
        </w:numPr>
        <w:rPr>
          <w:rFonts w:cs="Arial"/>
          <w:sz w:val="24"/>
          <w:szCs w:val="24"/>
        </w:rPr>
      </w:pPr>
      <w:r w:rsidRPr="007766DA">
        <w:rPr>
          <w:rFonts w:cs="Arial"/>
          <w:sz w:val="24"/>
          <w:szCs w:val="24"/>
        </w:rPr>
        <w:t>Im Unterricht werden häufig Lernarrangements verwandt, die zu hohen Sprechanteilen möglichst aller Schülerinnen und Schüler führen.</w:t>
      </w:r>
    </w:p>
    <w:p w14:paraId="53E66D6F" w14:textId="77777777" w:rsidR="007766DA" w:rsidRPr="007766DA" w:rsidRDefault="007766DA" w:rsidP="00FD0979">
      <w:pPr>
        <w:pStyle w:val="Listenabsatz"/>
        <w:numPr>
          <w:ilvl w:val="0"/>
          <w:numId w:val="12"/>
        </w:numPr>
        <w:rPr>
          <w:rFonts w:cs="Arial"/>
          <w:sz w:val="24"/>
          <w:szCs w:val="24"/>
        </w:rPr>
      </w:pPr>
      <w:r w:rsidRPr="007766DA">
        <w:rPr>
          <w:rFonts w:cs="Arial"/>
          <w:sz w:val="24"/>
          <w:szCs w:val="24"/>
        </w:rPr>
        <w:t>Die Mehrsprachigkeitsprofile der Schülerinnen und Schüler werden aktiv genutzt, indem an individuelle Sprachlernerfahrungen und Sprachlernwissen angeknüpft wird. Sprachvergleiche können erfolgen, wenn sie die Sprachlernkompetenz und die Sprachbewusstheit fördern.</w:t>
      </w:r>
    </w:p>
    <w:p w14:paraId="4A010F3E" w14:textId="77777777" w:rsidR="007766DA" w:rsidRPr="007766DA" w:rsidRDefault="007766DA" w:rsidP="00FD0979">
      <w:pPr>
        <w:pStyle w:val="Listenabsatz"/>
        <w:numPr>
          <w:ilvl w:val="0"/>
          <w:numId w:val="12"/>
        </w:numPr>
        <w:rPr>
          <w:rFonts w:cs="Arial"/>
          <w:sz w:val="24"/>
          <w:szCs w:val="24"/>
        </w:rPr>
      </w:pPr>
      <w:r w:rsidRPr="007766DA">
        <w:rPr>
          <w:rFonts w:cs="Arial"/>
          <w:sz w:val="24"/>
          <w:szCs w:val="24"/>
        </w:rPr>
        <w:t>Zur Förderung individueller Lernwege und selbständigen Arbeitens werden regelmäßig differenzierte Lernaufgaben eingesetzt.</w:t>
      </w:r>
    </w:p>
    <w:p w14:paraId="25B2A826" w14:textId="77777777" w:rsidR="007766DA" w:rsidRPr="007766DA" w:rsidRDefault="007766DA" w:rsidP="00FD0979">
      <w:pPr>
        <w:pStyle w:val="Listenabsatz"/>
        <w:numPr>
          <w:ilvl w:val="0"/>
          <w:numId w:val="12"/>
        </w:numPr>
        <w:rPr>
          <w:rFonts w:cs="Arial"/>
          <w:sz w:val="24"/>
          <w:szCs w:val="24"/>
        </w:rPr>
      </w:pPr>
      <w:r w:rsidRPr="007766DA">
        <w:rPr>
          <w:rFonts w:cs="Arial"/>
          <w:sz w:val="24"/>
          <w:szCs w:val="24"/>
        </w:rPr>
        <w:lastRenderedPageBreak/>
        <w:t>Die Materialien des eingeführten Lehrwerks werden funktional in Bezug auf die angestrebten Kompetenzen eingesetzt und ggf. durch weitere geeignete Materialien ergänzt. Prinzipiell richtet sich der Unterricht im neueinsetzenden Kurs bis zur Q1 nach der Lehrbuchprogression, um den Schülern durch eine klare Orientierung den Sprachlernprozess zu erleichtern.</w:t>
      </w:r>
    </w:p>
    <w:p w14:paraId="51E97F7D" w14:textId="77777777" w:rsidR="005B0B95" w:rsidRDefault="007766DA" w:rsidP="00FD0979">
      <w:pPr>
        <w:pStyle w:val="Listenabsatz"/>
        <w:numPr>
          <w:ilvl w:val="0"/>
          <w:numId w:val="12"/>
        </w:numPr>
        <w:rPr>
          <w:rFonts w:cs="Arial"/>
          <w:sz w:val="24"/>
          <w:szCs w:val="24"/>
        </w:rPr>
        <w:sectPr w:rsidR="005B0B95" w:rsidSect="00072F7D">
          <w:headerReference w:type="default" r:id="rId18"/>
          <w:pgSz w:w="11906" w:h="16838"/>
          <w:pgMar w:top="1418" w:right="1418" w:bottom="1134" w:left="1418" w:header="709" w:footer="709" w:gutter="0"/>
          <w:cols w:space="708"/>
          <w:docGrid w:linePitch="360"/>
        </w:sectPr>
      </w:pPr>
      <w:r w:rsidRPr="007766DA">
        <w:rPr>
          <w:rFonts w:cs="Arial"/>
          <w:sz w:val="24"/>
          <w:szCs w:val="24"/>
        </w:rPr>
        <w:t xml:space="preserve">Fehler werden als Lernchancen genutzt. Im Unterricht werden Verfahren angewandt, die eine sensible, konstruktive Fehlerkorrektur ermöglichen, ohne dass die Kommunikation gestört wird. Im schriftlichen Bereich werden Verfahren vermittelt, die geeignet sind, individuelle Fehlerschwerpunkte zu identifizieren und zu beseitigen (z.B. </w:t>
      </w:r>
      <w:r w:rsidR="004E0625">
        <w:rPr>
          <w:rFonts w:cs="Arial"/>
          <w:sz w:val="24"/>
          <w:szCs w:val="24"/>
        </w:rPr>
        <w:t>Fehlerprotokoll, Fehlerkartei).</w:t>
      </w:r>
    </w:p>
    <w:p w14:paraId="05CCB568" w14:textId="77777777" w:rsidR="007766DA" w:rsidRPr="007766DA" w:rsidRDefault="007766DA" w:rsidP="004E0625">
      <w:pPr>
        <w:pStyle w:val="Listenabsatz"/>
        <w:rPr>
          <w:rFonts w:cs="Arial"/>
          <w:sz w:val="24"/>
          <w:szCs w:val="24"/>
        </w:rPr>
      </w:pPr>
    </w:p>
    <w:p w14:paraId="195805D7" w14:textId="77777777" w:rsidR="004A790B" w:rsidRPr="00407816" w:rsidRDefault="004A790B" w:rsidP="009D502E">
      <w:pPr>
        <w:autoSpaceDE w:val="0"/>
        <w:autoSpaceDN w:val="0"/>
        <w:adjustRightInd w:val="0"/>
        <w:rPr>
          <w:rFonts w:asciiTheme="minorHAnsi" w:hAnsiTheme="minorHAnsi" w:cs="Times New Roman"/>
        </w:rPr>
      </w:pPr>
    </w:p>
    <w:p w14:paraId="60E4BF47" w14:textId="77777777" w:rsidR="004A790B" w:rsidRPr="007766DA" w:rsidRDefault="00E56B85" w:rsidP="0094190B">
      <w:pPr>
        <w:pStyle w:val="berschrift2"/>
        <w:ind w:left="482" w:hanging="482"/>
        <w:rPr>
          <w:rFonts w:asciiTheme="minorHAnsi" w:hAnsiTheme="minorHAnsi"/>
          <w:i w:val="0"/>
          <w:sz w:val="26"/>
          <w:szCs w:val="26"/>
        </w:rPr>
      </w:pPr>
      <w:bookmarkStart w:id="43" w:name="_Toc379471205"/>
      <w:bookmarkStart w:id="44" w:name="_Toc379472903"/>
      <w:bookmarkStart w:id="45" w:name="_Toc379550583"/>
      <w:bookmarkStart w:id="46" w:name="_Toc379552032"/>
      <w:r>
        <w:rPr>
          <w:rFonts w:asciiTheme="minorHAnsi" w:hAnsiTheme="minorHAnsi"/>
          <w:i w:val="0"/>
          <w:sz w:val="26"/>
          <w:szCs w:val="26"/>
        </w:rPr>
        <w:t>2.3</w:t>
      </w:r>
      <w:r>
        <w:rPr>
          <w:rFonts w:asciiTheme="minorHAnsi" w:hAnsiTheme="minorHAnsi"/>
          <w:i w:val="0"/>
          <w:sz w:val="26"/>
          <w:szCs w:val="26"/>
        </w:rPr>
        <w:tab/>
      </w:r>
      <w:r w:rsidR="004A790B" w:rsidRPr="007766DA">
        <w:rPr>
          <w:rFonts w:asciiTheme="minorHAnsi" w:hAnsiTheme="minorHAnsi"/>
          <w:i w:val="0"/>
          <w:sz w:val="26"/>
          <w:szCs w:val="26"/>
        </w:rPr>
        <w:t>Grundsätze der Leistungsbewertung und Leistungsrückmeldung</w:t>
      </w:r>
      <w:bookmarkEnd w:id="43"/>
      <w:bookmarkEnd w:id="44"/>
      <w:bookmarkEnd w:id="45"/>
      <w:bookmarkEnd w:id="46"/>
    </w:p>
    <w:p w14:paraId="428AED25" w14:textId="77777777" w:rsidR="004A790B" w:rsidRPr="00407816" w:rsidRDefault="004A790B" w:rsidP="0094190B">
      <w:pPr>
        <w:pStyle w:val="berschrift2"/>
        <w:ind w:left="482" w:hanging="482"/>
        <w:rPr>
          <w:rFonts w:asciiTheme="minorHAnsi" w:hAnsiTheme="minorHAnsi" w:cs="Times New Roman"/>
          <w:sz w:val="26"/>
          <w:szCs w:val="26"/>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2"/>
      </w:tblGrid>
      <w:tr w:rsidR="004A790B" w:rsidRPr="00407816" w14:paraId="4F8399CF" w14:textId="77777777">
        <w:trPr>
          <w:trHeight w:val="927"/>
        </w:trPr>
        <w:tc>
          <w:tcPr>
            <w:tcW w:w="9112" w:type="dxa"/>
            <w:shd w:val="clear" w:color="auto" w:fill="D9D9D9"/>
          </w:tcPr>
          <w:p w14:paraId="66B882ED" w14:textId="77777777" w:rsidR="004A790B" w:rsidRPr="00407816" w:rsidRDefault="004A790B" w:rsidP="008923D9">
            <w:pPr>
              <w:spacing w:after="240"/>
              <w:rPr>
                <w:rStyle w:val="Fett"/>
                <w:rFonts w:asciiTheme="minorHAnsi" w:hAnsiTheme="minorHAnsi"/>
                <w:b w:val="0"/>
                <w:bCs w:val="0"/>
              </w:rPr>
            </w:pPr>
            <w:r w:rsidRPr="00407816">
              <w:rPr>
                <w:rFonts w:asciiTheme="minorHAnsi" w:hAnsiTheme="minorHAnsi"/>
                <w:b/>
                <w:bCs/>
              </w:rPr>
              <w:t>Hinweis:</w:t>
            </w:r>
            <w:r w:rsidRPr="00407816">
              <w:rPr>
                <w:rFonts w:asciiTheme="minorHAnsi" w:hAnsiTheme="minorHAnsi"/>
              </w:rPr>
              <w:t xml:space="preserve"> Sowohl die Schaffung von Transparenz bei Bewertungen als auch die Vergleichbarkeit von Leistungen haben das Ziel, innerhalb der gegebenen Freiräume Vereinbarungen zu Bewertungskriterien und deren Gewichtung zu treffen.</w:t>
            </w:r>
          </w:p>
        </w:tc>
      </w:tr>
    </w:tbl>
    <w:p w14:paraId="06B080A1" w14:textId="77777777" w:rsidR="004A790B" w:rsidRPr="00407816" w:rsidRDefault="004A790B" w:rsidP="0094190B">
      <w:pPr>
        <w:rPr>
          <w:rFonts w:asciiTheme="minorHAnsi" w:hAnsiTheme="minorHAnsi" w:cs="Times New Roman"/>
        </w:rPr>
      </w:pPr>
    </w:p>
    <w:p w14:paraId="3C435F94" w14:textId="77777777" w:rsidR="007766DA" w:rsidRDefault="007766DA" w:rsidP="00EE06B4">
      <w:pPr>
        <w:rPr>
          <w:rFonts w:ascii="Calibri" w:hAnsi="Calibri"/>
        </w:rPr>
      </w:pPr>
      <w:r>
        <w:rPr>
          <w:rFonts w:ascii="Calibri" w:hAnsi="Calibri"/>
        </w:rPr>
        <w:t>Die Leistungsbewertung im Bereich Sprachliche Leistung erfolgt grundsätzlich in pädagogisch-didaktischer Orientierung an dem Regelstandard, der in Kap. 2 des KLP GOSt in Form der Kompetenzerwartungen</w:t>
      </w:r>
      <w:r w:rsidR="008E2CEA">
        <w:rPr>
          <w:rFonts w:ascii="Calibri" w:hAnsi="Calibri"/>
        </w:rPr>
        <w:t xml:space="preserve"> ausgewiesen wird.</w:t>
      </w:r>
      <w:r>
        <w:rPr>
          <w:rFonts w:ascii="Calibri" w:hAnsi="Calibri"/>
        </w:rPr>
        <w:t xml:space="preserve"> </w:t>
      </w:r>
    </w:p>
    <w:p w14:paraId="7FB6885A" w14:textId="77777777" w:rsidR="007766DA" w:rsidRDefault="007766DA" w:rsidP="007766DA">
      <w:pPr>
        <w:ind w:left="1440"/>
        <w:rPr>
          <w:rFonts w:ascii="Calibri" w:hAnsi="Calibri"/>
        </w:rPr>
      </w:pPr>
    </w:p>
    <w:p w14:paraId="1899F1DD" w14:textId="77777777" w:rsidR="00310330" w:rsidRDefault="00310330" w:rsidP="007766DA">
      <w:pPr>
        <w:rPr>
          <w:rFonts w:ascii="Calibri" w:hAnsi="Calibri"/>
        </w:rPr>
      </w:pPr>
    </w:p>
    <w:p w14:paraId="64E066DA" w14:textId="77777777" w:rsidR="007766DA" w:rsidRDefault="007766DA" w:rsidP="007766DA">
      <w:pPr>
        <w:rPr>
          <w:rFonts w:ascii="Calibri" w:hAnsi="Calibri"/>
        </w:rPr>
      </w:pPr>
      <w:r>
        <w:rPr>
          <w:rFonts w:ascii="Calibri" w:hAnsi="Calibri"/>
        </w:rPr>
        <w:t>Auf der Grundlage von § 48 SchulG, § 13 APO-GOSt sowie Kapitel 3 des Kernlehrplans Russisch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0FD6A28C" w14:textId="77777777" w:rsidR="007766DA" w:rsidRDefault="007766DA" w:rsidP="007766DA">
      <w:pPr>
        <w:rPr>
          <w:rFonts w:ascii="Calibri" w:hAnsi="Calibri"/>
        </w:rPr>
      </w:pPr>
    </w:p>
    <w:p w14:paraId="3826972C" w14:textId="77777777" w:rsidR="007766DA" w:rsidRDefault="007766DA" w:rsidP="007766DA">
      <w:pPr>
        <w:rPr>
          <w:rFonts w:ascii="Calibri" w:hAnsi="Calibri"/>
        </w:rPr>
      </w:pPr>
      <w:r>
        <w:rPr>
          <w:rFonts w:ascii="Calibri" w:hAnsi="Calibri"/>
          <w:u w:val="single"/>
        </w:rPr>
        <w:t>Übergeordnete Kriterien</w:t>
      </w:r>
      <w:r>
        <w:rPr>
          <w:rFonts w:ascii="Calibri" w:hAnsi="Calibri"/>
        </w:rPr>
        <w:t>:</w:t>
      </w:r>
    </w:p>
    <w:p w14:paraId="3B82434F" w14:textId="77777777" w:rsidR="007766DA" w:rsidRDefault="007766DA" w:rsidP="007766DA">
      <w:pPr>
        <w:rPr>
          <w:rFonts w:ascii="Calibri" w:hAnsi="Calibri"/>
        </w:rPr>
      </w:pPr>
      <w:r>
        <w:rPr>
          <w:rFonts w:ascii="Calibri" w:hAnsi="Calibri"/>
        </w:rPr>
        <w:t>Die Bewertungskriterien für eine Leistung müssen den Schülerinnen und Schülern transparent und klar sein. Die folgenden allgemeinen Kriterien gelten sowohl für die schriftlichen als auch für die sonstigen Formen der Leistungsüberprüfung.</w:t>
      </w:r>
      <w:r w:rsidR="00B81500">
        <w:rPr>
          <w:rFonts w:ascii="Calibri" w:hAnsi="Calibri"/>
        </w:rPr>
        <w:t xml:space="preserve"> Grundlage für die Grundsätze der Leistungsbewertung ist das Kapitel 3 des Kernlehrplans.</w:t>
      </w:r>
    </w:p>
    <w:p w14:paraId="0F5CFCC0" w14:textId="77777777" w:rsidR="007766DA" w:rsidRDefault="007766DA" w:rsidP="007766DA">
      <w:pPr>
        <w:rPr>
          <w:rFonts w:ascii="Calibri" w:hAnsi="Calibri"/>
        </w:rPr>
      </w:pPr>
      <w:r>
        <w:rPr>
          <w:rFonts w:ascii="Calibri" w:hAnsi="Calibri"/>
        </w:rPr>
        <w:t xml:space="preserve">Nach diesen Grundlagen gilt prinzipiell, dass erfolgreiches Lernen kumulativ ist und die Kompetenzerwartungen in ansteigender Progression und Komplexität formuliert werden. Lernerfolgsüberprüfungen </w:t>
      </w:r>
      <w:r w:rsidR="008E2CEA">
        <w:rPr>
          <w:rFonts w:ascii="Calibri" w:hAnsi="Calibri"/>
        </w:rPr>
        <w:t xml:space="preserve">geben </w:t>
      </w:r>
      <w:r>
        <w:rPr>
          <w:rFonts w:ascii="Calibri" w:hAnsi="Calibri"/>
        </w:rPr>
        <w:t xml:space="preserve">Schülerinnen und Schülern Gelegenheit, grundlegende Kompetenzen zu wiederholen. Für die Lehrerinnen und Lehrer der FK Russisch sind die Ergebnisse der Lernerfolgsüberprüfungen Anlass, die Zielsetzungen und die Methoden ihres Unterrichts zu überprüfen und ggf. zu modifizieren. Für die Schülerinnen und Schüler sollen </w:t>
      </w:r>
      <w:r>
        <w:rPr>
          <w:rFonts w:ascii="Calibri" w:hAnsi="Calibri"/>
        </w:rPr>
        <w:lastRenderedPageBreak/>
        <w:t xml:space="preserve">ein lernprozessbegleitendes Feedback sowie Rückmeldungen zu den erreichten Lernständen eine Hilfe für das weitere Lernen darstellen. </w:t>
      </w:r>
    </w:p>
    <w:p w14:paraId="7D591D6D" w14:textId="0B584405" w:rsidR="007766DA" w:rsidRDefault="007766DA" w:rsidP="007766DA">
      <w:pPr>
        <w:autoSpaceDE w:val="0"/>
        <w:autoSpaceDN w:val="0"/>
        <w:adjustRightInd w:val="0"/>
        <w:ind w:right="401"/>
        <w:rPr>
          <w:rFonts w:ascii="Calibri" w:hAnsi="Calibri" w:cs="Calibri"/>
        </w:rPr>
      </w:pPr>
      <w:r>
        <w:rPr>
          <w:rFonts w:ascii="Calibri" w:hAnsi="Calibri"/>
        </w:rPr>
        <w:t>Dies heißt konkret, dass die Grundsätze der Leistungsbewertung den Schülerinnen und Schülern u.a. zum Schuljahresbeginn, bei Lehrerwechsel auch zum Halbjahresbeginn mitgeteilt werden. Ein Hinweis darauf sollte auch im Kursheft vermerkt werden. Kriterien der Leistungsbewertung im Zusammenhang mit unterschiedlichen Arbeitsformen werden den Schülerinnen und Schülern vor deren Beginn transparent gemacht. Die Leistungsrückmeldung erfolgt in regelmäßigen Abständen in mündlicher Form möglichst differenziert und individualisiert. Bei Elternsprechtagen und im Rahmen regelmäßiger Sprechstunden erhalten die Erziehungsberechtigten (bei nicht volljährigen Schülern)</w:t>
      </w:r>
      <w:r w:rsidR="00002445">
        <w:rPr>
          <w:rFonts w:ascii="Calibri" w:hAnsi="Calibri"/>
        </w:rPr>
        <w:t xml:space="preserve"> </w:t>
      </w:r>
      <w:r>
        <w:rPr>
          <w:rFonts w:ascii="Calibri" w:hAnsi="Calibri"/>
        </w:rPr>
        <w:t>von Schülern und Schülerrinnen der Sek. II oder die Schüler selbst die  Gelegenheit, sich über den Leistungsstand zu informieren und dabei Perspektiven für die weitere Lernentwicklung zu besprechen</w:t>
      </w:r>
      <w:r>
        <w:rPr>
          <w:rFonts w:ascii="Calibri" w:hAnsi="Calibri" w:cs="Calibri"/>
        </w:rPr>
        <w:t>.</w:t>
      </w:r>
    </w:p>
    <w:p w14:paraId="5ECAC9F8" w14:textId="54362B43" w:rsidR="007766DA" w:rsidRDefault="007766DA" w:rsidP="007766DA">
      <w:pPr>
        <w:autoSpaceDE w:val="0"/>
        <w:autoSpaceDN w:val="0"/>
        <w:adjustRightInd w:val="0"/>
        <w:ind w:right="401"/>
        <w:rPr>
          <w:rFonts w:ascii="Calibri" w:hAnsi="Calibri"/>
        </w:rPr>
      </w:pPr>
      <w:r>
        <w:rPr>
          <w:rFonts w:ascii="Calibri" w:hAnsi="Calibri"/>
        </w:rPr>
        <w:t>Schüler und Schülerrinnen der Sek. II erhalten ebenfalls mindestens 1 Mal pro Quartal  Rückmeldungen zu dem Leistungstand bzw. Empfehlungen für die  Verbesserungen der jeweiligen Leistungen.</w:t>
      </w:r>
    </w:p>
    <w:p w14:paraId="24B3142D" w14:textId="77777777" w:rsidR="007766DA" w:rsidRDefault="007766DA" w:rsidP="007766DA">
      <w:pPr>
        <w:rPr>
          <w:rFonts w:ascii="Calibri" w:hAnsi="Calibri" w:cs="Times New Roman"/>
          <w:i/>
          <w:szCs w:val="20"/>
          <w:u w:val="single"/>
        </w:rPr>
      </w:pPr>
    </w:p>
    <w:p w14:paraId="0519B71A" w14:textId="77777777" w:rsidR="007766DA" w:rsidRDefault="007766DA" w:rsidP="007766DA">
      <w:pPr>
        <w:rPr>
          <w:rFonts w:ascii="Calibri" w:hAnsi="Calibri"/>
          <w:i/>
          <w:u w:val="single"/>
        </w:rPr>
      </w:pPr>
      <w:r>
        <w:rPr>
          <w:rFonts w:ascii="Calibri" w:hAnsi="Calibri"/>
          <w:i/>
          <w:u w:val="single"/>
        </w:rPr>
        <w:t xml:space="preserve">Verbindliche Absprachen: </w:t>
      </w:r>
    </w:p>
    <w:p w14:paraId="46920F20" w14:textId="77777777" w:rsidR="007766DA" w:rsidRDefault="007766DA" w:rsidP="007766DA">
      <w:pPr>
        <w:rPr>
          <w:rFonts w:ascii="Calibri" w:hAnsi="Calibri"/>
        </w:rPr>
      </w:pPr>
      <w:r>
        <w:rPr>
          <w:rFonts w:ascii="Calibri" w:hAnsi="Calibri"/>
        </w:rPr>
        <w:t xml:space="preserve">Pro Halbjahr werden 2 Klausuren geschrieben, von denen eine während der Qualifikationsphase durch eine mündliche Prüfung ersetzt wird. </w:t>
      </w:r>
    </w:p>
    <w:p w14:paraId="6C5B1EAE" w14:textId="77777777" w:rsidR="007766DA" w:rsidRDefault="007766DA" w:rsidP="007766DA">
      <w:pPr>
        <w:rPr>
          <w:rFonts w:ascii="Calibri" w:hAnsi="Calibri"/>
          <w:u w:val="single"/>
        </w:rPr>
      </w:pPr>
    </w:p>
    <w:p w14:paraId="7EB4F42A" w14:textId="77777777" w:rsidR="007766DA" w:rsidRDefault="007766DA" w:rsidP="007766DA">
      <w:pPr>
        <w:tabs>
          <w:tab w:val="left" w:pos="2880"/>
        </w:tabs>
        <w:rPr>
          <w:rFonts w:ascii="Calibri" w:hAnsi="Calibri"/>
          <w:i/>
          <w:u w:val="single"/>
        </w:rPr>
      </w:pPr>
      <w:r>
        <w:rPr>
          <w:rFonts w:ascii="Calibri" w:hAnsi="Calibri"/>
          <w:i/>
          <w:u w:val="single"/>
        </w:rPr>
        <w:t>Überprüfung der schriftlichen Leistung</w:t>
      </w:r>
    </w:p>
    <w:p w14:paraId="7F07F24E" w14:textId="77777777" w:rsidR="007766DA" w:rsidRPr="00002445" w:rsidRDefault="007766DA" w:rsidP="00002445">
      <w:pPr>
        <w:tabs>
          <w:tab w:val="left" w:pos="2160"/>
        </w:tabs>
        <w:rPr>
          <w:rFonts w:asciiTheme="minorHAnsi" w:hAnsiTheme="minorHAnsi"/>
        </w:rPr>
      </w:pPr>
      <w:r w:rsidRPr="00002445">
        <w:rPr>
          <w:rFonts w:asciiTheme="minorHAnsi" w:hAnsiTheme="minorHAnsi"/>
        </w:rPr>
        <w:t>2 Klausuren je Halbjahr; in fortgesetzten Kursen ersetzt die Facharbeit eventuell eine Klausur.</w:t>
      </w:r>
    </w:p>
    <w:p w14:paraId="6EE78EB2" w14:textId="77777777" w:rsidR="007766DA" w:rsidRDefault="007766DA" w:rsidP="007766DA">
      <w:pPr>
        <w:tabs>
          <w:tab w:val="left" w:pos="2160"/>
        </w:tabs>
        <w:jc w:val="left"/>
        <w:rPr>
          <w:rFonts w:ascii="Calibri" w:hAnsi="Calibri"/>
        </w:rPr>
      </w:pPr>
    </w:p>
    <w:p w14:paraId="445A4650" w14:textId="77777777" w:rsidR="007766DA" w:rsidRDefault="007766DA" w:rsidP="007766DA">
      <w:pPr>
        <w:tabs>
          <w:tab w:val="left" w:pos="2160"/>
        </w:tabs>
        <w:jc w:val="left"/>
        <w:rPr>
          <w:rFonts w:ascii="Calibri" w:hAnsi="Calibri"/>
          <w:u w:val="single"/>
        </w:rPr>
      </w:pPr>
      <w:r>
        <w:rPr>
          <w:rFonts w:ascii="Calibri" w:hAnsi="Calibri"/>
          <w:i/>
          <w:u w:val="single"/>
        </w:rPr>
        <w:t xml:space="preserve">Überprüfung der sonstigen Leistung </w:t>
      </w:r>
    </w:p>
    <w:p w14:paraId="56484A72" w14:textId="77777777" w:rsidR="007766DA" w:rsidRDefault="007766DA" w:rsidP="007766DA">
      <w:pPr>
        <w:rPr>
          <w:rFonts w:ascii="Calibri" w:hAnsi="Calibri"/>
        </w:rPr>
      </w:pPr>
      <w:r>
        <w:rPr>
          <w:rFonts w:ascii="Calibri" w:hAnsi="Calibri"/>
        </w:rPr>
        <w:t xml:space="preserve">Der Bewertungsbereich „Sonstige Mitarbeit“ erfasst die Qualität und Kontinuität der mündlichen, schriftlichen und ggf. praktischen Beiträge (z. B. Aufführung von Sketchen, Theaterszenen) im unterrichtlichen Zusammenhang. Die „Sonstige Mitarbeit“ wird sowohl durch Beobachtung während des Schuljahres als auch durch punktuelle Überprüfungen festgestellt. </w:t>
      </w:r>
    </w:p>
    <w:p w14:paraId="2E5CDA05" w14:textId="3D269310" w:rsidR="007766DA" w:rsidRDefault="007766DA" w:rsidP="007766DA">
      <w:pPr>
        <w:rPr>
          <w:rFonts w:ascii="Calibri" w:hAnsi="Calibri"/>
        </w:rPr>
      </w:pPr>
      <w:r>
        <w:rPr>
          <w:rFonts w:ascii="Calibri" w:hAnsi="Calibri"/>
        </w:rPr>
        <w:t xml:space="preserve">Dabei ist zwischen Lern- und Leistungssituationen im Unterricht zu unterscheiden. Auch die Bewertung dieser sonstigen Leistungen erfolgt differenziert und kriterial geleitet im Hinblick auf die inhaltliche, methodische und die sprachliche Leistung / Darstellungsleistung, wobei auch hier die sprachliche Leistung bei der Beurteilung stärker gewichtet werden muss. Die Schülerinnen und Schüler erhalten regelmäßig und zeitnah eine transparente Rückmeldung zur Bewertung ihrer Leistungen. </w:t>
      </w:r>
    </w:p>
    <w:p w14:paraId="3B24CD28" w14:textId="77777777" w:rsidR="007766DA" w:rsidRDefault="007766DA" w:rsidP="007766DA">
      <w:pPr>
        <w:autoSpaceDE w:val="0"/>
        <w:autoSpaceDN w:val="0"/>
        <w:adjustRightInd w:val="0"/>
        <w:ind w:right="401"/>
        <w:rPr>
          <w:rFonts w:ascii="Calibri" w:hAnsi="Calibri"/>
        </w:rPr>
      </w:pPr>
      <w:r>
        <w:rPr>
          <w:rFonts w:ascii="Calibri" w:hAnsi="Calibri"/>
        </w:rPr>
        <w:t>Dem Bereich „Sonstige Mitarbeit“ wird in der Regel die gleiche Gewichtung zugestanden wie dem Bereich der Klassenarbeiten. (Quartalsnote)</w:t>
      </w:r>
    </w:p>
    <w:p w14:paraId="0DDF3B1F" w14:textId="77777777" w:rsidR="007766DA" w:rsidRDefault="007766DA" w:rsidP="007766DA">
      <w:pPr>
        <w:autoSpaceDE w:val="0"/>
        <w:autoSpaceDN w:val="0"/>
        <w:adjustRightInd w:val="0"/>
        <w:ind w:right="401"/>
        <w:rPr>
          <w:rFonts w:ascii="Calibri" w:hAnsi="Calibri"/>
          <w:szCs w:val="20"/>
        </w:rPr>
      </w:pPr>
    </w:p>
    <w:p w14:paraId="47EBC198" w14:textId="77777777" w:rsidR="007766DA" w:rsidRPr="00310330" w:rsidRDefault="007766DA" w:rsidP="007766DA">
      <w:pPr>
        <w:pStyle w:val="Titel"/>
        <w:tabs>
          <w:tab w:val="right" w:pos="9923"/>
        </w:tabs>
        <w:ind w:right="543"/>
        <w:jc w:val="both"/>
        <w:rPr>
          <w:rFonts w:ascii="Calibri" w:hAnsi="Calibri" w:cs="Arial"/>
          <w:u w:val="none"/>
        </w:rPr>
      </w:pPr>
      <w:r w:rsidRPr="00310330">
        <w:rPr>
          <w:rFonts w:ascii="Calibri" w:hAnsi="Calibri" w:cs="Arial"/>
          <w:u w:val="none"/>
        </w:rPr>
        <w:t xml:space="preserve">Klausuren </w:t>
      </w:r>
    </w:p>
    <w:p w14:paraId="3A6EB9F0" w14:textId="77777777" w:rsidR="007766DA" w:rsidRDefault="007766DA" w:rsidP="007766DA">
      <w:pPr>
        <w:pStyle w:val="Titel"/>
        <w:tabs>
          <w:tab w:val="right" w:pos="9923"/>
        </w:tabs>
        <w:ind w:left="360" w:right="543"/>
        <w:jc w:val="both"/>
        <w:rPr>
          <w:rFonts w:ascii="Calibri" w:hAnsi="Calibri" w:cs="Arial"/>
          <w:sz w:val="28"/>
          <w:szCs w:val="28"/>
        </w:rPr>
      </w:pPr>
    </w:p>
    <w:p w14:paraId="44DFFE3C" w14:textId="5F8C32CF" w:rsidR="00072F7D" w:rsidRDefault="007766DA" w:rsidP="00FD0979">
      <w:pPr>
        <w:numPr>
          <w:ilvl w:val="0"/>
          <w:numId w:val="14"/>
        </w:numPr>
        <w:rPr>
          <w:rFonts w:ascii="Calibri" w:hAnsi="Calibri"/>
        </w:rPr>
      </w:pPr>
      <w:r w:rsidRPr="00072F7D">
        <w:rPr>
          <w:rFonts w:ascii="Calibri" w:hAnsi="Calibri"/>
        </w:rPr>
        <w:t xml:space="preserve">Für alle Beurteilungsgrundlagen im Fach Russisch (für den GKn </w:t>
      </w:r>
      <w:r w:rsidR="00017902">
        <w:rPr>
          <w:rFonts w:ascii="Calibri" w:hAnsi="Calibri"/>
        </w:rPr>
        <w:t>spätestens ab der Qualifikationsphase</w:t>
      </w:r>
      <w:r w:rsidRPr="00072F7D">
        <w:rPr>
          <w:rFonts w:ascii="Calibri" w:hAnsi="Calibri"/>
        </w:rPr>
        <w:t xml:space="preserve">) gilt die Ausrichtung an den für die Abiturprüfung relevanten drei Anforderungsbereichen: Wiedergabe von Kenntnissen (Anforderungsbereich I), Anwendung von Kenntnissen (Anforderungsbereich II) und Werten (Anforderungsbereich III). </w:t>
      </w:r>
      <w:r w:rsidR="00017902">
        <w:rPr>
          <w:rFonts w:ascii="Calibri" w:hAnsi="Calibri"/>
        </w:rPr>
        <w:t xml:space="preserve">Der Schwerpunkt liegt für </w:t>
      </w:r>
      <w:r w:rsidR="00E706EB">
        <w:rPr>
          <w:rFonts w:ascii="Calibri" w:hAnsi="Calibri"/>
        </w:rPr>
        <w:t xml:space="preserve">den </w:t>
      </w:r>
      <w:r w:rsidR="00017902">
        <w:rPr>
          <w:rFonts w:ascii="Calibri" w:hAnsi="Calibri"/>
        </w:rPr>
        <w:t>Grundkurs in den Anforderungsbereichen I und II</w:t>
      </w:r>
      <w:r w:rsidR="00017902" w:rsidRPr="00E706EB">
        <w:rPr>
          <w:rFonts w:ascii="Calibri" w:hAnsi="Calibri"/>
        </w:rPr>
        <w:t xml:space="preserve">, </w:t>
      </w:r>
      <w:r w:rsidR="00017902" w:rsidRPr="00D454E2">
        <w:rPr>
          <w:rFonts w:ascii="Calibri" w:hAnsi="Calibri"/>
        </w:rPr>
        <w:t>für den Leistungskurs</w:t>
      </w:r>
      <w:r w:rsidR="00017902">
        <w:rPr>
          <w:rFonts w:ascii="Calibri" w:hAnsi="Calibri"/>
        </w:rPr>
        <w:t xml:space="preserve"> in den Anforderungsbereichen II und III. </w:t>
      </w:r>
      <w:r w:rsidRPr="00072F7D">
        <w:rPr>
          <w:rFonts w:ascii="Calibri" w:hAnsi="Calibri"/>
        </w:rPr>
        <w:t xml:space="preserve">Klausuren dienen der </w:t>
      </w:r>
      <w:r w:rsidRPr="00072F7D">
        <w:rPr>
          <w:rFonts w:ascii="Calibri" w:hAnsi="Calibri"/>
        </w:rPr>
        <w:lastRenderedPageBreak/>
        <w:t>schriftlichen Überprüfung der Lernergebnisse. Sie geben darüber Aufschluss, inwieweit im laufenden Kursabschnitt gesetzte Ziele erreicht worden sind.</w:t>
      </w:r>
    </w:p>
    <w:p w14:paraId="602919AA" w14:textId="77777777" w:rsidR="007766DA" w:rsidRPr="00072F7D" w:rsidRDefault="007766DA" w:rsidP="00072F7D">
      <w:pPr>
        <w:ind w:left="360"/>
        <w:rPr>
          <w:rFonts w:ascii="Calibri" w:hAnsi="Calibri"/>
        </w:rPr>
      </w:pPr>
    </w:p>
    <w:p w14:paraId="23CA6EBE" w14:textId="77777777" w:rsidR="007766DA" w:rsidRDefault="007766DA" w:rsidP="00FD0979">
      <w:pPr>
        <w:numPr>
          <w:ilvl w:val="0"/>
          <w:numId w:val="14"/>
        </w:numPr>
        <w:rPr>
          <w:rFonts w:ascii="Calibri" w:hAnsi="Calibri"/>
        </w:rPr>
      </w:pPr>
      <w:r w:rsidRPr="00072F7D">
        <w:rPr>
          <w:rFonts w:ascii="Calibri" w:hAnsi="Calibri"/>
        </w:rPr>
        <w:t>Im Verlauf der Qualifikationsphase müssen alle funktionalen kommunikativen Kompetenzen in schriftlichen Klausuren überprüft werden. Die in Kapitel 3 des KLP GOSt Russisch eröffneten vielfältigen Möglichkeiten der Kombination zu überprüfender Teilkompetenzen aus dem Bereich der Funktionalen kommunikativen Kompetenz sollen unter Berücksichtigung der Setzungen in Kap. 4 (Abitur) und in den Abiturvorgaben genutzt werden, um einerseits ein möglichst differenziertes Leistungsprofil der einzelnen Schülerinnen und Schüler zu erhalten und sie andererseits gut auf die Prüfungsformate der schriftlichen Abiturprüfung vorzubereiten.</w:t>
      </w:r>
    </w:p>
    <w:p w14:paraId="28073CA7" w14:textId="77777777" w:rsidR="00072F7D" w:rsidRPr="00072F7D" w:rsidRDefault="00072F7D" w:rsidP="00072F7D">
      <w:pPr>
        <w:ind w:left="360"/>
        <w:rPr>
          <w:rFonts w:ascii="Calibri" w:hAnsi="Calibri"/>
        </w:rPr>
      </w:pPr>
    </w:p>
    <w:p w14:paraId="38AE8D0A" w14:textId="77777777" w:rsidR="007766DA" w:rsidRDefault="007766DA" w:rsidP="00FD0979">
      <w:pPr>
        <w:numPr>
          <w:ilvl w:val="0"/>
          <w:numId w:val="14"/>
        </w:numPr>
        <w:rPr>
          <w:rFonts w:ascii="Calibri" w:hAnsi="Calibri"/>
        </w:rPr>
      </w:pPr>
      <w:r>
        <w:rPr>
          <w:rFonts w:ascii="Calibri" w:hAnsi="Calibri"/>
        </w:rPr>
        <w:t xml:space="preserve">Neben der integrierten Überprüfung von Textrezeption und -produktion (Leseverstehen bzw. Hör-/Hörsehverstehen und Schreiben) werden auch isolierte Überprüfungsformen (mittels geschlossener und halboffener Aufgaben bzw. mittels Schreibimpulsen) eingesetzt. Die Sprachmittlung wird gemäß Vorgabe durch den KLP stets isoliert überprüft, und zwar – mit Blick auf die schriftliche Abiturprüfung – in Klausuren in der Richtung Deutsch-Russisch. In der letzten Klausur der Qualifikationsphase wird diejenige Aufgabenart eingesetzt, die für das Zentralabitur vorgesehen ist, so dass die Klausur weitgehend den Abiturbedingungen entspricht. Immer stehen die Teile einer Klausur unter demselben thematischen Dach (Thema des jeweiligen Unterrichtsvorhabens). </w:t>
      </w:r>
    </w:p>
    <w:p w14:paraId="1B657F38" w14:textId="77777777" w:rsidR="007766DA" w:rsidRDefault="007766DA" w:rsidP="007766DA">
      <w:pPr>
        <w:ind w:left="360"/>
        <w:rPr>
          <w:rFonts w:ascii="Calibri" w:hAnsi="Calibri"/>
        </w:rPr>
      </w:pPr>
    </w:p>
    <w:p w14:paraId="1FCE3EDE" w14:textId="77777777" w:rsidR="007766DA" w:rsidRDefault="007766DA" w:rsidP="00FD0979">
      <w:pPr>
        <w:numPr>
          <w:ilvl w:val="0"/>
          <w:numId w:val="14"/>
        </w:numPr>
        <w:rPr>
          <w:rFonts w:ascii="Calibri" w:hAnsi="Calibri"/>
        </w:rPr>
      </w:pPr>
      <w:r>
        <w:rPr>
          <w:rFonts w:ascii="Calibri" w:hAnsi="Calibri"/>
        </w:rPr>
        <w:t>Die integrative Überprüfung von Leseverstehen und Schreiben bzw. Hör-/</w:t>
      </w:r>
      <w:r w:rsidR="00691AFF">
        <w:rPr>
          <w:rFonts w:ascii="Calibri" w:hAnsi="Calibri"/>
        </w:rPr>
        <w:br/>
      </w:r>
      <w:r>
        <w:rPr>
          <w:rFonts w:ascii="Calibri" w:hAnsi="Calibri"/>
        </w:rPr>
        <w:t xml:space="preserve">Hörsehverstehen und Schreiben folgt dem Muster „vom Ausgangstext zum Zieltext“, und zwar gesteuert durch den Dreischritt Textverständnis, Analyse, Beurteilung, wobei letzterer Bereich durch eine Stellungnahme (Kommentar) oder eine kreative Textproduktion  erfüllt werden kann, ggf. in Form einer Auswahl. </w:t>
      </w:r>
    </w:p>
    <w:p w14:paraId="464E94FA" w14:textId="77777777" w:rsidR="007766DA" w:rsidRDefault="007766DA" w:rsidP="007766DA">
      <w:pPr>
        <w:ind w:left="360"/>
        <w:rPr>
          <w:rFonts w:ascii="Calibri" w:hAnsi="Calibri"/>
        </w:rPr>
      </w:pPr>
    </w:p>
    <w:p w14:paraId="4FB61BDA" w14:textId="77777777" w:rsidR="007766DA" w:rsidRDefault="007766DA" w:rsidP="00FD0979">
      <w:pPr>
        <w:numPr>
          <w:ilvl w:val="0"/>
          <w:numId w:val="14"/>
        </w:numPr>
        <w:rPr>
          <w:rFonts w:ascii="Calibri" w:hAnsi="Calibri"/>
        </w:rPr>
      </w:pPr>
      <w:r>
        <w:rPr>
          <w:rFonts w:ascii="Calibri" w:hAnsi="Calibri"/>
        </w:rPr>
        <w:t xml:space="preserve">Die isolierte Überprüfung der rezeptiven Teilkompetenzen Leseverstehen bzw. Hör-/Hörsehverstehen erfolgt mittels einer hinreichend großen Zahl von Items, die in der Regel verschiedene Verstehensstile abdecken; dabei kommen halboffene und/oder geschlossene Formate zum Einsatz. </w:t>
      </w:r>
    </w:p>
    <w:p w14:paraId="18575CA7" w14:textId="77777777" w:rsidR="007766DA" w:rsidRDefault="007766DA" w:rsidP="007766DA">
      <w:pPr>
        <w:ind w:left="360"/>
        <w:rPr>
          <w:rFonts w:ascii="Calibri" w:hAnsi="Calibri"/>
        </w:rPr>
      </w:pPr>
    </w:p>
    <w:p w14:paraId="6A8A4011" w14:textId="77777777" w:rsidR="007766DA" w:rsidRDefault="007766DA" w:rsidP="00FD0979">
      <w:pPr>
        <w:numPr>
          <w:ilvl w:val="0"/>
          <w:numId w:val="14"/>
        </w:numPr>
        <w:rPr>
          <w:rFonts w:ascii="Calibri" w:hAnsi="Calibri"/>
        </w:rPr>
      </w:pPr>
      <w:r>
        <w:rPr>
          <w:rFonts w:ascii="Calibri" w:hAnsi="Calibri"/>
        </w:rPr>
        <w:t xml:space="preserve">In der Regel werden Hörtexte zweimal vorgespielt, Hörsehtexte dreimal. </w:t>
      </w:r>
    </w:p>
    <w:p w14:paraId="54C8BE5E" w14:textId="77777777" w:rsidR="007766DA" w:rsidRDefault="007766DA" w:rsidP="007766DA">
      <w:pPr>
        <w:ind w:left="360"/>
        <w:rPr>
          <w:rFonts w:ascii="Calibri" w:hAnsi="Calibri"/>
        </w:rPr>
      </w:pPr>
    </w:p>
    <w:p w14:paraId="343BEF18" w14:textId="77777777" w:rsidR="007766DA" w:rsidRPr="00310330" w:rsidRDefault="007766DA" w:rsidP="00FD0979">
      <w:pPr>
        <w:pStyle w:val="Listenabsatz"/>
        <w:numPr>
          <w:ilvl w:val="0"/>
          <w:numId w:val="19"/>
        </w:numPr>
        <w:autoSpaceDE w:val="0"/>
        <w:autoSpaceDN w:val="0"/>
        <w:adjustRightInd w:val="0"/>
        <w:ind w:right="401"/>
        <w:rPr>
          <w:sz w:val="24"/>
          <w:szCs w:val="24"/>
        </w:rPr>
      </w:pPr>
      <w:r w:rsidRPr="00310330">
        <w:rPr>
          <w:sz w:val="24"/>
          <w:szCs w:val="24"/>
        </w:rPr>
        <w:t xml:space="preserve">Bei der Wahl der Ausgangsmaterialien und der Schreibaufgaben sollen jeweils Textformate ausgewählt werden, deren vertiefte Behandlung innerhalb des jeweiligen Unterrichtsvorhabens den Schwerpunkt bildet. Der Textumfang (Textlänge bzw. </w:t>
      </w:r>
      <w:r w:rsidRPr="00310330">
        <w:rPr>
          <w:sz w:val="24"/>
          <w:szCs w:val="24"/>
        </w:rPr>
        <w:noBreakHyphen/>
        <w:t>dauer) der Ausgangsmaterialien wird unter Berücksichtigung der zur Verfügung stehenden Bearbeitungszeit im Laufe der Qualifikationsphase allmählich dem im KLP GOSt für die Abiturprüfung vorgesehenen Umfang angenähert.</w:t>
      </w:r>
    </w:p>
    <w:p w14:paraId="7A50487A" w14:textId="77777777" w:rsidR="00002445" w:rsidRDefault="00002445" w:rsidP="007766DA">
      <w:pPr>
        <w:pStyle w:val="Listenabsatz"/>
        <w:autoSpaceDE w:val="0"/>
        <w:autoSpaceDN w:val="0"/>
        <w:adjustRightInd w:val="0"/>
        <w:ind w:left="360" w:right="401"/>
        <w:rPr>
          <w:rFonts w:cs="Arial"/>
          <w:b/>
          <w:i/>
          <w:sz w:val="24"/>
          <w:szCs w:val="24"/>
        </w:rPr>
      </w:pPr>
    </w:p>
    <w:p w14:paraId="74F96B93" w14:textId="77777777" w:rsidR="00EE06B4" w:rsidRDefault="00EE06B4" w:rsidP="007766DA">
      <w:pPr>
        <w:pStyle w:val="Listenabsatz"/>
        <w:autoSpaceDE w:val="0"/>
        <w:autoSpaceDN w:val="0"/>
        <w:adjustRightInd w:val="0"/>
        <w:ind w:left="360" w:right="401"/>
        <w:rPr>
          <w:rFonts w:cs="Arial"/>
          <w:b/>
          <w:i/>
          <w:sz w:val="24"/>
          <w:szCs w:val="24"/>
        </w:rPr>
      </w:pPr>
    </w:p>
    <w:p w14:paraId="1FA0DEF7" w14:textId="77777777" w:rsidR="00EE06B4" w:rsidRDefault="00EE06B4" w:rsidP="007766DA">
      <w:pPr>
        <w:pStyle w:val="Listenabsatz"/>
        <w:autoSpaceDE w:val="0"/>
        <w:autoSpaceDN w:val="0"/>
        <w:adjustRightInd w:val="0"/>
        <w:ind w:left="360" w:right="401"/>
        <w:rPr>
          <w:rFonts w:cs="Arial"/>
          <w:b/>
          <w:i/>
          <w:sz w:val="24"/>
          <w:szCs w:val="24"/>
        </w:rPr>
      </w:pPr>
    </w:p>
    <w:p w14:paraId="7996673E" w14:textId="77777777" w:rsidR="00EE06B4" w:rsidRDefault="00EE06B4" w:rsidP="007766DA">
      <w:pPr>
        <w:pStyle w:val="Listenabsatz"/>
        <w:autoSpaceDE w:val="0"/>
        <w:autoSpaceDN w:val="0"/>
        <w:adjustRightInd w:val="0"/>
        <w:ind w:left="360" w:right="401"/>
        <w:rPr>
          <w:rFonts w:cs="Arial"/>
          <w:b/>
          <w:i/>
          <w:sz w:val="24"/>
          <w:szCs w:val="24"/>
        </w:rPr>
      </w:pPr>
    </w:p>
    <w:p w14:paraId="1A03BA99" w14:textId="77777777" w:rsidR="007766DA" w:rsidRDefault="007766DA" w:rsidP="007766DA">
      <w:pPr>
        <w:pStyle w:val="Listenabsatz"/>
        <w:autoSpaceDE w:val="0"/>
        <w:autoSpaceDN w:val="0"/>
        <w:adjustRightInd w:val="0"/>
        <w:ind w:left="360" w:right="401"/>
        <w:rPr>
          <w:rFonts w:cs="Arial"/>
          <w:b/>
          <w:i/>
          <w:sz w:val="24"/>
          <w:szCs w:val="24"/>
        </w:rPr>
      </w:pPr>
      <w:r>
        <w:rPr>
          <w:rFonts w:cs="Arial"/>
          <w:b/>
          <w:i/>
          <w:sz w:val="24"/>
          <w:szCs w:val="24"/>
        </w:rPr>
        <w:lastRenderedPageBreak/>
        <w:t>Korrektur und Bewertung</w:t>
      </w:r>
    </w:p>
    <w:p w14:paraId="1C1A49D7" w14:textId="77777777" w:rsidR="00EE06B4" w:rsidRDefault="00EE06B4" w:rsidP="007766DA">
      <w:pPr>
        <w:pStyle w:val="Listenabsatz"/>
        <w:autoSpaceDE w:val="0"/>
        <w:autoSpaceDN w:val="0"/>
        <w:adjustRightInd w:val="0"/>
        <w:ind w:left="360" w:right="401"/>
        <w:rPr>
          <w:rFonts w:cs="Arial"/>
          <w:b/>
          <w:i/>
          <w:sz w:val="24"/>
          <w:szCs w:val="24"/>
        </w:rPr>
      </w:pPr>
    </w:p>
    <w:p w14:paraId="378F70CF" w14:textId="2086267D" w:rsidR="007766DA" w:rsidRDefault="007766DA" w:rsidP="00FD0979">
      <w:pPr>
        <w:pStyle w:val="Listenabsatz"/>
        <w:numPr>
          <w:ilvl w:val="0"/>
          <w:numId w:val="14"/>
        </w:numPr>
        <w:autoSpaceDE w:val="0"/>
        <w:autoSpaceDN w:val="0"/>
        <w:adjustRightInd w:val="0"/>
        <w:ind w:right="401"/>
        <w:rPr>
          <w:rFonts w:cs="Arial"/>
          <w:sz w:val="24"/>
          <w:szCs w:val="24"/>
        </w:rPr>
      </w:pPr>
      <w:r>
        <w:rPr>
          <w:rFonts w:cs="Arial"/>
          <w:sz w:val="24"/>
          <w:szCs w:val="24"/>
        </w:rPr>
        <w:t xml:space="preserve">Die Bewertung der Klausuren orientiert sich an den Bewertungsgrundsätzen des Zentralabiturs in NRW sowie des Lehrplans. Sie wird mit Hilfe eines </w:t>
      </w:r>
      <w:r>
        <w:rPr>
          <w:rFonts w:cs="Arial"/>
          <w:b/>
          <w:bCs/>
          <w:sz w:val="24"/>
          <w:szCs w:val="24"/>
        </w:rPr>
        <w:t xml:space="preserve">Bewertungsrasters/Erwartungshorizontes </w:t>
      </w:r>
      <w:r>
        <w:rPr>
          <w:rFonts w:cs="Arial"/>
          <w:sz w:val="24"/>
          <w:szCs w:val="24"/>
        </w:rPr>
        <w:t>vorgenommen, um auf diese Weise einheitliche und transparente Bewertungskriterien sicher zu stellen.</w:t>
      </w:r>
    </w:p>
    <w:p w14:paraId="14E7756A" w14:textId="77777777" w:rsidR="007766DA" w:rsidRDefault="007766DA" w:rsidP="00FD0979">
      <w:pPr>
        <w:pStyle w:val="Listenabsatz"/>
        <w:numPr>
          <w:ilvl w:val="0"/>
          <w:numId w:val="14"/>
        </w:numPr>
        <w:autoSpaceDE w:val="0"/>
        <w:autoSpaceDN w:val="0"/>
        <w:adjustRightInd w:val="0"/>
        <w:ind w:right="401"/>
        <w:rPr>
          <w:rFonts w:cs="Arial"/>
          <w:sz w:val="24"/>
          <w:szCs w:val="24"/>
        </w:rPr>
      </w:pPr>
      <w:r>
        <w:rPr>
          <w:rFonts w:cs="Arial"/>
          <w:sz w:val="24"/>
          <w:szCs w:val="24"/>
        </w:rPr>
        <w:t xml:space="preserve">Dabei werden im Russischen wie in den anderen Fremdsprachen die Bereiche </w:t>
      </w:r>
      <w:r>
        <w:rPr>
          <w:rFonts w:cs="Arial"/>
          <w:b/>
          <w:bCs/>
          <w:sz w:val="24"/>
          <w:szCs w:val="24"/>
        </w:rPr>
        <w:t xml:space="preserve">„inhaltliche Leistung“ (40%) und „Darstellungsleistung/sprachliche Leistung“ (60%) </w:t>
      </w:r>
      <w:r>
        <w:rPr>
          <w:rFonts w:cs="Arial"/>
          <w:sz w:val="24"/>
          <w:szCs w:val="24"/>
        </w:rPr>
        <w:t xml:space="preserve">für die Ermittlung der Gesamtnote unterschieden. </w:t>
      </w:r>
    </w:p>
    <w:p w14:paraId="0E90308A" w14:textId="77777777" w:rsidR="007766DA" w:rsidRDefault="007766DA" w:rsidP="00FD0979">
      <w:pPr>
        <w:pStyle w:val="Listenabsatz"/>
        <w:numPr>
          <w:ilvl w:val="0"/>
          <w:numId w:val="14"/>
        </w:numPr>
        <w:autoSpaceDE w:val="0"/>
        <w:autoSpaceDN w:val="0"/>
        <w:adjustRightInd w:val="0"/>
        <w:ind w:right="401"/>
        <w:rPr>
          <w:rFonts w:cs="Arial"/>
          <w:sz w:val="24"/>
          <w:szCs w:val="24"/>
        </w:rPr>
      </w:pPr>
      <w:r>
        <w:rPr>
          <w:rFonts w:cs="Arial"/>
          <w:sz w:val="24"/>
          <w:szCs w:val="24"/>
        </w:rPr>
        <w:t xml:space="preserve">Die Darstellungsleistung wird nach den folgenden Kompetenzbereichen bewertet: </w:t>
      </w:r>
    </w:p>
    <w:p w14:paraId="4CA2C71E" w14:textId="77777777" w:rsidR="007766DA" w:rsidRDefault="007766DA" w:rsidP="007766DA">
      <w:pPr>
        <w:pStyle w:val="Listenabsatz"/>
        <w:autoSpaceDE w:val="0"/>
        <w:autoSpaceDN w:val="0"/>
        <w:adjustRightInd w:val="0"/>
        <w:ind w:left="360" w:right="401"/>
        <w:rPr>
          <w:rFonts w:cs="Arial"/>
          <w:sz w:val="24"/>
          <w:szCs w:val="24"/>
        </w:rPr>
      </w:pPr>
      <w:r>
        <w:rPr>
          <w:rFonts w:cs="Arial"/>
          <w:b/>
          <w:bCs/>
          <w:sz w:val="24"/>
          <w:szCs w:val="24"/>
        </w:rPr>
        <w:t xml:space="preserve">„Kommunikative Textgestaltung“, „Ausdrucksvermögen/Verfügbarkeit sprachlicher Mittel“ und „Sprachrichtigkeit“ </w:t>
      </w:r>
      <w:r>
        <w:rPr>
          <w:rFonts w:cs="Arial"/>
          <w:sz w:val="24"/>
          <w:szCs w:val="24"/>
        </w:rPr>
        <w:t>(Lexik, Grammatik, Orthographie).</w:t>
      </w:r>
    </w:p>
    <w:p w14:paraId="1BBDB174" w14:textId="77777777" w:rsidR="004D58E5" w:rsidRDefault="007766DA" w:rsidP="00FD0979">
      <w:pPr>
        <w:pStyle w:val="Listenabsatz"/>
        <w:numPr>
          <w:ilvl w:val="0"/>
          <w:numId w:val="14"/>
        </w:numPr>
        <w:rPr>
          <w:rFonts w:cs="Arial"/>
          <w:sz w:val="24"/>
          <w:szCs w:val="24"/>
        </w:rPr>
      </w:pPr>
      <w:r>
        <w:rPr>
          <w:rFonts w:cs="Arial"/>
          <w:sz w:val="24"/>
          <w:szCs w:val="24"/>
        </w:rPr>
        <w:t xml:space="preserve"> </w:t>
      </w:r>
      <w:r>
        <w:rPr>
          <w:rFonts w:cs="Arial"/>
          <w:bCs/>
          <w:sz w:val="24"/>
          <w:szCs w:val="24"/>
        </w:rPr>
        <w:t>„Kommunikative Textgestaltung“ sowie „Ausdrucksvermögen/Verfügbarkeit sprachlicher Mittel werden in der neueinsetzenden Fremdsprache kontinuierlich bei der Punkteverteilung berücksichtigt.</w:t>
      </w:r>
      <w:r w:rsidR="00017902">
        <w:rPr>
          <w:rFonts w:cs="Arial"/>
          <w:bCs/>
          <w:sz w:val="24"/>
          <w:szCs w:val="24"/>
        </w:rPr>
        <w:t xml:space="preserve"> D</w:t>
      </w:r>
      <w:r>
        <w:rPr>
          <w:rFonts w:cs="Arial"/>
          <w:bCs/>
          <w:sz w:val="24"/>
          <w:szCs w:val="24"/>
        </w:rPr>
        <w:t xml:space="preserve">ie 3. Klausur in der Q2 </w:t>
      </w:r>
      <w:r w:rsidR="00017902">
        <w:rPr>
          <w:rFonts w:cs="Arial"/>
          <w:bCs/>
          <w:sz w:val="24"/>
          <w:szCs w:val="24"/>
        </w:rPr>
        <w:t xml:space="preserve">wird unter Abiturbedingungen geschrieben. </w:t>
      </w:r>
    </w:p>
    <w:p w14:paraId="574D63AA" w14:textId="77777777" w:rsidR="00F53F1C" w:rsidRDefault="00F53F1C" w:rsidP="00F53F1C">
      <w:pPr>
        <w:pStyle w:val="Listenabsatz"/>
        <w:ind w:left="360"/>
        <w:rPr>
          <w:rFonts w:cs="Arial"/>
          <w:sz w:val="24"/>
          <w:szCs w:val="24"/>
        </w:rPr>
      </w:pPr>
    </w:p>
    <w:p w14:paraId="4EF55742" w14:textId="77777777" w:rsidR="004D58E5" w:rsidRPr="00F53F1C" w:rsidRDefault="004D58E5" w:rsidP="00F53F1C">
      <w:pPr>
        <w:pStyle w:val="Listenabsatz"/>
        <w:ind w:left="0"/>
        <w:rPr>
          <w:b/>
          <w:sz w:val="24"/>
          <w:szCs w:val="24"/>
        </w:rPr>
      </w:pPr>
      <w:r w:rsidRPr="00F53F1C">
        <w:rPr>
          <w:b/>
          <w:sz w:val="24"/>
          <w:szCs w:val="24"/>
        </w:rPr>
        <w:t xml:space="preserve">Konkretisierte Kriterien für den an unserer Schule durchgeführten Kurstyp GKn  </w:t>
      </w:r>
    </w:p>
    <w:p w14:paraId="35216B66" w14:textId="557F437B" w:rsidR="004D58E5" w:rsidRPr="00F53F1C" w:rsidRDefault="004D58E5" w:rsidP="00F53F1C">
      <w:pPr>
        <w:pStyle w:val="Listenabsatz"/>
        <w:autoSpaceDE w:val="0"/>
        <w:autoSpaceDN w:val="0"/>
        <w:adjustRightInd w:val="0"/>
        <w:ind w:left="0" w:right="401"/>
        <w:rPr>
          <w:sz w:val="24"/>
          <w:szCs w:val="24"/>
        </w:rPr>
      </w:pPr>
      <w:r w:rsidRPr="00F53F1C">
        <w:rPr>
          <w:sz w:val="24"/>
          <w:szCs w:val="24"/>
        </w:rPr>
        <w:t>(Überprüfung des Spracherwerbs und Erwerbs von grundlegenden interkulturellen und methodischen Kompetenzen in der Einführungsphase und Qualifikationsphase 1 und 2.1 im GKn)</w:t>
      </w:r>
    </w:p>
    <w:p w14:paraId="5E21FB86" w14:textId="77777777" w:rsidR="004D58E5" w:rsidRPr="004D58E5" w:rsidRDefault="004D58E5" w:rsidP="004D58E5">
      <w:pPr>
        <w:pStyle w:val="Listenabsatz"/>
        <w:autoSpaceDE w:val="0"/>
        <w:autoSpaceDN w:val="0"/>
        <w:adjustRightInd w:val="0"/>
        <w:ind w:left="360" w:right="401"/>
      </w:pPr>
    </w:p>
    <w:tbl>
      <w:tblPr>
        <w:tblW w:w="8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856"/>
      </w:tblGrid>
      <w:tr w:rsidR="004D58E5" w14:paraId="71BA8BD6" w14:textId="77777777" w:rsidTr="009817EB">
        <w:trPr>
          <w:tblHeader/>
        </w:trPr>
        <w:tc>
          <w:tcPr>
            <w:tcW w:w="5104" w:type="dxa"/>
            <w:tcBorders>
              <w:top w:val="single" w:sz="4" w:space="0" w:color="auto"/>
              <w:left w:val="single" w:sz="4" w:space="0" w:color="auto"/>
              <w:bottom w:val="single" w:sz="4" w:space="0" w:color="auto"/>
              <w:right w:val="single" w:sz="4" w:space="0" w:color="auto"/>
            </w:tcBorders>
            <w:hideMark/>
          </w:tcPr>
          <w:p w14:paraId="58BB2ADB" w14:textId="77777777" w:rsidR="004D58E5" w:rsidRDefault="004D58E5">
            <w:pPr>
              <w:pStyle w:val="Listenabsatz"/>
              <w:spacing w:after="0" w:line="240" w:lineRule="auto"/>
              <w:ind w:left="0" w:right="401"/>
              <w:rPr>
                <w:rFonts w:cs="Arial"/>
                <w:szCs w:val="24"/>
              </w:rPr>
            </w:pPr>
            <w:bookmarkStart w:id="47" w:name="_GoBack"/>
            <w:bookmarkEnd w:id="47"/>
            <w:r>
              <w:rPr>
                <w:rFonts w:cs="Arial"/>
                <w:sz w:val="24"/>
                <w:szCs w:val="24"/>
              </w:rPr>
              <w:t>Klausuren und Beurteilungsbereich</w:t>
            </w:r>
          </w:p>
        </w:tc>
        <w:tc>
          <w:tcPr>
            <w:tcW w:w="3856" w:type="dxa"/>
            <w:tcBorders>
              <w:top w:val="single" w:sz="4" w:space="0" w:color="auto"/>
              <w:left w:val="single" w:sz="4" w:space="0" w:color="auto"/>
              <w:bottom w:val="single" w:sz="4" w:space="0" w:color="auto"/>
              <w:right w:val="single" w:sz="4" w:space="0" w:color="auto"/>
            </w:tcBorders>
            <w:hideMark/>
          </w:tcPr>
          <w:p w14:paraId="1F67F1F8" w14:textId="77777777" w:rsidR="004D58E5" w:rsidRDefault="004D58E5">
            <w:pPr>
              <w:pStyle w:val="Listenabsatz"/>
              <w:spacing w:after="0" w:line="240" w:lineRule="auto"/>
              <w:ind w:left="0" w:right="401"/>
              <w:rPr>
                <w:rFonts w:cs="Arial"/>
                <w:sz w:val="24"/>
                <w:szCs w:val="24"/>
              </w:rPr>
            </w:pPr>
            <w:r>
              <w:rPr>
                <w:rFonts w:cs="Arial"/>
                <w:sz w:val="24"/>
                <w:szCs w:val="24"/>
              </w:rPr>
              <w:t>Leistungsbewertung</w:t>
            </w:r>
          </w:p>
        </w:tc>
      </w:tr>
      <w:tr w:rsidR="004D58E5" w14:paraId="14D44909" w14:textId="77777777" w:rsidTr="009817EB">
        <w:tc>
          <w:tcPr>
            <w:tcW w:w="5104" w:type="dxa"/>
            <w:tcBorders>
              <w:top w:val="single" w:sz="4" w:space="0" w:color="auto"/>
              <w:left w:val="single" w:sz="4" w:space="0" w:color="auto"/>
              <w:bottom w:val="single" w:sz="4" w:space="0" w:color="auto"/>
              <w:right w:val="single" w:sz="4" w:space="0" w:color="auto"/>
            </w:tcBorders>
          </w:tcPr>
          <w:p w14:paraId="1C937B4B" w14:textId="77777777" w:rsidR="004D58E5" w:rsidRDefault="004D58E5">
            <w:pPr>
              <w:autoSpaceDE w:val="0"/>
              <w:autoSpaceDN w:val="0"/>
              <w:adjustRightInd w:val="0"/>
              <w:ind w:right="401"/>
              <w:rPr>
                <w:rFonts w:ascii="Calibri" w:hAnsi="Calibri"/>
              </w:rPr>
            </w:pPr>
            <w:r>
              <w:rPr>
                <w:rFonts w:ascii="Calibri" w:hAnsi="Calibri"/>
                <w:b/>
                <w:bCs/>
              </w:rPr>
              <w:t>Anzahl: 4 (3)</w:t>
            </w:r>
          </w:p>
          <w:p w14:paraId="60EDAB1C" w14:textId="77777777" w:rsidR="004D58E5" w:rsidRDefault="004D58E5">
            <w:pPr>
              <w:autoSpaceDE w:val="0"/>
              <w:autoSpaceDN w:val="0"/>
              <w:adjustRightInd w:val="0"/>
              <w:ind w:right="401"/>
              <w:rPr>
                <w:rFonts w:ascii="Calibri" w:hAnsi="Calibri"/>
              </w:rPr>
            </w:pPr>
            <w:r>
              <w:rPr>
                <w:rFonts w:ascii="Calibri" w:hAnsi="Calibri"/>
                <w:b/>
                <w:bCs/>
              </w:rPr>
              <w:t xml:space="preserve">Verteilung: </w:t>
            </w:r>
            <w:r>
              <w:rPr>
                <w:rFonts w:ascii="Calibri" w:hAnsi="Calibri"/>
                <w:bCs/>
              </w:rPr>
              <w:t>2</w:t>
            </w:r>
            <w:r>
              <w:rPr>
                <w:rFonts w:ascii="Calibri" w:hAnsi="Calibri"/>
              </w:rPr>
              <w:t xml:space="preserve"> je Halbjahr</w:t>
            </w:r>
          </w:p>
          <w:p w14:paraId="18CA3A39" w14:textId="77777777" w:rsidR="004D58E5" w:rsidRDefault="004D58E5">
            <w:pPr>
              <w:autoSpaceDE w:val="0"/>
              <w:autoSpaceDN w:val="0"/>
              <w:adjustRightInd w:val="0"/>
              <w:ind w:right="401"/>
              <w:rPr>
                <w:rFonts w:ascii="Calibri" w:hAnsi="Calibri"/>
              </w:rPr>
            </w:pPr>
            <w:r>
              <w:rPr>
                <w:rFonts w:ascii="Calibri" w:hAnsi="Calibri"/>
              </w:rPr>
              <w:t>Dauer: 45 – 100 (140) Minuten</w:t>
            </w:r>
          </w:p>
          <w:p w14:paraId="21286983" w14:textId="77777777" w:rsidR="004D58E5" w:rsidRDefault="004D58E5">
            <w:pPr>
              <w:autoSpaceDE w:val="0"/>
              <w:autoSpaceDN w:val="0"/>
              <w:adjustRightInd w:val="0"/>
              <w:ind w:right="401"/>
              <w:rPr>
                <w:rFonts w:ascii="Calibri" w:hAnsi="Calibri"/>
              </w:rPr>
            </w:pPr>
            <w:r>
              <w:rPr>
                <w:rFonts w:ascii="Calibri" w:hAnsi="Calibri"/>
              </w:rPr>
              <w:t>In der EF kann eine Klausur durch eine mündliche Prüfung ersetzt werden.</w:t>
            </w:r>
            <w:r w:rsidR="00691AFF">
              <w:rPr>
                <w:rFonts w:ascii="Calibri" w:hAnsi="Calibri"/>
              </w:rPr>
              <w:t xml:space="preserve"> </w:t>
            </w:r>
          </w:p>
          <w:p w14:paraId="26648109" w14:textId="77777777" w:rsidR="00691AFF" w:rsidRDefault="00691AFF">
            <w:pPr>
              <w:autoSpaceDE w:val="0"/>
              <w:autoSpaceDN w:val="0"/>
              <w:adjustRightInd w:val="0"/>
              <w:ind w:right="401"/>
              <w:rPr>
                <w:rFonts w:ascii="Calibri" w:hAnsi="Calibri"/>
              </w:rPr>
            </w:pPr>
            <w:r>
              <w:rPr>
                <w:rFonts w:ascii="Calibri" w:hAnsi="Calibri"/>
              </w:rPr>
              <w:t>In der Q-Phase muss eine Klausur durch eine mündliche Prüfung ersetzt werden.</w:t>
            </w:r>
          </w:p>
          <w:p w14:paraId="78B703D1" w14:textId="77777777" w:rsidR="004D58E5" w:rsidRDefault="004D58E5">
            <w:pPr>
              <w:autoSpaceDE w:val="0"/>
              <w:autoSpaceDN w:val="0"/>
              <w:adjustRightInd w:val="0"/>
              <w:ind w:right="401"/>
              <w:rPr>
                <w:rFonts w:ascii="Calibri" w:hAnsi="Calibri"/>
                <w:b/>
                <w:bCs/>
              </w:rPr>
            </w:pPr>
          </w:p>
          <w:p w14:paraId="201A690E" w14:textId="77777777" w:rsidR="004D58E5" w:rsidRDefault="004D58E5">
            <w:pPr>
              <w:autoSpaceDE w:val="0"/>
              <w:autoSpaceDN w:val="0"/>
              <w:adjustRightInd w:val="0"/>
              <w:ind w:right="401"/>
              <w:rPr>
                <w:rFonts w:ascii="Calibri" w:hAnsi="Calibri"/>
                <w:b/>
                <w:bCs/>
              </w:rPr>
            </w:pPr>
            <w:r>
              <w:rPr>
                <w:rFonts w:ascii="Calibri" w:hAnsi="Calibri"/>
                <w:b/>
                <w:bCs/>
              </w:rPr>
              <w:t>Kompetenzen:</w:t>
            </w:r>
          </w:p>
          <w:p w14:paraId="303D08F1" w14:textId="77777777" w:rsidR="004D58E5" w:rsidRDefault="004D58E5">
            <w:pPr>
              <w:autoSpaceDE w:val="0"/>
              <w:autoSpaceDN w:val="0"/>
              <w:adjustRightInd w:val="0"/>
              <w:ind w:right="401"/>
              <w:rPr>
                <w:rFonts w:ascii="Calibri" w:hAnsi="Calibri"/>
              </w:rPr>
            </w:pPr>
            <w:r>
              <w:rPr>
                <w:rFonts w:ascii="Calibri" w:hAnsi="Calibri"/>
              </w:rPr>
              <w:t>Grammatische, lexikalische und kommunikative Kompetenzen</w:t>
            </w:r>
            <w:r w:rsidR="00EE06B4">
              <w:rPr>
                <w:rFonts w:ascii="Calibri" w:hAnsi="Calibri"/>
              </w:rPr>
              <w:t xml:space="preserve"> </w:t>
            </w:r>
            <w:r>
              <w:rPr>
                <w:rFonts w:ascii="Calibri" w:hAnsi="Calibri"/>
              </w:rPr>
              <w:t>(Hörverstehen, Leseverstehen, Schreiben/Textproduktion, Sprachmittlung, Sprechen)</w:t>
            </w:r>
          </w:p>
          <w:p w14:paraId="308CCAA3" w14:textId="77777777" w:rsidR="004D58E5" w:rsidRDefault="004D58E5">
            <w:pPr>
              <w:autoSpaceDE w:val="0"/>
              <w:autoSpaceDN w:val="0"/>
              <w:adjustRightInd w:val="0"/>
              <w:ind w:right="401"/>
              <w:rPr>
                <w:rFonts w:ascii="Calibri" w:hAnsi="Calibri"/>
                <w:b/>
                <w:bCs/>
              </w:rPr>
            </w:pPr>
          </w:p>
          <w:p w14:paraId="244694D3" w14:textId="77777777" w:rsidR="004D58E5" w:rsidRDefault="004D58E5">
            <w:pPr>
              <w:autoSpaceDE w:val="0"/>
              <w:autoSpaceDN w:val="0"/>
              <w:adjustRightInd w:val="0"/>
              <w:ind w:right="401"/>
              <w:rPr>
                <w:rFonts w:ascii="Calibri" w:hAnsi="Calibri"/>
              </w:rPr>
            </w:pPr>
            <w:r>
              <w:rPr>
                <w:rFonts w:ascii="Calibri" w:hAnsi="Calibri"/>
                <w:b/>
                <w:bCs/>
              </w:rPr>
              <w:t>Aufgabenformate</w:t>
            </w:r>
            <w:r>
              <w:rPr>
                <w:rFonts w:ascii="Calibri" w:hAnsi="Calibri"/>
              </w:rPr>
              <w:t>:</w:t>
            </w:r>
          </w:p>
          <w:p w14:paraId="42C832AD" w14:textId="2B40587C" w:rsidR="004D58E5" w:rsidRDefault="004D58E5">
            <w:pPr>
              <w:autoSpaceDE w:val="0"/>
              <w:autoSpaceDN w:val="0"/>
              <w:adjustRightInd w:val="0"/>
              <w:ind w:right="401"/>
              <w:rPr>
                <w:rFonts w:ascii="Calibri" w:hAnsi="Calibri"/>
              </w:rPr>
            </w:pPr>
            <w:r>
              <w:rPr>
                <w:rFonts w:ascii="Calibri" w:hAnsi="Calibri"/>
              </w:rPr>
              <w:t>Geschlossene, halboffene und offene Aufgaben für die Überprüfung grammatischer  und lexikalischer Kompetenzen.</w:t>
            </w:r>
          </w:p>
          <w:p w14:paraId="154CF064" w14:textId="77777777" w:rsidR="004D58E5" w:rsidRDefault="004D58E5">
            <w:pPr>
              <w:autoSpaceDE w:val="0"/>
              <w:autoSpaceDN w:val="0"/>
              <w:adjustRightInd w:val="0"/>
              <w:ind w:right="401"/>
              <w:rPr>
                <w:rFonts w:ascii="Calibri" w:hAnsi="Calibri"/>
              </w:rPr>
            </w:pPr>
            <w:r>
              <w:rPr>
                <w:rFonts w:ascii="Calibri" w:hAnsi="Calibri"/>
              </w:rPr>
              <w:t xml:space="preserve">Der Anteil der offenen Aufgaben soll </w:t>
            </w:r>
            <w:r w:rsidRPr="00F53F1C">
              <w:rPr>
                <w:rFonts w:ascii="Calibri" w:hAnsi="Calibri"/>
              </w:rPr>
              <w:t>konti</w:t>
            </w:r>
            <w:r w:rsidR="00EE06B4">
              <w:rPr>
                <w:rFonts w:ascii="Calibri" w:hAnsi="Calibri"/>
              </w:rPr>
              <w:t>-</w:t>
            </w:r>
            <w:r w:rsidRPr="00F53F1C">
              <w:rPr>
                <w:rFonts w:ascii="Calibri" w:hAnsi="Calibri"/>
              </w:rPr>
              <w:t xml:space="preserve">nuierlich zunehmen und ab der 3. Arbeit ca. </w:t>
            </w:r>
            <w:r w:rsidR="00691AFF">
              <w:rPr>
                <w:rFonts w:ascii="Calibri" w:hAnsi="Calibri"/>
              </w:rPr>
              <w:t>70</w:t>
            </w:r>
            <w:r w:rsidRPr="00F53F1C">
              <w:rPr>
                <w:rFonts w:ascii="Calibri" w:hAnsi="Calibri"/>
              </w:rPr>
              <w:t>% der Gesamtleistung erreichen.</w:t>
            </w:r>
          </w:p>
          <w:p w14:paraId="43AEE220" w14:textId="77777777" w:rsidR="00691AFF" w:rsidRPr="00F53F1C" w:rsidRDefault="00691AFF">
            <w:pPr>
              <w:autoSpaceDE w:val="0"/>
              <w:autoSpaceDN w:val="0"/>
              <w:adjustRightInd w:val="0"/>
              <w:ind w:right="401"/>
              <w:rPr>
                <w:rFonts w:ascii="Calibri" w:hAnsi="Calibri"/>
              </w:rPr>
            </w:pPr>
          </w:p>
          <w:p w14:paraId="2725CF80" w14:textId="77777777" w:rsidR="004D58E5" w:rsidRDefault="004D58E5">
            <w:pPr>
              <w:pStyle w:val="Listenabsatz"/>
              <w:ind w:left="0" w:right="401"/>
              <w:rPr>
                <w:rFonts w:cs="Arial"/>
              </w:rPr>
            </w:pPr>
            <w:r w:rsidRPr="00F53F1C">
              <w:rPr>
                <w:rFonts w:cs="Arial"/>
                <w:b/>
                <w:bCs/>
                <w:sz w:val="24"/>
                <w:szCs w:val="24"/>
              </w:rPr>
              <w:lastRenderedPageBreak/>
              <w:t>zugelassene Hilfsmittel</w:t>
            </w:r>
            <w:r w:rsidRPr="00F53F1C">
              <w:rPr>
                <w:rFonts w:cs="Arial"/>
                <w:sz w:val="24"/>
                <w:szCs w:val="24"/>
              </w:rPr>
              <w:t xml:space="preserve">: </w:t>
            </w:r>
            <w:r w:rsidR="00691AFF">
              <w:rPr>
                <w:rFonts w:cs="Arial"/>
                <w:sz w:val="24"/>
                <w:szCs w:val="24"/>
              </w:rPr>
              <w:t>in der EF keine; ab der Q1 evtl</w:t>
            </w:r>
            <w:r w:rsidRPr="00F53F1C">
              <w:rPr>
                <w:rFonts w:cs="Arial"/>
                <w:sz w:val="24"/>
                <w:szCs w:val="24"/>
              </w:rPr>
              <w:t>. Wörterbuch nach Abgabe des Grammatikteils.</w:t>
            </w:r>
            <w:r>
              <w:rPr>
                <w:rFonts w:cs="Arial"/>
              </w:rPr>
              <w:t xml:space="preserve"> </w:t>
            </w:r>
          </w:p>
        </w:tc>
        <w:tc>
          <w:tcPr>
            <w:tcW w:w="3856" w:type="dxa"/>
            <w:tcBorders>
              <w:top w:val="single" w:sz="4" w:space="0" w:color="auto"/>
              <w:left w:val="single" w:sz="4" w:space="0" w:color="auto"/>
              <w:bottom w:val="single" w:sz="4" w:space="0" w:color="auto"/>
              <w:right w:val="single" w:sz="4" w:space="0" w:color="auto"/>
            </w:tcBorders>
          </w:tcPr>
          <w:p w14:paraId="70962E39" w14:textId="77777777" w:rsidR="004D58E5" w:rsidRDefault="004D58E5">
            <w:pPr>
              <w:autoSpaceDE w:val="0"/>
              <w:autoSpaceDN w:val="0"/>
              <w:adjustRightInd w:val="0"/>
              <w:ind w:right="401"/>
              <w:rPr>
                <w:rFonts w:ascii="Calibri" w:hAnsi="Calibri"/>
                <w:b/>
                <w:bCs/>
              </w:rPr>
            </w:pPr>
            <w:r>
              <w:rPr>
                <w:rFonts w:ascii="Calibri" w:hAnsi="Calibri"/>
                <w:b/>
                <w:bCs/>
              </w:rPr>
              <w:lastRenderedPageBreak/>
              <w:t>Übersicht über Gewichtung/Punkteverteilung</w:t>
            </w:r>
          </w:p>
          <w:p w14:paraId="4C7840E9" w14:textId="77777777" w:rsidR="004D58E5" w:rsidRDefault="004D58E5">
            <w:pPr>
              <w:autoSpaceDE w:val="0"/>
              <w:autoSpaceDN w:val="0"/>
              <w:adjustRightInd w:val="0"/>
              <w:ind w:right="401"/>
              <w:rPr>
                <w:rFonts w:ascii="Calibri" w:hAnsi="Calibri"/>
              </w:rPr>
            </w:pPr>
            <w:r>
              <w:rPr>
                <w:rFonts w:ascii="Calibri" w:hAnsi="Calibri"/>
              </w:rPr>
              <w:t>Die Transparenz der Notengebung wird durch eine</w:t>
            </w:r>
          </w:p>
          <w:p w14:paraId="3C5EFC64" w14:textId="77777777" w:rsidR="004D58E5" w:rsidRDefault="004D58E5">
            <w:pPr>
              <w:autoSpaceDE w:val="0"/>
              <w:autoSpaceDN w:val="0"/>
              <w:adjustRightInd w:val="0"/>
              <w:ind w:right="401"/>
              <w:rPr>
                <w:rFonts w:ascii="Calibri" w:hAnsi="Calibri"/>
              </w:rPr>
            </w:pPr>
            <w:r>
              <w:rPr>
                <w:rFonts w:ascii="Calibri" w:hAnsi="Calibri"/>
              </w:rPr>
              <w:t>Punktzuordnung pro Aufgabe gewährleistet. Die Gewichtung der Punktvergabe verschiebt sich kontinuierlich auf die freien Teile.</w:t>
            </w:r>
          </w:p>
          <w:p w14:paraId="230568B0" w14:textId="77777777" w:rsidR="004D58E5" w:rsidRDefault="004D58E5">
            <w:pPr>
              <w:autoSpaceDE w:val="0"/>
              <w:autoSpaceDN w:val="0"/>
              <w:adjustRightInd w:val="0"/>
              <w:ind w:right="401"/>
              <w:rPr>
                <w:rFonts w:ascii="Calibri" w:hAnsi="Calibri"/>
              </w:rPr>
            </w:pPr>
          </w:p>
          <w:p w14:paraId="218DF20B" w14:textId="77777777" w:rsidR="00691AFF" w:rsidRDefault="00691AFF">
            <w:pPr>
              <w:autoSpaceDE w:val="0"/>
              <w:autoSpaceDN w:val="0"/>
              <w:adjustRightInd w:val="0"/>
              <w:ind w:right="401"/>
              <w:rPr>
                <w:rFonts w:ascii="Calibri" w:hAnsi="Calibri"/>
              </w:rPr>
            </w:pPr>
          </w:p>
          <w:p w14:paraId="5D8B5C1F" w14:textId="77777777" w:rsidR="004D58E5" w:rsidRDefault="004D58E5">
            <w:pPr>
              <w:autoSpaceDE w:val="0"/>
              <w:autoSpaceDN w:val="0"/>
              <w:adjustRightInd w:val="0"/>
              <w:ind w:right="401"/>
              <w:rPr>
                <w:rFonts w:ascii="Calibri" w:hAnsi="Calibri"/>
                <w:b/>
                <w:bCs/>
              </w:rPr>
            </w:pPr>
            <w:r>
              <w:rPr>
                <w:rFonts w:ascii="Calibri" w:hAnsi="Calibri"/>
                <w:b/>
                <w:bCs/>
              </w:rPr>
              <w:t>Bewertungskriterien:</w:t>
            </w:r>
          </w:p>
          <w:p w14:paraId="465A0015" w14:textId="77777777" w:rsidR="004D58E5" w:rsidRDefault="004D58E5">
            <w:pPr>
              <w:autoSpaceDE w:val="0"/>
              <w:autoSpaceDN w:val="0"/>
              <w:adjustRightInd w:val="0"/>
              <w:ind w:right="401"/>
              <w:jc w:val="left"/>
              <w:rPr>
                <w:rFonts w:ascii="Calibri" w:hAnsi="Calibri"/>
              </w:rPr>
            </w:pPr>
            <w:r>
              <w:rPr>
                <w:rFonts w:ascii="Calibri" w:hAnsi="Calibri"/>
              </w:rPr>
              <w:t>Umfang und Genauigkeit im Bereich der unterschiedlichen Kompetenzen:</w:t>
            </w:r>
          </w:p>
          <w:p w14:paraId="05C1F1E9" w14:textId="77777777" w:rsidR="004D58E5" w:rsidRDefault="004D58E5">
            <w:pPr>
              <w:autoSpaceDE w:val="0"/>
              <w:autoSpaceDN w:val="0"/>
              <w:adjustRightInd w:val="0"/>
              <w:ind w:right="401"/>
              <w:rPr>
                <w:rFonts w:ascii="Calibri" w:hAnsi="Calibri"/>
              </w:rPr>
            </w:pPr>
            <w:r>
              <w:rPr>
                <w:rFonts w:ascii="Calibri" w:hAnsi="Calibri"/>
              </w:rPr>
              <w:t>- Ausdrucksvermögen und Verfügbarkeit sprachlicher Mittel</w:t>
            </w:r>
            <w:r w:rsidR="0039688F">
              <w:rPr>
                <w:rFonts w:ascii="Calibri" w:hAnsi="Calibri"/>
              </w:rPr>
              <w:t xml:space="preserve"> </w:t>
            </w:r>
            <w:r>
              <w:rPr>
                <w:rFonts w:ascii="Calibri" w:hAnsi="Calibri"/>
              </w:rPr>
              <w:t>(Vokabular, Satzbau, Ausdruck)</w:t>
            </w:r>
          </w:p>
          <w:p w14:paraId="7C6A27AC" w14:textId="77777777" w:rsidR="004D58E5" w:rsidRDefault="004D58E5">
            <w:pPr>
              <w:autoSpaceDE w:val="0"/>
              <w:autoSpaceDN w:val="0"/>
              <w:adjustRightInd w:val="0"/>
              <w:ind w:right="401"/>
              <w:rPr>
                <w:rFonts w:ascii="Calibri" w:hAnsi="Calibri"/>
              </w:rPr>
            </w:pPr>
            <w:r>
              <w:rPr>
                <w:rFonts w:ascii="Calibri" w:hAnsi="Calibri"/>
              </w:rPr>
              <w:t>- Kommunikative Textgestaltung (Kohärenz, Struktur,</w:t>
            </w:r>
            <w:r w:rsidR="00691AFF">
              <w:rPr>
                <w:rFonts w:ascii="Calibri" w:hAnsi="Calibri"/>
              </w:rPr>
              <w:t xml:space="preserve"> </w:t>
            </w:r>
            <w:r>
              <w:rPr>
                <w:rFonts w:ascii="Calibri" w:hAnsi="Calibri"/>
              </w:rPr>
              <w:t>Textformate)</w:t>
            </w:r>
          </w:p>
          <w:p w14:paraId="0F80DBE3" w14:textId="77777777" w:rsidR="004D58E5" w:rsidRDefault="004D58E5">
            <w:pPr>
              <w:autoSpaceDE w:val="0"/>
              <w:autoSpaceDN w:val="0"/>
              <w:adjustRightInd w:val="0"/>
              <w:ind w:right="401"/>
              <w:rPr>
                <w:rFonts w:ascii="Calibri" w:hAnsi="Calibri"/>
              </w:rPr>
            </w:pPr>
            <w:r>
              <w:rPr>
                <w:rFonts w:ascii="Calibri" w:hAnsi="Calibri"/>
              </w:rPr>
              <w:t>- Sprachrichtigkeit</w:t>
            </w:r>
          </w:p>
          <w:p w14:paraId="5D80443E" w14:textId="77777777" w:rsidR="004D58E5" w:rsidRDefault="004D58E5">
            <w:pPr>
              <w:autoSpaceDE w:val="0"/>
              <w:autoSpaceDN w:val="0"/>
              <w:adjustRightInd w:val="0"/>
              <w:ind w:right="401"/>
              <w:rPr>
                <w:rFonts w:ascii="Calibri" w:hAnsi="Calibri"/>
              </w:rPr>
            </w:pPr>
            <w:r>
              <w:rPr>
                <w:rFonts w:ascii="Calibri" w:hAnsi="Calibri"/>
              </w:rPr>
              <w:lastRenderedPageBreak/>
              <w:t>Für eine ‚ausreichende’ Leistung (Note 4) m</w:t>
            </w:r>
            <w:r w:rsidR="00B81500">
              <w:rPr>
                <w:rFonts w:ascii="Calibri" w:hAnsi="Calibri"/>
              </w:rPr>
              <w:t>üssen</w:t>
            </w:r>
            <w:r>
              <w:rPr>
                <w:rFonts w:ascii="Calibri" w:hAnsi="Calibri"/>
              </w:rPr>
              <w:t xml:space="preserve"> </w:t>
            </w:r>
            <w:r w:rsidR="00B81500">
              <w:rPr>
                <w:rFonts w:ascii="Calibri" w:hAnsi="Calibri"/>
              </w:rPr>
              <w:t xml:space="preserve">45% </w:t>
            </w:r>
            <w:r>
              <w:rPr>
                <w:rFonts w:ascii="Calibri" w:hAnsi="Calibri"/>
              </w:rPr>
              <w:t>der Punktzahl erreicht werden. Die übrigen Noten werden graduell ermittelt.</w:t>
            </w:r>
          </w:p>
          <w:p w14:paraId="1CC6E1E1" w14:textId="77777777" w:rsidR="004D58E5" w:rsidRDefault="004D58E5">
            <w:pPr>
              <w:autoSpaceDE w:val="0"/>
              <w:autoSpaceDN w:val="0"/>
              <w:adjustRightInd w:val="0"/>
              <w:ind w:right="401"/>
              <w:rPr>
                <w:rFonts w:ascii="Calibri" w:hAnsi="Calibri"/>
              </w:rPr>
            </w:pPr>
            <w:r>
              <w:rPr>
                <w:rFonts w:ascii="Calibri" w:hAnsi="Calibri"/>
              </w:rPr>
              <w:t>Die Bewertungskriterien werden bei der Besprechung der Arbeit transparent gemacht.</w:t>
            </w:r>
          </w:p>
        </w:tc>
      </w:tr>
    </w:tbl>
    <w:p w14:paraId="2AB7AD35" w14:textId="77777777" w:rsidR="00E93368" w:rsidRDefault="00E93368" w:rsidP="004D58E5">
      <w:pPr>
        <w:rPr>
          <w:rFonts w:ascii="Calibri" w:hAnsi="Calibri"/>
          <w:b/>
          <w:bCs/>
        </w:rPr>
      </w:pPr>
    </w:p>
    <w:p w14:paraId="32B56A91" w14:textId="4258E97A" w:rsidR="00090A73" w:rsidRDefault="007766DA" w:rsidP="004D58E5">
      <w:pPr>
        <w:rPr>
          <w:rFonts w:ascii="Calibri" w:hAnsi="Calibri"/>
          <w:bCs/>
        </w:rPr>
      </w:pPr>
      <w:r>
        <w:rPr>
          <w:rFonts w:cs="Times New Roman"/>
          <w:noProof/>
        </w:rPr>
        <mc:AlternateContent>
          <mc:Choice Requires="wps">
            <w:drawing>
              <wp:anchor distT="0" distB="0" distL="114300" distR="114300" simplePos="0" relativeHeight="251658240" behindDoc="0" locked="0" layoutInCell="1" allowOverlap="1" wp14:anchorId="468B2D10" wp14:editId="644C943B">
                <wp:simplePos x="0" y="0"/>
                <wp:positionH relativeFrom="column">
                  <wp:posOffset>-3194685</wp:posOffset>
                </wp:positionH>
                <wp:positionV relativeFrom="paragraph">
                  <wp:posOffset>935990</wp:posOffset>
                </wp:positionV>
                <wp:extent cx="228600" cy="228600"/>
                <wp:effectExtent l="19050" t="19050" r="19050" b="1905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5EA1D" id="Ellipse 2" o:spid="_x0000_s1026" style="position:absolute;margin-left:-251.55pt;margin-top:73.7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" filled="f" strokeweight="3pt"/>
            </w:pict>
          </mc:Fallback>
        </mc:AlternateContent>
      </w:r>
      <w:r w:rsidR="00E93368">
        <w:rPr>
          <w:rFonts w:ascii="Calibri" w:hAnsi="Calibri"/>
          <w:bCs/>
        </w:rPr>
        <w:t>Die oben genannte Aufführung ist auch für andere Kurstypen zu berücksichtigen.</w:t>
      </w:r>
    </w:p>
    <w:p w14:paraId="6801B360" w14:textId="77777777" w:rsidR="00E93368" w:rsidRDefault="00E93368" w:rsidP="004D58E5">
      <w:pPr>
        <w:rPr>
          <w:rFonts w:ascii="Calibri" w:hAnsi="Calibri"/>
          <w:b/>
          <w:bCs/>
        </w:rPr>
      </w:pPr>
    </w:p>
    <w:p w14:paraId="02A45C05" w14:textId="77777777" w:rsidR="00090A73" w:rsidRDefault="00090A73" w:rsidP="00090A73">
      <w:pPr>
        <w:tabs>
          <w:tab w:val="left" w:pos="2160"/>
        </w:tabs>
        <w:jc w:val="left"/>
        <w:rPr>
          <w:rFonts w:asciiTheme="minorHAnsi" w:hAnsiTheme="minorHAnsi"/>
          <w:bCs/>
        </w:rPr>
      </w:pPr>
      <w:r>
        <w:rPr>
          <w:rFonts w:asciiTheme="minorHAnsi" w:hAnsiTheme="minorHAnsi"/>
          <w:bCs/>
        </w:rPr>
        <w:t xml:space="preserve">Die </w:t>
      </w:r>
      <w:r w:rsidRPr="00C71A45">
        <w:rPr>
          <w:rFonts w:asciiTheme="minorHAnsi" w:hAnsiTheme="minorHAnsi"/>
          <w:bCs/>
          <w:i/>
        </w:rPr>
        <w:t>Klausurdauer</w:t>
      </w:r>
      <w:r>
        <w:rPr>
          <w:rFonts w:asciiTheme="minorHAnsi" w:hAnsiTheme="minorHAnsi"/>
          <w:bCs/>
        </w:rPr>
        <w:t xml:space="preserve"> beträgt:</w:t>
      </w:r>
    </w:p>
    <w:p w14:paraId="39373BFD" w14:textId="77777777" w:rsidR="00090A73" w:rsidRPr="00090A73" w:rsidRDefault="00090A73" w:rsidP="00090A73">
      <w:pPr>
        <w:rPr>
          <w:rFonts w:ascii="Calibri" w:hAnsi="Calibri"/>
          <w:bCs/>
        </w:rPr>
      </w:pPr>
      <w:r w:rsidRPr="00090A73">
        <w:rPr>
          <w:rFonts w:ascii="Calibri" w:hAnsi="Calibri"/>
          <w:bCs/>
        </w:rPr>
        <w:t>EF: 90 Minuten (GK f und GK n)</w:t>
      </w:r>
    </w:p>
    <w:p w14:paraId="170522DE" w14:textId="77777777" w:rsidR="00090A73" w:rsidRPr="00090A73" w:rsidRDefault="00090A73" w:rsidP="00090A73">
      <w:pPr>
        <w:rPr>
          <w:rFonts w:ascii="Calibri" w:hAnsi="Calibri"/>
          <w:bCs/>
        </w:rPr>
      </w:pPr>
      <w:r w:rsidRPr="00090A73">
        <w:rPr>
          <w:rFonts w:ascii="Calibri" w:hAnsi="Calibri"/>
          <w:bCs/>
        </w:rPr>
        <w:t>LK: 135, Q1.1. 180 Q1.2, 225 Q2.1</w:t>
      </w:r>
    </w:p>
    <w:p w14:paraId="3B175CD7" w14:textId="77777777" w:rsidR="00090A73" w:rsidRPr="00090A73" w:rsidRDefault="00090A73" w:rsidP="00090A73">
      <w:pPr>
        <w:rPr>
          <w:rFonts w:ascii="Calibri" w:hAnsi="Calibri"/>
          <w:bCs/>
        </w:rPr>
      </w:pPr>
      <w:r w:rsidRPr="00090A73">
        <w:rPr>
          <w:rFonts w:ascii="Calibri" w:hAnsi="Calibri"/>
          <w:bCs/>
        </w:rPr>
        <w:t>GK (f) 90 Q1.1, 135 Q1.2, 180 Q2.1</w:t>
      </w:r>
    </w:p>
    <w:p w14:paraId="2F029F02" w14:textId="5E8F55E0" w:rsidR="004D58E5" w:rsidRPr="00090A73" w:rsidRDefault="00090A73" w:rsidP="00090A73">
      <w:pPr>
        <w:rPr>
          <w:rFonts w:ascii="Calibri" w:hAnsi="Calibri"/>
          <w:bCs/>
        </w:rPr>
      </w:pPr>
      <w:r w:rsidRPr="00090A73">
        <w:rPr>
          <w:rFonts w:ascii="Calibri" w:hAnsi="Calibri"/>
          <w:bCs/>
        </w:rPr>
        <w:t>GK (n) 90 Q1.1, 135 Q1.2, 180 Q2.1</w:t>
      </w:r>
    </w:p>
    <w:p w14:paraId="3C90838E" w14:textId="77777777" w:rsidR="00090A73" w:rsidRDefault="00090A73" w:rsidP="004D58E5">
      <w:pPr>
        <w:rPr>
          <w:rFonts w:ascii="Calibri" w:hAnsi="Calibri"/>
          <w:bCs/>
        </w:rPr>
      </w:pPr>
    </w:p>
    <w:p w14:paraId="172F858B" w14:textId="0B89B279" w:rsidR="003D3984" w:rsidRPr="003D3984" w:rsidRDefault="003D3984" w:rsidP="004D58E5">
      <w:pPr>
        <w:rPr>
          <w:rFonts w:ascii="Calibri" w:hAnsi="Calibri"/>
          <w:bCs/>
        </w:rPr>
      </w:pPr>
      <w:r w:rsidRPr="003D3984">
        <w:rPr>
          <w:rFonts w:ascii="Calibri" w:hAnsi="Calibri"/>
          <w:bCs/>
        </w:rPr>
        <w:t xml:space="preserve">Die Klausur in der Q2.2 wird unter Abiturbedingungen geschrieben. Ihre Dauer entspricht daher der Dauer der jeweiligen Abiturprüfung (siehe </w:t>
      </w:r>
      <w:hyperlink r:id="rId19" w:history="1">
        <w:r w:rsidRPr="00407F3C">
          <w:rPr>
            <w:rStyle w:val="Hyperlink"/>
            <w:rFonts w:ascii="Calibri" w:hAnsi="Calibri" w:cs="Arial"/>
            <w:bCs/>
          </w:rPr>
          <w:t>https://www.standardsicherung.schulministerium.nrw.de/cms/zentralabitur-gost/faecher/getfile.php?file=4973</w:t>
        </w:r>
      </w:hyperlink>
      <w:r w:rsidRPr="003D3984">
        <w:rPr>
          <w:rFonts w:ascii="Calibri" w:hAnsi="Calibri"/>
          <w:bCs/>
        </w:rPr>
        <w:t xml:space="preserve">, Datum des letzten Zugriffs: </w:t>
      </w:r>
      <w:r>
        <w:rPr>
          <w:rFonts w:ascii="Calibri" w:hAnsi="Calibri"/>
          <w:bCs/>
        </w:rPr>
        <w:t>28</w:t>
      </w:r>
      <w:r w:rsidRPr="003D3984">
        <w:rPr>
          <w:rFonts w:ascii="Calibri" w:hAnsi="Calibri"/>
          <w:bCs/>
        </w:rPr>
        <w:t>.</w:t>
      </w:r>
      <w:r>
        <w:rPr>
          <w:rFonts w:ascii="Calibri" w:hAnsi="Calibri"/>
          <w:bCs/>
        </w:rPr>
        <w:t>10</w:t>
      </w:r>
      <w:r w:rsidRPr="003D3984">
        <w:rPr>
          <w:rFonts w:ascii="Calibri" w:hAnsi="Calibri"/>
          <w:bCs/>
        </w:rPr>
        <w:t>.2021).</w:t>
      </w:r>
    </w:p>
    <w:p w14:paraId="129AE72C" w14:textId="77777777" w:rsidR="004D58E5" w:rsidRDefault="004D58E5">
      <w:pPr>
        <w:jc w:val="left"/>
        <w:rPr>
          <w:rFonts w:ascii="Calibri" w:hAnsi="Calibri"/>
          <w:b/>
          <w:bCs/>
        </w:rPr>
      </w:pPr>
    </w:p>
    <w:p w14:paraId="5BA3357C" w14:textId="77777777" w:rsidR="004D58E5" w:rsidRDefault="004D58E5" w:rsidP="004D58E5">
      <w:pPr>
        <w:rPr>
          <w:rFonts w:ascii="Calibri" w:hAnsi="Calibri"/>
          <w:b/>
          <w:bCs/>
        </w:rPr>
      </w:pPr>
      <w:r>
        <w:rPr>
          <w:rFonts w:ascii="Calibri" w:hAnsi="Calibri"/>
          <w:b/>
          <w:bCs/>
        </w:rPr>
        <w:t>Facharbeit (GK/LK fortgesetzt)</w:t>
      </w:r>
    </w:p>
    <w:p w14:paraId="1F47C039" w14:textId="77777777" w:rsidR="004D58E5" w:rsidRDefault="004D58E5" w:rsidP="004D58E5">
      <w:pPr>
        <w:rPr>
          <w:rFonts w:ascii="Calibri" w:hAnsi="Calibri"/>
          <w:bCs/>
        </w:rPr>
      </w:pPr>
    </w:p>
    <w:p w14:paraId="1EA60CF2" w14:textId="77777777" w:rsidR="004D58E5" w:rsidRDefault="004D58E5" w:rsidP="004D58E5">
      <w:pPr>
        <w:rPr>
          <w:rFonts w:ascii="Calibri" w:hAnsi="Calibri"/>
          <w:bCs/>
        </w:rPr>
      </w:pPr>
      <w:r>
        <w:rPr>
          <w:rFonts w:ascii="Calibri" w:hAnsi="Calibri"/>
          <w:bCs/>
        </w:rPr>
        <w:t>Gegebenenfalls ersetzt die Facharbeit die erste Klausur im Halbjahr Q1.2. Die präzise Themenformulierung (am besten als problemorientierte Fragestellung mit eingrenzendem und methodenorientiertem Untertitel) und Absprachen zur Grobgliederung stellen sicher, dass die Facharbeit ein vertieftes Verständnis eines oder mehrerer Texte bzw. Medien, dessen/deren form- bzw. problemanalytische Durchdringung sowie eine wertende Auseinandersetzung erfordert. Wie bei den Klausuren kann auch ein rein anwendungs-/produktionsorientierter Zugang (kreatives Schreiben) gewählt werden.</w:t>
      </w:r>
    </w:p>
    <w:p w14:paraId="634B6944" w14:textId="77777777" w:rsidR="004D58E5" w:rsidRDefault="004D58E5" w:rsidP="00EE06B4">
      <w:pPr>
        <w:rPr>
          <w:rFonts w:ascii="Calibri" w:hAnsi="Calibri"/>
          <w:bCs/>
        </w:rPr>
      </w:pPr>
      <w:r>
        <w:rPr>
          <w:rFonts w:ascii="Calibri" w:hAnsi="Calibri"/>
          <w:bCs/>
        </w:rPr>
        <w:t>Die Facharbeit ist in russischer Sprache abzufassen. Die Bewertungskriterien orientieren sich an den allgemeinen Kriterien der Leistungsbeurteilung (s.o.) sowie für den Bereich Darstellungsleistung/Sprachliche Leistung an den Kriterien für die integrierte Überprüfung der Bereiche Schreiben und Leseverstehen im Zentralabitur</w:t>
      </w:r>
      <w:r w:rsidR="0040463F">
        <w:rPr>
          <w:rFonts w:ascii="Calibri" w:hAnsi="Calibri"/>
          <w:bCs/>
        </w:rPr>
        <w:t>.</w:t>
      </w:r>
    </w:p>
    <w:p w14:paraId="5F124F3C" w14:textId="77777777" w:rsidR="004D58E5" w:rsidRDefault="004D58E5" w:rsidP="004D58E5">
      <w:pPr>
        <w:rPr>
          <w:rFonts w:ascii="Calibri" w:hAnsi="Calibri"/>
          <w:bCs/>
        </w:rPr>
      </w:pPr>
    </w:p>
    <w:p w14:paraId="5C76A276" w14:textId="77777777" w:rsidR="004D58E5" w:rsidRDefault="004D58E5" w:rsidP="004D58E5">
      <w:pPr>
        <w:rPr>
          <w:rFonts w:ascii="Calibri" w:hAnsi="Calibri"/>
          <w:bCs/>
        </w:rPr>
      </w:pPr>
      <w:r>
        <w:rPr>
          <w:rFonts w:ascii="Calibri" w:hAnsi="Calibri"/>
          <w:bCs/>
        </w:rPr>
        <w:t>Bei der Beurteilung kann ein kriteriales Punkteraster oder ein Gutachten, das auf die Bewertungskriterien Bezug nimmt eingesetzt werden. Die Bewertungskriterien sind den Schülerinnen und Schülern vor Anfertigung der Facharbeit bekannt zu machen und zu erläutern.</w:t>
      </w:r>
    </w:p>
    <w:p w14:paraId="4E4377C3" w14:textId="77777777" w:rsidR="004D58E5" w:rsidRDefault="004D58E5" w:rsidP="004D58E5">
      <w:pPr>
        <w:rPr>
          <w:rFonts w:ascii="Calibri" w:hAnsi="Calibri"/>
          <w:bCs/>
        </w:rPr>
      </w:pPr>
    </w:p>
    <w:p w14:paraId="0D564717" w14:textId="77777777" w:rsidR="004D58E5" w:rsidRDefault="004D58E5" w:rsidP="004D58E5">
      <w:pPr>
        <w:autoSpaceDE w:val="0"/>
        <w:autoSpaceDN w:val="0"/>
        <w:adjustRightInd w:val="0"/>
        <w:rPr>
          <w:rFonts w:ascii="Calibri" w:hAnsi="Calibri"/>
          <w:iCs/>
        </w:rPr>
      </w:pPr>
      <w:r>
        <w:rPr>
          <w:rFonts w:ascii="Calibri" w:hAnsi="Calibri"/>
          <w:iCs/>
        </w:rPr>
        <w:t xml:space="preserve">Die </w:t>
      </w:r>
      <w:r>
        <w:rPr>
          <w:rFonts w:ascii="Calibri" w:hAnsi="Calibri"/>
          <w:b/>
          <w:iCs/>
        </w:rPr>
        <w:t>Zuordnung der Noten</w:t>
      </w:r>
      <w:r>
        <w:rPr>
          <w:rFonts w:ascii="Calibri" w:hAnsi="Calibri"/>
          <w:iCs/>
        </w:rPr>
        <w:t xml:space="preserve"> (einschließlich der jeweiligen Tendenzen) geht im Schriftlichen und Mündlichen davon aus,</w:t>
      </w:r>
    </w:p>
    <w:p w14:paraId="41F1E943" w14:textId="77777777" w:rsidR="004D58E5" w:rsidRDefault="004D58E5" w:rsidP="004D58E5">
      <w:pPr>
        <w:autoSpaceDE w:val="0"/>
        <w:autoSpaceDN w:val="0"/>
        <w:adjustRightInd w:val="0"/>
        <w:rPr>
          <w:rFonts w:ascii="Calibri" w:hAnsi="Calibri"/>
          <w:iCs/>
        </w:rPr>
      </w:pPr>
    </w:p>
    <w:p w14:paraId="788E9A1C" w14:textId="77777777" w:rsidR="004D58E5" w:rsidRDefault="004D58E5" w:rsidP="00FD0979">
      <w:pPr>
        <w:pStyle w:val="Listenabsatz"/>
        <w:numPr>
          <w:ilvl w:val="0"/>
          <w:numId w:val="16"/>
        </w:numPr>
        <w:tabs>
          <w:tab w:val="num" w:pos="290"/>
        </w:tabs>
        <w:autoSpaceDE w:val="0"/>
        <w:autoSpaceDN w:val="0"/>
        <w:adjustRightInd w:val="0"/>
        <w:spacing w:after="0" w:line="240" w:lineRule="auto"/>
        <w:ind w:left="290" w:hanging="180"/>
        <w:rPr>
          <w:rFonts w:eastAsia="Times New Roman" w:cs="Arial"/>
          <w:iCs/>
          <w:sz w:val="24"/>
          <w:szCs w:val="24"/>
          <w:lang w:eastAsia="de-DE"/>
        </w:rPr>
      </w:pPr>
      <w:r>
        <w:rPr>
          <w:rFonts w:eastAsia="Times New Roman" w:cs="Arial"/>
          <w:iCs/>
          <w:sz w:val="24"/>
          <w:szCs w:val="24"/>
          <w:lang w:eastAsia="de-DE"/>
        </w:rPr>
        <w:t>dass die Note ausreichend (5 Punkte) erteilt wird, wenn annähernd die Hälfte (mindestens 45%) der Gesamtleistung erbracht worden ist.</w:t>
      </w:r>
    </w:p>
    <w:p w14:paraId="11BB1E29" w14:textId="77777777" w:rsidR="004D58E5" w:rsidRDefault="004D58E5" w:rsidP="00FD0979">
      <w:pPr>
        <w:pStyle w:val="Listenabsatz"/>
        <w:numPr>
          <w:ilvl w:val="0"/>
          <w:numId w:val="16"/>
        </w:numPr>
        <w:tabs>
          <w:tab w:val="num" w:pos="290"/>
        </w:tabs>
        <w:autoSpaceDE w:val="0"/>
        <w:autoSpaceDN w:val="0"/>
        <w:adjustRightInd w:val="0"/>
        <w:spacing w:after="0" w:line="240" w:lineRule="auto"/>
        <w:ind w:left="290" w:hanging="180"/>
        <w:rPr>
          <w:rFonts w:eastAsia="Times New Roman" w:cs="Arial"/>
          <w:iCs/>
          <w:sz w:val="24"/>
          <w:szCs w:val="24"/>
          <w:lang w:eastAsia="de-DE"/>
        </w:rPr>
      </w:pPr>
      <w:r>
        <w:rPr>
          <w:rFonts w:eastAsia="Times New Roman" w:cs="Arial"/>
          <w:iCs/>
          <w:sz w:val="24"/>
          <w:szCs w:val="24"/>
          <w:lang w:eastAsia="de-DE"/>
        </w:rPr>
        <w:lastRenderedPageBreak/>
        <w:t>dass die Note gut (11 Punkte) erteilt wird, wenn annähernd vier Fünftel (mindestens 75%) der Gesamtleitung erbracht worden ist.</w:t>
      </w:r>
    </w:p>
    <w:p w14:paraId="5280B348" w14:textId="77777777" w:rsidR="004D58E5" w:rsidRDefault="004D58E5" w:rsidP="00FD0979">
      <w:pPr>
        <w:pStyle w:val="Listenabsatz"/>
        <w:numPr>
          <w:ilvl w:val="0"/>
          <w:numId w:val="16"/>
        </w:numPr>
        <w:tabs>
          <w:tab w:val="num" w:pos="290"/>
        </w:tabs>
        <w:autoSpaceDE w:val="0"/>
        <w:autoSpaceDN w:val="0"/>
        <w:adjustRightInd w:val="0"/>
        <w:spacing w:after="0" w:line="240" w:lineRule="auto"/>
        <w:ind w:left="290" w:hanging="180"/>
        <w:rPr>
          <w:rFonts w:cs="Arial"/>
          <w:iCs/>
        </w:rPr>
      </w:pPr>
      <w:r>
        <w:rPr>
          <w:rFonts w:eastAsia="Times New Roman" w:cs="Arial"/>
          <w:iCs/>
          <w:sz w:val="24"/>
          <w:szCs w:val="24"/>
          <w:lang w:eastAsia="de-DE"/>
        </w:rPr>
        <w:t>dass die Noten oberhalb und unterhalb dieser Schwellen den Notenstufen annähernd linear zugeordnet werden.</w:t>
      </w:r>
    </w:p>
    <w:p w14:paraId="2E6AA753" w14:textId="77777777" w:rsidR="007766DA" w:rsidRDefault="007766DA" w:rsidP="004D58E5">
      <w:pPr>
        <w:pStyle w:val="Listenabsatz"/>
        <w:ind w:left="360"/>
        <w:rPr>
          <w:rFonts w:cs="Arial"/>
          <w:sz w:val="24"/>
          <w:szCs w:val="24"/>
        </w:rPr>
      </w:pPr>
    </w:p>
    <w:p w14:paraId="4CA1F0A5" w14:textId="77777777" w:rsidR="00432C33" w:rsidRPr="009475D5" w:rsidRDefault="004E0625" w:rsidP="00432C33">
      <w:pPr>
        <w:rPr>
          <w:rFonts w:ascii="Calibri" w:hAnsi="Calibri"/>
          <w:b/>
        </w:rPr>
      </w:pPr>
      <w:r>
        <w:rPr>
          <w:rFonts w:ascii="Calibri" w:hAnsi="Calibri"/>
          <w:b/>
        </w:rPr>
        <w:t>Vereinbarungen zur Korrektur</w:t>
      </w:r>
      <w:r w:rsidR="00432C33" w:rsidRPr="009475D5">
        <w:rPr>
          <w:rFonts w:ascii="Calibri" w:hAnsi="Calibri"/>
          <w:b/>
        </w:rPr>
        <w:t xml:space="preserve"> </w:t>
      </w:r>
      <w:r>
        <w:rPr>
          <w:rFonts w:ascii="Calibri" w:hAnsi="Calibri"/>
          <w:b/>
        </w:rPr>
        <w:t xml:space="preserve">von </w:t>
      </w:r>
      <w:r w:rsidR="00432C33" w:rsidRPr="009475D5">
        <w:rPr>
          <w:rFonts w:ascii="Calibri" w:hAnsi="Calibri"/>
          <w:b/>
        </w:rPr>
        <w:t>Klausuren und schriftlichen Arbeiten</w:t>
      </w:r>
    </w:p>
    <w:p w14:paraId="7B99CD71" w14:textId="77777777" w:rsidR="00432C33" w:rsidRPr="009475D5" w:rsidRDefault="00432C33" w:rsidP="00432C33">
      <w:pPr>
        <w:rPr>
          <w:rFonts w:ascii="Calibri" w:hAnsi="Calibri"/>
        </w:rPr>
      </w:pPr>
    </w:p>
    <w:p w14:paraId="566B70A5" w14:textId="77777777" w:rsidR="00432C33" w:rsidRPr="009475D5" w:rsidRDefault="00432C33" w:rsidP="00432C33">
      <w:pPr>
        <w:rPr>
          <w:rFonts w:ascii="Calibri" w:hAnsi="Calibri"/>
        </w:rPr>
      </w:pPr>
      <w:r w:rsidRPr="009475D5">
        <w:rPr>
          <w:rFonts w:ascii="Calibri" w:hAnsi="Calibri"/>
        </w:rPr>
        <w:t xml:space="preserve">Die Verwendung von Randbemerkungen/Korrekturzeichen hat eine doppelte Funktion: Zum einen geben sie der Schülerin/dem Schüler eine differenzierte Rückmeldung zu den inhaltlichen und sprachlichen Stärken und Schwächen der Klausur/schriftlichen Arbeit und damit Hinweise für weitere individuelle Lernschritte. Zum anderen dienen die Randbemerkungen/Korrekturzeichen der Lehrkraft als Orientierung für die abschließende Bewertung mithilfe eines inhaltlichen und sprachlichen Kriterienrasters. Folglich ist es nicht ausreichend, lediglich Fehler und Defizite zu markieren. Vielmehr sind auch positive Aspekte der Klausur angemessen am Rand zu vermerken.  </w:t>
      </w:r>
    </w:p>
    <w:p w14:paraId="72CD48DF" w14:textId="77777777" w:rsidR="00432C33" w:rsidRPr="009475D5" w:rsidRDefault="00432C33" w:rsidP="00432C33">
      <w:pPr>
        <w:rPr>
          <w:rFonts w:ascii="Calibri" w:hAnsi="Calibri"/>
        </w:rPr>
      </w:pPr>
    </w:p>
    <w:p w14:paraId="48719889" w14:textId="77777777" w:rsidR="00432C33" w:rsidRPr="0022154C" w:rsidRDefault="00432C33" w:rsidP="00432C33">
      <w:pPr>
        <w:autoSpaceDE w:val="0"/>
        <w:autoSpaceDN w:val="0"/>
        <w:adjustRightInd w:val="0"/>
        <w:ind w:right="401"/>
        <w:rPr>
          <w:rFonts w:ascii="Calibri" w:hAnsi="Calibri"/>
          <w:b/>
          <w:bCs/>
        </w:rPr>
      </w:pPr>
      <w:r w:rsidRPr="0022154C">
        <w:rPr>
          <w:rFonts w:ascii="Calibri" w:hAnsi="Calibri"/>
          <w:b/>
          <w:bCs/>
        </w:rPr>
        <w:t>Mündliche Prüfung anstelle einer Klausur</w:t>
      </w:r>
    </w:p>
    <w:p w14:paraId="48F58D9F" w14:textId="77777777" w:rsidR="00432C33" w:rsidRPr="0022154C" w:rsidRDefault="00432C33" w:rsidP="00432C33">
      <w:pPr>
        <w:autoSpaceDE w:val="0"/>
        <w:autoSpaceDN w:val="0"/>
        <w:adjustRightInd w:val="0"/>
        <w:ind w:right="401"/>
        <w:rPr>
          <w:rFonts w:ascii="Calibri" w:hAnsi="Calibri"/>
          <w:bCs/>
        </w:rPr>
      </w:pPr>
    </w:p>
    <w:p w14:paraId="0F46DC0A"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Der Ersatz einer Klausur durch eine mündliche Prüfung in der Qualifikationsphase gemäß APO-GOSt erfolgt im GK in Q2.1-1, im LK in Q1.1-2.</w:t>
      </w:r>
    </w:p>
    <w:p w14:paraId="2C7425DB"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 xml:space="preserve">Grundsätzlich werden im Rahmen jeder Prüfung die Teilkompetenzen ‚Sprechen: zusammenhängendes Sprechen‘ (1. Prüfungsteil) und ‚Sprechen: an Gesprächen teilnehmen‘ (2. Prüfungsteil) überprüft, und zwar so, dass der Prüfungsteil 2 die Inhalte des ersten Prüfungsteils verarbeitet; beide Prüfungsteile fließen mit gleichem Gewicht in das Gesamtergebnis ein. Die Prüfungen finden in der Regel als Dreierprüfungen (Dauer im GK: ca. 25 Min.; im LK: ca. 30 Min.), falls im Einzelfall erforderlich auch als Paarprüfungen (GK: ca. 20 Min., LK: ca. 25 Min.) statt. </w:t>
      </w:r>
    </w:p>
    <w:p w14:paraId="7EDCFB33"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Die Prüfungsaufgaben sind thematisch eng an das jeweilige Unterrichtsvorhaben angebunden, werden aber so gestellt, dass eine gezielte häusliche Vorbereitung auf die konkrete Aufgabenstellung nicht möglich ist. Die Vorbereitung erfolgt unter Aufsicht in einem Vorbereitungsraum in der Schule (20-25 Min.); bei der Vorbereitung stehen den Schülerinnen und Schülern ein einsprachiges sowie ein zweisprachiges Wörterbuch zur Verfügung.</w:t>
      </w:r>
    </w:p>
    <w:p w14:paraId="7E9DE004"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Grundsätzlich werden die Leistungen</w:t>
      </w:r>
      <w:r w:rsidR="0030196B">
        <w:rPr>
          <w:rFonts w:ascii="Calibri" w:hAnsi="Calibri"/>
          <w:bCs/>
        </w:rPr>
        <w:t xml:space="preserve"> </w:t>
      </w:r>
      <w:r w:rsidR="0030196B" w:rsidRPr="0022154C">
        <w:rPr>
          <w:rFonts w:ascii="Calibri" w:hAnsi="Calibri"/>
          <w:bCs/>
        </w:rPr>
        <w:t>der Schülerinnen und Schüler</w:t>
      </w:r>
      <w:r w:rsidRPr="0022154C">
        <w:rPr>
          <w:rFonts w:ascii="Calibri" w:hAnsi="Calibri"/>
          <w:bCs/>
        </w:rPr>
        <w:t xml:space="preserve"> von der Fachlehrkraft sowie einer weiteren Fachlehrkraft</w:t>
      </w:r>
      <w:r w:rsidR="006D742C">
        <w:rPr>
          <w:rFonts w:ascii="Calibri" w:hAnsi="Calibri"/>
          <w:bCs/>
        </w:rPr>
        <w:t xml:space="preserve"> beobachtet und beurteilt,</w:t>
      </w:r>
      <w:r w:rsidRPr="0022154C">
        <w:rPr>
          <w:rFonts w:ascii="Calibri" w:hAnsi="Calibri"/>
          <w:bCs/>
        </w:rPr>
        <w:t xml:space="preserve"> </w:t>
      </w:r>
      <w:r w:rsidR="002F6087">
        <w:rPr>
          <w:rFonts w:ascii="Calibri" w:hAnsi="Calibri"/>
          <w:bCs/>
        </w:rPr>
        <w:t>nach Möglichkeit unter Nutzung des vom Land empfohlenen Bewertungsrasters</w:t>
      </w:r>
      <w:r w:rsidR="0030196B">
        <w:rPr>
          <w:rFonts w:ascii="Calibri" w:hAnsi="Calibri"/>
          <w:bCs/>
        </w:rPr>
        <w:t>.</w:t>
      </w:r>
      <w:r w:rsidR="006D742C">
        <w:rPr>
          <w:rFonts w:ascii="Calibri" w:hAnsi="Calibri"/>
          <w:bCs/>
        </w:rPr>
        <w:t xml:space="preserve"> </w:t>
      </w:r>
      <w:r w:rsidR="0030196B">
        <w:rPr>
          <w:rFonts w:ascii="Calibri" w:hAnsi="Calibri"/>
          <w:bCs/>
        </w:rPr>
        <w:t>E</w:t>
      </w:r>
      <w:r w:rsidR="006D742C">
        <w:rPr>
          <w:rFonts w:ascii="Calibri" w:hAnsi="Calibri"/>
          <w:bCs/>
        </w:rPr>
        <w:t>ine</w:t>
      </w:r>
      <w:r w:rsidR="0030196B">
        <w:rPr>
          <w:rFonts w:ascii="Calibri" w:hAnsi="Calibri"/>
          <w:bCs/>
        </w:rPr>
        <w:t xml:space="preserve"> in Einzelfällen </w:t>
      </w:r>
      <w:r w:rsidR="006D742C">
        <w:rPr>
          <w:rFonts w:ascii="Calibri" w:hAnsi="Calibri"/>
          <w:bCs/>
        </w:rPr>
        <w:t>fachlich begründete Modifizierung des Bewertungsrasters</w:t>
      </w:r>
      <w:r w:rsidR="0030196B">
        <w:rPr>
          <w:rFonts w:ascii="Calibri" w:hAnsi="Calibri"/>
          <w:bCs/>
        </w:rPr>
        <w:t xml:space="preserve"> kann durch die </w:t>
      </w:r>
      <w:r w:rsidR="006D742C">
        <w:rPr>
          <w:rFonts w:ascii="Calibri" w:hAnsi="Calibri"/>
          <w:bCs/>
        </w:rPr>
        <w:t xml:space="preserve">Fachkonferenz </w:t>
      </w:r>
      <w:r w:rsidR="0030196B">
        <w:rPr>
          <w:rFonts w:ascii="Calibri" w:hAnsi="Calibri"/>
          <w:bCs/>
        </w:rPr>
        <w:t>beschlossen werden.</w:t>
      </w:r>
      <w:r w:rsidR="006D742C">
        <w:rPr>
          <w:rFonts w:ascii="Calibri" w:hAnsi="Calibri"/>
          <w:bCs/>
        </w:rPr>
        <w:t xml:space="preserve"> </w:t>
      </w:r>
    </w:p>
    <w:p w14:paraId="09A7E979"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Die mündliche Leistung wird in folgenden Bereichen bewertet (Gewichtung in Klammern):</w:t>
      </w:r>
    </w:p>
    <w:p w14:paraId="09B48FB7"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Inhaltliche Leistung (40 %)</w:t>
      </w:r>
    </w:p>
    <w:p w14:paraId="6EFA2144"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Sprachliche Leistung (60 %), untergliedert nach:</w:t>
      </w:r>
    </w:p>
    <w:p w14:paraId="0CDB19FA"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 Präsentations- bzw. Diskurskompetenz</w:t>
      </w:r>
    </w:p>
    <w:p w14:paraId="4C80516E"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 Ausdrucksvermögen (Wortschatz, grammatische Strukturen)</w:t>
      </w:r>
    </w:p>
    <w:p w14:paraId="71C0B8FB"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 Sprachliche Korrektheit (Wortschatz, grammatische Strukturen)</w:t>
      </w:r>
    </w:p>
    <w:p w14:paraId="09857517"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t>- Aussprache und Intonation</w:t>
      </w:r>
    </w:p>
    <w:p w14:paraId="5FE9A93A" w14:textId="77777777" w:rsidR="00432C33" w:rsidRPr="0022154C" w:rsidRDefault="00432C33" w:rsidP="00432C33">
      <w:pPr>
        <w:autoSpaceDE w:val="0"/>
        <w:autoSpaceDN w:val="0"/>
        <w:adjustRightInd w:val="0"/>
        <w:ind w:right="401"/>
        <w:rPr>
          <w:rFonts w:ascii="Calibri" w:hAnsi="Calibri"/>
          <w:bCs/>
        </w:rPr>
      </w:pPr>
    </w:p>
    <w:p w14:paraId="220E06EA" w14:textId="77777777" w:rsidR="00432C33" w:rsidRPr="0022154C" w:rsidRDefault="00432C33" w:rsidP="00432C33">
      <w:pPr>
        <w:autoSpaceDE w:val="0"/>
        <w:autoSpaceDN w:val="0"/>
        <w:adjustRightInd w:val="0"/>
        <w:ind w:right="401"/>
        <w:rPr>
          <w:rFonts w:ascii="Calibri" w:hAnsi="Calibri"/>
          <w:bCs/>
        </w:rPr>
      </w:pPr>
      <w:r w:rsidRPr="0022154C">
        <w:rPr>
          <w:rFonts w:ascii="Calibri" w:hAnsi="Calibri"/>
          <w:bCs/>
        </w:rPr>
        <w:lastRenderedPageBreak/>
        <w:t>Die Schülerinnen und Schüler erhalten nach den mündlichen Prüfungen einen Rückmeldebogen, der ihnen Auskunft über die erreichten Punkte (nach Kriterien) sowie in der Regel Hinweise zu Möglichkeiten des weiteren Kompetenzerwerbs gibt. In einem individuellen Beratungsgespräch können sie sich von ihrem Fachlehrer bzw. ihrer Fachlehrerin weitere Hinweise geben lassen.</w:t>
      </w:r>
    </w:p>
    <w:p w14:paraId="0F2C079E" w14:textId="77777777" w:rsidR="00432C33" w:rsidRPr="0022154C" w:rsidRDefault="00432C33" w:rsidP="00432C33">
      <w:pPr>
        <w:autoSpaceDE w:val="0"/>
        <w:autoSpaceDN w:val="0"/>
        <w:adjustRightInd w:val="0"/>
        <w:ind w:right="401"/>
        <w:rPr>
          <w:rFonts w:ascii="Calibri" w:hAnsi="Calibri"/>
          <w:bCs/>
        </w:rPr>
      </w:pPr>
    </w:p>
    <w:p w14:paraId="272CEC40" w14:textId="77777777" w:rsidR="00432C33" w:rsidRPr="008F07AF" w:rsidRDefault="00432C33" w:rsidP="00432C33">
      <w:pPr>
        <w:rPr>
          <w:rFonts w:ascii="Calibri" w:hAnsi="Calibri"/>
          <w:b/>
          <w:iCs/>
        </w:rPr>
      </w:pPr>
      <w:r w:rsidRPr="008F07AF">
        <w:rPr>
          <w:rFonts w:ascii="Calibri" w:hAnsi="Calibri"/>
          <w:b/>
          <w:iCs/>
        </w:rPr>
        <w:t>Sonstige Mitarbeit</w:t>
      </w:r>
    </w:p>
    <w:p w14:paraId="01702168" w14:textId="77777777" w:rsidR="00432C33" w:rsidRPr="008F07AF" w:rsidRDefault="00432C33" w:rsidP="00432C33">
      <w:pPr>
        <w:rPr>
          <w:rFonts w:ascii="Calibri" w:hAnsi="Calibri"/>
          <w:iCs/>
        </w:rPr>
      </w:pPr>
    </w:p>
    <w:p w14:paraId="45BE3134" w14:textId="77777777" w:rsidR="00432C33" w:rsidRPr="008F07AF" w:rsidRDefault="00432C33" w:rsidP="00432C33">
      <w:pPr>
        <w:rPr>
          <w:rFonts w:ascii="Calibri" w:hAnsi="Calibri"/>
          <w:iCs/>
        </w:rPr>
      </w:pPr>
      <w:r w:rsidRPr="008F07AF">
        <w:rPr>
          <w:rFonts w:ascii="Calibri" w:hAnsi="Calibri"/>
          <w:iCs/>
        </w:rPr>
        <w:t xml:space="preserve">Der Bereich Sonstige Mitarbeit erfasst alle übrigen Leistungen, die im Zusammenhang mit dem Unterricht erbracht werden. In diesem Bereich werden besonders die Teilkompetenzen aus dem Bereich mündlicher Sprachverwendung berücksichtigt. Dies geschieht durch systematische und kontinuierliche Beobachtung der Kompetenzentwicklung und des Kompetenzstandes im Unterrichtsgespräch, in Präsentationen, Rollenspielen, etc. sowie in Gruppen- oder Partnerarbeit. Dabei ist aber darauf zu achten, dass es auch hinreichend Lernsituationen gibt, die vom Druck der Leistungsbewertung frei sind. </w:t>
      </w:r>
    </w:p>
    <w:p w14:paraId="2C7267FE" w14:textId="77777777" w:rsidR="00432C33" w:rsidRPr="008F07AF" w:rsidRDefault="00432C33" w:rsidP="00432C33">
      <w:pPr>
        <w:rPr>
          <w:rFonts w:ascii="Calibri" w:hAnsi="Calibri"/>
          <w:iCs/>
        </w:rPr>
      </w:pPr>
    </w:p>
    <w:p w14:paraId="3C0C40E2" w14:textId="77777777" w:rsidR="00432C33" w:rsidRPr="00BA2493" w:rsidRDefault="00432C33" w:rsidP="00432C33">
      <w:pPr>
        <w:tabs>
          <w:tab w:val="left" w:pos="2160"/>
        </w:tabs>
        <w:rPr>
          <w:rFonts w:ascii="Calibri" w:hAnsi="Calibri"/>
          <w:i/>
          <w:iCs/>
          <w:u w:val="single"/>
        </w:rPr>
      </w:pPr>
      <w:r w:rsidRPr="00BA2493">
        <w:rPr>
          <w:rFonts w:ascii="Calibri" w:hAnsi="Calibri"/>
          <w:i/>
          <w:iCs/>
          <w:u w:val="single"/>
        </w:rPr>
        <w:t>Überprüfung im Bereich der sonstigen Mitarbeit</w:t>
      </w:r>
    </w:p>
    <w:p w14:paraId="3D21EE20" w14:textId="77777777" w:rsidR="00432C33" w:rsidRPr="008F07AF" w:rsidRDefault="00432C33" w:rsidP="00432C33">
      <w:pPr>
        <w:tabs>
          <w:tab w:val="left" w:pos="2160"/>
        </w:tabs>
        <w:rPr>
          <w:rFonts w:ascii="Calibri" w:hAnsi="Calibri"/>
          <w:iCs/>
        </w:rPr>
      </w:pPr>
    </w:p>
    <w:p w14:paraId="59B91B2A" w14:textId="77777777" w:rsidR="00432C33" w:rsidRPr="008F07AF" w:rsidRDefault="00432C33" w:rsidP="00FD0979">
      <w:pPr>
        <w:numPr>
          <w:ilvl w:val="0"/>
          <w:numId w:val="18"/>
        </w:numPr>
        <w:tabs>
          <w:tab w:val="left" w:pos="2160"/>
        </w:tabs>
        <w:suppressAutoHyphens/>
        <w:rPr>
          <w:rFonts w:ascii="Calibri" w:hAnsi="Calibri"/>
          <w:iCs/>
        </w:rPr>
      </w:pPr>
      <w:r w:rsidRPr="008F07AF">
        <w:rPr>
          <w:rFonts w:ascii="Calibri" w:hAnsi="Calibri"/>
          <w:iCs/>
        </w:rPr>
        <w:t>allgemein kontinuierliche, punktuell fokussierte Beobachtung der individuellen Kompetenzentwicklung im Unterricht</w:t>
      </w:r>
    </w:p>
    <w:p w14:paraId="2D53F66C" w14:textId="77777777" w:rsidR="00432C33" w:rsidRPr="008F07AF" w:rsidRDefault="00432C33" w:rsidP="00FD0979">
      <w:pPr>
        <w:numPr>
          <w:ilvl w:val="0"/>
          <w:numId w:val="18"/>
        </w:numPr>
        <w:tabs>
          <w:tab w:val="left" w:pos="2160"/>
        </w:tabs>
        <w:suppressAutoHyphens/>
        <w:rPr>
          <w:rFonts w:ascii="Calibri" w:hAnsi="Calibri"/>
          <w:iCs/>
        </w:rPr>
      </w:pPr>
      <w:r w:rsidRPr="008F07AF">
        <w:rPr>
          <w:rFonts w:ascii="Calibri" w:hAnsi="Calibri"/>
          <w:iCs/>
        </w:rPr>
        <w:t>Beiträge zum Unterricht in Plenumsphasen sowie im Rahmen sonstiger Arbeitsprozesse (u.a. in den Unterricht eingebrachte Hausaufgaben, Recherchen, Gruppenarbeit, Ergebnispräsentationen, Rollenspiele)</w:t>
      </w:r>
    </w:p>
    <w:p w14:paraId="092150C0" w14:textId="77777777" w:rsidR="00432C33" w:rsidRPr="008F07AF" w:rsidRDefault="00432C33" w:rsidP="00FD0979">
      <w:pPr>
        <w:numPr>
          <w:ilvl w:val="0"/>
          <w:numId w:val="18"/>
        </w:numPr>
        <w:tabs>
          <w:tab w:val="left" w:pos="2160"/>
        </w:tabs>
        <w:suppressAutoHyphens/>
        <w:rPr>
          <w:rFonts w:ascii="Calibri" w:hAnsi="Calibri"/>
          <w:iCs/>
        </w:rPr>
      </w:pPr>
      <w:r w:rsidRPr="008F07AF">
        <w:rPr>
          <w:rFonts w:ascii="Calibri" w:hAnsi="Calibri"/>
          <w:iCs/>
        </w:rPr>
        <w:t>regelmäßige Präsentationen/Referate einzelner Schüler bzw. Schülergruppen (angebunden an das jeweilige Unterrichtsvorhaben, in Q1.2 ggf. zur Präsentation der Facharbeiten)</w:t>
      </w:r>
    </w:p>
    <w:p w14:paraId="5E237C1D" w14:textId="77777777" w:rsidR="00432C33" w:rsidRPr="008F07AF" w:rsidRDefault="00432C33" w:rsidP="00FD0979">
      <w:pPr>
        <w:numPr>
          <w:ilvl w:val="0"/>
          <w:numId w:val="18"/>
        </w:numPr>
        <w:tabs>
          <w:tab w:val="left" w:pos="2160"/>
        </w:tabs>
        <w:suppressAutoHyphens/>
        <w:rPr>
          <w:rFonts w:ascii="Calibri" w:hAnsi="Calibri"/>
          <w:iCs/>
        </w:rPr>
      </w:pPr>
      <w:r w:rsidRPr="008F07AF">
        <w:rPr>
          <w:rFonts w:ascii="Calibri" w:hAnsi="Calibri"/>
          <w:iCs/>
        </w:rPr>
        <w:t>regelmäßige kurze schriftliche Übungen (ca. eine Übung pro Quartal/Unterrichtsvorhaben)</w:t>
      </w:r>
      <w:r w:rsidR="005B0B95">
        <w:rPr>
          <w:rFonts w:ascii="Calibri" w:hAnsi="Calibri"/>
          <w:iCs/>
        </w:rPr>
        <w:t xml:space="preserve"> zur anwendungsorientierten </w:t>
      </w:r>
      <w:r w:rsidRPr="008F07AF">
        <w:rPr>
          <w:rFonts w:ascii="Calibri" w:hAnsi="Calibri"/>
          <w:iCs/>
        </w:rPr>
        <w:t>Überprüfung des Bereichs 'Verfügbarkeit sprachlicher Mittel' und der Sprachlernkompetenz (Arbeitsmethoden und -techniken, z.B. Wortschatzarbeit, Wörterbuchbenutzung)</w:t>
      </w:r>
    </w:p>
    <w:p w14:paraId="125D3E61" w14:textId="77777777" w:rsidR="00432C33" w:rsidRPr="008F07AF" w:rsidRDefault="00432C33" w:rsidP="00FD0979">
      <w:pPr>
        <w:numPr>
          <w:ilvl w:val="0"/>
          <w:numId w:val="18"/>
        </w:numPr>
        <w:tabs>
          <w:tab w:val="left" w:pos="2160"/>
        </w:tabs>
        <w:suppressAutoHyphens/>
        <w:rPr>
          <w:rFonts w:ascii="Calibri" w:hAnsi="Calibri"/>
          <w:iCs/>
        </w:rPr>
      </w:pPr>
      <w:r w:rsidRPr="008F07AF">
        <w:rPr>
          <w:rFonts w:ascii="Calibri" w:hAnsi="Calibri"/>
          <w:iCs/>
        </w:rPr>
        <w:t xml:space="preserve">Protokolle </w:t>
      </w:r>
    </w:p>
    <w:p w14:paraId="1E2EBA8D" w14:textId="77777777" w:rsidR="00432C33" w:rsidRPr="008F07AF" w:rsidRDefault="00432C33" w:rsidP="00432C33">
      <w:pPr>
        <w:rPr>
          <w:rFonts w:ascii="Calibri" w:hAnsi="Calibri"/>
          <w:iCs/>
        </w:rPr>
      </w:pPr>
    </w:p>
    <w:p w14:paraId="01B76641" w14:textId="77777777" w:rsidR="00432C33" w:rsidRDefault="00432C33" w:rsidP="00432C33">
      <w:pPr>
        <w:autoSpaceDE w:val="0"/>
        <w:autoSpaceDN w:val="0"/>
        <w:adjustRightInd w:val="0"/>
        <w:ind w:right="401"/>
        <w:rPr>
          <w:rFonts w:ascii="Calibri" w:hAnsi="Calibri"/>
          <w:b/>
          <w:u w:val="single"/>
        </w:rPr>
      </w:pPr>
      <w:r w:rsidRPr="00AB531A">
        <w:rPr>
          <w:rFonts w:ascii="Calibri" w:hAnsi="Calibri"/>
          <w:b/>
          <w:bCs/>
          <w:i/>
          <w:iCs/>
          <w:u w:val="single"/>
        </w:rPr>
        <w:t>Maßstäbe für die Beurteilung der „Sonstigen Mitarbeit</w:t>
      </w:r>
      <w:r w:rsidRPr="00AB531A">
        <w:rPr>
          <w:rFonts w:ascii="Calibri" w:hAnsi="Calibri"/>
          <w:b/>
          <w:u w:val="single"/>
        </w:rPr>
        <w:t>“</w:t>
      </w:r>
    </w:p>
    <w:p w14:paraId="73DA7379" w14:textId="77777777" w:rsidR="00432C33" w:rsidRPr="00AB531A" w:rsidRDefault="00432C33" w:rsidP="00432C33">
      <w:pPr>
        <w:autoSpaceDE w:val="0"/>
        <w:autoSpaceDN w:val="0"/>
        <w:adjustRightInd w:val="0"/>
        <w:ind w:right="401"/>
        <w:rPr>
          <w:rFonts w:ascii="Calibri" w:hAnsi="Calibri"/>
          <w:b/>
          <w:u w:val="single"/>
        </w:rPr>
      </w:pPr>
    </w:p>
    <w:p w14:paraId="1E8CDB14" w14:textId="77777777" w:rsidR="00432C33" w:rsidRPr="00FA2286" w:rsidRDefault="00432C33" w:rsidP="00FD0979">
      <w:pPr>
        <w:pStyle w:val="Listenabsatz"/>
        <w:numPr>
          <w:ilvl w:val="0"/>
          <w:numId w:val="4"/>
        </w:numPr>
        <w:autoSpaceDE w:val="0"/>
        <w:autoSpaceDN w:val="0"/>
        <w:adjustRightInd w:val="0"/>
        <w:spacing w:after="0" w:line="240" w:lineRule="auto"/>
        <w:ind w:left="360" w:right="401"/>
        <w:rPr>
          <w:rFonts w:cs="Arial"/>
          <w:sz w:val="24"/>
        </w:rPr>
      </w:pPr>
      <w:r w:rsidRPr="00FA2286">
        <w:rPr>
          <w:rFonts w:cs="Arial"/>
          <w:sz w:val="24"/>
        </w:rPr>
        <w:t>Sprachliche und inhaltliche Korrektheit</w:t>
      </w:r>
    </w:p>
    <w:p w14:paraId="1CBD4AE3" w14:textId="77777777" w:rsidR="00432C33" w:rsidRPr="00FA2286" w:rsidRDefault="00432C33" w:rsidP="00FD0979">
      <w:pPr>
        <w:pStyle w:val="Listenabsatz"/>
        <w:numPr>
          <w:ilvl w:val="0"/>
          <w:numId w:val="4"/>
        </w:numPr>
        <w:autoSpaceDE w:val="0"/>
        <w:autoSpaceDN w:val="0"/>
        <w:adjustRightInd w:val="0"/>
        <w:spacing w:after="0" w:line="240" w:lineRule="auto"/>
        <w:ind w:left="360" w:right="401"/>
        <w:rPr>
          <w:rFonts w:cs="Arial"/>
          <w:sz w:val="24"/>
        </w:rPr>
      </w:pPr>
      <w:r w:rsidRPr="00FA2286">
        <w:rPr>
          <w:rFonts w:cs="Arial"/>
          <w:sz w:val="24"/>
        </w:rPr>
        <w:t>Engagement, aktive Teilnahme am Unterrichtsgeschehen</w:t>
      </w:r>
    </w:p>
    <w:p w14:paraId="24EE97EB" w14:textId="77777777" w:rsidR="00432C33" w:rsidRPr="00FA2286" w:rsidRDefault="00432C33" w:rsidP="00FD0979">
      <w:pPr>
        <w:pStyle w:val="Listenabsatz"/>
        <w:numPr>
          <w:ilvl w:val="0"/>
          <w:numId w:val="4"/>
        </w:numPr>
        <w:autoSpaceDE w:val="0"/>
        <w:autoSpaceDN w:val="0"/>
        <w:adjustRightInd w:val="0"/>
        <w:spacing w:after="0" w:line="240" w:lineRule="auto"/>
        <w:ind w:left="360" w:right="401"/>
        <w:rPr>
          <w:rFonts w:cs="Arial"/>
          <w:sz w:val="24"/>
        </w:rPr>
      </w:pPr>
      <w:r w:rsidRPr="00FA2286">
        <w:rPr>
          <w:rFonts w:cs="Arial"/>
          <w:sz w:val="24"/>
        </w:rPr>
        <w:t>Kontinuität, Qualität, Umfang, Selbständigkeit, Komplexität der Beiträge</w:t>
      </w:r>
    </w:p>
    <w:p w14:paraId="7046E7B6" w14:textId="77777777" w:rsidR="00432C33" w:rsidRPr="00FA2286" w:rsidRDefault="00432C33" w:rsidP="00432C33">
      <w:pPr>
        <w:autoSpaceDE w:val="0"/>
        <w:autoSpaceDN w:val="0"/>
        <w:adjustRightInd w:val="0"/>
        <w:ind w:right="401"/>
        <w:rPr>
          <w:rFonts w:ascii="Calibri" w:hAnsi="Calibri"/>
        </w:rPr>
      </w:pPr>
    </w:p>
    <w:p w14:paraId="6B342D0C" w14:textId="77777777" w:rsidR="00432C33" w:rsidRPr="00FA2286" w:rsidRDefault="00432C33" w:rsidP="00432C33">
      <w:pPr>
        <w:autoSpaceDE w:val="0"/>
        <w:autoSpaceDN w:val="0"/>
        <w:adjustRightInd w:val="0"/>
        <w:ind w:right="401"/>
        <w:rPr>
          <w:rFonts w:ascii="Calibri" w:hAnsi="Calibri"/>
        </w:rPr>
      </w:pPr>
      <w:r w:rsidRPr="00FA2286">
        <w:rPr>
          <w:rFonts w:ascii="Calibri" w:hAnsi="Calibri"/>
        </w:rPr>
        <w:t xml:space="preserve">Die Beurteilung ist ergebnis- und prozessorientiert. </w:t>
      </w:r>
    </w:p>
    <w:p w14:paraId="4BB10FFB" w14:textId="77777777" w:rsidR="00432C33" w:rsidRDefault="00432C33" w:rsidP="00432C33">
      <w:pPr>
        <w:autoSpaceDE w:val="0"/>
        <w:autoSpaceDN w:val="0"/>
        <w:adjustRightInd w:val="0"/>
        <w:ind w:right="401"/>
        <w:rPr>
          <w:rFonts w:ascii="Calibri" w:hAnsi="Calibri"/>
        </w:rPr>
      </w:pPr>
      <w:r w:rsidRPr="00FA2286">
        <w:rPr>
          <w:rFonts w:ascii="Calibri" w:hAnsi="Calibri"/>
        </w:rPr>
        <w:t xml:space="preserve">Der Stellenwert jeweiliger Unterrichtsbeiträge wird von Fall zu Fall bestimmt – eine punktuelle Bewertung einer Teilleistung ist nicht immer möglich. </w:t>
      </w:r>
    </w:p>
    <w:p w14:paraId="62BEFC4E" w14:textId="77777777" w:rsidR="00432C33" w:rsidRPr="00FA2286" w:rsidRDefault="00432C33" w:rsidP="00432C33">
      <w:pPr>
        <w:autoSpaceDE w:val="0"/>
        <w:autoSpaceDN w:val="0"/>
        <w:adjustRightInd w:val="0"/>
        <w:ind w:right="401"/>
        <w:rPr>
          <w:rFonts w:ascii="Calibri" w:hAnsi="Calibri"/>
        </w:rPr>
      </w:pPr>
    </w:p>
    <w:p w14:paraId="53E21A4C" w14:textId="77777777" w:rsidR="00432C33" w:rsidRPr="00FA2286" w:rsidRDefault="00432C33" w:rsidP="00432C33">
      <w:pPr>
        <w:autoSpaceDE w:val="0"/>
        <w:autoSpaceDN w:val="0"/>
        <w:adjustRightInd w:val="0"/>
        <w:ind w:right="401"/>
        <w:rPr>
          <w:rFonts w:ascii="Calibri" w:hAnsi="Calibri"/>
        </w:rPr>
      </w:pPr>
      <w:r w:rsidRPr="00FA2286">
        <w:rPr>
          <w:rFonts w:ascii="Calibri" w:hAnsi="Calibri"/>
        </w:rPr>
        <w:t xml:space="preserve">Wesentliche Kriterien bei der </w:t>
      </w:r>
      <w:r w:rsidRPr="00FA2286">
        <w:rPr>
          <w:rFonts w:ascii="Calibri" w:hAnsi="Calibri"/>
          <w:b/>
        </w:rPr>
        <w:t>Bewertung der sprachlichen Leistung</w:t>
      </w:r>
      <w:r w:rsidRPr="00FA2286">
        <w:rPr>
          <w:rFonts w:ascii="Calibri" w:hAnsi="Calibri"/>
        </w:rPr>
        <w:t xml:space="preserve"> sind</w:t>
      </w:r>
      <w:r>
        <w:rPr>
          <w:rFonts w:ascii="Calibri" w:hAnsi="Calibri"/>
        </w:rPr>
        <w:t xml:space="preserve"> wie bei Klausuren die</w:t>
      </w:r>
      <w:r w:rsidRPr="00FA2286">
        <w:rPr>
          <w:rFonts w:ascii="Calibri" w:hAnsi="Calibri"/>
        </w:rPr>
        <w:t>:</w:t>
      </w:r>
    </w:p>
    <w:p w14:paraId="2417A6E9" w14:textId="77777777" w:rsidR="00432C33" w:rsidRPr="00FA2286" w:rsidRDefault="00432C33" w:rsidP="00FD0979">
      <w:pPr>
        <w:pStyle w:val="Listenabsatz"/>
        <w:numPr>
          <w:ilvl w:val="0"/>
          <w:numId w:val="3"/>
        </w:numPr>
        <w:autoSpaceDE w:val="0"/>
        <w:autoSpaceDN w:val="0"/>
        <w:adjustRightInd w:val="0"/>
        <w:spacing w:after="0" w:line="240" w:lineRule="auto"/>
        <w:ind w:right="401"/>
        <w:rPr>
          <w:rFonts w:cs="Arial"/>
          <w:sz w:val="24"/>
          <w:szCs w:val="24"/>
        </w:rPr>
      </w:pPr>
      <w:r w:rsidRPr="00FA2286">
        <w:rPr>
          <w:rFonts w:cs="Arial"/>
          <w:sz w:val="24"/>
          <w:szCs w:val="24"/>
        </w:rPr>
        <w:t>Verfügbarkeit eines themenbezogenen Wortschatzes - sowie mit der Lernprogression zunehmend- eines Textbesprechungsvokabulars;</w:t>
      </w:r>
    </w:p>
    <w:p w14:paraId="3A6AEF31" w14:textId="77777777" w:rsidR="00432C33" w:rsidRPr="00FA2286" w:rsidRDefault="00432C33" w:rsidP="00FD0979">
      <w:pPr>
        <w:pStyle w:val="Listenabsatz"/>
        <w:numPr>
          <w:ilvl w:val="0"/>
          <w:numId w:val="3"/>
        </w:numPr>
        <w:autoSpaceDE w:val="0"/>
        <w:autoSpaceDN w:val="0"/>
        <w:adjustRightInd w:val="0"/>
        <w:spacing w:after="0" w:line="240" w:lineRule="auto"/>
        <w:ind w:right="401"/>
        <w:rPr>
          <w:rFonts w:cs="Arial"/>
          <w:sz w:val="24"/>
          <w:szCs w:val="24"/>
        </w:rPr>
      </w:pPr>
      <w:r w:rsidRPr="00FA2286">
        <w:rPr>
          <w:rFonts w:cs="Arial"/>
          <w:sz w:val="24"/>
          <w:szCs w:val="24"/>
        </w:rPr>
        <w:t>Beherrschung der Ausdrucksmittel zur Unterrichtskommunikation sowie von Sprech- und Verständigungsstrategien;</w:t>
      </w:r>
    </w:p>
    <w:p w14:paraId="33670DA2" w14:textId="77777777" w:rsidR="00432C33" w:rsidRPr="00FA2286" w:rsidRDefault="00432C33" w:rsidP="00FD0979">
      <w:pPr>
        <w:pStyle w:val="Listenabsatz"/>
        <w:numPr>
          <w:ilvl w:val="0"/>
          <w:numId w:val="3"/>
        </w:numPr>
        <w:autoSpaceDE w:val="0"/>
        <w:autoSpaceDN w:val="0"/>
        <w:adjustRightInd w:val="0"/>
        <w:spacing w:after="0" w:line="240" w:lineRule="auto"/>
        <w:ind w:right="401"/>
        <w:rPr>
          <w:rFonts w:cs="Arial"/>
          <w:sz w:val="24"/>
          <w:szCs w:val="24"/>
        </w:rPr>
      </w:pPr>
      <w:r w:rsidRPr="00FA2286">
        <w:rPr>
          <w:rFonts w:cs="Arial"/>
          <w:sz w:val="24"/>
          <w:szCs w:val="24"/>
        </w:rPr>
        <w:lastRenderedPageBreak/>
        <w:t>Beherrschung und Anwendung grundlegender Regeln der Grammatik.</w:t>
      </w:r>
    </w:p>
    <w:p w14:paraId="1382C9BC" w14:textId="77777777" w:rsidR="00432C33" w:rsidRPr="00FA2286" w:rsidRDefault="00432C33" w:rsidP="00432C33">
      <w:pPr>
        <w:autoSpaceDE w:val="0"/>
        <w:autoSpaceDN w:val="0"/>
        <w:adjustRightInd w:val="0"/>
        <w:ind w:right="401"/>
        <w:rPr>
          <w:rFonts w:ascii="Calibri" w:hAnsi="Calibri"/>
        </w:rPr>
      </w:pPr>
    </w:p>
    <w:p w14:paraId="1B81E886" w14:textId="77777777" w:rsidR="00432C33" w:rsidRPr="00AB64C6" w:rsidRDefault="00432C33" w:rsidP="00432C33">
      <w:pPr>
        <w:autoSpaceDE w:val="0"/>
        <w:autoSpaceDN w:val="0"/>
        <w:adjustRightInd w:val="0"/>
        <w:ind w:right="401"/>
        <w:rPr>
          <w:rFonts w:ascii="Calibri" w:hAnsi="Calibri"/>
        </w:rPr>
      </w:pPr>
      <w:r w:rsidRPr="00AB64C6">
        <w:rPr>
          <w:rFonts w:ascii="Calibri" w:hAnsi="Calibri"/>
        </w:rPr>
        <w:t xml:space="preserve">Die </w:t>
      </w:r>
      <w:r w:rsidRPr="00AB64C6">
        <w:rPr>
          <w:rFonts w:ascii="Calibri" w:hAnsi="Calibri"/>
          <w:b/>
        </w:rPr>
        <w:t>Bewertung der inhaltlichen Leistung</w:t>
      </w:r>
      <w:r w:rsidRPr="00AB64C6">
        <w:rPr>
          <w:rFonts w:ascii="Calibri" w:hAnsi="Calibri"/>
        </w:rPr>
        <w:t xml:space="preserve"> berücksichtigt im Russisch-Unterricht insbesondere folgende Aspekte:</w:t>
      </w:r>
    </w:p>
    <w:p w14:paraId="61C20B22" w14:textId="77777777" w:rsidR="00432C33" w:rsidRPr="00AB64C6" w:rsidRDefault="00432C33" w:rsidP="00FD0979">
      <w:pPr>
        <w:pStyle w:val="Listenabsatz"/>
        <w:numPr>
          <w:ilvl w:val="0"/>
          <w:numId w:val="3"/>
        </w:numPr>
        <w:autoSpaceDE w:val="0"/>
        <w:autoSpaceDN w:val="0"/>
        <w:adjustRightInd w:val="0"/>
        <w:spacing w:after="0" w:line="240" w:lineRule="auto"/>
        <w:ind w:right="401"/>
        <w:rPr>
          <w:rFonts w:cs="Arial"/>
          <w:sz w:val="24"/>
          <w:szCs w:val="24"/>
        </w:rPr>
      </w:pPr>
      <w:r w:rsidRPr="00AB64C6">
        <w:rPr>
          <w:rFonts w:cs="Arial"/>
          <w:sz w:val="24"/>
          <w:szCs w:val="24"/>
        </w:rPr>
        <w:t>die Fähigkeit, gehörte oder geschriebene Texte global oder detailliert zu verstehen Ideenreichtum, Risikobereitschaft in den Beiträgen;</w:t>
      </w:r>
    </w:p>
    <w:p w14:paraId="6C3208DE" w14:textId="77777777" w:rsidR="00432C33" w:rsidRPr="00AB64C6" w:rsidRDefault="00432C33" w:rsidP="00FD0979">
      <w:pPr>
        <w:pStyle w:val="Listenabsatz"/>
        <w:numPr>
          <w:ilvl w:val="0"/>
          <w:numId w:val="5"/>
        </w:numPr>
        <w:autoSpaceDE w:val="0"/>
        <w:autoSpaceDN w:val="0"/>
        <w:adjustRightInd w:val="0"/>
        <w:spacing w:after="0" w:line="240" w:lineRule="auto"/>
        <w:ind w:right="401"/>
        <w:rPr>
          <w:rFonts w:cs="Arial"/>
          <w:sz w:val="24"/>
          <w:szCs w:val="24"/>
        </w:rPr>
      </w:pPr>
      <w:r w:rsidRPr="00AB64C6">
        <w:rPr>
          <w:rFonts w:cs="Arial"/>
          <w:sz w:val="24"/>
          <w:szCs w:val="24"/>
        </w:rPr>
        <w:t>die Fähigkeit, behandelte Inhalte und Themen wiederzugeben, darzustellen, zu erklären und auf andere Kontexte zu übertragen;</w:t>
      </w:r>
    </w:p>
    <w:p w14:paraId="568B0D9B" w14:textId="6B6AB181" w:rsidR="00432C33" w:rsidRPr="00AB64C6" w:rsidRDefault="00544627" w:rsidP="00FD0979">
      <w:pPr>
        <w:pStyle w:val="Listenabsatz"/>
        <w:numPr>
          <w:ilvl w:val="0"/>
          <w:numId w:val="5"/>
        </w:numPr>
        <w:autoSpaceDE w:val="0"/>
        <w:autoSpaceDN w:val="0"/>
        <w:adjustRightInd w:val="0"/>
        <w:spacing w:after="0" w:line="240" w:lineRule="auto"/>
        <w:ind w:right="401"/>
        <w:rPr>
          <w:rFonts w:cs="Arial"/>
          <w:sz w:val="24"/>
          <w:szCs w:val="24"/>
        </w:rPr>
      </w:pPr>
      <w:r>
        <w:rPr>
          <w:rFonts w:cs="Arial"/>
          <w:sz w:val="24"/>
          <w:szCs w:val="24"/>
        </w:rPr>
        <w:t>eine reflektierte Stellungnahme</w:t>
      </w:r>
      <w:r w:rsidR="00432C33" w:rsidRPr="00AB64C6">
        <w:rPr>
          <w:rFonts w:cs="Arial"/>
          <w:sz w:val="24"/>
          <w:szCs w:val="24"/>
        </w:rPr>
        <w:t xml:space="preserve"> zu Aussagen und Meinungen;</w:t>
      </w:r>
    </w:p>
    <w:p w14:paraId="2F95CEF2" w14:textId="77777777" w:rsidR="00432C33" w:rsidRPr="00AB64C6" w:rsidRDefault="00432C33" w:rsidP="00FD0979">
      <w:pPr>
        <w:pStyle w:val="Listenabsatz"/>
        <w:numPr>
          <w:ilvl w:val="0"/>
          <w:numId w:val="5"/>
        </w:numPr>
        <w:autoSpaceDE w:val="0"/>
        <w:autoSpaceDN w:val="0"/>
        <w:adjustRightInd w:val="0"/>
        <w:spacing w:after="0" w:line="240" w:lineRule="auto"/>
        <w:ind w:right="401"/>
        <w:rPr>
          <w:rFonts w:cs="Arial"/>
          <w:sz w:val="24"/>
          <w:szCs w:val="24"/>
        </w:rPr>
      </w:pPr>
      <w:r w:rsidRPr="00AB64C6">
        <w:rPr>
          <w:rFonts w:cs="Arial"/>
          <w:sz w:val="24"/>
          <w:szCs w:val="24"/>
        </w:rPr>
        <w:t>die Fähigkeit, neue Inhalte unter Nutzung des Sprach- und Sachwissens zu erschließen;</w:t>
      </w:r>
    </w:p>
    <w:p w14:paraId="2130F960" w14:textId="63EEE962" w:rsidR="00432C33" w:rsidRPr="00AB64C6" w:rsidRDefault="00432C33" w:rsidP="00FD0979">
      <w:pPr>
        <w:pStyle w:val="Listenabsatz"/>
        <w:numPr>
          <w:ilvl w:val="0"/>
          <w:numId w:val="6"/>
        </w:numPr>
        <w:autoSpaceDE w:val="0"/>
        <w:autoSpaceDN w:val="0"/>
        <w:adjustRightInd w:val="0"/>
        <w:spacing w:after="0" w:line="240" w:lineRule="auto"/>
        <w:ind w:right="401"/>
        <w:rPr>
          <w:rFonts w:cs="Arial"/>
          <w:sz w:val="24"/>
          <w:szCs w:val="24"/>
        </w:rPr>
      </w:pPr>
      <w:r w:rsidRPr="00AB64C6">
        <w:rPr>
          <w:rFonts w:cs="Arial"/>
          <w:sz w:val="24"/>
          <w:szCs w:val="24"/>
        </w:rPr>
        <w:t xml:space="preserve">die Mitarbeit an Projekten (z. B. </w:t>
      </w:r>
      <w:r w:rsidR="00544627">
        <w:rPr>
          <w:rFonts w:cs="Arial"/>
          <w:sz w:val="24"/>
          <w:szCs w:val="24"/>
        </w:rPr>
        <w:t>Erkundungsprojekte</w:t>
      </w:r>
      <w:r w:rsidRPr="00AB64C6">
        <w:rPr>
          <w:rFonts w:cs="Arial"/>
          <w:sz w:val="24"/>
          <w:szCs w:val="24"/>
        </w:rPr>
        <w:t xml:space="preserve"> zu russischsprachigen Mitbürgern, künstlerische Projekte, fächerübergreifende Projekte).</w:t>
      </w:r>
    </w:p>
    <w:p w14:paraId="6EDB9B15" w14:textId="77777777" w:rsidR="00432C33" w:rsidRPr="00AB531A" w:rsidRDefault="00432C33" w:rsidP="00432C33">
      <w:pPr>
        <w:rPr>
          <w:rFonts w:ascii="Calibri" w:hAnsi="Calibri"/>
          <w:b/>
          <w:bCs/>
          <w:iCs/>
        </w:rPr>
      </w:pPr>
    </w:p>
    <w:p w14:paraId="79D97235" w14:textId="77777777" w:rsidR="00432C33" w:rsidRPr="00112F58" w:rsidRDefault="00432C33" w:rsidP="00432C33"/>
    <w:p w14:paraId="25FF4594" w14:textId="77777777" w:rsidR="00EE06B4" w:rsidRDefault="00EE06B4" w:rsidP="00432C33">
      <w:pPr>
        <w:autoSpaceDE w:val="0"/>
        <w:autoSpaceDN w:val="0"/>
        <w:adjustRightInd w:val="0"/>
        <w:ind w:right="401"/>
        <w:rPr>
          <w:rFonts w:ascii="Calibri" w:hAnsi="Calibri"/>
          <w:b/>
        </w:rPr>
      </w:pPr>
    </w:p>
    <w:p w14:paraId="4D1D0F03" w14:textId="77777777" w:rsidR="00EE06B4" w:rsidRDefault="00EE06B4" w:rsidP="00432C33">
      <w:pPr>
        <w:autoSpaceDE w:val="0"/>
        <w:autoSpaceDN w:val="0"/>
        <w:adjustRightInd w:val="0"/>
        <w:ind w:right="401"/>
        <w:rPr>
          <w:rFonts w:ascii="Calibri" w:hAnsi="Calibri"/>
          <w:b/>
        </w:rPr>
      </w:pPr>
    </w:p>
    <w:p w14:paraId="6ED5D488" w14:textId="77777777" w:rsidR="00432C33" w:rsidRPr="0022154C" w:rsidRDefault="00432C33" w:rsidP="00432C33">
      <w:pPr>
        <w:autoSpaceDE w:val="0"/>
        <w:autoSpaceDN w:val="0"/>
        <w:adjustRightInd w:val="0"/>
        <w:ind w:right="401"/>
        <w:rPr>
          <w:rFonts w:ascii="Calibri" w:hAnsi="Calibri"/>
          <w:b/>
          <w:bCs/>
        </w:rPr>
      </w:pPr>
      <w:r w:rsidRPr="0022154C">
        <w:rPr>
          <w:rFonts w:ascii="Calibri" w:hAnsi="Calibri"/>
          <w:b/>
        </w:rPr>
        <w:t>Kriterien für die Überprüfung der sonstigen Leistungen</w:t>
      </w:r>
      <w:r>
        <w:rPr>
          <w:rFonts w:ascii="Calibri" w:hAnsi="Calibri"/>
          <w:b/>
        </w:rPr>
        <w:t xml:space="preserve"> im Überblick</w:t>
      </w:r>
    </w:p>
    <w:p w14:paraId="1C475B92" w14:textId="77777777" w:rsidR="00432C33" w:rsidRPr="00112F58" w:rsidRDefault="00432C33" w:rsidP="00432C3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336"/>
      </w:tblGrid>
      <w:tr w:rsidR="00432C33" w:rsidRPr="00FA2286" w14:paraId="20217C36" w14:textId="77777777" w:rsidTr="00432C33">
        <w:tc>
          <w:tcPr>
            <w:tcW w:w="4827" w:type="dxa"/>
          </w:tcPr>
          <w:p w14:paraId="7890B4BF" w14:textId="77777777" w:rsidR="00432C33" w:rsidRPr="00E56B85" w:rsidRDefault="00432C33" w:rsidP="00E56B85">
            <w:pPr>
              <w:rPr>
                <w:rFonts w:ascii="Calibri" w:hAnsi="Calibri"/>
                <w:b/>
                <w:iCs/>
              </w:rPr>
            </w:pPr>
            <w:bookmarkStart w:id="48" w:name="_Toc375332398"/>
            <w:bookmarkStart w:id="49" w:name="_Toc379471206"/>
            <w:bookmarkStart w:id="50" w:name="_Toc379472904"/>
            <w:r w:rsidRPr="00E56B85">
              <w:rPr>
                <w:rFonts w:ascii="Calibri" w:hAnsi="Calibri"/>
                <w:b/>
                <w:iCs/>
              </w:rPr>
              <w:t>Formen der sonstigen Mitarbeit</w:t>
            </w:r>
            <w:bookmarkEnd w:id="48"/>
            <w:bookmarkEnd w:id="49"/>
            <w:bookmarkEnd w:id="50"/>
          </w:p>
          <w:p w14:paraId="6272F2E1"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Mündliche Beiträge zum Unterricht</w:t>
            </w:r>
          </w:p>
          <w:p w14:paraId="6EDC865D"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Regelmäßige Tests zur Überprüfung des Wortschatzes und/oder der Grammatik</w:t>
            </w:r>
          </w:p>
          <w:p w14:paraId="1D1B9BD1"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schriftliches/ mündliches Abfragen der Hausaufgaben (Grammatikübungen, Textkenntnisse)</w:t>
            </w:r>
          </w:p>
          <w:p w14:paraId="4735687B"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Beitrag zum Unterricht durch die Hausaufgaben (Im Gegensatz zum bloßen Erledigen der Hausarbeit) und ihr Vortrag im Unterricht</w:t>
            </w:r>
          </w:p>
          <w:p w14:paraId="66F6226E"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Vorbereitung, Durchführung, Präsentation und Auswertung von Einzel-, Partner- und Gruppenarbeiten</w:t>
            </w:r>
          </w:p>
          <w:p w14:paraId="0B93B772"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Heftführung: Vollständigkeit, äußere Form, Strukturierung, Vokabelheft</w:t>
            </w:r>
          </w:p>
          <w:p w14:paraId="3CF14FF4"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Mitarbeit bei Projekten (individuelle Leistung, Auswertung von Materialien, Präsentation)</w:t>
            </w:r>
          </w:p>
          <w:p w14:paraId="10951EAF"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Formen der Selbstevaluation (z.B. Lerntagebuch, Lesetagebuch, Portfolio, Selbstkontrolle)</w:t>
            </w:r>
          </w:p>
          <w:p w14:paraId="43C6C749" w14:textId="2CFB6F3C"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Präsentationen/Kurzreferate, fächerübergreifende Projekte, Protokolle als Dokumentation von Unterrichtsergebnissen</w:t>
            </w:r>
          </w:p>
          <w:p w14:paraId="3BD81FB3"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Schriftliche Übungen (Aufgabenstellung ergibt sich aus dem Unterricht).</w:t>
            </w:r>
          </w:p>
          <w:p w14:paraId="6D44EA3F" w14:textId="77777777" w:rsidR="00432C33" w:rsidRPr="00FA2286" w:rsidRDefault="00432C33" w:rsidP="00E2029A">
            <w:pPr>
              <w:pStyle w:val="Listenabsatz"/>
              <w:autoSpaceDE w:val="0"/>
              <w:autoSpaceDN w:val="0"/>
              <w:adjustRightInd w:val="0"/>
              <w:spacing w:after="0" w:line="240" w:lineRule="auto"/>
              <w:ind w:left="110"/>
              <w:rPr>
                <w:rFonts w:eastAsia="Times New Roman" w:cs="Arial"/>
                <w:iCs/>
                <w:sz w:val="24"/>
                <w:szCs w:val="24"/>
                <w:lang w:eastAsia="de-DE"/>
              </w:rPr>
            </w:pPr>
          </w:p>
        </w:tc>
        <w:tc>
          <w:tcPr>
            <w:tcW w:w="4459" w:type="dxa"/>
          </w:tcPr>
          <w:p w14:paraId="07DB5306" w14:textId="77777777" w:rsidR="00432C33" w:rsidRPr="00E56B85" w:rsidRDefault="00432C33" w:rsidP="00E56B85">
            <w:pPr>
              <w:rPr>
                <w:rFonts w:ascii="Calibri" w:hAnsi="Calibri"/>
                <w:b/>
                <w:iCs/>
              </w:rPr>
            </w:pPr>
            <w:bookmarkStart w:id="51" w:name="_Toc375332399"/>
            <w:bookmarkStart w:id="52" w:name="_Toc379471207"/>
            <w:bookmarkStart w:id="53" w:name="_Toc379472905"/>
            <w:bookmarkStart w:id="54" w:name="_Toc379473498"/>
            <w:r w:rsidRPr="00E56B85">
              <w:rPr>
                <w:rFonts w:ascii="Calibri" w:hAnsi="Calibri"/>
                <w:b/>
                <w:iCs/>
              </w:rPr>
              <w:t>Bewertungsgrundsätze</w:t>
            </w:r>
            <w:bookmarkEnd w:id="51"/>
            <w:bookmarkEnd w:id="52"/>
            <w:bookmarkEnd w:id="53"/>
            <w:bookmarkEnd w:id="54"/>
          </w:p>
          <w:p w14:paraId="040CC275" w14:textId="77777777" w:rsidR="00432C33" w:rsidRPr="003103AF" w:rsidRDefault="00432C33" w:rsidP="00E2029A">
            <w:pPr>
              <w:autoSpaceDE w:val="0"/>
              <w:autoSpaceDN w:val="0"/>
              <w:adjustRightInd w:val="0"/>
              <w:rPr>
                <w:rFonts w:ascii="Calibri" w:hAnsi="Calibri"/>
                <w:iCs/>
              </w:rPr>
            </w:pPr>
            <w:r w:rsidRPr="003103AF">
              <w:rPr>
                <w:rFonts w:ascii="Calibri" w:hAnsi="Calibri"/>
                <w:iCs/>
              </w:rPr>
              <w:t xml:space="preserve">Dem Bereich „Sonstige Mitarbeit“ wird in der Regel die gleiche Gewichtung zugestanden, wie dem Bereich der Klausuren. Die Quartalsnote ergibt sich also </w:t>
            </w:r>
            <w:r w:rsidRPr="00BA2493">
              <w:rPr>
                <w:rFonts w:ascii="Calibri" w:hAnsi="Calibri"/>
                <w:iCs/>
              </w:rPr>
              <w:t>aus</w:t>
            </w:r>
            <w:r>
              <w:rPr>
                <w:rFonts w:ascii="Calibri" w:hAnsi="Calibri"/>
                <w:iCs/>
              </w:rPr>
              <w:t xml:space="preserve"> </w:t>
            </w:r>
            <w:r w:rsidRPr="003103AF">
              <w:rPr>
                <w:rFonts w:ascii="Calibri" w:hAnsi="Calibri"/>
                <w:iCs/>
              </w:rPr>
              <w:t>schriftlicher und mündlicher Note.</w:t>
            </w:r>
          </w:p>
          <w:p w14:paraId="788CBB99" w14:textId="77777777" w:rsidR="00432C33" w:rsidRPr="003103AF" w:rsidRDefault="00432C33" w:rsidP="00E2029A">
            <w:pPr>
              <w:autoSpaceDE w:val="0"/>
              <w:autoSpaceDN w:val="0"/>
              <w:adjustRightInd w:val="0"/>
              <w:ind w:firstLine="284"/>
              <w:rPr>
                <w:rFonts w:ascii="Calibri" w:hAnsi="Calibri"/>
                <w:iCs/>
              </w:rPr>
            </w:pPr>
          </w:p>
          <w:p w14:paraId="4A05C628" w14:textId="77777777" w:rsidR="00432C33" w:rsidRPr="003103AF" w:rsidRDefault="00432C33" w:rsidP="00E2029A">
            <w:pPr>
              <w:autoSpaceDE w:val="0"/>
              <w:autoSpaceDN w:val="0"/>
              <w:adjustRightInd w:val="0"/>
              <w:ind w:firstLine="284"/>
              <w:rPr>
                <w:rFonts w:ascii="Calibri" w:hAnsi="Calibri"/>
                <w:iCs/>
              </w:rPr>
            </w:pPr>
            <w:r w:rsidRPr="003103AF">
              <w:rPr>
                <w:rFonts w:ascii="Calibri" w:hAnsi="Calibri"/>
                <w:iCs/>
              </w:rPr>
              <w:t>Maßstäbe für die Beurteilung der „Sonstigen Mitarbeit“</w:t>
            </w:r>
          </w:p>
          <w:p w14:paraId="5A8FC3D2"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Sprachliche und inhaltliche Korrektheit,</w:t>
            </w:r>
          </w:p>
          <w:p w14:paraId="58584094" w14:textId="77777777" w:rsidR="00432C33" w:rsidRPr="00FA2286"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Engagement, aktive Teilnahme am Unterrichtsgeschehen,</w:t>
            </w:r>
          </w:p>
          <w:p w14:paraId="4CB2602E" w14:textId="77777777" w:rsidR="00432C33" w:rsidRPr="003103AF" w:rsidRDefault="00432C33" w:rsidP="00FD0979">
            <w:pPr>
              <w:pStyle w:val="Listenabsatz"/>
              <w:numPr>
                <w:ilvl w:val="0"/>
                <w:numId w:val="7"/>
              </w:numPr>
              <w:tabs>
                <w:tab w:val="clear" w:pos="720"/>
                <w:tab w:val="num" w:pos="290"/>
              </w:tabs>
              <w:autoSpaceDE w:val="0"/>
              <w:autoSpaceDN w:val="0"/>
              <w:adjustRightInd w:val="0"/>
              <w:spacing w:after="0" w:line="240" w:lineRule="auto"/>
              <w:ind w:left="290" w:hanging="180"/>
              <w:contextualSpacing w:val="0"/>
              <w:rPr>
                <w:rFonts w:eastAsia="Times New Roman" w:cs="Arial"/>
                <w:iCs/>
                <w:sz w:val="24"/>
                <w:szCs w:val="24"/>
                <w:lang w:eastAsia="de-DE"/>
              </w:rPr>
            </w:pPr>
            <w:r w:rsidRPr="00FA2286">
              <w:rPr>
                <w:rFonts w:eastAsia="Times New Roman" w:cs="Arial"/>
                <w:iCs/>
                <w:sz w:val="24"/>
                <w:szCs w:val="24"/>
                <w:lang w:eastAsia="de-DE"/>
              </w:rPr>
              <w:t>Kontinuität, Qualität, Umfang, Selbständigkeit, Komplexität der Beiträge.</w:t>
            </w:r>
          </w:p>
          <w:p w14:paraId="7220AC8F" w14:textId="77777777" w:rsidR="00432C33" w:rsidRPr="00FA2286" w:rsidRDefault="00432C33" w:rsidP="00FD0979">
            <w:pPr>
              <w:pStyle w:val="Listenabsatz"/>
              <w:numPr>
                <w:ilvl w:val="0"/>
                <w:numId w:val="17"/>
              </w:numPr>
              <w:autoSpaceDE w:val="0"/>
              <w:autoSpaceDN w:val="0"/>
              <w:adjustRightInd w:val="0"/>
              <w:spacing w:after="0" w:line="240" w:lineRule="auto"/>
              <w:ind w:left="470"/>
              <w:rPr>
                <w:rFonts w:eastAsia="Times New Roman" w:cs="Arial"/>
                <w:iCs/>
                <w:sz w:val="24"/>
                <w:szCs w:val="24"/>
                <w:lang w:eastAsia="de-DE"/>
              </w:rPr>
            </w:pPr>
            <w:r w:rsidRPr="00FA2286">
              <w:rPr>
                <w:rFonts w:eastAsia="Times New Roman" w:cs="Arial"/>
                <w:iCs/>
                <w:sz w:val="24"/>
                <w:szCs w:val="24"/>
                <w:lang w:eastAsia="de-DE"/>
              </w:rPr>
              <w:t xml:space="preserve">Die Beurteilung ist ergebnis- und prozessorientiert. </w:t>
            </w:r>
          </w:p>
          <w:p w14:paraId="6A88E0B5" w14:textId="77777777" w:rsidR="00432C33" w:rsidRPr="003103AF" w:rsidRDefault="00432C33" w:rsidP="00FD0979">
            <w:pPr>
              <w:pStyle w:val="Listenabsatz"/>
              <w:numPr>
                <w:ilvl w:val="0"/>
                <w:numId w:val="17"/>
              </w:numPr>
              <w:autoSpaceDE w:val="0"/>
              <w:autoSpaceDN w:val="0"/>
              <w:adjustRightInd w:val="0"/>
              <w:spacing w:after="0" w:line="240" w:lineRule="auto"/>
              <w:ind w:left="470"/>
              <w:rPr>
                <w:rFonts w:eastAsia="Times New Roman" w:cs="Arial"/>
                <w:iCs/>
                <w:sz w:val="24"/>
                <w:szCs w:val="24"/>
                <w:lang w:eastAsia="de-DE"/>
              </w:rPr>
            </w:pPr>
            <w:r w:rsidRPr="00FA2286">
              <w:rPr>
                <w:rFonts w:eastAsia="Times New Roman" w:cs="Arial"/>
                <w:iCs/>
                <w:sz w:val="24"/>
                <w:szCs w:val="24"/>
                <w:lang w:eastAsia="de-DE"/>
              </w:rPr>
              <w:t>Der Stellenwert jeweiliger Unterrichtsbeiträge wird von Fall zu Fall bestimmt – eine punktuelle Bewertung einer Teilleistung ist nicht immer möglich.</w:t>
            </w:r>
          </w:p>
        </w:tc>
      </w:tr>
    </w:tbl>
    <w:p w14:paraId="3FA6F224" w14:textId="77777777" w:rsidR="00990F88" w:rsidRDefault="00990F88" w:rsidP="00432C33">
      <w:pPr>
        <w:rPr>
          <w:rFonts w:ascii="Calibri" w:hAnsi="Calibri"/>
          <w:b/>
          <w:iCs/>
        </w:rPr>
      </w:pPr>
    </w:p>
    <w:p w14:paraId="02A436B5" w14:textId="77777777" w:rsidR="00432C33" w:rsidRPr="008F07AF" w:rsidRDefault="00432C33" w:rsidP="00432C33">
      <w:pPr>
        <w:rPr>
          <w:rFonts w:ascii="Calibri" w:hAnsi="Calibri"/>
          <w:b/>
          <w:iCs/>
        </w:rPr>
      </w:pPr>
      <w:r w:rsidRPr="008F07AF">
        <w:rPr>
          <w:rFonts w:ascii="Calibri" w:hAnsi="Calibri"/>
          <w:b/>
          <w:iCs/>
        </w:rPr>
        <w:t xml:space="preserve">Grundsätze der Leistungsrückmeldung und Beratung </w:t>
      </w:r>
    </w:p>
    <w:p w14:paraId="70D3793F" w14:textId="77777777" w:rsidR="00432C33" w:rsidRPr="008F07AF" w:rsidRDefault="00432C33" w:rsidP="00432C33">
      <w:pPr>
        <w:rPr>
          <w:rFonts w:ascii="Calibri" w:hAnsi="Calibri"/>
          <w:iCs/>
        </w:rPr>
      </w:pPr>
    </w:p>
    <w:p w14:paraId="7BDF4844" w14:textId="77777777" w:rsidR="00432C33" w:rsidRPr="008F07AF" w:rsidRDefault="00432C33" w:rsidP="00432C33">
      <w:pPr>
        <w:rPr>
          <w:rFonts w:ascii="Calibri" w:hAnsi="Calibri"/>
          <w:iCs/>
        </w:rPr>
      </w:pPr>
      <w:r w:rsidRPr="008F07AF">
        <w:rPr>
          <w:rFonts w:ascii="Calibri" w:hAnsi="Calibri"/>
          <w:iCs/>
        </w:rPr>
        <w:t xml:space="preserve">Die Leistungsrückmeldung erfolgt in mündlicher und schriftlicher Form. </w:t>
      </w:r>
    </w:p>
    <w:p w14:paraId="3FE45C81" w14:textId="77777777" w:rsidR="00432C33" w:rsidRPr="008F07AF" w:rsidRDefault="00432C33" w:rsidP="00432C33">
      <w:pPr>
        <w:rPr>
          <w:rFonts w:ascii="Calibri" w:hAnsi="Calibri"/>
          <w:iCs/>
        </w:rPr>
      </w:pPr>
    </w:p>
    <w:p w14:paraId="36BD87D2" w14:textId="77777777" w:rsidR="00432C33" w:rsidRPr="008F07AF" w:rsidRDefault="00432C33" w:rsidP="00432C33">
      <w:pPr>
        <w:rPr>
          <w:rFonts w:ascii="Calibri" w:hAnsi="Calibri"/>
          <w:iCs/>
        </w:rPr>
      </w:pPr>
      <w:r w:rsidRPr="008F07AF">
        <w:rPr>
          <w:rFonts w:ascii="Calibri" w:hAnsi="Calibri"/>
          <w:iCs/>
        </w:rPr>
        <w:t xml:space="preserve">Eine Rückmeldung über die in Klausuren erbrachte Leistung erfolgt regelmäßig in Form der Randkorrektur samt Auswertungsraster bzw. Gutachten, Hinweisen zu Kompetenzstand und Möglichkeiten des weiteren Kompetenzerwerbs sowie nach Bedarf im individuellen Beratungsgespräch. </w:t>
      </w:r>
    </w:p>
    <w:p w14:paraId="20105DA8" w14:textId="77777777" w:rsidR="00432C33" w:rsidRPr="008F07AF" w:rsidRDefault="00432C33" w:rsidP="00432C33">
      <w:pPr>
        <w:rPr>
          <w:rFonts w:ascii="Calibri" w:hAnsi="Calibri"/>
          <w:iCs/>
        </w:rPr>
      </w:pPr>
    </w:p>
    <w:p w14:paraId="2EE5ABC2" w14:textId="77777777" w:rsidR="00432C33" w:rsidRPr="008F07AF" w:rsidRDefault="00432C33" w:rsidP="00432C33">
      <w:pPr>
        <w:rPr>
          <w:rFonts w:ascii="Calibri" w:hAnsi="Calibri"/>
          <w:iCs/>
        </w:rPr>
      </w:pPr>
      <w:r w:rsidRPr="008F07AF">
        <w:rPr>
          <w:rFonts w:ascii="Calibri" w:hAnsi="Calibri"/>
          <w:iCs/>
        </w:rPr>
        <w:t xml:space="preserve">Analoges gilt für die Facharbeit. Die Beratung zur Facharbeit erfolgt gemäß den überfachlich vereinbarten Grundsätzen. </w:t>
      </w:r>
    </w:p>
    <w:p w14:paraId="3BFAEE05" w14:textId="77777777" w:rsidR="00432C33" w:rsidRPr="008F07AF" w:rsidRDefault="00432C33" w:rsidP="00432C33">
      <w:pPr>
        <w:rPr>
          <w:rFonts w:ascii="Calibri" w:hAnsi="Calibri"/>
          <w:iCs/>
        </w:rPr>
      </w:pPr>
    </w:p>
    <w:p w14:paraId="248A06AB" w14:textId="77777777" w:rsidR="00432C33" w:rsidRPr="008F07AF" w:rsidRDefault="00432C33" w:rsidP="00432C33">
      <w:pPr>
        <w:rPr>
          <w:rFonts w:ascii="Calibri" w:hAnsi="Calibri"/>
          <w:iCs/>
        </w:rPr>
      </w:pPr>
      <w:r w:rsidRPr="008F07AF">
        <w:rPr>
          <w:rFonts w:ascii="Calibri" w:hAnsi="Calibri"/>
          <w:iCs/>
        </w:rPr>
        <w:t>Die in einer mündlichen Prüfung erbrachte Leistung wird den Schülerinnen und Schülern individuell zurückgemeldet (vgl. oben: Bewertungsraster und Hinweise zu Möglichkeiten des weiteren Kompetenzerwerbs) und bei Bedarf erläutert.</w:t>
      </w:r>
    </w:p>
    <w:p w14:paraId="5E2E8138" w14:textId="77777777" w:rsidR="00432C33" w:rsidRPr="008F07AF" w:rsidRDefault="00432C33" w:rsidP="00432C33">
      <w:pPr>
        <w:rPr>
          <w:rFonts w:ascii="Calibri" w:hAnsi="Calibri"/>
          <w:iCs/>
        </w:rPr>
      </w:pPr>
    </w:p>
    <w:p w14:paraId="39203CE7" w14:textId="77777777" w:rsidR="00432C33" w:rsidRPr="008F07AF" w:rsidRDefault="00432C33" w:rsidP="00432C33">
      <w:pPr>
        <w:rPr>
          <w:rFonts w:ascii="Calibri" w:hAnsi="Calibri"/>
          <w:iCs/>
        </w:rPr>
      </w:pPr>
      <w:r w:rsidRPr="008F07AF">
        <w:rPr>
          <w:rFonts w:ascii="Calibri" w:hAnsi="Calibri"/>
          <w:iCs/>
        </w:rPr>
        <w:t>Über die Bewertung substantieller punktueller Leistungen aus dem Bereich der Sonstigen Mitarbeit werden die Schülerinnen und Schüler in der Regel mündlich informiert, ggf. auf Nachfrage; dabei wird ihnen erläutert, wie die jeweilige Bewertung zustande kommt. Schriftliche Übungen und sonstige Formen schriftlicher Leistungsüberprüfung werden schriftlich korrigiert und bewertet, und zwar so, dass aus Korrektur und Bewertung der betreffende Kompetenzstand hervorgeht. Auch hier besteht die Möglichkeit mündlicher Erläuterung.</w:t>
      </w:r>
    </w:p>
    <w:p w14:paraId="24CD318D" w14:textId="77777777" w:rsidR="00432C33" w:rsidRPr="008F07AF" w:rsidRDefault="00432C33" w:rsidP="00432C33">
      <w:pPr>
        <w:rPr>
          <w:rFonts w:ascii="Calibri" w:hAnsi="Calibri"/>
          <w:iCs/>
        </w:rPr>
      </w:pPr>
    </w:p>
    <w:p w14:paraId="6EF2BA92" w14:textId="77777777" w:rsidR="00432C33" w:rsidRPr="008F07AF" w:rsidRDefault="00432C33" w:rsidP="00432C33">
      <w:pPr>
        <w:rPr>
          <w:rFonts w:ascii="Calibri" w:hAnsi="Calibri"/>
          <w:iCs/>
        </w:rPr>
      </w:pPr>
      <w:r w:rsidRPr="008F07AF">
        <w:rPr>
          <w:rFonts w:ascii="Calibri" w:hAnsi="Calibri"/>
          <w:iCs/>
        </w:rPr>
        <w:t>Zum Ende eines Quartals erfolgt in einem individuellen Beratungsgespräch ein Austausch zwischen Fachlehrkraft und Schüler/in über den Kompetenzstand und Möglichkeiten des weiteren Kompetenzerwerbs.</w:t>
      </w:r>
    </w:p>
    <w:p w14:paraId="70EC76C3" w14:textId="77777777" w:rsidR="00432C33" w:rsidRPr="008F07AF" w:rsidRDefault="00432C33" w:rsidP="00432C33">
      <w:pPr>
        <w:rPr>
          <w:rFonts w:ascii="Calibri" w:hAnsi="Calibri"/>
          <w:iCs/>
        </w:rPr>
      </w:pPr>
    </w:p>
    <w:p w14:paraId="3A94FD44" w14:textId="77777777" w:rsidR="00432C33" w:rsidRPr="008F07AF" w:rsidRDefault="00432C33" w:rsidP="00432C33">
      <w:pPr>
        <w:rPr>
          <w:rFonts w:ascii="Calibri" w:hAnsi="Calibri"/>
          <w:iCs/>
        </w:rPr>
      </w:pPr>
      <w:r w:rsidRPr="008F07AF">
        <w:rPr>
          <w:rFonts w:ascii="Calibri" w:hAnsi="Calibri"/>
          <w:iCs/>
        </w:rPr>
        <w:t xml:space="preserve">Im Rahmen der Portfolio-Arbeit üben sich die Schülerinnen und Schüler regelmäßig in der Selbsteinschätzung (besonders unter Einsatz von Selbsteinschätzungsbögen). Die Selbsteinschätzung kann auch Anlass für ein Beratungsgespräch sein. </w:t>
      </w:r>
    </w:p>
    <w:p w14:paraId="00C4FF3C" w14:textId="77777777" w:rsidR="00432C33" w:rsidRPr="008F07AF" w:rsidRDefault="00432C33" w:rsidP="00432C33">
      <w:pPr>
        <w:rPr>
          <w:rFonts w:ascii="Calibri" w:hAnsi="Calibri"/>
          <w:iCs/>
        </w:rPr>
      </w:pPr>
    </w:p>
    <w:p w14:paraId="208058FF" w14:textId="77777777" w:rsidR="00432C33" w:rsidRPr="008F07AF" w:rsidRDefault="00432C33" w:rsidP="00432C33">
      <w:pPr>
        <w:rPr>
          <w:rFonts w:ascii="Calibri" w:hAnsi="Calibri"/>
          <w:iCs/>
        </w:rPr>
      </w:pPr>
      <w:r w:rsidRPr="008F07AF">
        <w:rPr>
          <w:rFonts w:ascii="Calibri" w:hAnsi="Calibri"/>
          <w:iCs/>
        </w:rPr>
        <w:t>Die Feedbackkultur wird außerdem durch regelmäßiges leistungsbezogenes Feedback nach Referaten/Präsentationen, Gruppenarbeiten, etc. gefördert.</w:t>
      </w:r>
    </w:p>
    <w:p w14:paraId="76E2EAF4" w14:textId="77777777" w:rsidR="00432C33" w:rsidRDefault="00432C33" w:rsidP="00432C33">
      <w:pPr>
        <w:pStyle w:val="berschrift2"/>
        <w:rPr>
          <w:rFonts w:ascii="Calibri" w:hAnsi="Calibri" w:cs="Arial"/>
          <w:b w:val="0"/>
          <w:bCs w:val="0"/>
          <w:i w:val="0"/>
          <w:sz w:val="24"/>
          <w:szCs w:val="24"/>
        </w:rPr>
      </w:pPr>
    </w:p>
    <w:p w14:paraId="7A5C8072" w14:textId="77777777" w:rsidR="00432C33" w:rsidRPr="00E56B85" w:rsidRDefault="00E56B85" w:rsidP="00E56B85">
      <w:pPr>
        <w:pStyle w:val="berschrift2"/>
        <w:ind w:left="482" w:hanging="482"/>
        <w:rPr>
          <w:rFonts w:asciiTheme="minorHAnsi" w:hAnsiTheme="minorHAnsi"/>
          <w:i w:val="0"/>
          <w:sz w:val="26"/>
          <w:szCs w:val="26"/>
        </w:rPr>
      </w:pPr>
      <w:bookmarkStart w:id="55" w:name="_Toc375332400"/>
      <w:bookmarkStart w:id="56" w:name="_Toc379471208"/>
      <w:bookmarkStart w:id="57" w:name="_Toc379472906"/>
      <w:bookmarkStart w:id="58" w:name="_Toc379550584"/>
      <w:bookmarkStart w:id="59" w:name="_Toc379552033"/>
      <w:r>
        <w:rPr>
          <w:rFonts w:asciiTheme="minorHAnsi" w:hAnsiTheme="minorHAnsi"/>
          <w:i w:val="0"/>
          <w:sz w:val="26"/>
          <w:szCs w:val="26"/>
        </w:rPr>
        <w:t>2.4</w:t>
      </w:r>
      <w:r>
        <w:rPr>
          <w:rFonts w:asciiTheme="minorHAnsi" w:hAnsiTheme="minorHAnsi"/>
          <w:i w:val="0"/>
          <w:sz w:val="26"/>
          <w:szCs w:val="26"/>
        </w:rPr>
        <w:tab/>
      </w:r>
      <w:r w:rsidR="00432C33" w:rsidRPr="00E56B85">
        <w:rPr>
          <w:rFonts w:asciiTheme="minorHAnsi" w:hAnsiTheme="minorHAnsi"/>
          <w:i w:val="0"/>
          <w:sz w:val="26"/>
          <w:szCs w:val="26"/>
        </w:rPr>
        <w:t>Lehr- und Lernmittel</w:t>
      </w:r>
      <w:bookmarkEnd w:id="55"/>
      <w:bookmarkEnd w:id="56"/>
      <w:bookmarkEnd w:id="57"/>
      <w:bookmarkEnd w:id="58"/>
      <w:bookmarkEnd w:id="59"/>
    </w:p>
    <w:p w14:paraId="49B889ED" w14:textId="77777777" w:rsidR="00432C33" w:rsidRPr="00FA2286" w:rsidRDefault="00432C33" w:rsidP="00432C33">
      <w:pPr>
        <w:spacing w:after="240"/>
        <w:rPr>
          <w:rFonts w:ascii="Calibri" w:hAnsi="Calibri"/>
        </w:rPr>
      </w:pPr>
      <w:r w:rsidRPr="00FA2286">
        <w:rPr>
          <w:rFonts w:ascii="Calibri" w:hAnsi="Calibri"/>
        </w:rPr>
        <w:t>Vgl. die zugelassenen Lernmittel für Fach: Russisch</w:t>
      </w:r>
    </w:p>
    <w:p w14:paraId="47903452" w14:textId="77777777" w:rsidR="00432C33" w:rsidRDefault="00432C33" w:rsidP="00432C33">
      <w:pPr>
        <w:spacing w:after="240"/>
        <w:rPr>
          <w:rFonts w:ascii="Calibri" w:hAnsi="Calibri"/>
        </w:rPr>
      </w:pPr>
      <w:r w:rsidRPr="00FA2286">
        <w:rPr>
          <w:rFonts w:ascii="Calibri" w:hAnsi="Calibri"/>
        </w:rPr>
        <w:t xml:space="preserve">http://www.schulministerium.nrw.de/BP/Unterricht/Lernmittel/Gymnasiale_Oberstufe.html </w:t>
      </w:r>
    </w:p>
    <w:p w14:paraId="023404DC" w14:textId="77777777" w:rsidR="005B0B95" w:rsidRDefault="00432C33">
      <w:pPr>
        <w:jc w:val="left"/>
        <w:rPr>
          <w:rFonts w:ascii="Calibri" w:hAnsi="Calibri"/>
        </w:rPr>
        <w:sectPr w:rsidR="005B0B95" w:rsidSect="005B0B95">
          <w:headerReference w:type="default" r:id="rId20"/>
          <w:type w:val="continuous"/>
          <w:pgSz w:w="11906" w:h="16838"/>
          <w:pgMar w:top="1418" w:right="1418" w:bottom="1134" w:left="1418" w:header="709" w:footer="709" w:gutter="0"/>
          <w:cols w:space="708"/>
          <w:docGrid w:linePitch="360"/>
        </w:sectPr>
      </w:pPr>
      <w:r>
        <w:rPr>
          <w:rFonts w:ascii="Calibri" w:hAnsi="Calibri"/>
        </w:rPr>
        <w:br w:type="page"/>
      </w:r>
    </w:p>
    <w:p w14:paraId="20AB21F3" w14:textId="77777777" w:rsidR="00432C33" w:rsidRDefault="00432C33">
      <w:pPr>
        <w:jc w:val="left"/>
        <w:rPr>
          <w:rFonts w:ascii="Calibri" w:hAnsi="Calibri"/>
        </w:rPr>
      </w:pPr>
    </w:p>
    <w:p w14:paraId="60421955" w14:textId="77777777" w:rsidR="00432C33" w:rsidRPr="00F329C3" w:rsidRDefault="00E56B85" w:rsidP="00F329C3">
      <w:pPr>
        <w:pStyle w:val="berschrift1"/>
        <w:ind w:left="0" w:firstLine="0"/>
        <w:rPr>
          <w:rFonts w:asciiTheme="minorHAnsi" w:hAnsiTheme="minorHAnsi"/>
          <w:sz w:val="28"/>
          <w:szCs w:val="28"/>
        </w:rPr>
      </w:pPr>
      <w:bookmarkStart w:id="60" w:name="_Toc379550585"/>
      <w:bookmarkStart w:id="61" w:name="_Toc379552034"/>
      <w:r>
        <w:rPr>
          <w:rFonts w:asciiTheme="minorHAnsi" w:hAnsiTheme="minorHAnsi"/>
          <w:sz w:val="28"/>
          <w:szCs w:val="28"/>
        </w:rPr>
        <w:t>3.</w:t>
      </w:r>
      <w:r>
        <w:rPr>
          <w:rFonts w:asciiTheme="minorHAnsi" w:hAnsiTheme="minorHAnsi"/>
          <w:sz w:val="28"/>
          <w:szCs w:val="28"/>
        </w:rPr>
        <w:tab/>
      </w:r>
      <w:r w:rsidR="00432C33" w:rsidRPr="00F329C3">
        <w:rPr>
          <w:rFonts w:asciiTheme="minorHAnsi" w:hAnsiTheme="minorHAnsi"/>
          <w:sz w:val="28"/>
          <w:szCs w:val="28"/>
        </w:rPr>
        <w:t>Entscheidungen zu fach- und unterrichtsübergreifenden Fragen</w:t>
      </w:r>
      <w:bookmarkEnd w:id="60"/>
      <w:bookmarkEnd w:id="61"/>
      <w:r w:rsidR="00432C33" w:rsidRPr="00F329C3">
        <w:rPr>
          <w:rFonts w:asciiTheme="minorHAnsi" w:hAnsiTheme="minorHAnsi"/>
          <w:sz w:val="28"/>
          <w:szCs w:val="28"/>
        </w:rPr>
        <w:t xml:space="preserve"> </w:t>
      </w:r>
    </w:p>
    <w:p w14:paraId="62D2A93E" w14:textId="77777777" w:rsidR="00432C33" w:rsidRPr="004115E6" w:rsidRDefault="00432C33" w:rsidP="00432C33">
      <w:pPr>
        <w:rPr>
          <w:b/>
        </w:rPr>
      </w:pPr>
    </w:p>
    <w:p w14:paraId="46B3A7C9" w14:textId="77777777" w:rsidR="00432C33" w:rsidRPr="009475D5" w:rsidRDefault="00432C33" w:rsidP="00432C33">
      <w:pPr>
        <w:jc w:val="left"/>
        <w:rPr>
          <w:rFonts w:ascii="Calibri" w:hAnsi="Calibri"/>
          <w:b/>
        </w:rPr>
      </w:pPr>
      <w:r w:rsidRPr="009475D5">
        <w:rPr>
          <w:rFonts w:ascii="Calibri" w:hAnsi="Calibri"/>
          <w:b/>
        </w:rPr>
        <w:t>Zusammenarbeit mit anderen Fächern / Mitarbeit in Schulprojekten</w:t>
      </w:r>
    </w:p>
    <w:p w14:paraId="753891F3" w14:textId="77777777" w:rsidR="00432C33" w:rsidRPr="009475D5" w:rsidRDefault="00432C33" w:rsidP="00432C33">
      <w:pPr>
        <w:jc w:val="left"/>
        <w:rPr>
          <w:rFonts w:ascii="Calibri" w:hAnsi="Calibri"/>
          <w:b/>
        </w:rPr>
      </w:pPr>
    </w:p>
    <w:p w14:paraId="1643FF81" w14:textId="77777777" w:rsidR="00432C33" w:rsidRPr="00BA2493" w:rsidRDefault="00432C33" w:rsidP="00432C33">
      <w:pPr>
        <w:rPr>
          <w:rFonts w:ascii="Calibri" w:hAnsi="Calibri"/>
          <w:b/>
          <w:highlight w:val="yellow"/>
        </w:rPr>
      </w:pPr>
      <w:r w:rsidRPr="0001772F">
        <w:rPr>
          <w:rFonts w:ascii="Calibri" w:hAnsi="Calibri"/>
        </w:rPr>
        <w:t xml:space="preserve">Die Fachgruppen Russisch und Geographie haben sich bereit erklärt, die Federführung beim Schulprojekt/Vorbereitung </w:t>
      </w:r>
      <w:r>
        <w:rPr>
          <w:rFonts w:ascii="Calibri" w:hAnsi="Calibri"/>
        </w:rPr>
        <w:t xml:space="preserve">Schüleraustausch mit </w:t>
      </w:r>
      <w:r w:rsidRPr="0001772F">
        <w:rPr>
          <w:rFonts w:ascii="Calibri" w:hAnsi="Calibri"/>
        </w:rPr>
        <w:t>St. Petersburg</w:t>
      </w:r>
      <w:r>
        <w:rPr>
          <w:rFonts w:ascii="Calibri" w:hAnsi="Calibri"/>
        </w:rPr>
        <w:t xml:space="preserve"> zu übernehmen</w:t>
      </w:r>
      <w:r w:rsidRPr="0001772F">
        <w:rPr>
          <w:rFonts w:ascii="Calibri" w:hAnsi="Calibri"/>
        </w:rPr>
        <w:t xml:space="preserve">. Außerdem pflegt die Fachgruppe Russisch den Kontakt und den Austausch mit den Lehrkräften und Schülerinnen und Schülern der Partnerschule in St Petersburg, konkret zum Beispiel durch Korrespondenzprojekte in der </w:t>
      </w:r>
      <w:r w:rsidRPr="00BA2493">
        <w:rPr>
          <w:rFonts w:ascii="Calibri" w:hAnsi="Calibri"/>
        </w:rPr>
        <w:t>Einführungsphase und in der Qualifikationsphase.</w:t>
      </w:r>
      <w:r w:rsidRPr="00BA2493">
        <w:rPr>
          <w:rFonts w:ascii="Calibri" w:hAnsi="Calibri"/>
          <w:highlight w:val="yellow"/>
        </w:rPr>
        <w:t xml:space="preserve"> </w:t>
      </w:r>
    </w:p>
    <w:p w14:paraId="49ADC4D0" w14:textId="77777777" w:rsidR="00432C33" w:rsidRDefault="00432C33" w:rsidP="00432C33">
      <w:pPr>
        <w:rPr>
          <w:rFonts w:ascii="Calibri" w:hAnsi="Calibri"/>
          <w:b/>
        </w:rPr>
      </w:pPr>
    </w:p>
    <w:p w14:paraId="2A644E4F" w14:textId="77777777" w:rsidR="00432C33" w:rsidRPr="0001772F" w:rsidRDefault="00432C33" w:rsidP="00432C33">
      <w:pPr>
        <w:rPr>
          <w:rFonts w:ascii="Calibri" w:hAnsi="Calibri"/>
          <w:b/>
        </w:rPr>
      </w:pPr>
      <w:r w:rsidRPr="006D1FDC">
        <w:rPr>
          <w:rFonts w:ascii="Calibri" w:hAnsi="Calibri"/>
          <w:b/>
        </w:rPr>
        <w:t>Fortbildungskonzept</w:t>
      </w:r>
    </w:p>
    <w:p w14:paraId="651CF202" w14:textId="77777777" w:rsidR="00432C33" w:rsidRPr="0001772F" w:rsidRDefault="00432C33" w:rsidP="00432C33">
      <w:pPr>
        <w:rPr>
          <w:rFonts w:ascii="Calibri" w:hAnsi="Calibri"/>
          <w:b/>
        </w:rPr>
      </w:pPr>
    </w:p>
    <w:p w14:paraId="227D113E" w14:textId="77777777" w:rsidR="00432C33" w:rsidRPr="0001772F" w:rsidRDefault="00432C33" w:rsidP="00432C33">
      <w:pPr>
        <w:rPr>
          <w:rFonts w:ascii="Calibri" w:hAnsi="Calibri"/>
        </w:rPr>
      </w:pPr>
      <w:r w:rsidRPr="0001772F">
        <w:rPr>
          <w:rFonts w:ascii="Calibri" w:hAnsi="Calibri"/>
        </w:rPr>
        <w:t>Die Fachgruppe Russisch stellt jährlich in ihrer Sitzung zu Beginn des Schuljahres den Fortbildungsbedarf fest (vgl. Kap. 4). Nachfolgend ist es Aufgabe der/des Fachvorsitzenden, zusammen mit dem/der Fortbildungsbeauftragten der Schule bzw. mit dem KT der Stadt Leverkusen entsprechende Veranstaltungen zu organisieren. Die Fachgruppe verpflichtet sich zur Teilnahme.</w:t>
      </w:r>
    </w:p>
    <w:p w14:paraId="330B3B2F" w14:textId="77777777" w:rsidR="00432C33" w:rsidRPr="0001772F" w:rsidRDefault="00432C33" w:rsidP="00432C33">
      <w:pPr>
        <w:rPr>
          <w:rFonts w:ascii="Calibri" w:hAnsi="Calibri"/>
          <w:b/>
        </w:rPr>
      </w:pPr>
    </w:p>
    <w:p w14:paraId="50EA54BD" w14:textId="77777777" w:rsidR="00432C33" w:rsidRPr="0001772F" w:rsidRDefault="00432C33" w:rsidP="00432C33">
      <w:pPr>
        <w:rPr>
          <w:rFonts w:ascii="Calibri" w:hAnsi="Calibri"/>
          <w:b/>
        </w:rPr>
      </w:pPr>
      <w:r w:rsidRPr="0001772F">
        <w:rPr>
          <w:rFonts w:ascii="Calibri" w:hAnsi="Calibri"/>
          <w:b/>
        </w:rPr>
        <w:t>Kooperation mit der Partnerschule in St Petersburg</w:t>
      </w:r>
    </w:p>
    <w:p w14:paraId="48C1A842" w14:textId="77777777" w:rsidR="00432C33" w:rsidRPr="0001772F" w:rsidRDefault="00432C33" w:rsidP="00432C33">
      <w:pPr>
        <w:rPr>
          <w:rFonts w:ascii="Calibri" w:hAnsi="Calibri"/>
        </w:rPr>
      </w:pPr>
    </w:p>
    <w:p w14:paraId="4860BE66" w14:textId="77777777" w:rsidR="00432C33" w:rsidRPr="0001772F" w:rsidRDefault="00432C33" w:rsidP="00432C33">
      <w:pPr>
        <w:rPr>
          <w:rFonts w:ascii="Calibri" w:hAnsi="Calibri"/>
        </w:rPr>
      </w:pPr>
      <w:r w:rsidRPr="0001772F">
        <w:rPr>
          <w:rFonts w:ascii="Calibri" w:hAnsi="Calibri"/>
        </w:rPr>
        <w:t>Die Fachgruppe Russisch nutzt die Schulpartnerschaft mit St Petersburg in der gymnasialen Oberstufe, indem sie mit den russischen Partnern eTwinning-Projekte sowohl in der Einführungsphase als auch in der Qualifikationsphase durchführt.</w:t>
      </w:r>
    </w:p>
    <w:p w14:paraId="42752167" w14:textId="77777777" w:rsidR="00432C33" w:rsidRPr="0001772F" w:rsidRDefault="00432C33" w:rsidP="00432C33">
      <w:pPr>
        <w:jc w:val="left"/>
        <w:rPr>
          <w:rFonts w:ascii="Calibri" w:hAnsi="Calibri"/>
          <w:b/>
        </w:rPr>
      </w:pPr>
    </w:p>
    <w:p w14:paraId="228F37CC" w14:textId="77777777" w:rsidR="00432C33" w:rsidRPr="0001772F" w:rsidRDefault="00432C33" w:rsidP="00432C33">
      <w:pPr>
        <w:jc w:val="left"/>
        <w:rPr>
          <w:rFonts w:ascii="Calibri" w:hAnsi="Calibri"/>
          <w:b/>
        </w:rPr>
      </w:pPr>
      <w:r w:rsidRPr="0001772F">
        <w:rPr>
          <w:rFonts w:ascii="Calibri" w:hAnsi="Calibri"/>
          <w:b/>
        </w:rPr>
        <w:t>Einsatz einer Fremdsprachenassistentin / eines Fremdsprachenassistenten</w:t>
      </w:r>
    </w:p>
    <w:p w14:paraId="6B5C5C9B" w14:textId="77777777" w:rsidR="00432C33" w:rsidRPr="0001772F" w:rsidRDefault="00432C33" w:rsidP="00432C33">
      <w:pPr>
        <w:jc w:val="left"/>
        <w:rPr>
          <w:rFonts w:ascii="Calibri" w:hAnsi="Calibri"/>
          <w:b/>
        </w:rPr>
      </w:pPr>
    </w:p>
    <w:p w14:paraId="51599BCC" w14:textId="77777777" w:rsidR="00432C33" w:rsidRPr="009475D5" w:rsidRDefault="00432C33" w:rsidP="00432C33">
      <w:pPr>
        <w:rPr>
          <w:rFonts w:ascii="Calibri" w:hAnsi="Calibri"/>
        </w:rPr>
      </w:pPr>
      <w:r w:rsidRPr="0001772F">
        <w:rPr>
          <w:rFonts w:ascii="Calibri" w:hAnsi="Calibri"/>
        </w:rPr>
        <w:t>Dem Beschluss der Fachkonferenz vom 16.11.2004 folgend bemüht sich die Fachgruppe jährlich um die Zuweisung eines</w:t>
      </w:r>
      <w:r>
        <w:rPr>
          <w:rFonts w:ascii="Calibri" w:hAnsi="Calibri"/>
        </w:rPr>
        <w:t xml:space="preserve"> russischen Fremdsprachenassistenten</w:t>
      </w:r>
      <w:r w:rsidRPr="0001772F">
        <w:rPr>
          <w:rFonts w:ascii="Calibri" w:hAnsi="Calibri"/>
        </w:rPr>
        <w:t xml:space="preserve">. Den entsprechenden Antrag stellt der/die Fachvorsitzende in Kooperation mit der Schulleitung. Der Einsatz des </w:t>
      </w:r>
      <w:r>
        <w:rPr>
          <w:rFonts w:ascii="Calibri" w:hAnsi="Calibri"/>
        </w:rPr>
        <w:t>Fremdsprachenassistenten</w:t>
      </w:r>
      <w:r w:rsidRPr="0001772F">
        <w:rPr>
          <w:rFonts w:ascii="Calibri" w:hAnsi="Calibri"/>
        </w:rPr>
        <w:t xml:space="preserve"> wird von einem jährlich neu zu bestimmenden Mitglied der Fachgruppe koordiniert (vgl. Kap.4).</w:t>
      </w:r>
    </w:p>
    <w:p w14:paraId="75BAB3C1" w14:textId="77777777" w:rsidR="005B0B95" w:rsidRDefault="005B0B95" w:rsidP="00432C33">
      <w:pPr>
        <w:spacing w:after="240"/>
        <w:rPr>
          <w:rFonts w:ascii="Calibri" w:hAnsi="Calibri"/>
          <w:i/>
        </w:rPr>
        <w:sectPr w:rsidR="005B0B95" w:rsidSect="005B0B95">
          <w:headerReference w:type="default" r:id="rId21"/>
          <w:type w:val="continuous"/>
          <w:pgSz w:w="11906" w:h="16838"/>
          <w:pgMar w:top="1418" w:right="1418" w:bottom="1134" w:left="1418" w:header="709" w:footer="709" w:gutter="0"/>
          <w:cols w:space="708"/>
          <w:docGrid w:linePitch="360"/>
        </w:sectPr>
      </w:pPr>
    </w:p>
    <w:p w14:paraId="168EDA5E" w14:textId="77777777" w:rsidR="00432C33" w:rsidRPr="00FA2286" w:rsidRDefault="00432C33" w:rsidP="00432C33">
      <w:pPr>
        <w:spacing w:after="240"/>
        <w:rPr>
          <w:rFonts w:ascii="Calibri" w:hAnsi="Calibri"/>
          <w:i/>
        </w:rPr>
      </w:pPr>
    </w:p>
    <w:p w14:paraId="015C0751" w14:textId="77777777" w:rsidR="00432C33" w:rsidRPr="00F329C3" w:rsidRDefault="00E56B85" w:rsidP="00432C33">
      <w:pPr>
        <w:pStyle w:val="berschrift1"/>
        <w:ind w:left="0" w:firstLine="0"/>
        <w:rPr>
          <w:rFonts w:asciiTheme="minorHAnsi" w:hAnsiTheme="minorHAnsi"/>
          <w:sz w:val="28"/>
          <w:szCs w:val="28"/>
        </w:rPr>
      </w:pPr>
      <w:bookmarkStart w:id="62" w:name="_Toc375332401"/>
      <w:bookmarkStart w:id="63" w:name="_Toc379471209"/>
      <w:bookmarkStart w:id="64" w:name="_Toc379472907"/>
      <w:bookmarkStart w:id="65" w:name="_Toc379550586"/>
      <w:bookmarkStart w:id="66" w:name="_Toc379552035"/>
      <w:r>
        <w:rPr>
          <w:rFonts w:asciiTheme="minorHAnsi" w:hAnsiTheme="minorHAnsi"/>
          <w:sz w:val="28"/>
          <w:szCs w:val="28"/>
        </w:rPr>
        <w:t>4.</w:t>
      </w:r>
      <w:r>
        <w:rPr>
          <w:rFonts w:asciiTheme="minorHAnsi" w:hAnsiTheme="minorHAnsi"/>
          <w:sz w:val="28"/>
          <w:szCs w:val="28"/>
        </w:rPr>
        <w:tab/>
      </w:r>
      <w:r w:rsidR="00432C33" w:rsidRPr="00F329C3">
        <w:rPr>
          <w:rFonts w:asciiTheme="minorHAnsi" w:hAnsiTheme="minorHAnsi"/>
          <w:sz w:val="28"/>
          <w:szCs w:val="28"/>
        </w:rPr>
        <w:t>Qualitätssicherung und Evaluation</w:t>
      </w:r>
      <w:bookmarkEnd w:id="62"/>
      <w:bookmarkEnd w:id="63"/>
      <w:bookmarkEnd w:id="64"/>
      <w:bookmarkEnd w:id="65"/>
      <w:bookmarkEnd w:id="66"/>
      <w:r w:rsidR="00432C33" w:rsidRPr="00F329C3">
        <w:rPr>
          <w:rFonts w:asciiTheme="minorHAnsi" w:hAnsiTheme="minorHAnsi"/>
          <w:sz w:val="28"/>
          <w:szCs w:val="28"/>
        </w:rPr>
        <w:t xml:space="preserve"> </w:t>
      </w:r>
    </w:p>
    <w:p w14:paraId="4291669F" w14:textId="77777777" w:rsidR="00432C33" w:rsidRPr="009475D5" w:rsidRDefault="00432C33" w:rsidP="00432C33">
      <w:pPr>
        <w:rPr>
          <w:rFonts w:ascii="Calibri" w:hAnsi="Calibri"/>
        </w:rPr>
      </w:pPr>
      <w:r w:rsidRPr="009475D5">
        <w:rPr>
          <w:rFonts w:ascii="Calibri" w:hAnsi="Calibri"/>
        </w:rPr>
        <w:t xml:space="preserve">Die Fachgruppe Russisch bemüht sich um eine stete Sicherung der Qualität ihrer Arbeit. Dazu dient unter anderem die jährliche Evaluation des schulinternen </w:t>
      </w:r>
      <w:r w:rsidRPr="006D1FDC">
        <w:rPr>
          <w:rFonts w:ascii="Calibri" w:hAnsi="Calibri"/>
        </w:rPr>
        <w:t>Curriculums.</w:t>
      </w:r>
      <w:r w:rsidRPr="009475D5">
        <w:rPr>
          <w:rFonts w:ascii="Calibri" w:hAnsi="Calibri"/>
        </w:rPr>
        <w:t xml:space="preserve"> Weitere anzustrebende Maßnahmen der Qualitätssicherung und Evaluation sind gegenseitiges Hospitieren, </w:t>
      </w:r>
      <w:r>
        <w:rPr>
          <w:rFonts w:ascii="Calibri" w:hAnsi="Calibri"/>
        </w:rPr>
        <w:t>Abstimmen der Klausurinhalte</w:t>
      </w:r>
      <w:r w:rsidRPr="009475D5">
        <w:rPr>
          <w:rFonts w:ascii="Calibri" w:hAnsi="Calibri"/>
        </w:rPr>
        <w:t xml:space="preserve"> und gegebenenfalls gemeinsames Korrigieren. Absprachen dazu werden von den in den Jahrgängen parallel arbeitenden Kolleginnen und Kollegen zu Beginn eines jeden Schuljahres getroffen.</w:t>
      </w:r>
    </w:p>
    <w:p w14:paraId="5F1AC471" w14:textId="77777777" w:rsidR="00432C33" w:rsidRPr="009475D5" w:rsidRDefault="00432C33" w:rsidP="00432C33">
      <w:pPr>
        <w:rPr>
          <w:rFonts w:ascii="Calibri" w:hAnsi="Calibri"/>
        </w:rPr>
      </w:pPr>
    </w:p>
    <w:p w14:paraId="20EF10D3" w14:textId="77777777" w:rsidR="00432C33" w:rsidRPr="009475D5" w:rsidRDefault="00432C33" w:rsidP="00432C33">
      <w:pPr>
        <w:jc w:val="left"/>
        <w:rPr>
          <w:rFonts w:ascii="Calibri" w:hAnsi="Calibri"/>
          <w:b/>
        </w:rPr>
      </w:pPr>
      <w:r w:rsidRPr="009475D5">
        <w:rPr>
          <w:rFonts w:ascii="Calibri" w:hAnsi="Calibri"/>
          <w:b/>
        </w:rPr>
        <w:t xml:space="preserve">Evaluation des schulinternen </w:t>
      </w:r>
      <w:r w:rsidRPr="006D1FDC">
        <w:rPr>
          <w:rFonts w:ascii="Calibri" w:hAnsi="Calibri"/>
          <w:b/>
        </w:rPr>
        <w:t>Curriculums</w:t>
      </w:r>
      <w:r w:rsidRPr="009475D5">
        <w:rPr>
          <w:rFonts w:ascii="Calibri" w:hAnsi="Calibri"/>
          <w:b/>
        </w:rPr>
        <w:t xml:space="preserve"> </w:t>
      </w:r>
    </w:p>
    <w:p w14:paraId="0E65261A" w14:textId="77777777" w:rsidR="00432C33" w:rsidRPr="009475D5" w:rsidRDefault="00432C33" w:rsidP="00432C33">
      <w:pPr>
        <w:rPr>
          <w:rFonts w:ascii="Calibri" w:hAnsi="Calibri"/>
          <w:sz w:val="22"/>
        </w:rPr>
      </w:pPr>
    </w:p>
    <w:p w14:paraId="597376CE" w14:textId="77777777" w:rsidR="00432C33" w:rsidRPr="009475D5" w:rsidRDefault="00432C33" w:rsidP="00432C33">
      <w:pPr>
        <w:rPr>
          <w:rFonts w:ascii="Calibri" w:hAnsi="Calibri"/>
        </w:rPr>
      </w:pPr>
      <w:r w:rsidRPr="009475D5">
        <w:rPr>
          <w:rFonts w:ascii="Calibri" w:hAnsi="Calibri"/>
          <w:b/>
        </w:rPr>
        <w:t>Zielsetzung:</w:t>
      </w:r>
      <w:r w:rsidRPr="009475D5">
        <w:rPr>
          <w:rFonts w:ascii="Calibri" w:hAnsi="Calibri"/>
        </w:rPr>
        <w:t xml:space="preserve"> Das schulinterne Curriculum stellt keine starre Größe dar, sondern ist als „lebendes Dokument“ zu betrachten. Dementsprechend sind die Inhalte stetig zu überprüfen, um ggf. Modifikationen vornehmen zu können, die sich vor allem aus den flexiblen Variablen </w:t>
      </w:r>
      <w:r w:rsidRPr="009475D5">
        <w:rPr>
          <w:rFonts w:ascii="Calibri" w:hAnsi="Calibri"/>
        </w:rPr>
        <w:lastRenderedPageBreak/>
        <w:t xml:space="preserve">Schülerzahl, Fachgruppengröße, Lehr- und Lernmittelentwicklung und Abiturvorgaben ergeben. </w:t>
      </w:r>
    </w:p>
    <w:p w14:paraId="3DA1A1FD" w14:textId="77777777" w:rsidR="00432C33" w:rsidRPr="009475D5" w:rsidRDefault="00432C33" w:rsidP="00432C33">
      <w:pPr>
        <w:rPr>
          <w:rFonts w:ascii="Calibri" w:hAnsi="Calibri"/>
        </w:rPr>
      </w:pPr>
    </w:p>
    <w:p w14:paraId="7CD048FD" w14:textId="4867DB1D" w:rsidR="00475E9B" w:rsidRDefault="00432C33" w:rsidP="00432C33">
      <w:r w:rsidRPr="009475D5">
        <w:rPr>
          <w:rFonts w:ascii="Calibri" w:hAnsi="Calibri"/>
          <w:b/>
        </w:rPr>
        <w:t>Prozess:</w:t>
      </w:r>
      <w:r w:rsidRPr="009475D5">
        <w:rPr>
          <w:rFonts w:ascii="Calibri" w:hAnsi="Calibri"/>
        </w:rPr>
        <w:t xml:space="preserve"> Der Prüfmodus erfolgt jährlich. In den Dienstbesprechungen der Fachgruppe zu Schuljahresbeginn werden die Erfahrungen des vorangehenden Schuljahres gesammelt und bewertet sowie eventuell notwendige Konsequenzen </w:t>
      </w:r>
      <w:r w:rsidRPr="006D1FDC">
        <w:rPr>
          <w:rFonts w:ascii="Calibri" w:hAnsi="Calibri"/>
        </w:rPr>
        <w:t>formuliert.</w:t>
      </w:r>
      <w:r w:rsidRPr="009475D5">
        <w:rPr>
          <w:rFonts w:ascii="Calibri" w:hAnsi="Calibri"/>
        </w:rPr>
        <w:t xml:space="preserve"> Die Ergebnisse dienen dem/der Fachvorsitzenden zur Rückmeldung an die Schulleitung und u.a. an den/die Fortbildungsbeauftragte, außerdem sollen </w:t>
      </w:r>
      <w:r w:rsidRPr="006D1FDC">
        <w:rPr>
          <w:rFonts w:ascii="Calibri" w:hAnsi="Calibri"/>
        </w:rPr>
        <w:t>wesentliche Tagesordnungspunkte und Beschlussvorlagen der Fachkonferenz daraus abgeleitet werden.</w:t>
      </w:r>
      <w:r w:rsidRPr="009475D5">
        <w:rPr>
          <w:rFonts w:ascii="Calibri" w:hAnsi="Calibri"/>
        </w:rPr>
        <w:t xml:space="preserve"> </w:t>
      </w:r>
    </w:p>
    <w:p w14:paraId="5D8D0932" w14:textId="77777777" w:rsidR="00475E9B" w:rsidRPr="00475E9B" w:rsidRDefault="00475E9B" w:rsidP="00475E9B"/>
    <w:p w14:paraId="06A6A39A" w14:textId="77777777" w:rsidR="00475E9B" w:rsidRPr="00475E9B" w:rsidRDefault="00475E9B" w:rsidP="00475E9B"/>
    <w:p w14:paraId="41DEF5A8" w14:textId="77777777" w:rsidR="00475E9B" w:rsidRDefault="00475E9B" w:rsidP="00475E9B">
      <w:pPr>
        <w:sectPr w:rsidR="00475E9B" w:rsidSect="005B0B95">
          <w:headerReference w:type="default" r:id="rId22"/>
          <w:type w:val="continuous"/>
          <w:pgSz w:w="11906" w:h="16838"/>
          <w:pgMar w:top="1418" w:right="1418" w:bottom="1134" w:left="1418" w:header="709" w:footer="709" w:gutter="0"/>
          <w:cols w:space="708"/>
          <w:docGrid w:linePitch="360"/>
        </w:sectPr>
      </w:pPr>
    </w:p>
    <w:p w14:paraId="2182F60A" w14:textId="77777777" w:rsidR="00475E9B" w:rsidRPr="00452FA3" w:rsidRDefault="00475E9B" w:rsidP="00475E9B">
      <w:pPr>
        <w:rPr>
          <w:b/>
        </w:rPr>
      </w:pPr>
      <w:r>
        <w:lastRenderedPageBreak/>
        <w:tab/>
      </w:r>
      <w:r w:rsidRPr="00452FA3">
        <w:rPr>
          <w:b/>
        </w:rPr>
        <w:t>Evaluation des schulinternen Curriculums</w:t>
      </w:r>
    </w:p>
    <w:p w14:paraId="3825A677" w14:textId="77777777" w:rsidR="00475E9B" w:rsidRDefault="00475E9B" w:rsidP="00475E9B">
      <w:pPr>
        <w:rPr>
          <w:sz w:val="22"/>
        </w:rPr>
      </w:pPr>
    </w:p>
    <w:p w14:paraId="176FEBFD" w14:textId="77777777" w:rsidR="00475E9B" w:rsidRPr="00BA0FFB" w:rsidRDefault="00475E9B" w:rsidP="00475E9B">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3BBD0AB3" w14:textId="77777777" w:rsidR="00475E9B" w:rsidRDefault="00475E9B" w:rsidP="00475E9B">
      <w:pPr>
        <w:rPr>
          <w:sz w:val="22"/>
        </w:rPr>
      </w:pPr>
    </w:p>
    <w:p w14:paraId="5E503AEF" w14:textId="77777777" w:rsidR="00475E9B" w:rsidRPr="00BA0FFB" w:rsidRDefault="00475E9B" w:rsidP="00475E9B">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46F1CEB9" w14:textId="77777777" w:rsidR="00475E9B" w:rsidRDefault="00475E9B" w:rsidP="00475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475E9B" w:rsidRPr="00B743B8" w14:paraId="6C6AE361" w14:textId="77777777" w:rsidTr="00475E9B">
        <w:trPr>
          <w:tblHeader/>
        </w:trPr>
        <w:tc>
          <w:tcPr>
            <w:tcW w:w="3999" w:type="dxa"/>
            <w:gridSpan w:val="2"/>
            <w:tcBorders>
              <w:bottom w:val="single" w:sz="12" w:space="0" w:color="auto"/>
              <w:right w:val="single" w:sz="12" w:space="0" w:color="auto"/>
            </w:tcBorders>
          </w:tcPr>
          <w:p w14:paraId="45945843" w14:textId="77777777" w:rsidR="00475E9B" w:rsidRPr="00C70664" w:rsidRDefault="00475E9B" w:rsidP="00524148">
            <w:pPr>
              <w:rPr>
                <w:b/>
              </w:rPr>
            </w:pPr>
            <w:r w:rsidRPr="00C70664">
              <w:rPr>
                <w:b/>
              </w:rPr>
              <w:t>Kriterien</w:t>
            </w:r>
          </w:p>
        </w:tc>
        <w:tc>
          <w:tcPr>
            <w:tcW w:w="2134" w:type="dxa"/>
            <w:tcBorders>
              <w:left w:val="single" w:sz="12" w:space="0" w:color="auto"/>
              <w:bottom w:val="single" w:sz="12" w:space="0" w:color="auto"/>
            </w:tcBorders>
          </w:tcPr>
          <w:p w14:paraId="670AE000" w14:textId="77777777" w:rsidR="00475E9B" w:rsidRDefault="00475E9B" w:rsidP="00524148">
            <w:pPr>
              <w:rPr>
                <w:b/>
              </w:rPr>
            </w:pPr>
            <w:r>
              <w:rPr>
                <w:b/>
              </w:rPr>
              <w:t>Ist-Zustand</w:t>
            </w:r>
          </w:p>
          <w:p w14:paraId="27403BCA" w14:textId="77777777" w:rsidR="00475E9B" w:rsidRPr="00C70664" w:rsidRDefault="00475E9B" w:rsidP="00524148">
            <w:pPr>
              <w:rPr>
                <w:b/>
              </w:rPr>
            </w:pPr>
            <w:r>
              <w:rPr>
                <w:b/>
              </w:rPr>
              <w:t>Auffälligkeiten</w:t>
            </w:r>
          </w:p>
        </w:tc>
        <w:tc>
          <w:tcPr>
            <w:tcW w:w="2515" w:type="dxa"/>
            <w:tcBorders>
              <w:bottom w:val="single" w:sz="12" w:space="0" w:color="auto"/>
            </w:tcBorders>
          </w:tcPr>
          <w:p w14:paraId="66427B6A" w14:textId="77777777" w:rsidR="00475E9B" w:rsidRDefault="00475E9B" w:rsidP="00524148">
            <w:pPr>
              <w:rPr>
                <w:b/>
              </w:rPr>
            </w:pPr>
            <w:r>
              <w:rPr>
                <w:b/>
              </w:rPr>
              <w:t>Änderungen/</w:t>
            </w:r>
          </w:p>
          <w:p w14:paraId="1F8572D8" w14:textId="77777777" w:rsidR="00475E9B" w:rsidRPr="00C70664" w:rsidRDefault="00475E9B" w:rsidP="00524148">
            <w:pPr>
              <w:rPr>
                <w:b/>
              </w:rPr>
            </w:pPr>
            <w:r w:rsidRPr="00C70664">
              <w:rPr>
                <w:b/>
              </w:rPr>
              <w:t>Konsequenzen/</w:t>
            </w:r>
          </w:p>
          <w:p w14:paraId="5D937A12" w14:textId="77777777" w:rsidR="00475E9B" w:rsidRPr="00C70664" w:rsidRDefault="00475E9B" w:rsidP="00524148">
            <w:pPr>
              <w:rPr>
                <w:b/>
              </w:rPr>
            </w:pPr>
            <w:r w:rsidRPr="00C70664">
              <w:rPr>
                <w:b/>
              </w:rPr>
              <w:t>Perspektivplanung</w:t>
            </w:r>
          </w:p>
        </w:tc>
        <w:tc>
          <w:tcPr>
            <w:tcW w:w="1950" w:type="dxa"/>
            <w:tcBorders>
              <w:bottom w:val="single" w:sz="12" w:space="0" w:color="auto"/>
            </w:tcBorders>
          </w:tcPr>
          <w:p w14:paraId="7DBEE7D1" w14:textId="77777777" w:rsidR="00475E9B" w:rsidRDefault="00475E9B" w:rsidP="00524148">
            <w:pPr>
              <w:rPr>
                <w:b/>
              </w:rPr>
            </w:pPr>
            <w:r>
              <w:rPr>
                <w:b/>
              </w:rPr>
              <w:t>Wer</w:t>
            </w:r>
          </w:p>
          <w:p w14:paraId="1FD0309E" w14:textId="77777777" w:rsidR="00475E9B" w:rsidRPr="00EF7AF1" w:rsidRDefault="00475E9B" w:rsidP="00524148">
            <w:pPr>
              <w:rPr>
                <w:b/>
                <w:sz w:val="18"/>
                <w:szCs w:val="18"/>
              </w:rPr>
            </w:pPr>
            <w:r w:rsidRPr="00EF7AF1">
              <w:rPr>
                <w:b/>
                <w:sz w:val="18"/>
                <w:szCs w:val="18"/>
              </w:rPr>
              <w:t>(Verantwortlich)</w:t>
            </w:r>
          </w:p>
        </w:tc>
        <w:tc>
          <w:tcPr>
            <w:tcW w:w="1919" w:type="dxa"/>
            <w:tcBorders>
              <w:bottom w:val="single" w:sz="12" w:space="0" w:color="auto"/>
            </w:tcBorders>
          </w:tcPr>
          <w:p w14:paraId="10E5E243" w14:textId="77777777" w:rsidR="00475E9B" w:rsidRDefault="00475E9B" w:rsidP="00524148">
            <w:pPr>
              <w:rPr>
                <w:b/>
              </w:rPr>
            </w:pPr>
            <w:r>
              <w:rPr>
                <w:b/>
              </w:rPr>
              <w:t>Bis wann</w:t>
            </w:r>
          </w:p>
          <w:p w14:paraId="5E25D50B" w14:textId="77777777" w:rsidR="00475E9B" w:rsidRPr="00EF7AF1" w:rsidRDefault="00475E9B" w:rsidP="00524148">
            <w:pPr>
              <w:rPr>
                <w:b/>
                <w:sz w:val="18"/>
                <w:szCs w:val="18"/>
              </w:rPr>
            </w:pPr>
            <w:r w:rsidRPr="00EF7AF1">
              <w:rPr>
                <w:b/>
                <w:sz w:val="18"/>
                <w:szCs w:val="18"/>
              </w:rPr>
              <w:t>(Zeitrahmen)</w:t>
            </w:r>
          </w:p>
        </w:tc>
      </w:tr>
      <w:tr w:rsidR="00475E9B" w:rsidRPr="00B743B8" w14:paraId="256D362E" w14:textId="77777777" w:rsidTr="00524148">
        <w:tc>
          <w:tcPr>
            <w:tcW w:w="3999" w:type="dxa"/>
            <w:gridSpan w:val="2"/>
            <w:tcBorders>
              <w:top w:val="single" w:sz="12" w:space="0" w:color="auto"/>
              <w:right w:val="single" w:sz="12" w:space="0" w:color="auto"/>
            </w:tcBorders>
            <w:shd w:val="clear" w:color="auto" w:fill="D9D9D9"/>
          </w:tcPr>
          <w:p w14:paraId="5BA1FF04" w14:textId="77777777" w:rsidR="00475E9B" w:rsidRPr="00B743B8" w:rsidRDefault="00475E9B" w:rsidP="00524148">
            <w:pPr>
              <w:rPr>
                <w:b/>
              </w:rPr>
            </w:pPr>
            <w:r w:rsidRPr="00B743B8">
              <w:rPr>
                <w:b/>
              </w:rPr>
              <w:t>Funktionen</w:t>
            </w:r>
          </w:p>
        </w:tc>
        <w:tc>
          <w:tcPr>
            <w:tcW w:w="2134" w:type="dxa"/>
            <w:tcBorders>
              <w:top w:val="single" w:sz="12" w:space="0" w:color="auto"/>
              <w:left w:val="single" w:sz="12" w:space="0" w:color="auto"/>
            </w:tcBorders>
            <w:shd w:val="clear" w:color="auto" w:fill="D9D9D9"/>
          </w:tcPr>
          <w:p w14:paraId="70C1232D" w14:textId="77777777" w:rsidR="00475E9B" w:rsidRPr="00B743B8" w:rsidRDefault="00475E9B" w:rsidP="00524148"/>
        </w:tc>
        <w:tc>
          <w:tcPr>
            <w:tcW w:w="2515" w:type="dxa"/>
            <w:tcBorders>
              <w:top w:val="single" w:sz="12" w:space="0" w:color="auto"/>
            </w:tcBorders>
            <w:shd w:val="clear" w:color="auto" w:fill="D9D9D9"/>
          </w:tcPr>
          <w:p w14:paraId="3C6F76AD" w14:textId="77777777" w:rsidR="00475E9B" w:rsidRPr="00B743B8" w:rsidRDefault="00475E9B" w:rsidP="00524148"/>
        </w:tc>
        <w:tc>
          <w:tcPr>
            <w:tcW w:w="1950" w:type="dxa"/>
            <w:tcBorders>
              <w:top w:val="single" w:sz="12" w:space="0" w:color="auto"/>
            </w:tcBorders>
            <w:shd w:val="clear" w:color="auto" w:fill="D9D9D9"/>
          </w:tcPr>
          <w:p w14:paraId="1B28921B" w14:textId="77777777" w:rsidR="00475E9B" w:rsidRPr="00B743B8" w:rsidRDefault="00475E9B" w:rsidP="00524148"/>
        </w:tc>
        <w:tc>
          <w:tcPr>
            <w:tcW w:w="1919" w:type="dxa"/>
            <w:tcBorders>
              <w:top w:val="single" w:sz="12" w:space="0" w:color="auto"/>
            </w:tcBorders>
            <w:shd w:val="clear" w:color="auto" w:fill="D9D9D9"/>
          </w:tcPr>
          <w:p w14:paraId="7E79E5AE" w14:textId="77777777" w:rsidR="00475E9B" w:rsidRPr="00B743B8" w:rsidRDefault="00475E9B" w:rsidP="00524148"/>
        </w:tc>
      </w:tr>
      <w:tr w:rsidR="00475E9B" w:rsidRPr="00B743B8" w14:paraId="0D267C3C" w14:textId="77777777" w:rsidTr="00524148">
        <w:tc>
          <w:tcPr>
            <w:tcW w:w="3999" w:type="dxa"/>
            <w:gridSpan w:val="2"/>
            <w:tcBorders>
              <w:right w:val="single" w:sz="12" w:space="0" w:color="auto"/>
            </w:tcBorders>
            <w:shd w:val="clear" w:color="auto" w:fill="auto"/>
          </w:tcPr>
          <w:p w14:paraId="69C440D3" w14:textId="77777777" w:rsidR="00475E9B" w:rsidRPr="00B743B8" w:rsidRDefault="00475E9B" w:rsidP="00524148">
            <w:r w:rsidRPr="00B743B8">
              <w:t>Fachvorsitz</w:t>
            </w:r>
          </w:p>
        </w:tc>
        <w:tc>
          <w:tcPr>
            <w:tcW w:w="2134" w:type="dxa"/>
            <w:tcBorders>
              <w:left w:val="single" w:sz="12" w:space="0" w:color="auto"/>
            </w:tcBorders>
          </w:tcPr>
          <w:p w14:paraId="28F7CEBF" w14:textId="77777777" w:rsidR="00475E9B" w:rsidRPr="00B743B8" w:rsidRDefault="00475E9B" w:rsidP="00524148"/>
        </w:tc>
        <w:tc>
          <w:tcPr>
            <w:tcW w:w="2515" w:type="dxa"/>
          </w:tcPr>
          <w:p w14:paraId="45C34509" w14:textId="77777777" w:rsidR="00475E9B" w:rsidRPr="00B743B8" w:rsidRDefault="00475E9B" w:rsidP="00524148"/>
        </w:tc>
        <w:tc>
          <w:tcPr>
            <w:tcW w:w="1950" w:type="dxa"/>
          </w:tcPr>
          <w:p w14:paraId="6F3C4754" w14:textId="77777777" w:rsidR="00475E9B" w:rsidRPr="00B743B8" w:rsidRDefault="00475E9B" w:rsidP="00524148"/>
        </w:tc>
        <w:tc>
          <w:tcPr>
            <w:tcW w:w="1919" w:type="dxa"/>
          </w:tcPr>
          <w:p w14:paraId="76895248" w14:textId="77777777" w:rsidR="00475E9B" w:rsidRPr="00B743B8" w:rsidRDefault="00475E9B" w:rsidP="00524148"/>
        </w:tc>
      </w:tr>
      <w:tr w:rsidR="00475E9B" w:rsidRPr="00B743B8" w14:paraId="1781404B" w14:textId="77777777" w:rsidTr="00524148">
        <w:tc>
          <w:tcPr>
            <w:tcW w:w="3999" w:type="dxa"/>
            <w:gridSpan w:val="2"/>
            <w:tcBorders>
              <w:right w:val="single" w:sz="12" w:space="0" w:color="auto"/>
            </w:tcBorders>
            <w:shd w:val="clear" w:color="auto" w:fill="auto"/>
          </w:tcPr>
          <w:p w14:paraId="1878C8D0" w14:textId="77777777" w:rsidR="00475E9B" w:rsidRPr="00B743B8" w:rsidRDefault="00475E9B" w:rsidP="00524148">
            <w:r w:rsidRPr="00B743B8">
              <w:t>Stellvertreter</w:t>
            </w:r>
          </w:p>
        </w:tc>
        <w:tc>
          <w:tcPr>
            <w:tcW w:w="2134" w:type="dxa"/>
            <w:tcBorders>
              <w:left w:val="single" w:sz="12" w:space="0" w:color="auto"/>
            </w:tcBorders>
          </w:tcPr>
          <w:p w14:paraId="6CBCA42F" w14:textId="77777777" w:rsidR="00475E9B" w:rsidRPr="00B743B8" w:rsidRDefault="00475E9B" w:rsidP="00524148"/>
        </w:tc>
        <w:tc>
          <w:tcPr>
            <w:tcW w:w="2515" w:type="dxa"/>
          </w:tcPr>
          <w:p w14:paraId="1BF38A00" w14:textId="77777777" w:rsidR="00475E9B" w:rsidRPr="00B743B8" w:rsidRDefault="00475E9B" w:rsidP="00524148"/>
        </w:tc>
        <w:tc>
          <w:tcPr>
            <w:tcW w:w="1950" w:type="dxa"/>
          </w:tcPr>
          <w:p w14:paraId="6901DD44" w14:textId="77777777" w:rsidR="00475E9B" w:rsidRPr="00B743B8" w:rsidRDefault="00475E9B" w:rsidP="00524148"/>
        </w:tc>
        <w:tc>
          <w:tcPr>
            <w:tcW w:w="1919" w:type="dxa"/>
          </w:tcPr>
          <w:p w14:paraId="07926D8C" w14:textId="77777777" w:rsidR="00475E9B" w:rsidRPr="00B743B8" w:rsidRDefault="00475E9B" w:rsidP="00524148"/>
        </w:tc>
      </w:tr>
      <w:tr w:rsidR="00475E9B" w:rsidRPr="00B743B8" w14:paraId="0DCD12B1" w14:textId="77777777" w:rsidTr="00524148">
        <w:tc>
          <w:tcPr>
            <w:tcW w:w="3999" w:type="dxa"/>
            <w:gridSpan w:val="2"/>
            <w:tcBorders>
              <w:bottom w:val="single" w:sz="12" w:space="0" w:color="auto"/>
              <w:right w:val="single" w:sz="12" w:space="0" w:color="auto"/>
            </w:tcBorders>
            <w:shd w:val="clear" w:color="auto" w:fill="auto"/>
          </w:tcPr>
          <w:p w14:paraId="548C4C12" w14:textId="77777777" w:rsidR="00475E9B" w:rsidRPr="00B743B8" w:rsidRDefault="00475E9B" w:rsidP="00524148">
            <w:r w:rsidRPr="00B743B8">
              <w:t xml:space="preserve">Sonstige Funktionen </w:t>
            </w:r>
          </w:p>
          <w:p w14:paraId="254F2BAD" w14:textId="77777777" w:rsidR="00475E9B" w:rsidRPr="00B743B8" w:rsidRDefault="00475E9B" w:rsidP="00524148">
            <w:pPr>
              <w:rPr>
                <w:sz w:val="14"/>
                <w:szCs w:val="14"/>
              </w:rPr>
            </w:pPr>
            <w:r w:rsidRPr="00B743B8">
              <w:rPr>
                <w:sz w:val="14"/>
                <w:szCs w:val="14"/>
              </w:rPr>
              <w:t>(im Rahmen der schulprogrammatischen fächerübergreifenden Schwerpunkte)</w:t>
            </w:r>
          </w:p>
        </w:tc>
        <w:tc>
          <w:tcPr>
            <w:tcW w:w="2134" w:type="dxa"/>
            <w:tcBorders>
              <w:left w:val="single" w:sz="12" w:space="0" w:color="auto"/>
              <w:bottom w:val="single" w:sz="12" w:space="0" w:color="auto"/>
            </w:tcBorders>
          </w:tcPr>
          <w:p w14:paraId="694B5D38" w14:textId="77777777" w:rsidR="00475E9B" w:rsidRPr="00B743B8" w:rsidRDefault="00475E9B" w:rsidP="00524148"/>
        </w:tc>
        <w:tc>
          <w:tcPr>
            <w:tcW w:w="2515" w:type="dxa"/>
            <w:tcBorders>
              <w:bottom w:val="single" w:sz="12" w:space="0" w:color="auto"/>
            </w:tcBorders>
          </w:tcPr>
          <w:p w14:paraId="0B44113A" w14:textId="77777777" w:rsidR="00475E9B" w:rsidRPr="00B743B8" w:rsidRDefault="00475E9B" w:rsidP="00524148"/>
        </w:tc>
        <w:tc>
          <w:tcPr>
            <w:tcW w:w="1950" w:type="dxa"/>
            <w:tcBorders>
              <w:bottom w:val="single" w:sz="12" w:space="0" w:color="auto"/>
            </w:tcBorders>
          </w:tcPr>
          <w:p w14:paraId="4D55966A" w14:textId="77777777" w:rsidR="00475E9B" w:rsidRPr="00B743B8" w:rsidRDefault="00475E9B" w:rsidP="00524148"/>
        </w:tc>
        <w:tc>
          <w:tcPr>
            <w:tcW w:w="1919" w:type="dxa"/>
            <w:tcBorders>
              <w:bottom w:val="single" w:sz="12" w:space="0" w:color="auto"/>
            </w:tcBorders>
          </w:tcPr>
          <w:p w14:paraId="6778511F" w14:textId="77777777" w:rsidR="00475E9B" w:rsidRPr="00B743B8" w:rsidRDefault="00475E9B" w:rsidP="00524148"/>
        </w:tc>
      </w:tr>
      <w:tr w:rsidR="00475E9B" w:rsidRPr="00B743B8" w14:paraId="6F323038" w14:textId="77777777" w:rsidTr="00524148">
        <w:tc>
          <w:tcPr>
            <w:tcW w:w="3999" w:type="dxa"/>
            <w:gridSpan w:val="2"/>
            <w:tcBorders>
              <w:top w:val="single" w:sz="12" w:space="0" w:color="auto"/>
              <w:right w:val="single" w:sz="12" w:space="0" w:color="auto"/>
            </w:tcBorders>
            <w:shd w:val="clear" w:color="auto" w:fill="D9D9D9"/>
          </w:tcPr>
          <w:p w14:paraId="0F52D085" w14:textId="77777777" w:rsidR="00475E9B" w:rsidRPr="00B743B8" w:rsidRDefault="00475E9B" w:rsidP="00524148">
            <w:pPr>
              <w:rPr>
                <w:b/>
              </w:rPr>
            </w:pPr>
            <w:r w:rsidRPr="00B743B8">
              <w:rPr>
                <w:b/>
              </w:rPr>
              <w:t>Ressourcen</w:t>
            </w:r>
          </w:p>
        </w:tc>
        <w:tc>
          <w:tcPr>
            <w:tcW w:w="2134" w:type="dxa"/>
            <w:tcBorders>
              <w:top w:val="single" w:sz="12" w:space="0" w:color="auto"/>
              <w:left w:val="single" w:sz="12" w:space="0" w:color="auto"/>
            </w:tcBorders>
            <w:shd w:val="clear" w:color="auto" w:fill="D9D9D9"/>
          </w:tcPr>
          <w:p w14:paraId="771624FA" w14:textId="77777777" w:rsidR="00475E9B" w:rsidRPr="00B743B8" w:rsidRDefault="00475E9B" w:rsidP="00524148"/>
        </w:tc>
        <w:tc>
          <w:tcPr>
            <w:tcW w:w="2515" w:type="dxa"/>
            <w:tcBorders>
              <w:top w:val="single" w:sz="12" w:space="0" w:color="auto"/>
            </w:tcBorders>
            <w:shd w:val="clear" w:color="auto" w:fill="D9D9D9"/>
          </w:tcPr>
          <w:p w14:paraId="27958089" w14:textId="77777777" w:rsidR="00475E9B" w:rsidRPr="00B743B8" w:rsidRDefault="00475E9B" w:rsidP="00524148"/>
        </w:tc>
        <w:tc>
          <w:tcPr>
            <w:tcW w:w="1950" w:type="dxa"/>
            <w:tcBorders>
              <w:top w:val="single" w:sz="12" w:space="0" w:color="auto"/>
            </w:tcBorders>
            <w:shd w:val="clear" w:color="auto" w:fill="D9D9D9"/>
          </w:tcPr>
          <w:p w14:paraId="2D70C909" w14:textId="77777777" w:rsidR="00475E9B" w:rsidRPr="00B743B8" w:rsidRDefault="00475E9B" w:rsidP="00524148"/>
        </w:tc>
        <w:tc>
          <w:tcPr>
            <w:tcW w:w="1919" w:type="dxa"/>
            <w:tcBorders>
              <w:top w:val="single" w:sz="12" w:space="0" w:color="auto"/>
            </w:tcBorders>
            <w:shd w:val="clear" w:color="auto" w:fill="D9D9D9"/>
          </w:tcPr>
          <w:p w14:paraId="5ADD19C3" w14:textId="77777777" w:rsidR="00475E9B" w:rsidRPr="00B743B8" w:rsidRDefault="00475E9B" w:rsidP="00524148"/>
        </w:tc>
      </w:tr>
      <w:tr w:rsidR="00475E9B" w:rsidRPr="00B743B8" w14:paraId="1BE7F949" w14:textId="77777777" w:rsidTr="00524148">
        <w:tc>
          <w:tcPr>
            <w:tcW w:w="1191" w:type="dxa"/>
            <w:vMerge w:val="restart"/>
            <w:shd w:val="clear" w:color="auto" w:fill="auto"/>
          </w:tcPr>
          <w:p w14:paraId="7370C123" w14:textId="77777777" w:rsidR="00475E9B" w:rsidRPr="00B743B8" w:rsidRDefault="00475E9B" w:rsidP="00524148">
            <w:r w:rsidRPr="00B743B8">
              <w:t>personell</w:t>
            </w:r>
          </w:p>
        </w:tc>
        <w:tc>
          <w:tcPr>
            <w:tcW w:w="2808" w:type="dxa"/>
            <w:tcBorders>
              <w:right w:val="single" w:sz="12" w:space="0" w:color="auto"/>
            </w:tcBorders>
            <w:shd w:val="clear" w:color="auto" w:fill="auto"/>
          </w:tcPr>
          <w:p w14:paraId="47AE5207" w14:textId="77777777" w:rsidR="00475E9B" w:rsidRPr="00B743B8" w:rsidRDefault="00475E9B" w:rsidP="00524148">
            <w:r w:rsidRPr="00B743B8">
              <w:t>Fachlehrer/in</w:t>
            </w:r>
          </w:p>
        </w:tc>
        <w:tc>
          <w:tcPr>
            <w:tcW w:w="2134" w:type="dxa"/>
            <w:tcBorders>
              <w:left w:val="single" w:sz="12" w:space="0" w:color="auto"/>
            </w:tcBorders>
          </w:tcPr>
          <w:p w14:paraId="058DA931" w14:textId="77777777" w:rsidR="00475E9B" w:rsidRPr="00B743B8" w:rsidRDefault="00475E9B" w:rsidP="00524148"/>
        </w:tc>
        <w:tc>
          <w:tcPr>
            <w:tcW w:w="2515" w:type="dxa"/>
          </w:tcPr>
          <w:p w14:paraId="26A07DB1" w14:textId="77777777" w:rsidR="00475E9B" w:rsidRPr="00B743B8" w:rsidRDefault="00475E9B" w:rsidP="00524148"/>
        </w:tc>
        <w:tc>
          <w:tcPr>
            <w:tcW w:w="1950" w:type="dxa"/>
          </w:tcPr>
          <w:p w14:paraId="7602AE50" w14:textId="77777777" w:rsidR="00475E9B" w:rsidRPr="00B743B8" w:rsidRDefault="00475E9B" w:rsidP="00524148"/>
        </w:tc>
        <w:tc>
          <w:tcPr>
            <w:tcW w:w="1919" w:type="dxa"/>
          </w:tcPr>
          <w:p w14:paraId="5FE62A0C" w14:textId="77777777" w:rsidR="00475E9B" w:rsidRPr="00B743B8" w:rsidRDefault="00475E9B" w:rsidP="00524148"/>
        </w:tc>
      </w:tr>
      <w:tr w:rsidR="00475E9B" w:rsidRPr="00B743B8" w14:paraId="5313F90E" w14:textId="77777777" w:rsidTr="00524148">
        <w:tc>
          <w:tcPr>
            <w:tcW w:w="1191" w:type="dxa"/>
            <w:vMerge/>
            <w:shd w:val="clear" w:color="auto" w:fill="auto"/>
          </w:tcPr>
          <w:p w14:paraId="2D5320B7" w14:textId="77777777" w:rsidR="00475E9B" w:rsidRPr="00B743B8" w:rsidRDefault="00475E9B" w:rsidP="00524148"/>
        </w:tc>
        <w:tc>
          <w:tcPr>
            <w:tcW w:w="2808" w:type="dxa"/>
            <w:tcBorders>
              <w:right w:val="single" w:sz="12" w:space="0" w:color="auto"/>
            </w:tcBorders>
            <w:shd w:val="clear" w:color="auto" w:fill="auto"/>
          </w:tcPr>
          <w:p w14:paraId="691AD2FC" w14:textId="77777777" w:rsidR="00475E9B" w:rsidRPr="00B743B8" w:rsidRDefault="00475E9B" w:rsidP="00524148">
            <w:r w:rsidRPr="00B743B8">
              <w:t>fachfremd</w:t>
            </w:r>
          </w:p>
        </w:tc>
        <w:tc>
          <w:tcPr>
            <w:tcW w:w="2134" w:type="dxa"/>
            <w:tcBorders>
              <w:left w:val="single" w:sz="12" w:space="0" w:color="auto"/>
            </w:tcBorders>
          </w:tcPr>
          <w:p w14:paraId="451D0AD4" w14:textId="77777777" w:rsidR="00475E9B" w:rsidRPr="00B743B8" w:rsidRDefault="00475E9B" w:rsidP="00524148"/>
        </w:tc>
        <w:tc>
          <w:tcPr>
            <w:tcW w:w="2515" w:type="dxa"/>
          </w:tcPr>
          <w:p w14:paraId="06353578" w14:textId="77777777" w:rsidR="00475E9B" w:rsidRPr="00B743B8" w:rsidRDefault="00475E9B" w:rsidP="00524148"/>
        </w:tc>
        <w:tc>
          <w:tcPr>
            <w:tcW w:w="1950" w:type="dxa"/>
          </w:tcPr>
          <w:p w14:paraId="4250F6E3" w14:textId="77777777" w:rsidR="00475E9B" w:rsidRPr="00B743B8" w:rsidRDefault="00475E9B" w:rsidP="00524148"/>
        </w:tc>
        <w:tc>
          <w:tcPr>
            <w:tcW w:w="1919" w:type="dxa"/>
          </w:tcPr>
          <w:p w14:paraId="371C4871" w14:textId="77777777" w:rsidR="00475E9B" w:rsidRPr="00B743B8" w:rsidRDefault="00475E9B" w:rsidP="00524148"/>
        </w:tc>
      </w:tr>
      <w:tr w:rsidR="00475E9B" w:rsidRPr="00B743B8" w14:paraId="40E23CEE" w14:textId="77777777" w:rsidTr="00524148">
        <w:tc>
          <w:tcPr>
            <w:tcW w:w="1191" w:type="dxa"/>
            <w:vMerge/>
            <w:shd w:val="clear" w:color="auto" w:fill="auto"/>
          </w:tcPr>
          <w:p w14:paraId="40467E67" w14:textId="77777777" w:rsidR="00475E9B" w:rsidRPr="00B743B8" w:rsidRDefault="00475E9B" w:rsidP="00524148"/>
        </w:tc>
        <w:tc>
          <w:tcPr>
            <w:tcW w:w="2808" w:type="dxa"/>
            <w:tcBorders>
              <w:right w:val="single" w:sz="12" w:space="0" w:color="auto"/>
            </w:tcBorders>
            <w:shd w:val="clear" w:color="auto" w:fill="auto"/>
          </w:tcPr>
          <w:p w14:paraId="6B6C19F8" w14:textId="77777777" w:rsidR="00475E9B" w:rsidRPr="00B743B8" w:rsidRDefault="00475E9B" w:rsidP="00524148">
            <w:r w:rsidRPr="00B743B8">
              <w:t>Lerngruppen</w:t>
            </w:r>
          </w:p>
        </w:tc>
        <w:tc>
          <w:tcPr>
            <w:tcW w:w="2134" w:type="dxa"/>
            <w:tcBorders>
              <w:left w:val="single" w:sz="12" w:space="0" w:color="auto"/>
            </w:tcBorders>
          </w:tcPr>
          <w:p w14:paraId="2D2D3628" w14:textId="77777777" w:rsidR="00475E9B" w:rsidRPr="00B743B8" w:rsidRDefault="00475E9B" w:rsidP="00524148"/>
        </w:tc>
        <w:tc>
          <w:tcPr>
            <w:tcW w:w="2515" w:type="dxa"/>
          </w:tcPr>
          <w:p w14:paraId="3A836822" w14:textId="77777777" w:rsidR="00475E9B" w:rsidRPr="00B743B8" w:rsidRDefault="00475E9B" w:rsidP="00524148"/>
        </w:tc>
        <w:tc>
          <w:tcPr>
            <w:tcW w:w="1950" w:type="dxa"/>
          </w:tcPr>
          <w:p w14:paraId="5E3EC4C1" w14:textId="77777777" w:rsidR="00475E9B" w:rsidRPr="00B743B8" w:rsidRDefault="00475E9B" w:rsidP="00524148"/>
        </w:tc>
        <w:tc>
          <w:tcPr>
            <w:tcW w:w="1919" w:type="dxa"/>
          </w:tcPr>
          <w:p w14:paraId="290F093D" w14:textId="77777777" w:rsidR="00475E9B" w:rsidRPr="00B743B8" w:rsidRDefault="00475E9B" w:rsidP="00524148"/>
        </w:tc>
      </w:tr>
      <w:tr w:rsidR="00475E9B" w:rsidRPr="00B743B8" w14:paraId="428345D6" w14:textId="77777777" w:rsidTr="00524148">
        <w:tc>
          <w:tcPr>
            <w:tcW w:w="1191" w:type="dxa"/>
            <w:vMerge/>
            <w:shd w:val="clear" w:color="auto" w:fill="auto"/>
          </w:tcPr>
          <w:p w14:paraId="42485326" w14:textId="77777777" w:rsidR="00475E9B" w:rsidRPr="00B743B8" w:rsidRDefault="00475E9B" w:rsidP="00524148"/>
        </w:tc>
        <w:tc>
          <w:tcPr>
            <w:tcW w:w="2808" w:type="dxa"/>
            <w:tcBorders>
              <w:right w:val="single" w:sz="12" w:space="0" w:color="auto"/>
            </w:tcBorders>
            <w:shd w:val="clear" w:color="auto" w:fill="auto"/>
          </w:tcPr>
          <w:p w14:paraId="6BAAA6BA" w14:textId="77777777" w:rsidR="00475E9B" w:rsidRPr="00B743B8" w:rsidRDefault="00475E9B" w:rsidP="00524148">
            <w:r w:rsidRPr="00B743B8">
              <w:t>Lerngruppengröße</w:t>
            </w:r>
          </w:p>
        </w:tc>
        <w:tc>
          <w:tcPr>
            <w:tcW w:w="2134" w:type="dxa"/>
            <w:tcBorders>
              <w:left w:val="single" w:sz="12" w:space="0" w:color="auto"/>
            </w:tcBorders>
          </w:tcPr>
          <w:p w14:paraId="0CCB2A2E" w14:textId="77777777" w:rsidR="00475E9B" w:rsidRPr="00B743B8" w:rsidRDefault="00475E9B" w:rsidP="00524148"/>
        </w:tc>
        <w:tc>
          <w:tcPr>
            <w:tcW w:w="2515" w:type="dxa"/>
          </w:tcPr>
          <w:p w14:paraId="691DDCE2" w14:textId="77777777" w:rsidR="00475E9B" w:rsidRPr="00B743B8" w:rsidRDefault="00475E9B" w:rsidP="00524148"/>
        </w:tc>
        <w:tc>
          <w:tcPr>
            <w:tcW w:w="1950" w:type="dxa"/>
          </w:tcPr>
          <w:p w14:paraId="39AFB074" w14:textId="77777777" w:rsidR="00475E9B" w:rsidRPr="00B743B8" w:rsidRDefault="00475E9B" w:rsidP="00524148"/>
        </w:tc>
        <w:tc>
          <w:tcPr>
            <w:tcW w:w="1919" w:type="dxa"/>
          </w:tcPr>
          <w:p w14:paraId="241130A1" w14:textId="77777777" w:rsidR="00475E9B" w:rsidRPr="00B743B8" w:rsidRDefault="00475E9B" w:rsidP="00524148"/>
        </w:tc>
      </w:tr>
      <w:tr w:rsidR="00475E9B" w:rsidRPr="00B743B8" w14:paraId="2FB5DCBF" w14:textId="77777777" w:rsidTr="00524148">
        <w:tc>
          <w:tcPr>
            <w:tcW w:w="1191" w:type="dxa"/>
            <w:vMerge/>
            <w:shd w:val="clear" w:color="auto" w:fill="auto"/>
          </w:tcPr>
          <w:p w14:paraId="411B092B" w14:textId="77777777" w:rsidR="00475E9B" w:rsidRPr="00B743B8" w:rsidRDefault="00475E9B" w:rsidP="00524148"/>
        </w:tc>
        <w:tc>
          <w:tcPr>
            <w:tcW w:w="2808" w:type="dxa"/>
            <w:tcBorders>
              <w:right w:val="single" w:sz="12" w:space="0" w:color="auto"/>
            </w:tcBorders>
            <w:shd w:val="clear" w:color="auto" w:fill="auto"/>
          </w:tcPr>
          <w:p w14:paraId="453B9C13" w14:textId="77777777" w:rsidR="00475E9B" w:rsidRPr="00B743B8" w:rsidRDefault="00475E9B" w:rsidP="00524148">
            <w:r w:rsidRPr="00B743B8">
              <w:t>…</w:t>
            </w:r>
          </w:p>
        </w:tc>
        <w:tc>
          <w:tcPr>
            <w:tcW w:w="2134" w:type="dxa"/>
            <w:tcBorders>
              <w:left w:val="single" w:sz="12" w:space="0" w:color="auto"/>
            </w:tcBorders>
          </w:tcPr>
          <w:p w14:paraId="1ADF5C7F" w14:textId="77777777" w:rsidR="00475E9B" w:rsidRPr="00B743B8" w:rsidRDefault="00475E9B" w:rsidP="00524148"/>
        </w:tc>
        <w:tc>
          <w:tcPr>
            <w:tcW w:w="2515" w:type="dxa"/>
          </w:tcPr>
          <w:p w14:paraId="05EC3494" w14:textId="77777777" w:rsidR="00475E9B" w:rsidRPr="00B743B8" w:rsidRDefault="00475E9B" w:rsidP="00524148"/>
        </w:tc>
        <w:tc>
          <w:tcPr>
            <w:tcW w:w="1950" w:type="dxa"/>
          </w:tcPr>
          <w:p w14:paraId="51A9CD55" w14:textId="77777777" w:rsidR="00475E9B" w:rsidRPr="00B743B8" w:rsidRDefault="00475E9B" w:rsidP="00524148"/>
        </w:tc>
        <w:tc>
          <w:tcPr>
            <w:tcW w:w="1919" w:type="dxa"/>
          </w:tcPr>
          <w:p w14:paraId="7A371F3A" w14:textId="77777777" w:rsidR="00475E9B" w:rsidRPr="00B743B8" w:rsidRDefault="00475E9B" w:rsidP="00524148"/>
        </w:tc>
      </w:tr>
      <w:tr w:rsidR="00475E9B" w:rsidRPr="00B743B8" w14:paraId="4EF56C6C" w14:textId="77777777" w:rsidTr="00524148">
        <w:tc>
          <w:tcPr>
            <w:tcW w:w="1191" w:type="dxa"/>
            <w:vMerge w:val="restart"/>
            <w:shd w:val="clear" w:color="auto" w:fill="auto"/>
          </w:tcPr>
          <w:p w14:paraId="6EE25BC8" w14:textId="77777777" w:rsidR="00475E9B" w:rsidRDefault="00475E9B" w:rsidP="00524148">
            <w:r>
              <w:t>räumlich</w:t>
            </w:r>
          </w:p>
          <w:p w14:paraId="7CE80409" w14:textId="77777777" w:rsidR="00475E9B" w:rsidRPr="00B743B8" w:rsidRDefault="00475E9B" w:rsidP="00524148"/>
        </w:tc>
        <w:tc>
          <w:tcPr>
            <w:tcW w:w="2808" w:type="dxa"/>
            <w:tcBorders>
              <w:right w:val="single" w:sz="12" w:space="0" w:color="auto"/>
            </w:tcBorders>
            <w:shd w:val="clear" w:color="auto" w:fill="auto"/>
          </w:tcPr>
          <w:p w14:paraId="6BEFBB30" w14:textId="77777777" w:rsidR="00475E9B" w:rsidRPr="00B743B8" w:rsidRDefault="00475E9B" w:rsidP="00524148">
            <w:r w:rsidRPr="00B743B8">
              <w:t>Fachraum</w:t>
            </w:r>
          </w:p>
        </w:tc>
        <w:tc>
          <w:tcPr>
            <w:tcW w:w="2134" w:type="dxa"/>
            <w:tcBorders>
              <w:left w:val="single" w:sz="12" w:space="0" w:color="auto"/>
            </w:tcBorders>
          </w:tcPr>
          <w:p w14:paraId="66ED0C42" w14:textId="77777777" w:rsidR="00475E9B" w:rsidRPr="00B743B8" w:rsidRDefault="00475E9B" w:rsidP="00524148"/>
        </w:tc>
        <w:tc>
          <w:tcPr>
            <w:tcW w:w="2515" w:type="dxa"/>
          </w:tcPr>
          <w:p w14:paraId="2EFC2881" w14:textId="77777777" w:rsidR="00475E9B" w:rsidRPr="00B743B8" w:rsidRDefault="00475E9B" w:rsidP="00524148"/>
        </w:tc>
        <w:tc>
          <w:tcPr>
            <w:tcW w:w="1950" w:type="dxa"/>
          </w:tcPr>
          <w:p w14:paraId="1AAA9F41" w14:textId="77777777" w:rsidR="00475E9B" w:rsidRPr="00B743B8" w:rsidRDefault="00475E9B" w:rsidP="00524148"/>
        </w:tc>
        <w:tc>
          <w:tcPr>
            <w:tcW w:w="1919" w:type="dxa"/>
          </w:tcPr>
          <w:p w14:paraId="1EAC318B" w14:textId="77777777" w:rsidR="00475E9B" w:rsidRPr="00B743B8" w:rsidRDefault="00475E9B" w:rsidP="00524148"/>
        </w:tc>
      </w:tr>
      <w:tr w:rsidR="00475E9B" w:rsidRPr="00B743B8" w14:paraId="2CF369C4" w14:textId="77777777" w:rsidTr="00524148">
        <w:trPr>
          <w:trHeight w:val="6"/>
        </w:trPr>
        <w:tc>
          <w:tcPr>
            <w:tcW w:w="1191" w:type="dxa"/>
            <w:vMerge/>
            <w:shd w:val="clear" w:color="auto" w:fill="auto"/>
          </w:tcPr>
          <w:p w14:paraId="384D5DA7" w14:textId="77777777" w:rsidR="00475E9B" w:rsidRPr="00B743B8" w:rsidRDefault="00475E9B" w:rsidP="00524148"/>
        </w:tc>
        <w:tc>
          <w:tcPr>
            <w:tcW w:w="2808" w:type="dxa"/>
            <w:tcBorders>
              <w:right w:val="single" w:sz="12" w:space="0" w:color="auto"/>
            </w:tcBorders>
            <w:shd w:val="clear" w:color="auto" w:fill="auto"/>
          </w:tcPr>
          <w:p w14:paraId="0B0E9129" w14:textId="77777777" w:rsidR="00475E9B" w:rsidRPr="00B743B8" w:rsidRDefault="00475E9B" w:rsidP="00524148">
            <w:r w:rsidRPr="00B743B8">
              <w:t>Bibliothek</w:t>
            </w:r>
          </w:p>
        </w:tc>
        <w:tc>
          <w:tcPr>
            <w:tcW w:w="2134" w:type="dxa"/>
            <w:tcBorders>
              <w:left w:val="single" w:sz="12" w:space="0" w:color="auto"/>
            </w:tcBorders>
          </w:tcPr>
          <w:p w14:paraId="48E37BEE" w14:textId="77777777" w:rsidR="00475E9B" w:rsidRPr="00B743B8" w:rsidRDefault="00475E9B" w:rsidP="00524148"/>
        </w:tc>
        <w:tc>
          <w:tcPr>
            <w:tcW w:w="2515" w:type="dxa"/>
          </w:tcPr>
          <w:p w14:paraId="5A162F7A" w14:textId="77777777" w:rsidR="00475E9B" w:rsidRPr="00B743B8" w:rsidRDefault="00475E9B" w:rsidP="00524148"/>
        </w:tc>
        <w:tc>
          <w:tcPr>
            <w:tcW w:w="1950" w:type="dxa"/>
          </w:tcPr>
          <w:p w14:paraId="2028493E" w14:textId="77777777" w:rsidR="00475E9B" w:rsidRPr="00B743B8" w:rsidRDefault="00475E9B" w:rsidP="00524148"/>
        </w:tc>
        <w:tc>
          <w:tcPr>
            <w:tcW w:w="1919" w:type="dxa"/>
          </w:tcPr>
          <w:p w14:paraId="448E94E8" w14:textId="77777777" w:rsidR="00475E9B" w:rsidRPr="00B743B8" w:rsidRDefault="00475E9B" w:rsidP="00524148"/>
        </w:tc>
      </w:tr>
      <w:tr w:rsidR="00475E9B" w:rsidRPr="00B743B8" w14:paraId="02341B00" w14:textId="77777777" w:rsidTr="00524148">
        <w:trPr>
          <w:trHeight w:val="255"/>
        </w:trPr>
        <w:tc>
          <w:tcPr>
            <w:tcW w:w="1191" w:type="dxa"/>
            <w:vMerge/>
            <w:shd w:val="clear" w:color="auto" w:fill="auto"/>
          </w:tcPr>
          <w:p w14:paraId="112D43BF" w14:textId="77777777" w:rsidR="00475E9B" w:rsidRPr="00B743B8" w:rsidRDefault="00475E9B" w:rsidP="00524148"/>
        </w:tc>
        <w:tc>
          <w:tcPr>
            <w:tcW w:w="2808" w:type="dxa"/>
            <w:tcBorders>
              <w:right w:val="single" w:sz="12" w:space="0" w:color="auto"/>
            </w:tcBorders>
            <w:shd w:val="clear" w:color="auto" w:fill="auto"/>
          </w:tcPr>
          <w:p w14:paraId="108CAB11" w14:textId="77777777" w:rsidR="00475E9B" w:rsidRPr="00B743B8" w:rsidRDefault="00475E9B" w:rsidP="00524148"/>
        </w:tc>
        <w:tc>
          <w:tcPr>
            <w:tcW w:w="2134" w:type="dxa"/>
            <w:tcBorders>
              <w:left w:val="single" w:sz="12" w:space="0" w:color="auto"/>
            </w:tcBorders>
          </w:tcPr>
          <w:p w14:paraId="7F8B52E2" w14:textId="77777777" w:rsidR="00475E9B" w:rsidRPr="00B743B8" w:rsidRDefault="00475E9B" w:rsidP="00524148"/>
        </w:tc>
        <w:tc>
          <w:tcPr>
            <w:tcW w:w="2515" w:type="dxa"/>
          </w:tcPr>
          <w:p w14:paraId="1EF7B2A5" w14:textId="77777777" w:rsidR="00475E9B" w:rsidRPr="00B743B8" w:rsidRDefault="00475E9B" w:rsidP="00524148"/>
        </w:tc>
        <w:tc>
          <w:tcPr>
            <w:tcW w:w="1950" w:type="dxa"/>
          </w:tcPr>
          <w:p w14:paraId="1F8D383D" w14:textId="77777777" w:rsidR="00475E9B" w:rsidRPr="00B743B8" w:rsidRDefault="00475E9B" w:rsidP="00524148"/>
        </w:tc>
        <w:tc>
          <w:tcPr>
            <w:tcW w:w="1919" w:type="dxa"/>
          </w:tcPr>
          <w:p w14:paraId="07B33CE7" w14:textId="77777777" w:rsidR="00475E9B" w:rsidRPr="00B743B8" w:rsidRDefault="00475E9B" w:rsidP="00524148"/>
        </w:tc>
      </w:tr>
      <w:tr w:rsidR="00475E9B" w:rsidRPr="00B743B8" w14:paraId="0DB84A62" w14:textId="77777777" w:rsidTr="00524148">
        <w:trPr>
          <w:trHeight w:val="255"/>
        </w:trPr>
        <w:tc>
          <w:tcPr>
            <w:tcW w:w="1191" w:type="dxa"/>
            <w:vMerge/>
            <w:shd w:val="clear" w:color="auto" w:fill="auto"/>
          </w:tcPr>
          <w:p w14:paraId="23FC8181" w14:textId="77777777" w:rsidR="00475E9B" w:rsidRPr="00B743B8" w:rsidRDefault="00475E9B" w:rsidP="00524148"/>
        </w:tc>
        <w:tc>
          <w:tcPr>
            <w:tcW w:w="2808" w:type="dxa"/>
            <w:tcBorders>
              <w:right w:val="single" w:sz="12" w:space="0" w:color="auto"/>
            </w:tcBorders>
            <w:shd w:val="clear" w:color="auto" w:fill="auto"/>
          </w:tcPr>
          <w:p w14:paraId="2900F5AD" w14:textId="77777777" w:rsidR="00475E9B" w:rsidRPr="00B743B8" w:rsidRDefault="00475E9B" w:rsidP="00524148"/>
        </w:tc>
        <w:tc>
          <w:tcPr>
            <w:tcW w:w="2134" w:type="dxa"/>
            <w:tcBorders>
              <w:left w:val="single" w:sz="12" w:space="0" w:color="auto"/>
            </w:tcBorders>
          </w:tcPr>
          <w:p w14:paraId="24DDC717" w14:textId="77777777" w:rsidR="00475E9B" w:rsidRPr="00B743B8" w:rsidRDefault="00475E9B" w:rsidP="00524148"/>
        </w:tc>
        <w:tc>
          <w:tcPr>
            <w:tcW w:w="2515" w:type="dxa"/>
          </w:tcPr>
          <w:p w14:paraId="6B2B7DA4" w14:textId="77777777" w:rsidR="00475E9B" w:rsidRPr="00B743B8" w:rsidRDefault="00475E9B" w:rsidP="00524148"/>
        </w:tc>
        <w:tc>
          <w:tcPr>
            <w:tcW w:w="1950" w:type="dxa"/>
          </w:tcPr>
          <w:p w14:paraId="7E7FF6EF" w14:textId="77777777" w:rsidR="00475E9B" w:rsidRPr="00B743B8" w:rsidRDefault="00475E9B" w:rsidP="00524148"/>
        </w:tc>
        <w:tc>
          <w:tcPr>
            <w:tcW w:w="1919" w:type="dxa"/>
          </w:tcPr>
          <w:p w14:paraId="0E31207E" w14:textId="77777777" w:rsidR="00475E9B" w:rsidRPr="00B743B8" w:rsidRDefault="00475E9B" w:rsidP="00524148"/>
        </w:tc>
      </w:tr>
      <w:tr w:rsidR="00475E9B" w:rsidRPr="00B743B8" w14:paraId="68609F56" w14:textId="77777777" w:rsidTr="00524148">
        <w:trPr>
          <w:trHeight w:val="255"/>
        </w:trPr>
        <w:tc>
          <w:tcPr>
            <w:tcW w:w="1191" w:type="dxa"/>
            <w:vMerge/>
            <w:shd w:val="clear" w:color="auto" w:fill="auto"/>
          </w:tcPr>
          <w:p w14:paraId="720A4573" w14:textId="77777777" w:rsidR="00475E9B" w:rsidRPr="00B743B8" w:rsidRDefault="00475E9B" w:rsidP="00524148"/>
        </w:tc>
        <w:tc>
          <w:tcPr>
            <w:tcW w:w="2808" w:type="dxa"/>
            <w:tcBorders>
              <w:right w:val="single" w:sz="12" w:space="0" w:color="auto"/>
            </w:tcBorders>
            <w:shd w:val="clear" w:color="auto" w:fill="auto"/>
          </w:tcPr>
          <w:p w14:paraId="0F17414B" w14:textId="77777777" w:rsidR="00475E9B" w:rsidRPr="00B743B8" w:rsidRDefault="00475E9B" w:rsidP="00524148"/>
        </w:tc>
        <w:tc>
          <w:tcPr>
            <w:tcW w:w="2134" w:type="dxa"/>
            <w:tcBorders>
              <w:left w:val="single" w:sz="12" w:space="0" w:color="auto"/>
            </w:tcBorders>
          </w:tcPr>
          <w:p w14:paraId="0A309F1C" w14:textId="77777777" w:rsidR="00475E9B" w:rsidRPr="00B743B8" w:rsidRDefault="00475E9B" w:rsidP="00524148"/>
        </w:tc>
        <w:tc>
          <w:tcPr>
            <w:tcW w:w="2515" w:type="dxa"/>
          </w:tcPr>
          <w:p w14:paraId="0654A5E1" w14:textId="77777777" w:rsidR="00475E9B" w:rsidRPr="00B743B8" w:rsidRDefault="00475E9B" w:rsidP="00524148"/>
        </w:tc>
        <w:tc>
          <w:tcPr>
            <w:tcW w:w="1950" w:type="dxa"/>
          </w:tcPr>
          <w:p w14:paraId="786C5EC2" w14:textId="77777777" w:rsidR="00475E9B" w:rsidRPr="00B743B8" w:rsidRDefault="00475E9B" w:rsidP="00524148"/>
        </w:tc>
        <w:tc>
          <w:tcPr>
            <w:tcW w:w="1919" w:type="dxa"/>
          </w:tcPr>
          <w:p w14:paraId="707C3741" w14:textId="77777777" w:rsidR="00475E9B" w:rsidRPr="00B743B8" w:rsidRDefault="00475E9B" w:rsidP="00524148"/>
        </w:tc>
      </w:tr>
      <w:tr w:rsidR="00475E9B" w:rsidRPr="00B743B8" w14:paraId="6EAAEBD9" w14:textId="77777777" w:rsidTr="00524148">
        <w:tc>
          <w:tcPr>
            <w:tcW w:w="1191" w:type="dxa"/>
            <w:vMerge/>
            <w:shd w:val="clear" w:color="auto" w:fill="auto"/>
          </w:tcPr>
          <w:p w14:paraId="5DCDA7A4" w14:textId="77777777" w:rsidR="00475E9B" w:rsidRPr="00B743B8" w:rsidRDefault="00475E9B" w:rsidP="00524148"/>
        </w:tc>
        <w:tc>
          <w:tcPr>
            <w:tcW w:w="2808" w:type="dxa"/>
            <w:tcBorders>
              <w:right w:val="single" w:sz="12" w:space="0" w:color="auto"/>
            </w:tcBorders>
            <w:shd w:val="clear" w:color="auto" w:fill="auto"/>
          </w:tcPr>
          <w:p w14:paraId="35A53305" w14:textId="77777777" w:rsidR="00475E9B" w:rsidRPr="00B743B8" w:rsidRDefault="00475E9B" w:rsidP="00524148">
            <w:r w:rsidRPr="00B743B8">
              <w:t>Computerraum</w:t>
            </w:r>
          </w:p>
        </w:tc>
        <w:tc>
          <w:tcPr>
            <w:tcW w:w="2134" w:type="dxa"/>
            <w:tcBorders>
              <w:left w:val="single" w:sz="12" w:space="0" w:color="auto"/>
            </w:tcBorders>
          </w:tcPr>
          <w:p w14:paraId="1DA304A2" w14:textId="77777777" w:rsidR="00475E9B" w:rsidRPr="00B743B8" w:rsidRDefault="00475E9B" w:rsidP="00524148"/>
        </w:tc>
        <w:tc>
          <w:tcPr>
            <w:tcW w:w="2515" w:type="dxa"/>
          </w:tcPr>
          <w:p w14:paraId="11F58F13" w14:textId="77777777" w:rsidR="00475E9B" w:rsidRPr="00B743B8" w:rsidRDefault="00475E9B" w:rsidP="00524148"/>
        </w:tc>
        <w:tc>
          <w:tcPr>
            <w:tcW w:w="1950" w:type="dxa"/>
          </w:tcPr>
          <w:p w14:paraId="147E85AD" w14:textId="77777777" w:rsidR="00475E9B" w:rsidRPr="00B743B8" w:rsidRDefault="00475E9B" w:rsidP="00524148"/>
        </w:tc>
        <w:tc>
          <w:tcPr>
            <w:tcW w:w="1919" w:type="dxa"/>
          </w:tcPr>
          <w:p w14:paraId="54DAF30C" w14:textId="77777777" w:rsidR="00475E9B" w:rsidRPr="00B743B8" w:rsidRDefault="00475E9B" w:rsidP="00524148"/>
        </w:tc>
      </w:tr>
      <w:tr w:rsidR="00475E9B" w:rsidRPr="00B743B8" w14:paraId="2A8E370D" w14:textId="77777777" w:rsidTr="00524148">
        <w:tc>
          <w:tcPr>
            <w:tcW w:w="1191" w:type="dxa"/>
            <w:vMerge/>
            <w:shd w:val="clear" w:color="auto" w:fill="auto"/>
          </w:tcPr>
          <w:p w14:paraId="2E26D187" w14:textId="77777777" w:rsidR="00475E9B" w:rsidRPr="00B743B8" w:rsidRDefault="00475E9B" w:rsidP="00524148"/>
        </w:tc>
        <w:tc>
          <w:tcPr>
            <w:tcW w:w="2808" w:type="dxa"/>
            <w:tcBorders>
              <w:right w:val="single" w:sz="12" w:space="0" w:color="auto"/>
            </w:tcBorders>
            <w:shd w:val="clear" w:color="auto" w:fill="auto"/>
          </w:tcPr>
          <w:p w14:paraId="2240FEE3" w14:textId="77777777" w:rsidR="00475E9B" w:rsidRPr="00B743B8" w:rsidRDefault="00475E9B" w:rsidP="00524148">
            <w:r w:rsidRPr="00B743B8">
              <w:t>Raum für Fachteamarb.</w:t>
            </w:r>
          </w:p>
        </w:tc>
        <w:tc>
          <w:tcPr>
            <w:tcW w:w="2134" w:type="dxa"/>
            <w:tcBorders>
              <w:left w:val="single" w:sz="12" w:space="0" w:color="auto"/>
            </w:tcBorders>
          </w:tcPr>
          <w:p w14:paraId="327F11F3" w14:textId="77777777" w:rsidR="00475E9B" w:rsidRPr="00B743B8" w:rsidRDefault="00475E9B" w:rsidP="00524148"/>
        </w:tc>
        <w:tc>
          <w:tcPr>
            <w:tcW w:w="2515" w:type="dxa"/>
          </w:tcPr>
          <w:p w14:paraId="4FE055B1" w14:textId="77777777" w:rsidR="00475E9B" w:rsidRPr="00B743B8" w:rsidRDefault="00475E9B" w:rsidP="00524148"/>
        </w:tc>
        <w:tc>
          <w:tcPr>
            <w:tcW w:w="1950" w:type="dxa"/>
          </w:tcPr>
          <w:p w14:paraId="6C444CE7" w14:textId="77777777" w:rsidR="00475E9B" w:rsidRPr="00B743B8" w:rsidRDefault="00475E9B" w:rsidP="00524148"/>
        </w:tc>
        <w:tc>
          <w:tcPr>
            <w:tcW w:w="1919" w:type="dxa"/>
          </w:tcPr>
          <w:p w14:paraId="13471F73" w14:textId="77777777" w:rsidR="00475E9B" w:rsidRPr="00B743B8" w:rsidRDefault="00475E9B" w:rsidP="00524148"/>
        </w:tc>
      </w:tr>
      <w:tr w:rsidR="00475E9B" w:rsidRPr="00B743B8" w14:paraId="068796E5" w14:textId="77777777" w:rsidTr="00524148">
        <w:tc>
          <w:tcPr>
            <w:tcW w:w="1191" w:type="dxa"/>
            <w:vMerge/>
            <w:shd w:val="clear" w:color="auto" w:fill="auto"/>
          </w:tcPr>
          <w:p w14:paraId="2CE2B102" w14:textId="77777777" w:rsidR="00475E9B" w:rsidRPr="00B743B8" w:rsidRDefault="00475E9B" w:rsidP="00524148"/>
        </w:tc>
        <w:tc>
          <w:tcPr>
            <w:tcW w:w="2808" w:type="dxa"/>
            <w:tcBorders>
              <w:right w:val="single" w:sz="12" w:space="0" w:color="auto"/>
            </w:tcBorders>
            <w:shd w:val="clear" w:color="auto" w:fill="auto"/>
          </w:tcPr>
          <w:p w14:paraId="0FAD77EA" w14:textId="77777777" w:rsidR="00475E9B" w:rsidRPr="00B743B8" w:rsidRDefault="00475E9B" w:rsidP="00524148">
            <w:r w:rsidRPr="00B743B8">
              <w:t>…</w:t>
            </w:r>
          </w:p>
        </w:tc>
        <w:tc>
          <w:tcPr>
            <w:tcW w:w="2134" w:type="dxa"/>
            <w:tcBorders>
              <w:left w:val="single" w:sz="12" w:space="0" w:color="auto"/>
            </w:tcBorders>
          </w:tcPr>
          <w:p w14:paraId="0CDE0BDA" w14:textId="77777777" w:rsidR="00475E9B" w:rsidRPr="00B743B8" w:rsidRDefault="00475E9B" w:rsidP="00524148"/>
        </w:tc>
        <w:tc>
          <w:tcPr>
            <w:tcW w:w="2515" w:type="dxa"/>
          </w:tcPr>
          <w:p w14:paraId="3D795461" w14:textId="77777777" w:rsidR="00475E9B" w:rsidRPr="00B743B8" w:rsidRDefault="00475E9B" w:rsidP="00524148"/>
        </w:tc>
        <w:tc>
          <w:tcPr>
            <w:tcW w:w="1950" w:type="dxa"/>
          </w:tcPr>
          <w:p w14:paraId="72A6F131" w14:textId="77777777" w:rsidR="00475E9B" w:rsidRPr="00B743B8" w:rsidRDefault="00475E9B" w:rsidP="00524148"/>
        </w:tc>
        <w:tc>
          <w:tcPr>
            <w:tcW w:w="1919" w:type="dxa"/>
          </w:tcPr>
          <w:p w14:paraId="097FCA7B" w14:textId="77777777" w:rsidR="00475E9B" w:rsidRPr="00B743B8" w:rsidRDefault="00475E9B" w:rsidP="00524148"/>
        </w:tc>
      </w:tr>
      <w:tr w:rsidR="00475E9B" w:rsidRPr="00B743B8" w14:paraId="14C0E3D2" w14:textId="77777777" w:rsidTr="00524148">
        <w:tc>
          <w:tcPr>
            <w:tcW w:w="1191" w:type="dxa"/>
            <w:vMerge w:val="restart"/>
            <w:shd w:val="clear" w:color="auto" w:fill="auto"/>
          </w:tcPr>
          <w:p w14:paraId="1AB48A3D" w14:textId="77777777" w:rsidR="00475E9B" w:rsidRPr="00B743B8" w:rsidRDefault="00475E9B" w:rsidP="00524148">
            <w:r w:rsidRPr="00B743B8">
              <w:t>materiell/</w:t>
            </w:r>
          </w:p>
          <w:p w14:paraId="1B27FEBC" w14:textId="77777777" w:rsidR="00475E9B" w:rsidRPr="00B743B8" w:rsidRDefault="00475E9B" w:rsidP="00524148">
            <w:r w:rsidRPr="00B743B8">
              <w:lastRenderedPageBreak/>
              <w:t>sachlich</w:t>
            </w:r>
          </w:p>
        </w:tc>
        <w:tc>
          <w:tcPr>
            <w:tcW w:w="2808" w:type="dxa"/>
            <w:tcBorders>
              <w:right w:val="single" w:sz="12" w:space="0" w:color="auto"/>
            </w:tcBorders>
            <w:shd w:val="clear" w:color="auto" w:fill="auto"/>
          </w:tcPr>
          <w:p w14:paraId="68642B17" w14:textId="77777777" w:rsidR="00475E9B" w:rsidRPr="00B743B8" w:rsidRDefault="00475E9B" w:rsidP="00524148">
            <w:r w:rsidRPr="00B743B8">
              <w:lastRenderedPageBreak/>
              <w:t>Lehrwerke</w:t>
            </w:r>
          </w:p>
        </w:tc>
        <w:tc>
          <w:tcPr>
            <w:tcW w:w="2134" w:type="dxa"/>
            <w:tcBorders>
              <w:left w:val="single" w:sz="12" w:space="0" w:color="auto"/>
            </w:tcBorders>
          </w:tcPr>
          <w:p w14:paraId="65D6056B" w14:textId="77777777" w:rsidR="00475E9B" w:rsidRPr="00B743B8" w:rsidRDefault="00475E9B" w:rsidP="00524148"/>
        </w:tc>
        <w:tc>
          <w:tcPr>
            <w:tcW w:w="2515" w:type="dxa"/>
          </w:tcPr>
          <w:p w14:paraId="5E9AC192" w14:textId="77777777" w:rsidR="00475E9B" w:rsidRPr="00B743B8" w:rsidRDefault="00475E9B" w:rsidP="00524148"/>
        </w:tc>
        <w:tc>
          <w:tcPr>
            <w:tcW w:w="1950" w:type="dxa"/>
          </w:tcPr>
          <w:p w14:paraId="7200E6DC" w14:textId="77777777" w:rsidR="00475E9B" w:rsidRPr="00B743B8" w:rsidRDefault="00475E9B" w:rsidP="00524148"/>
        </w:tc>
        <w:tc>
          <w:tcPr>
            <w:tcW w:w="1919" w:type="dxa"/>
          </w:tcPr>
          <w:p w14:paraId="27A58A8C" w14:textId="77777777" w:rsidR="00475E9B" w:rsidRPr="00B743B8" w:rsidRDefault="00475E9B" w:rsidP="00524148"/>
        </w:tc>
      </w:tr>
      <w:tr w:rsidR="00475E9B" w:rsidRPr="00B743B8" w14:paraId="293DD85C" w14:textId="77777777" w:rsidTr="00524148">
        <w:tc>
          <w:tcPr>
            <w:tcW w:w="1191" w:type="dxa"/>
            <w:vMerge/>
            <w:shd w:val="clear" w:color="auto" w:fill="auto"/>
          </w:tcPr>
          <w:p w14:paraId="46F0A34A" w14:textId="77777777" w:rsidR="00475E9B" w:rsidRPr="00B743B8" w:rsidRDefault="00475E9B" w:rsidP="00524148"/>
        </w:tc>
        <w:tc>
          <w:tcPr>
            <w:tcW w:w="2808" w:type="dxa"/>
            <w:tcBorders>
              <w:right w:val="single" w:sz="12" w:space="0" w:color="auto"/>
            </w:tcBorders>
            <w:shd w:val="clear" w:color="auto" w:fill="auto"/>
          </w:tcPr>
          <w:p w14:paraId="18B529F9" w14:textId="77777777" w:rsidR="00475E9B" w:rsidRPr="00B743B8" w:rsidRDefault="00475E9B" w:rsidP="00524148">
            <w:r w:rsidRPr="00B743B8">
              <w:t>Fachzeitschriften</w:t>
            </w:r>
          </w:p>
        </w:tc>
        <w:tc>
          <w:tcPr>
            <w:tcW w:w="2134" w:type="dxa"/>
            <w:tcBorders>
              <w:left w:val="single" w:sz="12" w:space="0" w:color="auto"/>
            </w:tcBorders>
          </w:tcPr>
          <w:p w14:paraId="7917F1FF" w14:textId="77777777" w:rsidR="00475E9B" w:rsidRPr="00B743B8" w:rsidRDefault="00475E9B" w:rsidP="00524148"/>
        </w:tc>
        <w:tc>
          <w:tcPr>
            <w:tcW w:w="2515" w:type="dxa"/>
          </w:tcPr>
          <w:p w14:paraId="26ABBAD9" w14:textId="77777777" w:rsidR="00475E9B" w:rsidRPr="00B743B8" w:rsidRDefault="00475E9B" w:rsidP="00524148"/>
        </w:tc>
        <w:tc>
          <w:tcPr>
            <w:tcW w:w="1950" w:type="dxa"/>
          </w:tcPr>
          <w:p w14:paraId="252BF060" w14:textId="77777777" w:rsidR="00475E9B" w:rsidRPr="00B743B8" w:rsidRDefault="00475E9B" w:rsidP="00524148"/>
        </w:tc>
        <w:tc>
          <w:tcPr>
            <w:tcW w:w="1919" w:type="dxa"/>
          </w:tcPr>
          <w:p w14:paraId="21B148AD" w14:textId="77777777" w:rsidR="00475E9B" w:rsidRPr="00B743B8" w:rsidRDefault="00475E9B" w:rsidP="00524148"/>
        </w:tc>
      </w:tr>
      <w:tr w:rsidR="00475E9B" w:rsidRPr="00B743B8" w14:paraId="006DC6C3" w14:textId="77777777" w:rsidTr="00524148">
        <w:tc>
          <w:tcPr>
            <w:tcW w:w="1191" w:type="dxa"/>
            <w:vMerge/>
            <w:tcBorders>
              <w:bottom w:val="single" w:sz="4" w:space="0" w:color="auto"/>
            </w:tcBorders>
            <w:shd w:val="clear" w:color="auto" w:fill="auto"/>
          </w:tcPr>
          <w:p w14:paraId="44A20E26" w14:textId="77777777" w:rsidR="00475E9B" w:rsidRPr="00B743B8" w:rsidRDefault="00475E9B" w:rsidP="00524148"/>
        </w:tc>
        <w:tc>
          <w:tcPr>
            <w:tcW w:w="2808" w:type="dxa"/>
            <w:tcBorders>
              <w:bottom w:val="single" w:sz="4" w:space="0" w:color="auto"/>
              <w:right w:val="single" w:sz="12" w:space="0" w:color="auto"/>
            </w:tcBorders>
            <w:shd w:val="clear" w:color="auto" w:fill="auto"/>
          </w:tcPr>
          <w:p w14:paraId="1805A1A5" w14:textId="77777777" w:rsidR="00475E9B" w:rsidRPr="00B743B8" w:rsidRDefault="00475E9B" w:rsidP="00524148">
            <w:r w:rsidRPr="00B743B8">
              <w:t>…</w:t>
            </w:r>
          </w:p>
        </w:tc>
        <w:tc>
          <w:tcPr>
            <w:tcW w:w="2134" w:type="dxa"/>
            <w:tcBorders>
              <w:left w:val="single" w:sz="12" w:space="0" w:color="auto"/>
              <w:bottom w:val="single" w:sz="4" w:space="0" w:color="auto"/>
            </w:tcBorders>
          </w:tcPr>
          <w:p w14:paraId="2B17089D" w14:textId="77777777" w:rsidR="00475E9B" w:rsidRPr="00B743B8" w:rsidRDefault="00475E9B" w:rsidP="00524148"/>
        </w:tc>
        <w:tc>
          <w:tcPr>
            <w:tcW w:w="2515" w:type="dxa"/>
            <w:tcBorders>
              <w:bottom w:val="single" w:sz="4" w:space="0" w:color="auto"/>
            </w:tcBorders>
          </w:tcPr>
          <w:p w14:paraId="2DB2486D" w14:textId="77777777" w:rsidR="00475E9B" w:rsidRPr="00B743B8" w:rsidRDefault="00475E9B" w:rsidP="00524148"/>
        </w:tc>
        <w:tc>
          <w:tcPr>
            <w:tcW w:w="1950" w:type="dxa"/>
            <w:tcBorders>
              <w:bottom w:val="single" w:sz="4" w:space="0" w:color="auto"/>
            </w:tcBorders>
          </w:tcPr>
          <w:p w14:paraId="2B914BD3" w14:textId="77777777" w:rsidR="00475E9B" w:rsidRPr="00B743B8" w:rsidRDefault="00475E9B" w:rsidP="00524148"/>
        </w:tc>
        <w:tc>
          <w:tcPr>
            <w:tcW w:w="1919" w:type="dxa"/>
            <w:tcBorders>
              <w:bottom w:val="single" w:sz="4" w:space="0" w:color="auto"/>
            </w:tcBorders>
          </w:tcPr>
          <w:p w14:paraId="0016A969" w14:textId="77777777" w:rsidR="00475E9B" w:rsidRPr="00B743B8" w:rsidRDefault="00475E9B" w:rsidP="00524148"/>
        </w:tc>
      </w:tr>
      <w:tr w:rsidR="00475E9B" w:rsidRPr="00B743B8" w14:paraId="1C2A20B4" w14:textId="77777777" w:rsidTr="00524148">
        <w:tc>
          <w:tcPr>
            <w:tcW w:w="1191" w:type="dxa"/>
            <w:vMerge w:val="restart"/>
            <w:tcBorders>
              <w:top w:val="single" w:sz="4" w:space="0" w:color="auto"/>
            </w:tcBorders>
            <w:shd w:val="clear" w:color="auto" w:fill="auto"/>
          </w:tcPr>
          <w:p w14:paraId="0E6EE15D" w14:textId="77777777" w:rsidR="00475E9B" w:rsidRPr="00B743B8" w:rsidRDefault="00475E9B" w:rsidP="00524148">
            <w:r w:rsidRPr="00B743B8">
              <w:t>zeitlich</w:t>
            </w:r>
          </w:p>
        </w:tc>
        <w:tc>
          <w:tcPr>
            <w:tcW w:w="2808" w:type="dxa"/>
            <w:tcBorders>
              <w:top w:val="single" w:sz="4" w:space="0" w:color="auto"/>
              <w:bottom w:val="single" w:sz="4" w:space="0" w:color="auto"/>
              <w:right w:val="single" w:sz="12" w:space="0" w:color="auto"/>
            </w:tcBorders>
            <w:shd w:val="clear" w:color="auto" w:fill="auto"/>
          </w:tcPr>
          <w:p w14:paraId="4EC86898" w14:textId="77777777" w:rsidR="00475E9B" w:rsidRPr="00B743B8" w:rsidRDefault="00475E9B" w:rsidP="00524148">
            <w:r w:rsidRPr="00B743B8">
              <w:t>Abstände Fachteamarbeit</w:t>
            </w:r>
          </w:p>
        </w:tc>
        <w:tc>
          <w:tcPr>
            <w:tcW w:w="2134" w:type="dxa"/>
            <w:tcBorders>
              <w:top w:val="single" w:sz="4" w:space="0" w:color="auto"/>
              <w:left w:val="single" w:sz="12" w:space="0" w:color="auto"/>
              <w:bottom w:val="single" w:sz="4" w:space="0" w:color="auto"/>
            </w:tcBorders>
          </w:tcPr>
          <w:p w14:paraId="79617FDF" w14:textId="77777777" w:rsidR="00475E9B" w:rsidRPr="00B743B8" w:rsidRDefault="00475E9B" w:rsidP="00524148"/>
        </w:tc>
        <w:tc>
          <w:tcPr>
            <w:tcW w:w="2515" w:type="dxa"/>
            <w:tcBorders>
              <w:top w:val="single" w:sz="4" w:space="0" w:color="auto"/>
              <w:bottom w:val="single" w:sz="4" w:space="0" w:color="auto"/>
            </w:tcBorders>
          </w:tcPr>
          <w:p w14:paraId="2C737EB5" w14:textId="77777777" w:rsidR="00475E9B" w:rsidRPr="00B743B8" w:rsidRDefault="00475E9B" w:rsidP="00524148"/>
        </w:tc>
        <w:tc>
          <w:tcPr>
            <w:tcW w:w="1950" w:type="dxa"/>
            <w:tcBorders>
              <w:top w:val="single" w:sz="4" w:space="0" w:color="auto"/>
              <w:bottom w:val="single" w:sz="4" w:space="0" w:color="auto"/>
            </w:tcBorders>
          </w:tcPr>
          <w:p w14:paraId="65D0A06C" w14:textId="77777777" w:rsidR="00475E9B" w:rsidRPr="00B743B8" w:rsidRDefault="00475E9B" w:rsidP="00524148"/>
        </w:tc>
        <w:tc>
          <w:tcPr>
            <w:tcW w:w="1919" w:type="dxa"/>
            <w:tcBorders>
              <w:top w:val="single" w:sz="4" w:space="0" w:color="auto"/>
              <w:bottom w:val="single" w:sz="4" w:space="0" w:color="auto"/>
            </w:tcBorders>
          </w:tcPr>
          <w:p w14:paraId="0FA731B2" w14:textId="77777777" w:rsidR="00475E9B" w:rsidRPr="00B743B8" w:rsidRDefault="00475E9B" w:rsidP="00524148"/>
        </w:tc>
      </w:tr>
      <w:tr w:rsidR="00475E9B" w:rsidRPr="00B743B8" w14:paraId="5DC27C87" w14:textId="77777777" w:rsidTr="00524148">
        <w:tc>
          <w:tcPr>
            <w:tcW w:w="1191" w:type="dxa"/>
            <w:vMerge/>
            <w:shd w:val="clear" w:color="auto" w:fill="auto"/>
          </w:tcPr>
          <w:p w14:paraId="17356539" w14:textId="77777777" w:rsidR="00475E9B" w:rsidRPr="00B743B8" w:rsidRDefault="00475E9B" w:rsidP="00524148"/>
        </w:tc>
        <w:tc>
          <w:tcPr>
            <w:tcW w:w="2808" w:type="dxa"/>
            <w:tcBorders>
              <w:top w:val="single" w:sz="4" w:space="0" w:color="auto"/>
              <w:bottom w:val="single" w:sz="4" w:space="0" w:color="auto"/>
              <w:right w:val="single" w:sz="12" w:space="0" w:color="auto"/>
            </w:tcBorders>
            <w:shd w:val="clear" w:color="auto" w:fill="auto"/>
          </w:tcPr>
          <w:p w14:paraId="7678E849" w14:textId="77777777" w:rsidR="00475E9B" w:rsidRPr="00B743B8" w:rsidRDefault="00475E9B" w:rsidP="00524148">
            <w:r w:rsidRPr="00B743B8">
              <w:t>Dauer Fachteamarbeit</w:t>
            </w:r>
          </w:p>
        </w:tc>
        <w:tc>
          <w:tcPr>
            <w:tcW w:w="2134" w:type="dxa"/>
            <w:tcBorders>
              <w:top w:val="single" w:sz="4" w:space="0" w:color="auto"/>
              <w:left w:val="single" w:sz="12" w:space="0" w:color="auto"/>
              <w:bottom w:val="single" w:sz="4" w:space="0" w:color="auto"/>
            </w:tcBorders>
          </w:tcPr>
          <w:p w14:paraId="17743BA6" w14:textId="77777777" w:rsidR="00475E9B" w:rsidRPr="00B743B8" w:rsidRDefault="00475E9B" w:rsidP="00524148"/>
        </w:tc>
        <w:tc>
          <w:tcPr>
            <w:tcW w:w="2515" w:type="dxa"/>
            <w:tcBorders>
              <w:top w:val="single" w:sz="4" w:space="0" w:color="auto"/>
              <w:bottom w:val="single" w:sz="4" w:space="0" w:color="auto"/>
            </w:tcBorders>
          </w:tcPr>
          <w:p w14:paraId="6120FDFC" w14:textId="77777777" w:rsidR="00475E9B" w:rsidRPr="00B743B8" w:rsidRDefault="00475E9B" w:rsidP="00524148"/>
        </w:tc>
        <w:tc>
          <w:tcPr>
            <w:tcW w:w="1950" w:type="dxa"/>
            <w:tcBorders>
              <w:top w:val="single" w:sz="4" w:space="0" w:color="auto"/>
              <w:bottom w:val="single" w:sz="4" w:space="0" w:color="auto"/>
            </w:tcBorders>
          </w:tcPr>
          <w:p w14:paraId="49BC8C9B" w14:textId="77777777" w:rsidR="00475E9B" w:rsidRPr="00B743B8" w:rsidRDefault="00475E9B" w:rsidP="00524148"/>
        </w:tc>
        <w:tc>
          <w:tcPr>
            <w:tcW w:w="1919" w:type="dxa"/>
            <w:tcBorders>
              <w:top w:val="single" w:sz="4" w:space="0" w:color="auto"/>
              <w:bottom w:val="single" w:sz="4" w:space="0" w:color="auto"/>
            </w:tcBorders>
          </w:tcPr>
          <w:p w14:paraId="616AEAE7" w14:textId="77777777" w:rsidR="00475E9B" w:rsidRPr="00B743B8" w:rsidRDefault="00475E9B" w:rsidP="00524148"/>
        </w:tc>
      </w:tr>
      <w:tr w:rsidR="00475E9B" w:rsidRPr="00B743B8" w14:paraId="5ABB06A0" w14:textId="77777777" w:rsidTr="00524148">
        <w:tc>
          <w:tcPr>
            <w:tcW w:w="1191" w:type="dxa"/>
            <w:vMerge/>
            <w:tcBorders>
              <w:bottom w:val="single" w:sz="12" w:space="0" w:color="auto"/>
            </w:tcBorders>
            <w:shd w:val="clear" w:color="auto" w:fill="auto"/>
          </w:tcPr>
          <w:p w14:paraId="0930345E" w14:textId="77777777" w:rsidR="00475E9B" w:rsidRPr="00B743B8" w:rsidRDefault="00475E9B" w:rsidP="00524148"/>
        </w:tc>
        <w:tc>
          <w:tcPr>
            <w:tcW w:w="2808" w:type="dxa"/>
            <w:tcBorders>
              <w:top w:val="single" w:sz="4" w:space="0" w:color="auto"/>
              <w:bottom w:val="single" w:sz="12" w:space="0" w:color="auto"/>
              <w:right w:val="single" w:sz="12" w:space="0" w:color="auto"/>
            </w:tcBorders>
            <w:shd w:val="clear" w:color="auto" w:fill="auto"/>
          </w:tcPr>
          <w:p w14:paraId="1955AE27" w14:textId="77777777" w:rsidR="00475E9B" w:rsidRPr="00B743B8" w:rsidRDefault="00475E9B" w:rsidP="00524148">
            <w:r w:rsidRPr="00B743B8">
              <w:t>…</w:t>
            </w:r>
          </w:p>
        </w:tc>
        <w:tc>
          <w:tcPr>
            <w:tcW w:w="2134" w:type="dxa"/>
            <w:tcBorders>
              <w:top w:val="single" w:sz="4" w:space="0" w:color="auto"/>
              <w:left w:val="single" w:sz="12" w:space="0" w:color="auto"/>
              <w:bottom w:val="single" w:sz="12" w:space="0" w:color="auto"/>
            </w:tcBorders>
          </w:tcPr>
          <w:p w14:paraId="0706C3E5" w14:textId="77777777" w:rsidR="00475E9B" w:rsidRPr="00B743B8" w:rsidRDefault="00475E9B" w:rsidP="00524148"/>
        </w:tc>
        <w:tc>
          <w:tcPr>
            <w:tcW w:w="2515" w:type="dxa"/>
            <w:tcBorders>
              <w:top w:val="single" w:sz="4" w:space="0" w:color="auto"/>
              <w:bottom w:val="single" w:sz="12" w:space="0" w:color="auto"/>
            </w:tcBorders>
          </w:tcPr>
          <w:p w14:paraId="2995E4BC" w14:textId="77777777" w:rsidR="00475E9B" w:rsidRPr="00B743B8" w:rsidRDefault="00475E9B" w:rsidP="00524148"/>
        </w:tc>
        <w:tc>
          <w:tcPr>
            <w:tcW w:w="1950" w:type="dxa"/>
            <w:tcBorders>
              <w:top w:val="single" w:sz="4" w:space="0" w:color="auto"/>
              <w:bottom w:val="single" w:sz="12" w:space="0" w:color="auto"/>
            </w:tcBorders>
          </w:tcPr>
          <w:p w14:paraId="7674D124" w14:textId="77777777" w:rsidR="00475E9B" w:rsidRPr="00B743B8" w:rsidRDefault="00475E9B" w:rsidP="00524148"/>
        </w:tc>
        <w:tc>
          <w:tcPr>
            <w:tcW w:w="1919" w:type="dxa"/>
            <w:tcBorders>
              <w:top w:val="single" w:sz="4" w:space="0" w:color="auto"/>
              <w:bottom w:val="single" w:sz="12" w:space="0" w:color="auto"/>
            </w:tcBorders>
          </w:tcPr>
          <w:p w14:paraId="7A8851E7" w14:textId="77777777" w:rsidR="00475E9B" w:rsidRPr="00B743B8" w:rsidRDefault="00475E9B" w:rsidP="00524148"/>
        </w:tc>
      </w:tr>
      <w:tr w:rsidR="00475E9B" w:rsidRPr="00B743B8" w14:paraId="6BC487E9" w14:textId="77777777" w:rsidTr="00524148">
        <w:tc>
          <w:tcPr>
            <w:tcW w:w="3999" w:type="dxa"/>
            <w:gridSpan w:val="2"/>
            <w:tcBorders>
              <w:top w:val="single" w:sz="12" w:space="0" w:color="auto"/>
              <w:bottom w:val="single" w:sz="4" w:space="0" w:color="auto"/>
              <w:right w:val="single" w:sz="12" w:space="0" w:color="auto"/>
            </w:tcBorders>
            <w:shd w:val="clear" w:color="auto" w:fill="E0E0E0"/>
          </w:tcPr>
          <w:p w14:paraId="53F9FDC4" w14:textId="77777777" w:rsidR="00475E9B" w:rsidRPr="00B743B8" w:rsidRDefault="00475E9B" w:rsidP="00524148">
            <w:pPr>
              <w:rPr>
                <w:b/>
              </w:rPr>
            </w:pPr>
            <w:r w:rsidRPr="00B743B8">
              <w:rPr>
                <w:b/>
              </w:rPr>
              <w:t>Unterrichtsvorhaben</w:t>
            </w:r>
          </w:p>
        </w:tc>
        <w:tc>
          <w:tcPr>
            <w:tcW w:w="2134" w:type="dxa"/>
            <w:tcBorders>
              <w:top w:val="single" w:sz="12" w:space="0" w:color="auto"/>
              <w:left w:val="single" w:sz="12" w:space="0" w:color="auto"/>
              <w:bottom w:val="single" w:sz="4" w:space="0" w:color="auto"/>
            </w:tcBorders>
            <w:shd w:val="clear" w:color="auto" w:fill="E0E0E0"/>
          </w:tcPr>
          <w:p w14:paraId="388939A5" w14:textId="77777777" w:rsidR="00475E9B" w:rsidRPr="00B743B8" w:rsidRDefault="00475E9B" w:rsidP="00524148"/>
        </w:tc>
        <w:tc>
          <w:tcPr>
            <w:tcW w:w="2515" w:type="dxa"/>
            <w:tcBorders>
              <w:top w:val="single" w:sz="12" w:space="0" w:color="auto"/>
              <w:bottom w:val="single" w:sz="4" w:space="0" w:color="auto"/>
            </w:tcBorders>
            <w:shd w:val="clear" w:color="auto" w:fill="E0E0E0"/>
          </w:tcPr>
          <w:p w14:paraId="037548EF" w14:textId="77777777" w:rsidR="00475E9B" w:rsidRPr="00B743B8" w:rsidRDefault="00475E9B" w:rsidP="00524148"/>
        </w:tc>
        <w:tc>
          <w:tcPr>
            <w:tcW w:w="1950" w:type="dxa"/>
            <w:tcBorders>
              <w:top w:val="single" w:sz="12" w:space="0" w:color="auto"/>
              <w:bottom w:val="single" w:sz="4" w:space="0" w:color="auto"/>
            </w:tcBorders>
            <w:shd w:val="clear" w:color="auto" w:fill="E0E0E0"/>
          </w:tcPr>
          <w:p w14:paraId="457BB212" w14:textId="77777777" w:rsidR="00475E9B" w:rsidRPr="00B743B8" w:rsidRDefault="00475E9B" w:rsidP="00524148"/>
        </w:tc>
        <w:tc>
          <w:tcPr>
            <w:tcW w:w="1919" w:type="dxa"/>
            <w:tcBorders>
              <w:top w:val="single" w:sz="12" w:space="0" w:color="auto"/>
              <w:bottom w:val="single" w:sz="4" w:space="0" w:color="auto"/>
            </w:tcBorders>
            <w:shd w:val="clear" w:color="auto" w:fill="E0E0E0"/>
          </w:tcPr>
          <w:p w14:paraId="356B2DB0" w14:textId="77777777" w:rsidR="00475E9B" w:rsidRPr="00B743B8" w:rsidRDefault="00475E9B" w:rsidP="00524148"/>
        </w:tc>
      </w:tr>
      <w:tr w:rsidR="00475E9B" w:rsidRPr="00B743B8" w14:paraId="154BB706" w14:textId="77777777" w:rsidTr="00524148">
        <w:tc>
          <w:tcPr>
            <w:tcW w:w="3999" w:type="dxa"/>
            <w:gridSpan w:val="2"/>
            <w:tcBorders>
              <w:top w:val="single" w:sz="4" w:space="0" w:color="auto"/>
              <w:bottom w:val="single" w:sz="4" w:space="0" w:color="auto"/>
              <w:right w:val="single" w:sz="12" w:space="0" w:color="auto"/>
            </w:tcBorders>
            <w:shd w:val="clear" w:color="auto" w:fill="FFFFFF"/>
          </w:tcPr>
          <w:p w14:paraId="6D9EE0B7" w14:textId="77777777" w:rsidR="00475E9B" w:rsidRPr="00B743B8" w:rsidRDefault="00475E9B" w:rsidP="00524148"/>
        </w:tc>
        <w:tc>
          <w:tcPr>
            <w:tcW w:w="2134" w:type="dxa"/>
            <w:tcBorders>
              <w:top w:val="single" w:sz="4" w:space="0" w:color="auto"/>
              <w:left w:val="single" w:sz="12" w:space="0" w:color="auto"/>
              <w:bottom w:val="single" w:sz="4" w:space="0" w:color="auto"/>
            </w:tcBorders>
            <w:shd w:val="clear" w:color="auto" w:fill="FFFFFF"/>
          </w:tcPr>
          <w:p w14:paraId="031FBC0E" w14:textId="77777777" w:rsidR="00475E9B" w:rsidRPr="00B743B8" w:rsidRDefault="00475E9B" w:rsidP="00524148"/>
        </w:tc>
        <w:tc>
          <w:tcPr>
            <w:tcW w:w="2515" w:type="dxa"/>
            <w:tcBorders>
              <w:top w:val="single" w:sz="4" w:space="0" w:color="auto"/>
              <w:bottom w:val="single" w:sz="4" w:space="0" w:color="auto"/>
            </w:tcBorders>
            <w:shd w:val="clear" w:color="auto" w:fill="FFFFFF"/>
          </w:tcPr>
          <w:p w14:paraId="737E0407" w14:textId="77777777" w:rsidR="00475E9B" w:rsidRPr="00B743B8" w:rsidRDefault="00475E9B" w:rsidP="00524148"/>
        </w:tc>
        <w:tc>
          <w:tcPr>
            <w:tcW w:w="1950" w:type="dxa"/>
            <w:tcBorders>
              <w:top w:val="single" w:sz="4" w:space="0" w:color="auto"/>
              <w:bottom w:val="single" w:sz="4" w:space="0" w:color="auto"/>
            </w:tcBorders>
            <w:shd w:val="clear" w:color="auto" w:fill="FFFFFF"/>
          </w:tcPr>
          <w:p w14:paraId="446D816C" w14:textId="77777777" w:rsidR="00475E9B" w:rsidRPr="00B743B8" w:rsidRDefault="00475E9B" w:rsidP="00524148"/>
        </w:tc>
        <w:tc>
          <w:tcPr>
            <w:tcW w:w="1919" w:type="dxa"/>
            <w:tcBorders>
              <w:top w:val="single" w:sz="4" w:space="0" w:color="auto"/>
              <w:bottom w:val="single" w:sz="4" w:space="0" w:color="auto"/>
            </w:tcBorders>
            <w:shd w:val="clear" w:color="auto" w:fill="FFFFFF"/>
          </w:tcPr>
          <w:p w14:paraId="380AE6F9" w14:textId="77777777" w:rsidR="00475E9B" w:rsidRPr="00B743B8" w:rsidRDefault="00475E9B" w:rsidP="00524148"/>
        </w:tc>
      </w:tr>
      <w:tr w:rsidR="00475E9B" w:rsidRPr="00B743B8" w14:paraId="6911050A" w14:textId="77777777" w:rsidTr="00524148">
        <w:tc>
          <w:tcPr>
            <w:tcW w:w="3999" w:type="dxa"/>
            <w:gridSpan w:val="2"/>
            <w:tcBorders>
              <w:top w:val="single" w:sz="4" w:space="0" w:color="auto"/>
              <w:bottom w:val="single" w:sz="12" w:space="0" w:color="auto"/>
              <w:right w:val="single" w:sz="12" w:space="0" w:color="auto"/>
            </w:tcBorders>
            <w:shd w:val="clear" w:color="auto" w:fill="FFFFFF"/>
          </w:tcPr>
          <w:p w14:paraId="14B92F7C" w14:textId="77777777" w:rsidR="00475E9B" w:rsidRPr="00B743B8" w:rsidRDefault="00475E9B" w:rsidP="00524148"/>
        </w:tc>
        <w:tc>
          <w:tcPr>
            <w:tcW w:w="2134" w:type="dxa"/>
            <w:tcBorders>
              <w:top w:val="single" w:sz="4" w:space="0" w:color="auto"/>
              <w:left w:val="single" w:sz="12" w:space="0" w:color="auto"/>
              <w:bottom w:val="single" w:sz="12" w:space="0" w:color="auto"/>
            </w:tcBorders>
            <w:shd w:val="clear" w:color="auto" w:fill="FFFFFF"/>
          </w:tcPr>
          <w:p w14:paraId="1F5F5468" w14:textId="77777777" w:rsidR="00475E9B" w:rsidRPr="00B743B8" w:rsidRDefault="00475E9B" w:rsidP="00524148"/>
        </w:tc>
        <w:tc>
          <w:tcPr>
            <w:tcW w:w="2515" w:type="dxa"/>
            <w:tcBorders>
              <w:top w:val="single" w:sz="4" w:space="0" w:color="auto"/>
              <w:bottom w:val="single" w:sz="12" w:space="0" w:color="auto"/>
            </w:tcBorders>
            <w:shd w:val="clear" w:color="auto" w:fill="FFFFFF"/>
          </w:tcPr>
          <w:p w14:paraId="2735E1A4" w14:textId="77777777" w:rsidR="00475E9B" w:rsidRPr="00B743B8" w:rsidRDefault="00475E9B" w:rsidP="00524148"/>
        </w:tc>
        <w:tc>
          <w:tcPr>
            <w:tcW w:w="1950" w:type="dxa"/>
            <w:tcBorders>
              <w:top w:val="single" w:sz="4" w:space="0" w:color="auto"/>
              <w:bottom w:val="single" w:sz="12" w:space="0" w:color="auto"/>
            </w:tcBorders>
            <w:shd w:val="clear" w:color="auto" w:fill="FFFFFF"/>
          </w:tcPr>
          <w:p w14:paraId="591E0B78" w14:textId="77777777" w:rsidR="00475E9B" w:rsidRPr="00B743B8" w:rsidRDefault="00475E9B" w:rsidP="00524148"/>
        </w:tc>
        <w:tc>
          <w:tcPr>
            <w:tcW w:w="1919" w:type="dxa"/>
            <w:tcBorders>
              <w:top w:val="single" w:sz="4" w:space="0" w:color="auto"/>
              <w:bottom w:val="single" w:sz="12" w:space="0" w:color="auto"/>
            </w:tcBorders>
            <w:shd w:val="clear" w:color="auto" w:fill="FFFFFF"/>
          </w:tcPr>
          <w:p w14:paraId="70AAF1F4" w14:textId="77777777" w:rsidR="00475E9B" w:rsidRPr="00B743B8" w:rsidRDefault="00475E9B" w:rsidP="00524148"/>
        </w:tc>
      </w:tr>
      <w:tr w:rsidR="00475E9B" w:rsidRPr="00B743B8" w14:paraId="5421FF37" w14:textId="77777777" w:rsidTr="00524148">
        <w:tc>
          <w:tcPr>
            <w:tcW w:w="3999" w:type="dxa"/>
            <w:gridSpan w:val="2"/>
            <w:tcBorders>
              <w:top w:val="single" w:sz="4" w:space="0" w:color="auto"/>
              <w:bottom w:val="single" w:sz="12" w:space="0" w:color="auto"/>
              <w:right w:val="single" w:sz="12" w:space="0" w:color="auto"/>
            </w:tcBorders>
            <w:shd w:val="clear" w:color="auto" w:fill="FFFFFF"/>
          </w:tcPr>
          <w:p w14:paraId="4CFB43F2" w14:textId="77777777" w:rsidR="00475E9B" w:rsidRPr="00B743B8" w:rsidRDefault="00475E9B" w:rsidP="00524148"/>
        </w:tc>
        <w:tc>
          <w:tcPr>
            <w:tcW w:w="2134" w:type="dxa"/>
            <w:tcBorders>
              <w:top w:val="single" w:sz="4" w:space="0" w:color="auto"/>
              <w:left w:val="single" w:sz="12" w:space="0" w:color="auto"/>
              <w:bottom w:val="single" w:sz="12" w:space="0" w:color="auto"/>
            </w:tcBorders>
            <w:shd w:val="clear" w:color="auto" w:fill="FFFFFF"/>
          </w:tcPr>
          <w:p w14:paraId="5E6A89A8" w14:textId="77777777" w:rsidR="00475E9B" w:rsidRPr="00B743B8" w:rsidRDefault="00475E9B" w:rsidP="00524148"/>
        </w:tc>
        <w:tc>
          <w:tcPr>
            <w:tcW w:w="2515" w:type="dxa"/>
            <w:tcBorders>
              <w:top w:val="single" w:sz="4" w:space="0" w:color="auto"/>
              <w:bottom w:val="single" w:sz="12" w:space="0" w:color="auto"/>
            </w:tcBorders>
            <w:shd w:val="clear" w:color="auto" w:fill="FFFFFF"/>
          </w:tcPr>
          <w:p w14:paraId="382FDDB4" w14:textId="77777777" w:rsidR="00475E9B" w:rsidRPr="00B743B8" w:rsidRDefault="00475E9B" w:rsidP="00524148"/>
        </w:tc>
        <w:tc>
          <w:tcPr>
            <w:tcW w:w="1950" w:type="dxa"/>
            <w:tcBorders>
              <w:top w:val="single" w:sz="4" w:space="0" w:color="auto"/>
              <w:bottom w:val="single" w:sz="12" w:space="0" w:color="auto"/>
            </w:tcBorders>
            <w:shd w:val="clear" w:color="auto" w:fill="FFFFFF"/>
          </w:tcPr>
          <w:p w14:paraId="1F591CE8" w14:textId="77777777" w:rsidR="00475E9B" w:rsidRPr="00B743B8" w:rsidRDefault="00475E9B" w:rsidP="00524148"/>
        </w:tc>
        <w:tc>
          <w:tcPr>
            <w:tcW w:w="1919" w:type="dxa"/>
            <w:tcBorders>
              <w:top w:val="single" w:sz="4" w:space="0" w:color="auto"/>
              <w:bottom w:val="single" w:sz="12" w:space="0" w:color="auto"/>
            </w:tcBorders>
            <w:shd w:val="clear" w:color="auto" w:fill="FFFFFF"/>
          </w:tcPr>
          <w:p w14:paraId="38B6B3F1" w14:textId="77777777" w:rsidR="00475E9B" w:rsidRPr="00B743B8" w:rsidRDefault="00475E9B" w:rsidP="00524148"/>
        </w:tc>
      </w:tr>
      <w:tr w:rsidR="00475E9B" w:rsidRPr="00B743B8" w14:paraId="13F4CB9B" w14:textId="77777777" w:rsidTr="00524148">
        <w:tc>
          <w:tcPr>
            <w:tcW w:w="3999" w:type="dxa"/>
            <w:gridSpan w:val="2"/>
            <w:tcBorders>
              <w:top w:val="single" w:sz="4" w:space="0" w:color="auto"/>
              <w:bottom w:val="single" w:sz="12" w:space="0" w:color="auto"/>
              <w:right w:val="single" w:sz="12" w:space="0" w:color="auto"/>
            </w:tcBorders>
            <w:shd w:val="clear" w:color="auto" w:fill="FFFFFF"/>
          </w:tcPr>
          <w:p w14:paraId="3748B294" w14:textId="77777777" w:rsidR="00475E9B" w:rsidRPr="00B743B8" w:rsidRDefault="00475E9B" w:rsidP="00524148"/>
        </w:tc>
        <w:tc>
          <w:tcPr>
            <w:tcW w:w="2134" w:type="dxa"/>
            <w:tcBorders>
              <w:top w:val="single" w:sz="4" w:space="0" w:color="auto"/>
              <w:left w:val="single" w:sz="12" w:space="0" w:color="auto"/>
              <w:bottom w:val="single" w:sz="12" w:space="0" w:color="auto"/>
            </w:tcBorders>
            <w:shd w:val="clear" w:color="auto" w:fill="FFFFFF"/>
          </w:tcPr>
          <w:p w14:paraId="7AF7AA2F" w14:textId="77777777" w:rsidR="00475E9B" w:rsidRPr="00B743B8" w:rsidRDefault="00475E9B" w:rsidP="00524148"/>
        </w:tc>
        <w:tc>
          <w:tcPr>
            <w:tcW w:w="2515" w:type="dxa"/>
            <w:tcBorders>
              <w:top w:val="single" w:sz="4" w:space="0" w:color="auto"/>
              <w:bottom w:val="single" w:sz="12" w:space="0" w:color="auto"/>
            </w:tcBorders>
            <w:shd w:val="clear" w:color="auto" w:fill="FFFFFF"/>
          </w:tcPr>
          <w:p w14:paraId="0A48C5CA" w14:textId="77777777" w:rsidR="00475E9B" w:rsidRPr="00B743B8" w:rsidRDefault="00475E9B" w:rsidP="00524148"/>
        </w:tc>
        <w:tc>
          <w:tcPr>
            <w:tcW w:w="1950" w:type="dxa"/>
            <w:tcBorders>
              <w:top w:val="single" w:sz="4" w:space="0" w:color="auto"/>
              <w:bottom w:val="single" w:sz="12" w:space="0" w:color="auto"/>
            </w:tcBorders>
            <w:shd w:val="clear" w:color="auto" w:fill="FFFFFF"/>
          </w:tcPr>
          <w:p w14:paraId="24D87B79" w14:textId="77777777" w:rsidR="00475E9B" w:rsidRPr="00B743B8" w:rsidRDefault="00475E9B" w:rsidP="00524148"/>
        </w:tc>
        <w:tc>
          <w:tcPr>
            <w:tcW w:w="1919" w:type="dxa"/>
            <w:tcBorders>
              <w:top w:val="single" w:sz="4" w:space="0" w:color="auto"/>
              <w:bottom w:val="single" w:sz="12" w:space="0" w:color="auto"/>
            </w:tcBorders>
            <w:shd w:val="clear" w:color="auto" w:fill="FFFFFF"/>
          </w:tcPr>
          <w:p w14:paraId="2005A76D" w14:textId="77777777" w:rsidR="00475E9B" w:rsidRPr="00B743B8" w:rsidRDefault="00475E9B" w:rsidP="00524148"/>
        </w:tc>
      </w:tr>
      <w:tr w:rsidR="00475E9B" w:rsidRPr="00B743B8" w14:paraId="1A5ABE9A" w14:textId="77777777" w:rsidTr="00524148">
        <w:tc>
          <w:tcPr>
            <w:tcW w:w="3999" w:type="dxa"/>
            <w:gridSpan w:val="2"/>
            <w:tcBorders>
              <w:top w:val="single" w:sz="12" w:space="0" w:color="auto"/>
              <w:bottom w:val="single" w:sz="4" w:space="0" w:color="auto"/>
              <w:right w:val="single" w:sz="12" w:space="0" w:color="auto"/>
            </w:tcBorders>
            <w:shd w:val="clear" w:color="auto" w:fill="FFFFFF"/>
          </w:tcPr>
          <w:p w14:paraId="3133A5F8" w14:textId="77777777" w:rsidR="00475E9B" w:rsidRPr="00B743B8" w:rsidRDefault="00475E9B" w:rsidP="00524148">
            <w:pPr>
              <w:rPr>
                <w:b/>
              </w:rPr>
            </w:pPr>
          </w:p>
        </w:tc>
        <w:tc>
          <w:tcPr>
            <w:tcW w:w="2134" w:type="dxa"/>
            <w:tcBorders>
              <w:top w:val="single" w:sz="12" w:space="0" w:color="auto"/>
              <w:left w:val="single" w:sz="12" w:space="0" w:color="auto"/>
              <w:bottom w:val="single" w:sz="4" w:space="0" w:color="auto"/>
            </w:tcBorders>
            <w:shd w:val="clear" w:color="auto" w:fill="FFFFFF"/>
          </w:tcPr>
          <w:p w14:paraId="2572D876" w14:textId="77777777" w:rsidR="00475E9B" w:rsidRPr="00B743B8" w:rsidRDefault="00475E9B" w:rsidP="00524148"/>
        </w:tc>
        <w:tc>
          <w:tcPr>
            <w:tcW w:w="2515" w:type="dxa"/>
            <w:tcBorders>
              <w:top w:val="single" w:sz="12" w:space="0" w:color="auto"/>
              <w:bottom w:val="single" w:sz="4" w:space="0" w:color="auto"/>
            </w:tcBorders>
            <w:shd w:val="clear" w:color="auto" w:fill="FFFFFF"/>
          </w:tcPr>
          <w:p w14:paraId="41E6F7A4" w14:textId="77777777" w:rsidR="00475E9B" w:rsidRPr="00B743B8" w:rsidRDefault="00475E9B" w:rsidP="00524148"/>
        </w:tc>
        <w:tc>
          <w:tcPr>
            <w:tcW w:w="1950" w:type="dxa"/>
            <w:tcBorders>
              <w:top w:val="single" w:sz="12" w:space="0" w:color="auto"/>
              <w:bottom w:val="single" w:sz="4" w:space="0" w:color="auto"/>
            </w:tcBorders>
            <w:shd w:val="clear" w:color="auto" w:fill="FFFFFF"/>
          </w:tcPr>
          <w:p w14:paraId="54B72113" w14:textId="77777777" w:rsidR="00475E9B" w:rsidRPr="00B743B8" w:rsidRDefault="00475E9B" w:rsidP="00524148"/>
        </w:tc>
        <w:tc>
          <w:tcPr>
            <w:tcW w:w="1919" w:type="dxa"/>
            <w:tcBorders>
              <w:top w:val="single" w:sz="12" w:space="0" w:color="auto"/>
              <w:bottom w:val="single" w:sz="4" w:space="0" w:color="auto"/>
            </w:tcBorders>
            <w:shd w:val="clear" w:color="auto" w:fill="FFFFFF"/>
          </w:tcPr>
          <w:p w14:paraId="107CAF38" w14:textId="77777777" w:rsidR="00475E9B" w:rsidRPr="00B743B8" w:rsidRDefault="00475E9B" w:rsidP="00524148"/>
        </w:tc>
      </w:tr>
      <w:tr w:rsidR="00475E9B" w:rsidRPr="00B743B8" w14:paraId="71415267" w14:textId="77777777" w:rsidTr="00524148">
        <w:tc>
          <w:tcPr>
            <w:tcW w:w="3999" w:type="dxa"/>
            <w:gridSpan w:val="2"/>
            <w:tcBorders>
              <w:top w:val="single" w:sz="4" w:space="0" w:color="auto"/>
              <w:bottom w:val="single" w:sz="4" w:space="0" w:color="auto"/>
              <w:right w:val="single" w:sz="12" w:space="0" w:color="auto"/>
            </w:tcBorders>
            <w:shd w:val="clear" w:color="auto" w:fill="E0E0E0"/>
          </w:tcPr>
          <w:p w14:paraId="264EE9D2" w14:textId="77777777" w:rsidR="00475E9B" w:rsidRDefault="00475E9B" w:rsidP="00524148">
            <w:pPr>
              <w:rPr>
                <w:b/>
              </w:rPr>
            </w:pPr>
            <w:r w:rsidRPr="00B743B8">
              <w:rPr>
                <w:b/>
              </w:rPr>
              <w:t>Leistungsbewertung/</w:t>
            </w:r>
          </w:p>
          <w:p w14:paraId="3C6CE8E4" w14:textId="77777777" w:rsidR="00475E9B" w:rsidRPr="00B743B8" w:rsidRDefault="00475E9B" w:rsidP="00524148">
            <w:r w:rsidRPr="00B743B8">
              <w:rPr>
                <w:b/>
              </w:rPr>
              <w:t>Einzelinstrumente</w:t>
            </w:r>
          </w:p>
        </w:tc>
        <w:tc>
          <w:tcPr>
            <w:tcW w:w="2134" w:type="dxa"/>
            <w:tcBorders>
              <w:top w:val="single" w:sz="4" w:space="0" w:color="auto"/>
              <w:left w:val="single" w:sz="12" w:space="0" w:color="auto"/>
              <w:bottom w:val="single" w:sz="4" w:space="0" w:color="auto"/>
            </w:tcBorders>
            <w:shd w:val="clear" w:color="auto" w:fill="E0E0E0"/>
          </w:tcPr>
          <w:p w14:paraId="392F573C" w14:textId="77777777" w:rsidR="00475E9B" w:rsidRPr="00B743B8" w:rsidRDefault="00475E9B" w:rsidP="00524148"/>
        </w:tc>
        <w:tc>
          <w:tcPr>
            <w:tcW w:w="2515" w:type="dxa"/>
            <w:tcBorders>
              <w:top w:val="single" w:sz="4" w:space="0" w:color="auto"/>
              <w:bottom w:val="single" w:sz="4" w:space="0" w:color="auto"/>
            </w:tcBorders>
            <w:shd w:val="clear" w:color="auto" w:fill="E0E0E0"/>
          </w:tcPr>
          <w:p w14:paraId="68325B8E" w14:textId="77777777" w:rsidR="00475E9B" w:rsidRPr="00B743B8" w:rsidRDefault="00475E9B" w:rsidP="00524148"/>
        </w:tc>
        <w:tc>
          <w:tcPr>
            <w:tcW w:w="1950" w:type="dxa"/>
            <w:tcBorders>
              <w:top w:val="single" w:sz="4" w:space="0" w:color="auto"/>
              <w:bottom w:val="single" w:sz="4" w:space="0" w:color="auto"/>
            </w:tcBorders>
            <w:shd w:val="clear" w:color="auto" w:fill="E0E0E0"/>
          </w:tcPr>
          <w:p w14:paraId="6EEF50B7" w14:textId="77777777" w:rsidR="00475E9B" w:rsidRPr="00B743B8" w:rsidRDefault="00475E9B" w:rsidP="00524148"/>
        </w:tc>
        <w:tc>
          <w:tcPr>
            <w:tcW w:w="1919" w:type="dxa"/>
            <w:tcBorders>
              <w:top w:val="single" w:sz="4" w:space="0" w:color="auto"/>
              <w:bottom w:val="single" w:sz="4" w:space="0" w:color="auto"/>
            </w:tcBorders>
            <w:shd w:val="clear" w:color="auto" w:fill="E0E0E0"/>
          </w:tcPr>
          <w:p w14:paraId="6DF87F87" w14:textId="77777777" w:rsidR="00475E9B" w:rsidRPr="00B743B8" w:rsidRDefault="00475E9B" w:rsidP="00524148"/>
        </w:tc>
      </w:tr>
      <w:tr w:rsidR="00475E9B" w:rsidRPr="00B743B8" w14:paraId="5FC17A9E" w14:textId="77777777" w:rsidTr="00524148">
        <w:tc>
          <w:tcPr>
            <w:tcW w:w="3999" w:type="dxa"/>
            <w:gridSpan w:val="2"/>
            <w:tcBorders>
              <w:top w:val="single" w:sz="4" w:space="0" w:color="auto"/>
              <w:bottom w:val="single" w:sz="12" w:space="0" w:color="auto"/>
              <w:right w:val="single" w:sz="12" w:space="0" w:color="auto"/>
            </w:tcBorders>
            <w:shd w:val="clear" w:color="auto" w:fill="FFFFFF"/>
          </w:tcPr>
          <w:p w14:paraId="72033D10" w14:textId="77777777" w:rsidR="00475E9B" w:rsidRDefault="00475E9B" w:rsidP="00524148"/>
        </w:tc>
        <w:tc>
          <w:tcPr>
            <w:tcW w:w="2134" w:type="dxa"/>
            <w:tcBorders>
              <w:top w:val="single" w:sz="4" w:space="0" w:color="auto"/>
              <w:left w:val="single" w:sz="12" w:space="0" w:color="auto"/>
              <w:bottom w:val="single" w:sz="12" w:space="0" w:color="auto"/>
            </w:tcBorders>
            <w:shd w:val="clear" w:color="auto" w:fill="FFFFFF"/>
          </w:tcPr>
          <w:p w14:paraId="014A9490" w14:textId="77777777" w:rsidR="00475E9B" w:rsidRPr="00B743B8" w:rsidRDefault="00475E9B" w:rsidP="00524148"/>
        </w:tc>
        <w:tc>
          <w:tcPr>
            <w:tcW w:w="2515" w:type="dxa"/>
            <w:tcBorders>
              <w:top w:val="single" w:sz="4" w:space="0" w:color="auto"/>
              <w:bottom w:val="single" w:sz="12" w:space="0" w:color="auto"/>
            </w:tcBorders>
            <w:shd w:val="clear" w:color="auto" w:fill="FFFFFF"/>
          </w:tcPr>
          <w:p w14:paraId="253214A2" w14:textId="77777777" w:rsidR="00475E9B" w:rsidRPr="00B743B8" w:rsidRDefault="00475E9B" w:rsidP="00524148"/>
        </w:tc>
        <w:tc>
          <w:tcPr>
            <w:tcW w:w="1950" w:type="dxa"/>
            <w:tcBorders>
              <w:top w:val="single" w:sz="4" w:space="0" w:color="auto"/>
              <w:bottom w:val="single" w:sz="12" w:space="0" w:color="auto"/>
            </w:tcBorders>
            <w:shd w:val="clear" w:color="auto" w:fill="FFFFFF"/>
          </w:tcPr>
          <w:p w14:paraId="0D4E46CC" w14:textId="77777777" w:rsidR="00475E9B" w:rsidRPr="00B743B8" w:rsidRDefault="00475E9B" w:rsidP="00524148"/>
        </w:tc>
        <w:tc>
          <w:tcPr>
            <w:tcW w:w="1919" w:type="dxa"/>
            <w:tcBorders>
              <w:top w:val="single" w:sz="4" w:space="0" w:color="auto"/>
              <w:bottom w:val="single" w:sz="12" w:space="0" w:color="auto"/>
            </w:tcBorders>
            <w:shd w:val="clear" w:color="auto" w:fill="FFFFFF"/>
          </w:tcPr>
          <w:p w14:paraId="0EFECB14" w14:textId="77777777" w:rsidR="00475E9B" w:rsidRPr="00B743B8" w:rsidRDefault="00475E9B" w:rsidP="00524148"/>
        </w:tc>
      </w:tr>
      <w:tr w:rsidR="00475E9B" w:rsidRPr="00B743B8" w14:paraId="1C894BAE" w14:textId="77777777" w:rsidTr="00524148">
        <w:tc>
          <w:tcPr>
            <w:tcW w:w="3999" w:type="dxa"/>
            <w:gridSpan w:val="2"/>
            <w:tcBorders>
              <w:top w:val="single" w:sz="4" w:space="0" w:color="auto"/>
              <w:bottom w:val="single" w:sz="12" w:space="0" w:color="auto"/>
              <w:right w:val="single" w:sz="12" w:space="0" w:color="auto"/>
            </w:tcBorders>
            <w:shd w:val="clear" w:color="auto" w:fill="FFFFFF"/>
          </w:tcPr>
          <w:p w14:paraId="1C89F85F" w14:textId="77777777" w:rsidR="00475E9B" w:rsidRPr="00B743B8" w:rsidRDefault="00475E9B" w:rsidP="00524148"/>
        </w:tc>
        <w:tc>
          <w:tcPr>
            <w:tcW w:w="2134" w:type="dxa"/>
            <w:tcBorders>
              <w:top w:val="single" w:sz="4" w:space="0" w:color="auto"/>
              <w:left w:val="single" w:sz="12" w:space="0" w:color="auto"/>
              <w:bottom w:val="single" w:sz="12" w:space="0" w:color="auto"/>
            </w:tcBorders>
            <w:shd w:val="clear" w:color="auto" w:fill="FFFFFF"/>
          </w:tcPr>
          <w:p w14:paraId="740A2522" w14:textId="77777777" w:rsidR="00475E9B" w:rsidRPr="00B743B8" w:rsidRDefault="00475E9B" w:rsidP="00524148"/>
        </w:tc>
        <w:tc>
          <w:tcPr>
            <w:tcW w:w="2515" w:type="dxa"/>
            <w:tcBorders>
              <w:top w:val="single" w:sz="4" w:space="0" w:color="auto"/>
              <w:bottom w:val="single" w:sz="12" w:space="0" w:color="auto"/>
            </w:tcBorders>
            <w:shd w:val="clear" w:color="auto" w:fill="FFFFFF"/>
          </w:tcPr>
          <w:p w14:paraId="443F7446" w14:textId="77777777" w:rsidR="00475E9B" w:rsidRPr="00B743B8" w:rsidRDefault="00475E9B" w:rsidP="00524148"/>
        </w:tc>
        <w:tc>
          <w:tcPr>
            <w:tcW w:w="1950" w:type="dxa"/>
            <w:tcBorders>
              <w:top w:val="single" w:sz="4" w:space="0" w:color="auto"/>
              <w:bottom w:val="single" w:sz="12" w:space="0" w:color="auto"/>
            </w:tcBorders>
            <w:shd w:val="clear" w:color="auto" w:fill="FFFFFF"/>
          </w:tcPr>
          <w:p w14:paraId="515C830F" w14:textId="77777777" w:rsidR="00475E9B" w:rsidRPr="00B743B8" w:rsidRDefault="00475E9B" w:rsidP="00524148"/>
        </w:tc>
        <w:tc>
          <w:tcPr>
            <w:tcW w:w="1919" w:type="dxa"/>
            <w:tcBorders>
              <w:top w:val="single" w:sz="4" w:space="0" w:color="auto"/>
              <w:bottom w:val="single" w:sz="12" w:space="0" w:color="auto"/>
            </w:tcBorders>
            <w:shd w:val="clear" w:color="auto" w:fill="FFFFFF"/>
          </w:tcPr>
          <w:p w14:paraId="651CCA49" w14:textId="77777777" w:rsidR="00475E9B" w:rsidRPr="00B743B8" w:rsidRDefault="00475E9B" w:rsidP="00524148"/>
        </w:tc>
      </w:tr>
      <w:tr w:rsidR="00475E9B" w:rsidRPr="00B743B8" w14:paraId="197DB194" w14:textId="77777777" w:rsidTr="00524148">
        <w:tc>
          <w:tcPr>
            <w:tcW w:w="3999" w:type="dxa"/>
            <w:gridSpan w:val="2"/>
            <w:tcBorders>
              <w:top w:val="single" w:sz="4" w:space="0" w:color="auto"/>
              <w:bottom w:val="single" w:sz="12" w:space="0" w:color="auto"/>
              <w:right w:val="single" w:sz="12" w:space="0" w:color="auto"/>
            </w:tcBorders>
            <w:shd w:val="clear" w:color="auto" w:fill="FFFFFF"/>
          </w:tcPr>
          <w:p w14:paraId="5A292109" w14:textId="77777777" w:rsidR="00475E9B" w:rsidRPr="00B743B8" w:rsidRDefault="00475E9B" w:rsidP="00524148"/>
        </w:tc>
        <w:tc>
          <w:tcPr>
            <w:tcW w:w="2134" w:type="dxa"/>
            <w:tcBorders>
              <w:top w:val="single" w:sz="4" w:space="0" w:color="auto"/>
              <w:left w:val="single" w:sz="12" w:space="0" w:color="auto"/>
              <w:bottom w:val="single" w:sz="12" w:space="0" w:color="auto"/>
            </w:tcBorders>
            <w:shd w:val="clear" w:color="auto" w:fill="FFFFFF"/>
          </w:tcPr>
          <w:p w14:paraId="76E53367" w14:textId="77777777" w:rsidR="00475E9B" w:rsidRPr="00B743B8" w:rsidRDefault="00475E9B" w:rsidP="00524148"/>
        </w:tc>
        <w:tc>
          <w:tcPr>
            <w:tcW w:w="2515" w:type="dxa"/>
            <w:tcBorders>
              <w:top w:val="single" w:sz="4" w:space="0" w:color="auto"/>
              <w:bottom w:val="single" w:sz="12" w:space="0" w:color="auto"/>
            </w:tcBorders>
            <w:shd w:val="clear" w:color="auto" w:fill="FFFFFF"/>
          </w:tcPr>
          <w:p w14:paraId="51F1EE27" w14:textId="77777777" w:rsidR="00475E9B" w:rsidRPr="00B743B8" w:rsidRDefault="00475E9B" w:rsidP="00524148"/>
        </w:tc>
        <w:tc>
          <w:tcPr>
            <w:tcW w:w="1950" w:type="dxa"/>
            <w:tcBorders>
              <w:top w:val="single" w:sz="4" w:space="0" w:color="auto"/>
              <w:bottom w:val="single" w:sz="12" w:space="0" w:color="auto"/>
            </w:tcBorders>
            <w:shd w:val="clear" w:color="auto" w:fill="FFFFFF"/>
          </w:tcPr>
          <w:p w14:paraId="494A3232" w14:textId="77777777" w:rsidR="00475E9B" w:rsidRPr="00B743B8" w:rsidRDefault="00475E9B" w:rsidP="00524148"/>
        </w:tc>
        <w:tc>
          <w:tcPr>
            <w:tcW w:w="1919" w:type="dxa"/>
            <w:tcBorders>
              <w:top w:val="single" w:sz="4" w:space="0" w:color="auto"/>
              <w:bottom w:val="single" w:sz="12" w:space="0" w:color="auto"/>
            </w:tcBorders>
            <w:shd w:val="clear" w:color="auto" w:fill="FFFFFF"/>
          </w:tcPr>
          <w:p w14:paraId="3E7494CF" w14:textId="77777777" w:rsidR="00475E9B" w:rsidRPr="00B743B8" w:rsidRDefault="00475E9B" w:rsidP="00524148"/>
        </w:tc>
      </w:tr>
      <w:tr w:rsidR="00475E9B" w:rsidRPr="00B743B8" w14:paraId="32EE2A7C" w14:textId="77777777" w:rsidTr="00524148">
        <w:tc>
          <w:tcPr>
            <w:tcW w:w="3999" w:type="dxa"/>
            <w:gridSpan w:val="2"/>
            <w:tcBorders>
              <w:top w:val="single" w:sz="12" w:space="0" w:color="auto"/>
              <w:bottom w:val="single" w:sz="12" w:space="0" w:color="auto"/>
              <w:right w:val="single" w:sz="12" w:space="0" w:color="auto"/>
            </w:tcBorders>
            <w:shd w:val="clear" w:color="auto" w:fill="D9D9D9"/>
          </w:tcPr>
          <w:p w14:paraId="06122F38" w14:textId="77777777" w:rsidR="00475E9B" w:rsidRPr="00B743B8" w:rsidRDefault="00475E9B" w:rsidP="00524148">
            <w:pPr>
              <w:rPr>
                <w:b/>
              </w:rPr>
            </w:pPr>
            <w:r w:rsidRPr="00B743B8">
              <w:rPr>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14:paraId="02AA3085" w14:textId="77777777" w:rsidR="00475E9B" w:rsidRPr="00B743B8" w:rsidRDefault="00475E9B" w:rsidP="00524148"/>
        </w:tc>
        <w:tc>
          <w:tcPr>
            <w:tcW w:w="2515" w:type="dxa"/>
            <w:tcBorders>
              <w:top w:val="single" w:sz="12" w:space="0" w:color="auto"/>
              <w:bottom w:val="single" w:sz="12" w:space="0" w:color="auto"/>
            </w:tcBorders>
            <w:shd w:val="clear" w:color="auto" w:fill="D9D9D9"/>
          </w:tcPr>
          <w:p w14:paraId="56140222" w14:textId="77777777" w:rsidR="00475E9B" w:rsidRPr="00B743B8" w:rsidRDefault="00475E9B" w:rsidP="00524148"/>
        </w:tc>
        <w:tc>
          <w:tcPr>
            <w:tcW w:w="1950" w:type="dxa"/>
            <w:tcBorders>
              <w:top w:val="single" w:sz="12" w:space="0" w:color="auto"/>
              <w:bottom w:val="single" w:sz="12" w:space="0" w:color="auto"/>
            </w:tcBorders>
            <w:shd w:val="clear" w:color="auto" w:fill="D9D9D9"/>
          </w:tcPr>
          <w:p w14:paraId="58A2A573" w14:textId="77777777" w:rsidR="00475E9B" w:rsidRPr="00B743B8" w:rsidRDefault="00475E9B" w:rsidP="00524148"/>
        </w:tc>
        <w:tc>
          <w:tcPr>
            <w:tcW w:w="1919" w:type="dxa"/>
            <w:tcBorders>
              <w:top w:val="single" w:sz="12" w:space="0" w:color="auto"/>
              <w:bottom w:val="single" w:sz="12" w:space="0" w:color="auto"/>
            </w:tcBorders>
            <w:shd w:val="clear" w:color="auto" w:fill="D9D9D9"/>
          </w:tcPr>
          <w:p w14:paraId="72B2081D" w14:textId="77777777" w:rsidR="00475E9B" w:rsidRPr="00B743B8" w:rsidRDefault="00475E9B" w:rsidP="00524148"/>
        </w:tc>
      </w:tr>
      <w:tr w:rsidR="00475E9B" w:rsidRPr="00B743B8" w14:paraId="4434230C" w14:textId="77777777" w:rsidTr="00524148">
        <w:tc>
          <w:tcPr>
            <w:tcW w:w="3999" w:type="dxa"/>
            <w:gridSpan w:val="2"/>
            <w:tcBorders>
              <w:top w:val="single" w:sz="12" w:space="0" w:color="auto"/>
              <w:bottom w:val="single" w:sz="12" w:space="0" w:color="auto"/>
              <w:right w:val="single" w:sz="12" w:space="0" w:color="auto"/>
            </w:tcBorders>
            <w:shd w:val="clear" w:color="auto" w:fill="FFFFFF"/>
          </w:tcPr>
          <w:p w14:paraId="75E0AAE3" w14:textId="77777777" w:rsidR="00475E9B" w:rsidRPr="00B743B8" w:rsidRDefault="00475E9B" w:rsidP="00524148">
            <w:r w:rsidRPr="00B743B8">
              <w:t>sonstige Leistungen</w:t>
            </w:r>
          </w:p>
        </w:tc>
        <w:tc>
          <w:tcPr>
            <w:tcW w:w="2134" w:type="dxa"/>
            <w:tcBorders>
              <w:top w:val="single" w:sz="12" w:space="0" w:color="auto"/>
              <w:left w:val="single" w:sz="12" w:space="0" w:color="auto"/>
              <w:bottom w:val="single" w:sz="12" w:space="0" w:color="auto"/>
            </w:tcBorders>
            <w:shd w:val="clear" w:color="auto" w:fill="FFFFFF"/>
          </w:tcPr>
          <w:p w14:paraId="4708D07C" w14:textId="77777777" w:rsidR="00475E9B" w:rsidRPr="00B743B8" w:rsidRDefault="00475E9B" w:rsidP="00524148"/>
        </w:tc>
        <w:tc>
          <w:tcPr>
            <w:tcW w:w="2515" w:type="dxa"/>
            <w:tcBorders>
              <w:top w:val="single" w:sz="12" w:space="0" w:color="auto"/>
              <w:bottom w:val="single" w:sz="12" w:space="0" w:color="auto"/>
            </w:tcBorders>
            <w:shd w:val="clear" w:color="auto" w:fill="FFFFFF"/>
          </w:tcPr>
          <w:p w14:paraId="3832EF00" w14:textId="77777777" w:rsidR="00475E9B" w:rsidRPr="00B743B8" w:rsidRDefault="00475E9B" w:rsidP="00524148"/>
        </w:tc>
        <w:tc>
          <w:tcPr>
            <w:tcW w:w="1950" w:type="dxa"/>
            <w:tcBorders>
              <w:top w:val="single" w:sz="12" w:space="0" w:color="auto"/>
              <w:bottom w:val="single" w:sz="12" w:space="0" w:color="auto"/>
            </w:tcBorders>
            <w:shd w:val="clear" w:color="auto" w:fill="FFFFFF"/>
          </w:tcPr>
          <w:p w14:paraId="1507B78F" w14:textId="77777777" w:rsidR="00475E9B" w:rsidRPr="00B743B8" w:rsidRDefault="00475E9B" w:rsidP="00524148"/>
        </w:tc>
        <w:tc>
          <w:tcPr>
            <w:tcW w:w="1919" w:type="dxa"/>
            <w:tcBorders>
              <w:top w:val="single" w:sz="12" w:space="0" w:color="auto"/>
              <w:bottom w:val="single" w:sz="12" w:space="0" w:color="auto"/>
            </w:tcBorders>
            <w:shd w:val="clear" w:color="auto" w:fill="FFFFFF"/>
          </w:tcPr>
          <w:p w14:paraId="64199348" w14:textId="77777777" w:rsidR="00475E9B" w:rsidRPr="00B743B8" w:rsidRDefault="00475E9B" w:rsidP="00524148"/>
        </w:tc>
      </w:tr>
      <w:tr w:rsidR="00475E9B" w:rsidRPr="00B743B8" w14:paraId="5D573CBA" w14:textId="77777777" w:rsidTr="00524148">
        <w:tc>
          <w:tcPr>
            <w:tcW w:w="3999" w:type="dxa"/>
            <w:gridSpan w:val="2"/>
            <w:tcBorders>
              <w:top w:val="single" w:sz="12" w:space="0" w:color="auto"/>
              <w:bottom w:val="single" w:sz="12" w:space="0" w:color="auto"/>
              <w:right w:val="single" w:sz="12" w:space="0" w:color="auto"/>
            </w:tcBorders>
            <w:shd w:val="clear" w:color="auto" w:fill="FFFFFF"/>
          </w:tcPr>
          <w:p w14:paraId="1F3160CC" w14:textId="77777777" w:rsidR="00475E9B" w:rsidRPr="00B743B8" w:rsidRDefault="00475E9B" w:rsidP="00524148"/>
        </w:tc>
        <w:tc>
          <w:tcPr>
            <w:tcW w:w="2134" w:type="dxa"/>
            <w:tcBorders>
              <w:top w:val="single" w:sz="12" w:space="0" w:color="auto"/>
              <w:left w:val="single" w:sz="12" w:space="0" w:color="auto"/>
              <w:bottom w:val="single" w:sz="12" w:space="0" w:color="auto"/>
            </w:tcBorders>
            <w:shd w:val="clear" w:color="auto" w:fill="FFFFFF"/>
          </w:tcPr>
          <w:p w14:paraId="445B38FE" w14:textId="77777777" w:rsidR="00475E9B" w:rsidRPr="00B743B8" w:rsidRDefault="00475E9B" w:rsidP="00524148"/>
        </w:tc>
        <w:tc>
          <w:tcPr>
            <w:tcW w:w="2515" w:type="dxa"/>
            <w:tcBorders>
              <w:top w:val="single" w:sz="12" w:space="0" w:color="auto"/>
              <w:bottom w:val="single" w:sz="12" w:space="0" w:color="auto"/>
            </w:tcBorders>
            <w:shd w:val="clear" w:color="auto" w:fill="FFFFFF"/>
          </w:tcPr>
          <w:p w14:paraId="7AA63BAA" w14:textId="77777777" w:rsidR="00475E9B" w:rsidRPr="00B743B8" w:rsidRDefault="00475E9B" w:rsidP="00524148"/>
        </w:tc>
        <w:tc>
          <w:tcPr>
            <w:tcW w:w="1950" w:type="dxa"/>
            <w:tcBorders>
              <w:top w:val="single" w:sz="12" w:space="0" w:color="auto"/>
              <w:bottom w:val="single" w:sz="12" w:space="0" w:color="auto"/>
            </w:tcBorders>
            <w:shd w:val="clear" w:color="auto" w:fill="FFFFFF"/>
          </w:tcPr>
          <w:p w14:paraId="564BEF54" w14:textId="77777777" w:rsidR="00475E9B" w:rsidRPr="00B743B8" w:rsidRDefault="00475E9B" w:rsidP="00524148"/>
        </w:tc>
        <w:tc>
          <w:tcPr>
            <w:tcW w:w="1919" w:type="dxa"/>
            <w:tcBorders>
              <w:top w:val="single" w:sz="12" w:space="0" w:color="auto"/>
              <w:bottom w:val="single" w:sz="12" w:space="0" w:color="auto"/>
            </w:tcBorders>
            <w:shd w:val="clear" w:color="auto" w:fill="FFFFFF"/>
          </w:tcPr>
          <w:p w14:paraId="3A294C0C" w14:textId="77777777" w:rsidR="00475E9B" w:rsidRPr="00B743B8" w:rsidRDefault="00475E9B" w:rsidP="00524148"/>
        </w:tc>
      </w:tr>
      <w:tr w:rsidR="00475E9B" w:rsidRPr="00B743B8" w14:paraId="0CFC8DD8" w14:textId="77777777" w:rsidTr="00524148">
        <w:tc>
          <w:tcPr>
            <w:tcW w:w="3999" w:type="dxa"/>
            <w:gridSpan w:val="2"/>
            <w:tcBorders>
              <w:top w:val="single" w:sz="12" w:space="0" w:color="auto"/>
              <w:bottom w:val="single" w:sz="4" w:space="0" w:color="auto"/>
              <w:right w:val="single" w:sz="12" w:space="0" w:color="auto"/>
            </w:tcBorders>
            <w:shd w:val="clear" w:color="auto" w:fill="D9D9D9"/>
          </w:tcPr>
          <w:p w14:paraId="76C199A3" w14:textId="77777777" w:rsidR="00475E9B" w:rsidRPr="00B743B8" w:rsidRDefault="00475E9B" w:rsidP="00524148">
            <w:pPr>
              <w:rPr>
                <w:b/>
              </w:rPr>
            </w:pPr>
            <w:r w:rsidRPr="00B743B8">
              <w:rPr>
                <w:b/>
              </w:rPr>
              <w:t>Arbeitsschwerpunkt(e) SE</w:t>
            </w:r>
          </w:p>
        </w:tc>
        <w:tc>
          <w:tcPr>
            <w:tcW w:w="2134" w:type="dxa"/>
            <w:tcBorders>
              <w:top w:val="single" w:sz="12" w:space="0" w:color="auto"/>
              <w:left w:val="single" w:sz="12" w:space="0" w:color="auto"/>
            </w:tcBorders>
            <w:shd w:val="clear" w:color="auto" w:fill="D9D9D9"/>
          </w:tcPr>
          <w:p w14:paraId="7C2FFBE5" w14:textId="77777777" w:rsidR="00475E9B" w:rsidRPr="00B743B8" w:rsidRDefault="00475E9B" w:rsidP="00524148"/>
        </w:tc>
        <w:tc>
          <w:tcPr>
            <w:tcW w:w="2515" w:type="dxa"/>
            <w:tcBorders>
              <w:top w:val="single" w:sz="12" w:space="0" w:color="auto"/>
            </w:tcBorders>
            <w:shd w:val="clear" w:color="auto" w:fill="D9D9D9"/>
          </w:tcPr>
          <w:p w14:paraId="57DF7FCB" w14:textId="77777777" w:rsidR="00475E9B" w:rsidRPr="00B743B8" w:rsidRDefault="00475E9B" w:rsidP="00524148"/>
        </w:tc>
        <w:tc>
          <w:tcPr>
            <w:tcW w:w="1950" w:type="dxa"/>
            <w:tcBorders>
              <w:top w:val="single" w:sz="12" w:space="0" w:color="auto"/>
            </w:tcBorders>
            <w:shd w:val="clear" w:color="auto" w:fill="D9D9D9"/>
          </w:tcPr>
          <w:p w14:paraId="34367579" w14:textId="77777777" w:rsidR="00475E9B" w:rsidRPr="00B743B8" w:rsidRDefault="00475E9B" w:rsidP="00524148"/>
        </w:tc>
        <w:tc>
          <w:tcPr>
            <w:tcW w:w="1919" w:type="dxa"/>
            <w:tcBorders>
              <w:top w:val="single" w:sz="12" w:space="0" w:color="auto"/>
            </w:tcBorders>
            <w:shd w:val="clear" w:color="auto" w:fill="D9D9D9"/>
          </w:tcPr>
          <w:p w14:paraId="28457DEC" w14:textId="77777777" w:rsidR="00475E9B" w:rsidRPr="00B743B8" w:rsidRDefault="00475E9B" w:rsidP="00524148"/>
        </w:tc>
      </w:tr>
      <w:tr w:rsidR="00475E9B" w:rsidRPr="00B743B8" w14:paraId="11145FDC" w14:textId="77777777" w:rsidTr="00524148">
        <w:tc>
          <w:tcPr>
            <w:tcW w:w="3999" w:type="dxa"/>
            <w:gridSpan w:val="2"/>
            <w:tcBorders>
              <w:right w:val="single" w:sz="12" w:space="0" w:color="auto"/>
            </w:tcBorders>
            <w:shd w:val="clear" w:color="auto" w:fill="D9D9D9"/>
          </w:tcPr>
          <w:p w14:paraId="4FDA5968" w14:textId="77777777" w:rsidR="00475E9B" w:rsidRPr="00B743B8" w:rsidRDefault="00475E9B" w:rsidP="00524148">
            <w:pPr>
              <w:rPr>
                <w:b/>
              </w:rPr>
            </w:pPr>
            <w:r w:rsidRPr="00B743B8">
              <w:rPr>
                <w:b/>
              </w:rPr>
              <w:t>fachintern</w:t>
            </w:r>
          </w:p>
        </w:tc>
        <w:tc>
          <w:tcPr>
            <w:tcW w:w="2134" w:type="dxa"/>
            <w:tcBorders>
              <w:left w:val="single" w:sz="12" w:space="0" w:color="auto"/>
            </w:tcBorders>
          </w:tcPr>
          <w:p w14:paraId="06A4BEA1" w14:textId="77777777" w:rsidR="00475E9B" w:rsidRPr="00B743B8" w:rsidRDefault="00475E9B" w:rsidP="00524148"/>
        </w:tc>
        <w:tc>
          <w:tcPr>
            <w:tcW w:w="2515" w:type="dxa"/>
          </w:tcPr>
          <w:p w14:paraId="7931E3C7" w14:textId="77777777" w:rsidR="00475E9B" w:rsidRPr="00B743B8" w:rsidRDefault="00475E9B" w:rsidP="00524148"/>
        </w:tc>
        <w:tc>
          <w:tcPr>
            <w:tcW w:w="1950" w:type="dxa"/>
          </w:tcPr>
          <w:p w14:paraId="09FC3977" w14:textId="77777777" w:rsidR="00475E9B" w:rsidRPr="00B743B8" w:rsidRDefault="00475E9B" w:rsidP="00524148"/>
        </w:tc>
        <w:tc>
          <w:tcPr>
            <w:tcW w:w="1919" w:type="dxa"/>
          </w:tcPr>
          <w:p w14:paraId="2C353A90" w14:textId="77777777" w:rsidR="00475E9B" w:rsidRPr="00B743B8" w:rsidRDefault="00475E9B" w:rsidP="00524148"/>
        </w:tc>
      </w:tr>
      <w:tr w:rsidR="00475E9B" w:rsidRPr="00B743B8" w14:paraId="6F46B97B" w14:textId="77777777" w:rsidTr="00524148">
        <w:tc>
          <w:tcPr>
            <w:tcW w:w="3999" w:type="dxa"/>
            <w:gridSpan w:val="2"/>
            <w:tcBorders>
              <w:right w:val="single" w:sz="12" w:space="0" w:color="auto"/>
            </w:tcBorders>
            <w:shd w:val="clear" w:color="auto" w:fill="auto"/>
          </w:tcPr>
          <w:p w14:paraId="55AE4194" w14:textId="77777777" w:rsidR="00475E9B" w:rsidRPr="00B743B8" w:rsidRDefault="00475E9B" w:rsidP="00524148">
            <w:r w:rsidRPr="00B743B8">
              <w:t>- kurzfristig (Halbjahr)</w:t>
            </w:r>
          </w:p>
        </w:tc>
        <w:tc>
          <w:tcPr>
            <w:tcW w:w="2134" w:type="dxa"/>
            <w:tcBorders>
              <w:left w:val="single" w:sz="12" w:space="0" w:color="auto"/>
            </w:tcBorders>
          </w:tcPr>
          <w:p w14:paraId="1916AF9F" w14:textId="77777777" w:rsidR="00475E9B" w:rsidRPr="00B743B8" w:rsidRDefault="00475E9B" w:rsidP="00524148"/>
        </w:tc>
        <w:tc>
          <w:tcPr>
            <w:tcW w:w="2515" w:type="dxa"/>
          </w:tcPr>
          <w:p w14:paraId="165C2CF9" w14:textId="77777777" w:rsidR="00475E9B" w:rsidRPr="00B743B8" w:rsidRDefault="00475E9B" w:rsidP="00524148"/>
        </w:tc>
        <w:tc>
          <w:tcPr>
            <w:tcW w:w="1950" w:type="dxa"/>
          </w:tcPr>
          <w:p w14:paraId="69360780" w14:textId="77777777" w:rsidR="00475E9B" w:rsidRPr="00B743B8" w:rsidRDefault="00475E9B" w:rsidP="00524148"/>
        </w:tc>
        <w:tc>
          <w:tcPr>
            <w:tcW w:w="1919" w:type="dxa"/>
          </w:tcPr>
          <w:p w14:paraId="58CA986F" w14:textId="77777777" w:rsidR="00475E9B" w:rsidRPr="00B743B8" w:rsidRDefault="00475E9B" w:rsidP="00524148"/>
        </w:tc>
      </w:tr>
      <w:tr w:rsidR="00475E9B" w:rsidRPr="00B743B8" w14:paraId="3750E2AF" w14:textId="77777777" w:rsidTr="00524148">
        <w:tc>
          <w:tcPr>
            <w:tcW w:w="3999" w:type="dxa"/>
            <w:gridSpan w:val="2"/>
            <w:tcBorders>
              <w:right w:val="single" w:sz="12" w:space="0" w:color="auto"/>
            </w:tcBorders>
            <w:shd w:val="clear" w:color="auto" w:fill="auto"/>
          </w:tcPr>
          <w:p w14:paraId="074697C0" w14:textId="77777777" w:rsidR="00475E9B" w:rsidRPr="00B743B8" w:rsidRDefault="00475E9B" w:rsidP="00524148">
            <w:r w:rsidRPr="00B743B8">
              <w:t>- mittelfristig (Schuljahr)</w:t>
            </w:r>
          </w:p>
        </w:tc>
        <w:tc>
          <w:tcPr>
            <w:tcW w:w="2134" w:type="dxa"/>
            <w:tcBorders>
              <w:left w:val="single" w:sz="12" w:space="0" w:color="auto"/>
            </w:tcBorders>
          </w:tcPr>
          <w:p w14:paraId="3A38622A" w14:textId="77777777" w:rsidR="00475E9B" w:rsidRPr="00B743B8" w:rsidRDefault="00475E9B" w:rsidP="00524148"/>
        </w:tc>
        <w:tc>
          <w:tcPr>
            <w:tcW w:w="2515" w:type="dxa"/>
          </w:tcPr>
          <w:p w14:paraId="201AAEB1" w14:textId="77777777" w:rsidR="00475E9B" w:rsidRPr="00B743B8" w:rsidRDefault="00475E9B" w:rsidP="00524148"/>
        </w:tc>
        <w:tc>
          <w:tcPr>
            <w:tcW w:w="1950" w:type="dxa"/>
          </w:tcPr>
          <w:p w14:paraId="3AAC7014" w14:textId="77777777" w:rsidR="00475E9B" w:rsidRPr="00B743B8" w:rsidRDefault="00475E9B" w:rsidP="00524148"/>
        </w:tc>
        <w:tc>
          <w:tcPr>
            <w:tcW w:w="1919" w:type="dxa"/>
          </w:tcPr>
          <w:p w14:paraId="04547674" w14:textId="77777777" w:rsidR="00475E9B" w:rsidRPr="00B743B8" w:rsidRDefault="00475E9B" w:rsidP="00524148"/>
        </w:tc>
      </w:tr>
      <w:tr w:rsidR="00475E9B" w:rsidRPr="00B743B8" w14:paraId="29726FA4" w14:textId="77777777" w:rsidTr="00524148">
        <w:tc>
          <w:tcPr>
            <w:tcW w:w="3999" w:type="dxa"/>
            <w:gridSpan w:val="2"/>
            <w:tcBorders>
              <w:bottom w:val="single" w:sz="4" w:space="0" w:color="auto"/>
              <w:right w:val="single" w:sz="12" w:space="0" w:color="auto"/>
            </w:tcBorders>
            <w:shd w:val="clear" w:color="auto" w:fill="auto"/>
          </w:tcPr>
          <w:p w14:paraId="3515234D" w14:textId="77777777" w:rsidR="00475E9B" w:rsidRPr="00B743B8" w:rsidRDefault="00475E9B" w:rsidP="00524148">
            <w:r w:rsidRPr="00B743B8">
              <w:t xml:space="preserve">- langfristig </w:t>
            </w:r>
          </w:p>
        </w:tc>
        <w:tc>
          <w:tcPr>
            <w:tcW w:w="2134" w:type="dxa"/>
            <w:tcBorders>
              <w:left w:val="single" w:sz="12" w:space="0" w:color="auto"/>
            </w:tcBorders>
          </w:tcPr>
          <w:p w14:paraId="06F7FEA4" w14:textId="77777777" w:rsidR="00475E9B" w:rsidRPr="00B743B8" w:rsidRDefault="00475E9B" w:rsidP="00524148"/>
        </w:tc>
        <w:tc>
          <w:tcPr>
            <w:tcW w:w="2515" w:type="dxa"/>
          </w:tcPr>
          <w:p w14:paraId="72F09FDC" w14:textId="77777777" w:rsidR="00475E9B" w:rsidRPr="00B743B8" w:rsidRDefault="00475E9B" w:rsidP="00524148"/>
        </w:tc>
        <w:tc>
          <w:tcPr>
            <w:tcW w:w="1950" w:type="dxa"/>
          </w:tcPr>
          <w:p w14:paraId="1431A34D" w14:textId="77777777" w:rsidR="00475E9B" w:rsidRPr="00B743B8" w:rsidRDefault="00475E9B" w:rsidP="00524148"/>
        </w:tc>
        <w:tc>
          <w:tcPr>
            <w:tcW w:w="1919" w:type="dxa"/>
          </w:tcPr>
          <w:p w14:paraId="4F52757F" w14:textId="77777777" w:rsidR="00475E9B" w:rsidRPr="00B743B8" w:rsidRDefault="00475E9B" w:rsidP="00524148"/>
        </w:tc>
      </w:tr>
      <w:tr w:rsidR="00475E9B" w:rsidRPr="00B743B8" w14:paraId="0CFEACC4" w14:textId="77777777" w:rsidTr="00524148">
        <w:tc>
          <w:tcPr>
            <w:tcW w:w="3999" w:type="dxa"/>
            <w:gridSpan w:val="2"/>
            <w:tcBorders>
              <w:right w:val="single" w:sz="12" w:space="0" w:color="auto"/>
            </w:tcBorders>
            <w:shd w:val="clear" w:color="auto" w:fill="D9D9D9"/>
          </w:tcPr>
          <w:p w14:paraId="2631ACA3" w14:textId="77777777" w:rsidR="00475E9B" w:rsidRPr="00B743B8" w:rsidRDefault="00475E9B" w:rsidP="00524148">
            <w:pPr>
              <w:rPr>
                <w:b/>
              </w:rPr>
            </w:pPr>
            <w:r w:rsidRPr="00B743B8">
              <w:rPr>
                <w:b/>
              </w:rPr>
              <w:t>fachübergreifend</w:t>
            </w:r>
          </w:p>
        </w:tc>
        <w:tc>
          <w:tcPr>
            <w:tcW w:w="2134" w:type="dxa"/>
            <w:tcBorders>
              <w:left w:val="single" w:sz="12" w:space="0" w:color="auto"/>
            </w:tcBorders>
          </w:tcPr>
          <w:p w14:paraId="5AB8BCAF" w14:textId="77777777" w:rsidR="00475E9B" w:rsidRPr="00B743B8" w:rsidRDefault="00475E9B" w:rsidP="00524148"/>
        </w:tc>
        <w:tc>
          <w:tcPr>
            <w:tcW w:w="2515" w:type="dxa"/>
          </w:tcPr>
          <w:p w14:paraId="7C2B6CBF" w14:textId="77777777" w:rsidR="00475E9B" w:rsidRPr="00B743B8" w:rsidRDefault="00475E9B" w:rsidP="00524148"/>
        </w:tc>
        <w:tc>
          <w:tcPr>
            <w:tcW w:w="1950" w:type="dxa"/>
          </w:tcPr>
          <w:p w14:paraId="28F7E029" w14:textId="77777777" w:rsidR="00475E9B" w:rsidRPr="00B743B8" w:rsidRDefault="00475E9B" w:rsidP="00524148"/>
        </w:tc>
        <w:tc>
          <w:tcPr>
            <w:tcW w:w="1919" w:type="dxa"/>
          </w:tcPr>
          <w:p w14:paraId="485F59A3" w14:textId="77777777" w:rsidR="00475E9B" w:rsidRPr="00B743B8" w:rsidRDefault="00475E9B" w:rsidP="00524148"/>
        </w:tc>
      </w:tr>
      <w:tr w:rsidR="00475E9B" w:rsidRPr="00B743B8" w14:paraId="41D5080F" w14:textId="77777777" w:rsidTr="00524148">
        <w:tc>
          <w:tcPr>
            <w:tcW w:w="3999" w:type="dxa"/>
            <w:gridSpan w:val="2"/>
            <w:tcBorders>
              <w:right w:val="single" w:sz="12" w:space="0" w:color="auto"/>
            </w:tcBorders>
            <w:shd w:val="clear" w:color="auto" w:fill="auto"/>
          </w:tcPr>
          <w:p w14:paraId="213699EC" w14:textId="77777777" w:rsidR="00475E9B" w:rsidRPr="00B743B8" w:rsidRDefault="00475E9B" w:rsidP="00524148">
            <w:r w:rsidRPr="00B743B8">
              <w:t>- kurzfristig</w:t>
            </w:r>
          </w:p>
        </w:tc>
        <w:tc>
          <w:tcPr>
            <w:tcW w:w="2134" w:type="dxa"/>
            <w:tcBorders>
              <w:left w:val="single" w:sz="12" w:space="0" w:color="auto"/>
            </w:tcBorders>
          </w:tcPr>
          <w:p w14:paraId="46BBA77C" w14:textId="77777777" w:rsidR="00475E9B" w:rsidRPr="00B743B8" w:rsidRDefault="00475E9B" w:rsidP="00524148"/>
        </w:tc>
        <w:tc>
          <w:tcPr>
            <w:tcW w:w="2515" w:type="dxa"/>
          </w:tcPr>
          <w:p w14:paraId="28151518" w14:textId="77777777" w:rsidR="00475E9B" w:rsidRPr="00B743B8" w:rsidRDefault="00475E9B" w:rsidP="00524148"/>
        </w:tc>
        <w:tc>
          <w:tcPr>
            <w:tcW w:w="1950" w:type="dxa"/>
          </w:tcPr>
          <w:p w14:paraId="4BD6F36A" w14:textId="77777777" w:rsidR="00475E9B" w:rsidRPr="00B743B8" w:rsidRDefault="00475E9B" w:rsidP="00524148"/>
        </w:tc>
        <w:tc>
          <w:tcPr>
            <w:tcW w:w="1919" w:type="dxa"/>
          </w:tcPr>
          <w:p w14:paraId="1044FE1B" w14:textId="77777777" w:rsidR="00475E9B" w:rsidRPr="00B743B8" w:rsidRDefault="00475E9B" w:rsidP="00524148"/>
        </w:tc>
      </w:tr>
      <w:tr w:rsidR="00475E9B" w:rsidRPr="00B743B8" w14:paraId="62D8A216" w14:textId="77777777" w:rsidTr="00524148">
        <w:tc>
          <w:tcPr>
            <w:tcW w:w="3999" w:type="dxa"/>
            <w:gridSpan w:val="2"/>
            <w:tcBorders>
              <w:right w:val="single" w:sz="12" w:space="0" w:color="auto"/>
            </w:tcBorders>
            <w:shd w:val="clear" w:color="auto" w:fill="auto"/>
          </w:tcPr>
          <w:p w14:paraId="24A2EE69" w14:textId="77777777" w:rsidR="00475E9B" w:rsidRPr="00B743B8" w:rsidRDefault="00475E9B" w:rsidP="00524148">
            <w:r w:rsidRPr="00B743B8">
              <w:t>- mittelfristig</w:t>
            </w:r>
          </w:p>
        </w:tc>
        <w:tc>
          <w:tcPr>
            <w:tcW w:w="2134" w:type="dxa"/>
            <w:tcBorders>
              <w:left w:val="single" w:sz="12" w:space="0" w:color="auto"/>
            </w:tcBorders>
          </w:tcPr>
          <w:p w14:paraId="19A0E626" w14:textId="77777777" w:rsidR="00475E9B" w:rsidRPr="00B743B8" w:rsidRDefault="00475E9B" w:rsidP="00524148"/>
        </w:tc>
        <w:tc>
          <w:tcPr>
            <w:tcW w:w="2515" w:type="dxa"/>
          </w:tcPr>
          <w:p w14:paraId="4CA9F587" w14:textId="77777777" w:rsidR="00475E9B" w:rsidRPr="00B743B8" w:rsidRDefault="00475E9B" w:rsidP="00524148"/>
        </w:tc>
        <w:tc>
          <w:tcPr>
            <w:tcW w:w="1950" w:type="dxa"/>
          </w:tcPr>
          <w:p w14:paraId="2F3D1EF3" w14:textId="77777777" w:rsidR="00475E9B" w:rsidRPr="00B743B8" w:rsidRDefault="00475E9B" w:rsidP="00524148"/>
        </w:tc>
        <w:tc>
          <w:tcPr>
            <w:tcW w:w="1919" w:type="dxa"/>
          </w:tcPr>
          <w:p w14:paraId="56D92120" w14:textId="77777777" w:rsidR="00475E9B" w:rsidRPr="00B743B8" w:rsidRDefault="00475E9B" w:rsidP="00524148"/>
        </w:tc>
      </w:tr>
      <w:tr w:rsidR="00475E9B" w:rsidRPr="00B743B8" w14:paraId="2B6C94D6" w14:textId="77777777" w:rsidTr="00524148">
        <w:tc>
          <w:tcPr>
            <w:tcW w:w="3999" w:type="dxa"/>
            <w:gridSpan w:val="2"/>
            <w:tcBorders>
              <w:right w:val="single" w:sz="12" w:space="0" w:color="auto"/>
            </w:tcBorders>
            <w:shd w:val="clear" w:color="auto" w:fill="auto"/>
          </w:tcPr>
          <w:p w14:paraId="2BCF218D" w14:textId="77777777" w:rsidR="00475E9B" w:rsidRPr="00B743B8" w:rsidRDefault="00475E9B" w:rsidP="00524148">
            <w:r w:rsidRPr="00B743B8">
              <w:lastRenderedPageBreak/>
              <w:t>- langfristig</w:t>
            </w:r>
          </w:p>
        </w:tc>
        <w:tc>
          <w:tcPr>
            <w:tcW w:w="2134" w:type="dxa"/>
            <w:tcBorders>
              <w:left w:val="single" w:sz="12" w:space="0" w:color="auto"/>
            </w:tcBorders>
          </w:tcPr>
          <w:p w14:paraId="4446E5DB" w14:textId="77777777" w:rsidR="00475E9B" w:rsidRPr="00B743B8" w:rsidRDefault="00475E9B" w:rsidP="00524148"/>
        </w:tc>
        <w:tc>
          <w:tcPr>
            <w:tcW w:w="2515" w:type="dxa"/>
          </w:tcPr>
          <w:p w14:paraId="6EECCEE8" w14:textId="77777777" w:rsidR="00475E9B" w:rsidRPr="00B743B8" w:rsidRDefault="00475E9B" w:rsidP="00524148"/>
        </w:tc>
        <w:tc>
          <w:tcPr>
            <w:tcW w:w="1950" w:type="dxa"/>
          </w:tcPr>
          <w:p w14:paraId="0DCA9E02" w14:textId="77777777" w:rsidR="00475E9B" w:rsidRPr="00B743B8" w:rsidRDefault="00475E9B" w:rsidP="00524148"/>
        </w:tc>
        <w:tc>
          <w:tcPr>
            <w:tcW w:w="1919" w:type="dxa"/>
          </w:tcPr>
          <w:p w14:paraId="311C72CB" w14:textId="77777777" w:rsidR="00475E9B" w:rsidRPr="00B743B8" w:rsidRDefault="00475E9B" w:rsidP="00524148"/>
        </w:tc>
      </w:tr>
      <w:tr w:rsidR="00475E9B" w:rsidRPr="00B743B8" w14:paraId="551816C0" w14:textId="77777777" w:rsidTr="00524148">
        <w:tc>
          <w:tcPr>
            <w:tcW w:w="3999" w:type="dxa"/>
            <w:gridSpan w:val="2"/>
            <w:tcBorders>
              <w:bottom w:val="single" w:sz="12" w:space="0" w:color="auto"/>
              <w:right w:val="single" w:sz="12" w:space="0" w:color="auto"/>
            </w:tcBorders>
            <w:shd w:val="clear" w:color="auto" w:fill="auto"/>
          </w:tcPr>
          <w:p w14:paraId="7F96AD54" w14:textId="77777777" w:rsidR="00475E9B" w:rsidRPr="00B743B8" w:rsidRDefault="00475E9B" w:rsidP="00524148">
            <w:r w:rsidRPr="00B743B8">
              <w:t>…</w:t>
            </w:r>
          </w:p>
        </w:tc>
        <w:tc>
          <w:tcPr>
            <w:tcW w:w="2134" w:type="dxa"/>
            <w:tcBorders>
              <w:left w:val="single" w:sz="12" w:space="0" w:color="auto"/>
              <w:bottom w:val="single" w:sz="12" w:space="0" w:color="auto"/>
            </w:tcBorders>
          </w:tcPr>
          <w:p w14:paraId="52847CAE" w14:textId="77777777" w:rsidR="00475E9B" w:rsidRPr="00B743B8" w:rsidRDefault="00475E9B" w:rsidP="00524148"/>
        </w:tc>
        <w:tc>
          <w:tcPr>
            <w:tcW w:w="2515" w:type="dxa"/>
            <w:tcBorders>
              <w:bottom w:val="single" w:sz="12" w:space="0" w:color="auto"/>
            </w:tcBorders>
          </w:tcPr>
          <w:p w14:paraId="3FB00124" w14:textId="77777777" w:rsidR="00475E9B" w:rsidRPr="00B743B8" w:rsidRDefault="00475E9B" w:rsidP="00524148"/>
        </w:tc>
        <w:tc>
          <w:tcPr>
            <w:tcW w:w="1950" w:type="dxa"/>
            <w:tcBorders>
              <w:bottom w:val="single" w:sz="12" w:space="0" w:color="auto"/>
            </w:tcBorders>
          </w:tcPr>
          <w:p w14:paraId="5E28AB6D" w14:textId="77777777" w:rsidR="00475E9B" w:rsidRPr="00B743B8" w:rsidRDefault="00475E9B" w:rsidP="00524148"/>
        </w:tc>
        <w:tc>
          <w:tcPr>
            <w:tcW w:w="1919" w:type="dxa"/>
            <w:tcBorders>
              <w:bottom w:val="single" w:sz="12" w:space="0" w:color="auto"/>
            </w:tcBorders>
          </w:tcPr>
          <w:p w14:paraId="59455D45" w14:textId="77777777" w:rsidR="00475E9B" w:rsidRPr="00B743B8" w:rsidRDefault="00475E9B" w:rsidP="00524148"/>
        </w:tc>
      </w:tr>
      <w:tr w:rsidR="00475E9B" w:rsidRPr="00B743B8" w14:paraId="45F3EB5E" w14:textId="77777777" w:rsidTr="00524148">
        <w:tc>
          <w:tcPr>
            <w:tcW w:w="3999" w:type="dxa"/>
            <w:gridSpan w:val="2"/>
            <w:tcBorders>
              <w:top w:val="single" w:sz="12" w:space="0" w:color="auto"/>
              <w:bottom w:val="single" w:sz="4" w:space="0" w:color="auto"/>
              <w:right w:val="single" w:sz="12" w:space="0" w:color="auto"/>
            </w:tcBorders>
            <w:shd w:val="clear" w:color="auto" w:fill="D9D9D9"/>
          </w:tcPr>
          <w:p w14:paraId="182DB92A" w14:textId="77777777" w:rsidR="00475E9B" w:rsidRPr="00B743B8" w:rsidRDefault="00475E9B" w:rsidP="00524148">
            <w:pPr>
              <w:rPr>
                <w:b/>
              </w:rPr>
            </w:pPr>
            <w:r w:rsidRPr="00B743B8">
              <w:rPr>
                <w:b/>
              </w:rPr>
              <w:t>Fortbildung</w:t>
            </w:r>
          </w:p>
        </w:tc>
        <w:tc>
          <w:tcPr>
            <w:tcW w:w="2134" w:type="dxa"/>
            <w:tcBorders>
              <w:top w:val="single" w:sz="12" w:space="0" w:color="auto"/>
              <w:left w:val="single" w:sz="12" w:space="0" w:color="auto"/>
            </w:tcBorders>
            <w:shd w:val="clear" w:color="auto" w:fill="D9D9D9"/>
          </w:tcPr>
          <w:p w14:paraId="2D254BF0" w14:textId="77777777" w:rsidR="00475E9B" w:rsidRPr="00B743B8" w:rsidRDefault="00475E9B" w:rsidP="00524148"/>
        </w:tc>
        <w:tc>
          <w:tcPr>
            <w:tcW w:w="2515" w:type="dxa"/>
            <w:tcBorders>
              <w:top w:val="single" w:sz="12" w:space="0" w:color="auto"/>
            </w:tcBorders>
            <w:shd w:val="clear" w:color="auto" w:fill="D9D9D9"/>
          </w:tcPr>
          <w:p w14:paraId="0ADEFB33" w14:textId="77777777" w:rsidR="00475E9B" w:rsidRPr="00B743B8" w:rsidRDefault="00475E9B" w:rsidP="00524148"/>
        </w:tc>
        <w:tc>
          <w:tcPr>
            <w:tcW w:w="1950" w:type="dxa"/>
            <w:tcBorders>
              <w:top w:val="single" w:sz="12" w:space="0" w:color="auto"/>
            </w:tcBorders>
            <w:shd w:val="clear" w:color="auto" w:fill="D9D9D9"/>
          </w:tcPr>
          <w:p w14:paraId="2757922B" w14:textId="77777777" w:rsidR="00475E9B" w:rsidRPr="00B743B8" w:rsidRDefault="00475E9B" w:rsidP="00524148"/>
        </w:tc>
        <w:tc>
          <w:tcPr>
            <w:tcW w:w="1919" w:type="dxa"/>
            <w:tcBorders>
              <w:top w:val="single" w:sz="12" w:space="0" w:color="auto"/>
            </w:tcBorders>
            <w:shd w:val="clear" w:color="auto" w:fill="D9D9D9"/>
          </w:tcPr>
          <w:p w14:paraId="658F4FC3" w14:textId="77777777" w:rsidR="00475E9B" w:rsidRPr="00B743B8" w:rsidRDefault="00475E9B" w:rsidP="00524148"/>
        </w:tc>
      </w:tr>
      <w:tr w:rsidR="00475E9B" w:rsidRPr="00B743B8" w14:paraId="426A43EE" w14:textId="77777777" w:rsidTr="00524148">
        <w:tc>
          <w:tcPr>
            <w:tcW w:w="3999" w:type="dxa"/>
            <w:gridSpan w:val="2"/>
            <w:tcBorders>
              <w:right w:val="single" w:sz="12" w:space="0" w:color="auto"/>
            </w:tcBorders>
            <w:shd w:val="clear" w:color="auto" w:fill="D9D9D9"/>
          </w:tcPr>
          <w:p w14:paraId="399954D5" w14:textId="77777777" w:rsidR="00475E9B" w:rsidRPr="00B743B8" w:rsidRDefault="00475E9B" w:rsidP="00524148">
            <w:r w:rsidRPr="00B743B8">
              <w:rPr>
                <w:b/>
              </w:rPr>
              <w:t>Fachspezifischer Bedarf</w:t>
            </w:r>
          </w:p>
        </w:tc>
        <w:tc>
          <w:tcPr>
            <w:tcW w:w="2134" w:type="dxa"/>
            <w:tcBorders>
              <w:left w:val="single" w:sz="12" w:space="0" w:color="auto"/>
            </w:tcBorders>
          </w:tcPr>
          <w:p w14:paraId="4A58477F" w14:textId="77777777" w:rsidR="00475E9B" w:rsidRPr="00B743B8" w:rsidRDefault="00475E9B" w:rsidP="00524148"/>
        </w:tc>
        <w:tc>
          <w:tcPr>
            <w:tcW w:w="2515" w:type="dxa"/>
          </w:tcPr>
          <w:p w14:paraId="37BB9DFE" w14:textId="77777777" w:rsidR="00475E9B" w:rsidRPr="00B743B8" w:rsidRDefault="00475E9B" w:rsidP="00524148"/>
        </w:tc>
        <w:tc>
          <w:tcPr>
            <w:tcW w:w="1950" w:type="dxa"/>
          </w:tcPr>
          <w:p w14:paraId="33A8DE5C" w14:textId="77777777" w:rsidR="00475E9B" w:rsidRPr="00B743B8" w:rsidRDefault="00475E9B" w:rsidP="00524148"/>
        </w:tc>
        <w:tc>
          <w:tcPr>
            <w:tcW w:w="1919" w:type="dxa"/>
          </w:tcPr>
          <w:p w14:paraId="70673507" w14:textId="77777777" w:rsidR="00475E9B" w:rsidRPr="00B743B8" w:rsidRDefault="00475E9B" w:rsidP="00524148"/>
        </w:tc>
      </w:tr>
      <w:tr w:rsidR="00475E9B" w:rsidRPr="00B743B8" w14:paraId="626D7819" w14:textId="77777777" w:rsidTr="00524148">
        <w:tc>
          <w:tcPr>
            <w:tcW w:w="3999" w:type="dxa"/>
            <w:gridSpan w:val="2"/>
            <w:tcBorders>
              <w:right w:val="single" w:sz="12" w:space="0" w:color="auto"/>
            </w:tcBorders>
            <w:shd w:val="clear" w:color="auto" w:fill="auto"/>
          </w:tcPr>
          <w:p w14:paraId="01BCDB01" w14:textId="77777777" w:rsidR="00475E9B" w:rsidRPr="00B743B8" w:rsidRDefault="00475E9B" w:rsidP="00524148">
            <w:r w:rsidRPr="00B743B8">
              <w:t>- kurzfristig</w:t>
            </w:r>
          </w:p>
        </w:tc>
        <w:tc>
          <w:tcPr>
            <w:tcW w:w="2134" w:type="dxa"/>
            <w:tcBorders>
              <w:left w:val="single" w:sz="12" w:space="0" w:color="auto"/>
            </w:tcBorders>
          </w:tcPr>
          <w:p w14:paraId="452A6B29" w14:textId="77777777" w:rsidR="00475E9B" w:rsidRPr="00B743B8" w:rsidRDefault="00475E9B" w:rsidP="00524148"/>
        </w:tc>
        <w:tc>
          <w:tcPr>
            <w:tcW w:w="2515" w:type="dxa"/>
          </w:tcPr>
          <w:p w14:paraId="075DEDC6" w14:textId="77777777" w:rsidR="00475E9B" w:rsidRPr="00B743B8" w:rsidRDefault="00475E9B" w:rsidP="00524148"/>
        </w:tc>
        <w:tc>
          <w:tcPr>
            <w:tcW w:w="1950" w:type="dxa"/>
          </w:tcPr>
          <w:p w14:paraId="3977824C" w14:textId="77777777" w:rsidR="00475E9B" w:rsidRPr="00B743B8" w:rsidRDefault="00475E9B" w:rsidP="00524148"/>
        </w:tc>
        <w:tc>
          <w:tcPr>
            <w:tcW w:w="1919" w:type="dxa"/>
          </w:tcPr>
          <w:p w14:paraId="38CE6E62" w14:textId="77777777" w:rsidR="00475E9B" w:rsidRPr="00B743B8" w:rsidRDefault="00475E9B" w:rsidP="00524148"/>
        </w:tc>
      </w:tr>
      <w:tr w:rsidR="00475E9B" w:rsidRPr="00B743B8" w14:paraId="63D3BB24" w14:textId="77777777" w:rsidTr="00524148">
        <w:tc>
          <w:tcPr>
            <w:tcW w:w="3999" w:type="dxa"/>
            <w:gridSpan w:val="2"/>
            <w:tcBorders>
              <w:right w:val="single" w:sz="12" w:space="0" w:color="auto"/>
            </w:tcBorders>
            <w:shd w:val="clear" w:color="auto" w:fill="auto"/>
          </w:tcPr>
          <w:p w14:paraId="1CA53066" w14:textId="77777777" w:rsidR="00475E9B" w:rsidRPr="00B743B8" w:rsidRDefault="00475E9B" w:rsidP="00524148">
            <w:r w:rsidRPr="00B743B8">
              <w:t>- mittelfristig</w:t>
            </w:r>
          </w:p>
        </w:tc>
        <w:tc>
          <w:tcPr>
            <w:tcW w:w="2134" w:type="dxa"/>
            <w:tcBorders>
              <w:left w:val="single" w:sz="12" w:space="0" w:color="auto"/>
            </w:tcBorders>
          </w:tcPr>
          <w:p w14:paraId="083E8051" w14:textId="77777777" w:rsidR="00475E9B" w:rsidRPr="00B743B8" w:rsidRDefault="00475E9B" w:rsidP="00524148"/>
        </w:tc>
        <w:tc>
          <w:tcPr>
            <w:tcW w:w="2515" w:type="dxa"/>
          </w:tcPr>
          <w:p w14:paraId="60CD4CEF" w14:textId="77777777" w:rsidR="00475E9B" w:rsidRPr="00B743B8" w:rsidRDefault="00475E9B" w:rsidP="00524148"/>
        </w:tc>
        <w:tc>
          <w:tcPr>
            <w:tcW w:w="1950" w:type="dxa"/>
          </w:tcPr>
          <w:p w14:paraId="3F0D5ECA" w14:textId="77777777" w:rsidR="00475E9B" w:rsidRPr="00B743B8" w:rsidRDefault="00475E9B" w:rsidP="00524148"/>
        </w:tc>
        <w:tc>
          <w:tcPr>
            <w:tcW w:w="1919" w:type="dxa"/>
          </w:tcPr>
          <w:p w14:paraId="7EFA4FC9" w14:textId="77777777" w:rsidR="00475E9B" w:rsidRPr="00B743B8" w:rsidRDefault="00475E9B" w:rsidP="00524148"/>
        </w:tc>
      </w:tr>
      <w:tr w:rsidR="00475E9B" w:rsidRPr="00B743B8" w14:paraId="5D5CF325" w14:textId="77777777" w:rsidTr="00524148">
        <w:tc>
          <w:tcPr>
            <w:tcW w:w="3999" w:type="dxa"/>
            <w:gridSpan w:val="2"/>
            <w:tcBorders>
              <w:bottom w:val="single" w:sz="4" w:space="0" w:color="auto"/>
              <w:right w:val="single" w:sz="12" w:space="0" w:color="auto"/>
            </w:tcBorders>
            <w:shd w:val="clear" w:color="auto" w:fill="auto"/>
          </w:tcPr>
          <w:p w14:paraId="4CBF4E49" w14:textId="77777777" w:rsidR="00475E9B" w:rsidRPr="00B743B8" w:rsidRDefault="00475E9B" w:rsidP="00524148">
            <w:r w:rsidRPr="00B743B8">
              <w:t>- langfristig</w:t>
            </w:r>
          </w:p>
        </w:tc>
        <w:tc>
          <w:tcPr>
            <w:tcW w:w="2134" w:type="dxa"/>
            <w:tcBorders>
              <w:left w:val="single" w:sz="12" w:space="0" w:color="auto"/>
            </w:tcBorders>
          </w:tcPr>
          <w:p w14:paraId="622B2A2C" w14:textId="77777777" w:rsidR="00475E9B" w:rsidRPr="00B743B8" w:rsidRDefault="00475E9B" w:rsidP="00524148"/>
        </w:tc>
        <w:tc>
          <w:tcPr>
            <w:tcW w:w="2515" w:type="dxa"/>
          </w:tcPr>
          <w:p w14:paraId="2CFDCA27" w14:textId="77777777" w:rsidR="00475E9B" w:rsidRPr="00B743B8" w:rsidRDefault="00475E9B" w:rsidP="00524148"/>
        </w:tc>
        <w:tc>
          <w:tcPr>
            <w:tcW w:w="1950" w:type="dxa"/>
          </w:tcPr>
          <w:p w14:paraId="1F4110CA" w14:textId="77777777" w:rsidR="00475E9B" w:rsidRPr="00B743B8" w:rsidRDefault="00475E9B" w:rsidP="00524148"/>
        </w:tc>
        <w:tc>
          <w:tcPr>
            <w:tcW w:w="1919" w:type="dxa"/>
          </w:tcPr>
          <w:p w14:paraId="1E2DC7F6" w14:textId="77777777" w:rsidR="00475E9B" w:rsidRPr="00B743B8" w:rsidRDefault="00475E9B" w:rsidP="00524148"/>
        </w:tc>
      </w:tr>
      <w:tr w:rsidR="00475E9B" w:rsidRPr="00B743B8" w14:paraId="19F17061" w14:textId="77777777" w:rsidTr="00524148">
        <w:tc>
          <w:tcPr>
            <w:tcW w:w="3999" w:type="dxa"/>
            <w:gridSpan w:val="2"/>
            <w:tcBorders>
              <w:right w:val="single" w:sz="12" w:space="0" w:color="auto"/>
            </w:tcBorders>
            <w:shd w:val="clear" w:color="auto" w:fill="D9D9D9"/>
          </w:tcPr>
          <w:p w14:paraId="51E8B6EB" w14:textId="77777777" w:rsidR="00475E9B" w:rsidRPr="00B743B8" w:rsidRDefault="00475E9B" w:rsidP="00524148">
            <w:r w:rsidRPr="00B743B8">
              <w:rPr>
                <w:b/>
              </w:rPr>
              <w:t>Fachübergreifender Bedarf</w:t>
            </w:r>
          </w:p>
        </w:tc>
        <w:tc>
          <w:tcPr>
            <w:tcW w:w="2134" w:type="dxa"/>
            <w:tcBorders>
              <w:left w:val="single" w:sz="12" w:space="0" w:color="auto"/>
            </w:tcBorders>
          </w:tcPr>
          <w:p w14:paraId="67BE4576" w14:textId="77777777" w:rsidR="00475E9B" w:rsidRPr="00B743B8" w:rsidRDefault="00475E9B" w:rsidP="00524148"/>
        </w:tc>
        <w:tc>
          <w:tcPr>
            <w:tcW w:w="2515" w:type="dxa"/>
          </w:tcPr>
          <w:p w14:paraId="097BB5E2" w14:textId="77777777" w:rsidR="00475E9B" w:rsidRPr="00B743B8" w:rsidRDefault="00475E9B" w:rsidP="00524148"/>
        </w:tc>
        <w:tc>
          <w:tcPr>
            <w:tcW w:w="1950" w:type="dxa"/>
          </w:tcPr>
          <w:p w14:paraId="69FD55CC" w14:textId="77777777" w:rsidR="00475E9B" w:rsidRPr="00B743B8" w:rsidRDefault="00475E9B" w:rsidP="00524148"/>
        </w:tc>
        <w:tc>
          <w:tcPr>
            <w:tcW w:w="1919" w:type="dxa"/>
          </w:tcPr>
          <w:p w14:paraId="36D163E1" w14:textId="77777777" w:rsidR="00475E9B" w:rsidRPr="00B743B8" w:rsidRDefault="00475E9B" w:rsidP="00524148"/>
        </w:tc>
      </w:tr>
      <w:tr w:rsidR="00475E9B" w:rsidRPr="00B743B8" w14:paraId="0D172CD0" w14:textId="77777777" w:rsidTr="00524148">
        <w:tc>
          <w:tcPr>
            <w:tcW w:w="3999" w:type="dxa"/>
            <w:gridSpan w:val="2"/>
            <w:tcBorders>
              <w:right w:val="single" w:sz="12" w:space="0" w:color="auto"/>
            </w:tcBorders>
            <w:shd w:val="clear" w:color="auto" w:fill="auto"/>
          </w:tcPr>
          <w:p w14:paraId="5E70F135" w14:textId="77777777" w:rsidR="00475E9B" w:rsidRPr="00B743B8" w:rsidRDefault="00475E9B" w:rsidP="00524148">
            <w:r w:rsidRPr="00B743B8">
              <w:t>- kurzfristig</w:t>
            </w:r>
          </w:p>
        </w:tc>
        <w:tc>
          <w:tcPr>
            <w:tcW w:w="2134" w:type="dxa"/>
            <w:tcBorders>
              <w:left w:val="single" w:sz="12" w:space="0" w:color="auto"/>
            </w:tcBorders>
          </w:tcPr>
          <w:p w14:paraId="2DE27265" w14:textId="77777777" w:rsidR="00475E9B" w:rsidRPr="00B743B8" w:rsidRDefault="00475E9B" w:rsidP="00524148"/>
        </w:tc>
        <w:tc>
          <w:tcPr>
            <w:tcW w:w="2515" w:type="dxa"/>
          </w:tcPr>
          <w:p w14:paraId="634B54FF" w14:textId="77777777" w:rsidR="00475E9B" w:rsidRPr="00B743B8" w:rsidRDefault="00475E9B" w:rsidP="00524148"/>
        </w:tc>
        <w:tc>
          <w:tcPr>
            <w:tcW w:w="1950" w:type="dxa"/>
          </w:tcPr>
          <w:p w14:paraId="5C089F57" w14:textId="77777777" w:rsidR="00475E9B" w:rsidRPr="00B743B8" w:rsidRDefault="00475E9B" w:rsidP="00524148"/>
        </w:tc>
        <w:tc>
          <w:tcPr>
            <w:tcW w:w="1919" w:type="dxa"/>
          </w:tcPr>
          <w:p w14:paraId="51D5AB3D" w14:textId="77777777" w:rsidR="00475E9B" w:rsidRPr="00B743B8" w:rsidRDefault="00475E9B" w:rsidP="00524148"/>
        </w:tc>
      </w:tr>
      <w:tr w:rsidR="00475E9B" w:rsidRPr="00B743B8" w14:paraId="3DBF3DD6" w14:textId="77777777" w:rsidTr="00524148">
        <w:tc>
          <w:tcPr>
            <w:tcW w:w="3999" w:type="dxa"/>
            <w:gridSpan w:val="2"/>
            <w:tcBorders>
              <w:right w:val="single" w:sz="12" w:space="0" w:color="auto"/>
            </w:tcBorders>
            <w:shd w:val="clear" w:color="auto" w:fill="auto"/>
          </w:tcPr>
          <w:p w14:paraId="4D1EDF62" w14:textId="77777777" w:rsidR="00475E9B" w:rsidRPr="00B743B8" w:rsidRDefault="00475E9B" w:rsidP="00524148">
            <w:r w:rsidRPr="00B743B8">
              <w:t>- mittelfristig</w:t>
            </w:r>
          </w:p>
        </w:tc>
        <w:tc>
          <w:tcPr>
            <w:tcW w:w="2134" w:type="dxa"/>
            <w:tcBorders>
              <w:left w:val="single" w:sz="12" w:space="0" w:color="auto"/>
            </w:tcBorders>
          </w:tcPr>
          <w:p w14:paraId="346C98CE" w14:textId="77777777" w:rsidR="00475E9B" w:rsidRPr="00B743B8" w:rsidRDefault="00475E9B" w:rsidP="00524148"/>
        </w:tc>
        <w:tc>
          <w:tcPr>
            <w:tcW w:w="2515" w:type="dxa"/>
          </w:tcPr>
          <w:p w14:paraId="452EE762" w14:textId="77777777" w:rsidR="00475E9B" w:rsidRPr="00B743B8" w:rsidRDefault="00475E9B" w:rsidP="00524148"/>
        </w:tc>
        <w:tc>
          <w:tcPr>
            <w:tcW w:w="1950" w:type="dxa"/>
          </w:tcPr>
          <w:p w14:paraId="336F7E8F" w14:textId="77777777" w:rsidR="00475E9B" w:rsidRPr="00B743B8" w:rsidRDefault="00475E9B" w:rsidP="00524148"/>
        </w:tc>
        <w:tc>
          <w:tcPr>
            <w:tcW w:w="1919" w:type="dxa"/>
          </w:tcPr>
          <w:p w14:paraId="5756F343" w14:textId="77777777" w:rsidR="00475E9B" w:rsidRPr="00B743B8" w:rsidRDefault="00475E9B" w:rsidP="00524148"/>
        </w:tc>
      </w:tr>
      <w:tr w:rsidR="00475E9B" w:rsidRPr="00B743B8" w14:paraId="5B41269A" w14:textId="77777777" w:rsidTr="00524148">
        <w:tc>
          <w:tcPr>
            <w:tcW w:w="3999" w:type="dxa"/>
            <w:gridSpan w:val="2"/>
            <w:tcBorders>
              <w:right w:val="single" w:sz="12" w:space="0" w:color="auto"/>
            </w:tcBorders>
            <w:shd w:val="clear" w:color="auto" w:fill="auto"/>
          </w:tcPr>
          <w:p w14:paraId="6CB4152E" w14:textId="77777777" w:rsidR="00475E9B" w:rsidRPr="00B743B8" w:rsidRDefault="00475E9B" w:rsidP="00524148">
            <w:r w:rsidRPr="00B743B8">
              <w:t>- langfristig</w:t>
            </w:r>
          </w:p>
        </w:tc>
        <w:tc>
          <w:tcPr>
            <w:tcW w:w="2134" w:type="dxa"/>
            <w:tcBorders>
              <w:left w:val="single" w:sz="12" w:space="0" w:color="auto"/>
            </w:tcBorders>
          </w:tcPr>
          <w:p w14:paraId="539D68C4" w14:textId="77777777" w:rsidR="00475E9B" w:rsidRPr="00B743B8" w:rsidRDefault="00475E9B" w:rsidP="00524148"/>
        </w:tc>
        <w:tc>
          <w:tcPr>
            <w:tcW w:w="2515" w:type="dxa"/>
          </w:tcPr>
          <w:p w14:paraId="58C90623" w14:textId="77777777" w:rsidR="00475E9B" w:rsidRPr="00B743B8" w:rsidRDefault="00475E9B" w:rsidP="00524148"/>
        </w:tc>
        <w:tc>
          <w:tcPr>
            <w:tcW w:w="1950" w:type="dxa"/>
          </w:tcPr>
          <w:p w14:paraId="32FD4BE0" w14:textId="77777777" w:rsidR="00475E9B" w:rsidRPr="00B743B8" w:rsidRDefault="00475E9B" w:rsidP="00524148"/>
        </w:tc>
        <w:tc>
          <w:tcPr>
            <w:tcW w:w="1919" w:type="dxa"/>
          </w:tcPr>
          <w:p w14:paraId="3A549E14" w14:textId="77777777" w:rsidR="00475E9B" w:rsidRPr="00B743B8" w:rsidRDefault="00475E9B" w:rsidP="00524148"/>
        </w:tc>
      </w:tr>
      <w:tr w:rsidR="00475E9B" w:rsidRPr="00B743B8" w14:paraId="34964FC8" w14:textId="77777777" w:rsidTr="00524148">
        <w:tc>
          <w:tcPr>
            <w:tcW w:w="3999" w:type="dxa"/>
            <w:gridSpan w:val="2"/>
            <w:tcBorders>
              <w:bottom w:val="single" w:sz="12" w:space="0" w:color="auto"/>
              <w:right w:val="single" w:sz="12" w:space="0" w:color="auto"/>
            </w:tcBorders>
            <w:shd w:val="clear" w:color="auto" w:fill="auto"/>
          </w:tcPr>
          <w:p w14:paraId="6D72CAC4" w14:textId="77777777" w:rsidR="00475E9B" w:rsidRPr="00B743B8" w:rsidRDefault="00475E9B" w:rsidP="00524148">
            <w:r w:rsidRPr="00B743B8">
              <w:t>…</w:t>
            </w:r>
          </w:p>
        </w:tc>
        <w:tc>
          <w:tcPr>
            <w:tcW w:w="2134" w:type="dxa"/>
            <w:tcBorders>
              <w:left w:val="single" w:sz="12" w:space="0" w:color="auto"/>
              <w:bottom w:val="single" w:sz="12" w:space="0" w:color="auto"/>
            </w:tcBorders>
          </w:tcPr>
          <w:p w14:paraId="67D9C5D3" w14:textId="77777777" w:rsidR="00475E9B" w:rsidRPr="00B743B8" w:rsidRDefault="00475E9B" w:rsidP="00524148"/>
        </w:tc>
        <w:tc>
          <w:tcPr>
            <w:tcW w:w="2515" w:type="dxa"/>
            <w:tcBorders>
              <w:bottom w:val="single" w:sz="12" w:space="0" w:color="auto"/>
            </w:tcBorders>
          </w:tcPr>
          <w:p w14:paraId="28871CF9" w14:textId="77777777" w:rsidR="00475E9B" w:rsidRPr="00B743B8" w:rsidRDefault="00475E9B" w:rsidP="00524148"/>
        </w:tc>
        <w:tc>
          <w:tcPr>
            <w:tcW w:w="1950" w:type="dxa"/>
            <w:tcBorders>
              <w:bottom w:val="single" w:sz="12" w:space="0" w:color="auto"/>
            </w:tcBorders>
          </w:tcPr>
          <w:p w14:paraId="626F56D2" w14:textId="77777777" w:rsidR="00475E9B" w:rsidRPr="00B743B8" w:rsidRDefault="00475E9B" w:rsidP="00524148"/>
        </w:tc>
        <w:tc>
          <w:tcPr>
            <w:tcW w:w="1919" w:type="dxa"/>
            <w:tcBorders>
              <w:bottom w:val="single" w:sz="12" w:space="0" w:color="auto"/>
            </w:tcBorders>
          </w:tcPr>
          <w:p w14:paraId="64629260" w14:textId="77777777" w:rsidR="00475E9B" w:rsidRPr="00B743B8" w:rsidRDefault="00475E9B" w:rsidP="00524148"/>
        </w:tc>
      </w:tr>
      <w:tr w:rsidR="00475E9B" w:rsidRPr="00B743B8" w14:paraId="25D672CF" w14:textId="77777777" w:rsidTr="00524148">
        <w:tc>
          <w:tcPr>
            <w:tcW w:w="3999" w:type="dxa"/>
            <w:gridSpan w:val="2"/>
            <w:tcBorders>
              <w:top w:val="single" w:sz="12" w:space="0" w:color="auto"/>
              <w:right w:val="single" w:sz="12" w:space="0" w:color="auto"/>
            </w:tcBorders>
            <w:shd w:val="clear" w:color="auto" w:fill="auto"/>
          </w:tcPr>
          <w:p w14:paraId="057F7C82" w14:textId="77777777" w:rsidR="00475E9B" w:rsidRPr="00B743B8" w:rsidRDefault="00475E9B" w:rsidP="00524148"/>
        </w:tc>
        <w:tc>
          <w:tcPr>
            <w:tcW w:w="2134" w:type="dxa"/>
            <w:tcBorders>
              <w:top w:val="single" w:sz="12" w:space="0" w:color="auto"/>
              <w:left w:val="single" w:sz="12" w:space="0" w:color="auto"/>
            </w:tcBorders>
          </w:tcPr>
          <w:p w14:paraId="06D83A55" w14:textId="77777777" w:rsidR="00475E9B" w:rsidRPr="00B743B8" w:rsidRDefault="00475E9B" w:rsidP="00524148"/>
        </w:tc>
        <w:tc>
          <w:tcPr>
            <w:tcW w:w="2515" w:type="dxa"/>
            <w:tcBorders>
              <w:top w:val="single" w:sz="12" w:space="0" w:color="auto"/>
            </w:tcBorders>
          </w:tcPr>
          <w:p w14:paraId="30427DB6" w14:textId="77777777" w:rsidR="00475E9B" w:rsidRPr="00B743B8" w:rsidRDefault="00475E9B" w:rsidP="00524148"/>
        </w:tc>
        <w:tc>
          <w:tcPr>
            <w:tcW w:w="1950" w:type="dxa"/>
            <w:tcBorders>
              <w:top w:val="single" w:sz="12" w:space="0" w:color="auto"/>
            </w:tcBorders>
          </w:tcPr>
          <w:p w14:paraId="01DD76C1" w14:textId="77777777" w:rsidR="00475E9B" w:rsidRPr="00B743B8" w:rsidRDefault="00475E9B" w:rsidP="00524148"/>
        </w:tc>
        <w:tc>
          <w:tcPr>
            <w:tcW w:w="1919" w:type="dxa"/>
            <w:tcBorders>
              <w:top w:val="single" w:sz="12" w:space="0" w:color="auto"/>
            </w:tcBorders>
          </w:tcPr>
          <w:p w14:paraId="2821701B" w14:textId="77777777" w:rsidR="00475E9B" w:rsidRPr="00B743B8" w:rsidRDefault="00475E9B" w:rsidP="00524148"/>
        </w:tc>
      </w:tr>
      <w:tr w:rsidR="00475E9B" w:rsidRPr="00B743B8" w14:paraId="008DB9EA" w14:textId="77777777" w:rsidTr="00524148">
        <w:tc>
          <w:tcPr>
            <w:tcW w:w="3999" w:type="dxa"/>
            <w:gridSpan w:val="2"/>
            <w:tcBorders>
              <w:right w:val="single" w:sz="12" w:space="0" w:color="auto"/>
            </w:tcBorders>
            <w:shd w:val="clear" w:color="auto" w:fill="auto"/>
          </w:tcPr>
          <w:p w14:paraId="2EFF461E" w14:textId="77777777" w:rsidR="00475E9B" w:rsidRPr="00B743B8" w:rsidRDefault="00475E9B" w:rsidP="00524148"/>
        </w:tc>
        <w:tc>
          <w:tcPr>
            <w:tcW w:w="2134" w:type="dxa"/>
            <w:tcBorders>
              <w:left w:val="single" w:sz="12" w:space="0" w:color="auto"/>
            </w:tcBorders>
          </w:tcPr>
          <w:p w14:paraId="1231BB5A" w14:textId="77777777" w:rsidR="00475E9B" w:rsidRPr="00B743B8" w:rsidRDefault="00475E9B" w:rsidP="00524148"/>
        </w:tc>
        <w:tc>
          <w:tcPr>
            <w:tcW w:w="2515" w:type="dxa"/>
          </w:tcPr>
          <w:p w14:paraId="18ED25FE" w14:textId="77777777" w:rsidR="00475E9B" w:rsidRPr="00B743B8" w:rsidRDefault="00475E9B" w:rsidP="00524148"/>
        </w:tc>
        <w:tc>
          <w:tcPr>
            <w:tcW w:w="1950" w:type="dxa"/>
          </w:tcPr>
          <w:p w14:paraId="5CD740E3" w14:textId="77777777" w:rsidR="00475E9B" w:rsidRPr="00B743B8" w:rsidRDefault="00475E9B" w:rsidP="00524148"/>
        </w:tc>
        <w:tc>
          <w:tcPr>
            <w:tcW w:w="1919" w:type="dxa"/>
          </w:tcPr>
          <w:p w14:paraId="48E12679" w14:textId="77777777" w:rsidR="00475E9B" w:rsidRPr="00B743B8" w:rsidRDefault="00475E9B" w:rsidP="00524148"/>
        </w:tc>
      </w:tr>
    </w:tbl>
    <w:p w14:paraId="58220432" w14:textId="77777777" w:rsidR="00475E9B" w:rsidRDefault="00475E9B" w:rsidP="00475E9B">
      <w:pPr>
        <w:spacing w:after="240"/>
        <w:rPr>
          <w:sz w:val="20"/>
        </w:rPr>
      </w:pPr>
    </w:p>
    <w:p w14:paraId="2C07E93A" w14:textId="77777777" w:rsidR="00432C33" w:rsidRPr="00475E9B" w:rsidRDefault="00432C33" w:rsidP="00475E9B">
      <w:pPr>
        <w:tabs>
          <w:tab w:val="left" w:pos="2463"/>
        </w:tabs>
      </w:pPr>
    </w:p>
    <w:sectPr w:rsidR="00432C33" w:rsidRPr="00475E9B" w:rsidSect="00475E9B">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26CE" w14:textId="77777777" w:rsidR="00D11B4F" w:rsidRDefault="00D11B4F" w:rsidP="00062F94">
      <w:pPr>
        <w:rPr>
          <w:rFonts w:cs="Times New Roman"/>
        </w:rPr>
      </w:pPr>
      <w:r>
        <w:rPr>
          <w:rFonts w:cs="Times New Roman"/>
        </w:rPr>
        <w:separator/>
      </w:r>
    </w:p>
  </w:endnote>
  <w:endnote w:type="continuationSeparator" w:id="0">
    <w:p w14:paraId="5CD3CF08" w14:textId="77777777" w:rsidR="00D11B4F" w:rsidRDefault="00D11B4F" w:rsidP="00062F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87B4" w14:textId="77777777" w:rsidR="00D11B4F" w:rsidRDefault="00D11B4F" w:rsidP="0058308B">
    <w:pPr>
      <w:pStyle w:val="Fuzeile"/>
      <w:framePr w:wrap="around" w:vAnchor="text" w:hAnchor="margin" w:xAlign="right" w:y="1"/>
      <w:rPr>
        <w:rStyle w:val="Seitenzah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Fonts w:cs="Arial"/>
        <w:noProof/>
      </w:rPr>
      <w:t>44</w:t>
    </w:r>
    <w:r>
      <w:rPr>
        <w:rStyle w:val="Seitenzahl"/>
        <w:rFonts w:cs="Arial"/>
      </w:rPr>
      <w:fldChar w:fldCharType="end"/>
    </w:r>
  </w:p>
  <w:p w14:paraId="0EFCF77C" w14:textId="77777777" w:rsidR="00D11B4F" w:rsidRDefault="00D11B4F" w:rsidP="003E44AA">
    <w:pPr>
      <w:pStyle w:val="Fuzeile"/>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FD59" w14:textId="698A011E" w:rsidR="00D11B4F" w:rsidRDefault="00D11B4F" w:rsidP="0058308B">
    <w:pPr>
      <w:pStyle w:val="Fuzeile"/>
      <w:framePr w:wrap="around" w:vAnchor="text" w:hAnchor="margin" w:xAlign="right" w:y="1"/>
      <w:rPr>
        <w:rStyle w:val="Seitenzah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9817EB">
      <w:rPr>
        <w:rStyle w:val="Seitenzahl"/>
        <w:rFonts w:cs="Arial"/>
        <w:noProof/>
      </w:rPr>
      <w:t>32</w:t>
    </w:r>
    <w:r>
      <w:rPr>
        <w:rStyle w:val="Seitenzahl"/>
        <w:rFonts w:cs="Arial"/>
      </w:rPr>
      <w:fldChar w:fldCharType="end"/>
    </w:r>
  </w:p>
  <w:p w14:paraId="74D23F15" w14:textId="77777777" w:rsidR="00D11B4F" w:rsidRDefault="00D11B4F" w:rsidP="003E44AA">
    <w:pPr>
      <w:pStyle w:val="Fuzeile"/>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71529" w14:textId="77777777" w:rsidR="00D11B4F" w:rsidRDefault="00D11B4F" w:rsidP="00062F94">
      <w:pPr>
        <w:rPr>
          <w:rFonts w:cs="Times New Roman"/>
        </w:rPr>
      </w:pPr>
      <w:r>
        <w:rPr>
          <w:rFonts w:cs="Times New Roman"/>
        </w:rPr>
        <w:separator/>
      </w:r>
    </w:p>
  </w:footnote>
  <w:footnote w:type="continuationSeparator" w:id="0">
    <w:p w14:paraId="525FCD62" w14:textId="77777777" w:rsidR="00D11B4F" w:rsidRDefault="00D11B4F" w:rsidP="00062F9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1919" w14:textId="77777777" w:rsidR="00D11B4F" w:rsidRPr="00D6339A" w:rsidRDefault="00D11B4F" w:rsidP="00D6339A">
    <w:pPr>
      <w:pStyle w:val="Kopfzeile"/>
      <w:rPr>
        <w:rFonts w:asciiTheme="minorHAnsi" w:hAnsiTheme="minorHAnsi"/>
      </w:rPr>
    </w:pPr>
    <w:r w:rsidRPr="00D6339A">
      <w:rPr>
        <w:rFonts w:asciiTheme="minorHAnsi" w:hAnsiTheme="minorHAnsi"/>
      </w:rPr>
      <w:t>Die Fachgruppe Russisch am Städtischen Ratsgymnasium</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62E8" w14:textId="77777777" w:rsidR="00D11B4F" w:rsidRPr="00182362" w:rsidRDefault="00D11B4F">
    <w:pPr>
      <w:pStyle w:val="Kopfzeile"/>
      <w:rPr>
        <w:rFonts w:asciiTheme="minorHAnsi" w:hAnsiTheme="minorHAnsi"/>
      </w:rPr>
    </w:pPr>
    <w:r>
      <w:rPr>
        <w:rFonts w:asciiTheme="minorHAnsi" w:hAnsiTheme="minorHAnsi"/>
      </w:rPr>
      <w:t>Entscheidungen zu fach- und unterrichtsübergreifenden Fragen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2B3E" w14:textId="77777777" w:rsidR="00D11B4F" w:rsidRPr="00182362" w:rsidRDefault="00D11B4F">
    <w:pPr>
      <w:pStyle w:val="Kopfzeile"/>
      <w:rPr>
        <w:rFonts w:asciiTheme="minorHAnsi" w:hAnsiTheme="minorHAnsi"/>
      </w:rPr>
    </w:pPr>
    <w:r>
      <w:rPr>
        <w:rFonts w:asciiTheme="minorHAnsi" w:hAnsiTheme="minorHAnsi"/>
      </w:rPr>
      <w:t>Qualitätssicherung und Evaluation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4054" w14:textId="77777777" w:rsidR="00D11B4F" w:rsidRPr="00182362" w:rsidRDefault="00D11B4F">
    <w:pPr>
      <w:pStyle w:val="Kopfzeile"/>
      <w:rPr>
        <w:rFonts w:asciiTheme="minorHAnsi" w:hAnsiTheme="minorHAnsi"/>
      </w:rPr>
    </w:pPr>
    <w:r>
      <w:rPr>
        <w:rFonts w:asciiTheme="minorHAnsi" w:hAnsiTheme="minorHAnsi"/>
      </w:rPr>
      <w:t>Entscheidungen zum Unterricht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0BB3" w14:textId="77777777" w:rsidR="00D11B4F" w:rsidRPr="00182362" w:rsidRDefault="00D11B4F">
    <w:pPr>
      <w:pStyle w:val="Kopfzeile"/>
      <w:rPr>
        <w:rFonts w:asciiTheme="minorHAnsi" w:hAnsiTheme="minorHAnsi"/>
      </w:rPr>
    </w:pPr>
    <w:r>
      <w:rPr>
        <w:rFonts w:asciiTheme="minorHAnsi" w:hAnsiTheme="minorHAnsi"/>
      </w:rPr>
      <w:t>Übersichtsraster Russisch neu einsetzend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EECC" w14:textId="77777777" w:rsidR="00D11B4F" w:rsidRPr="00182362" w:rsidRDefault="00D11B4F">
    <w:pPr>
      <w:pStyle w:val="Kopfzeile"/>
      <w:rPr>
        <w:rFonts w:asciiTheme="minorHAnsi" w:hAnsiTheme="minorHAnsi"/>
      </w:rPr>
    </w:pPr>
    <w:r>
      <w:rPr>
        <w:rFonts w:asciiTheme="minorHAnsi" w:hAnsiTheme="minorHAnsi"/>
      </w:rPr>
      <w:t>Übersichtsraster Russisch neu einsetzend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4EFE" w14:textId="77777777" w:rsidR="00D11B4F" w:rsidRPr="00182362" w:rsidRDefault="00D11B4F">
    <w:pPr>
      <w:pStyle w:val="Kopfzeile"/>
      <w:rPr>
        <w:rFonts w:asciiTheme="minorHAnsi" w:hAnsiTheme="minorHAnsi"/>
      </w:rPr>
    </w:pPr>
    <w:r>
      <w:rPr>
        <w:rFonts w:asciiTheme="minorHAnsi" w:hAnsiTheme="minorHAnsi"/>
      </w:rPr>
      <w:t>Übersichtsraster Russisch fortgeführt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9CF7" w14:textId="77777777" w:rsidR="00D11B4F" w:rsidRPr="00182362" w:rsidRDefault="00D11B4F">
    <w:pPr>
      <w:pStyle w:val="Kopfzeile"/>
      <w:rPr>
        <w:rFonts w:asciiTheme="minorHAnsi" w:hAnsiTheme="minorHAnsi"/>
      </w:rPr>
    </w:pPr>
    <w:r>
      <w:rPr>
        <w:rFonts w:asciiTheme="minorHAnsi" w:hAnsiTheme="minorHAnsi"/>
      </w:rPr>
      <w:t>Konkretisierte Unterrichtsvorhaben Russisch neu einsetzend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96A3" w14:textId="77777777" w:rsidR="00D11B4F" w:rsidRPr="00182362" w:rsidRDefault="00D11B4F">
    <w:pPr>
      <w:pStyle w:val="Kopfzeile"/>
      <w:rPr>
        <w:rFonts w:asciiTheme="minorHAnsi" w:hAnsiTheme="minorHAnsi"/>
      </w:rPr>
    </w:pPr>
    <w:r>
      <w:rPr>
        <w:rFonts w:asciiTheme="minorHAnsi" w:hAnsiTheme="minorHAnsi"/>
      </w:rPr>
      <w:t>Konkretisierte Unterrichtsvorhaben Russisch fortgeführt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C06A0" w14:textId="77777777" w:rsidR="00D11B4F" w:rsidRPr="00182362" w:rsidRDefault="00D11B4F">
    <w:pPr>
      <w:pStyle w:val="Kopfzeile"/>
      <w:rPr>
        <w:rFonts w:asciiTheme="minorHAnsi" w:hAnsiTheme="minorHAnsi"/>
      </w:rPr>
    </w:pPr>
    <w:r>
      <w:rPr>
        <w:rFonts w:asciiTheme="minorHAnsi" w:hAnsiTheme="minorHAnsi"/>
      </w:rPr>
      <w:t>Grundsätze der fachmethodischen und fachdidaktischen Arbeit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B3D7" w14:textId="77777777" w:rsidR="00D11B4F" w:rsidRPr="00182362" w:rsidRDefault="00D11B4F">
    <w:pPr>
      <w:pStyle w:val="Kopfzeile"/>
      <w:rPr>
        <w:rFonts w:asciiTheme="minorHAnsi" w:hAnsiTheme="minorHAnsi"/>
      </w:rPr>
    </w:pPr>
    <w:r>
      <w:rPr>
        <w:rFonts w:asciiTheme="minorHAnsi" w:hAnsiTheme="minorHAnsi"/>
      </w:rPr>
      <w:t>Grundsätze der Leistungsbewertung und Leistungsrückmeldung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4"/>
      <w:numFmt w:val="bullet"/>
      <w:lvlText w:val=""/>
      <w:lvlJc w:val="left"/>
      <w:pPr>
        <w:tabs>
          <w:tab w:val="num" w:pos="360"/>
        </w:tabs>
        <w:ind w:left="360" w:hanging="360"/>
      </w:pPr>
      <w:rPr>
        <w:rFonts w:ascii="Symbol" w:hAnsi="Symbol" w:cs="Times New Roman"/>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2" w15:restartNumberingAfterBreak="0">
    <w:nsid w:val="01363410"/>
    <w:multiLevelType w:val="hybridMultilevel"/>
    <w:tmpl w:val="F6C0A6B0"/>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764CE3"/>
    <w:multiLevelType w:val="hybridMultilevel"/>
    <w:tmpl w:val="B7862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965D9"/>
    <w:multiLevelType w:val="hybridMultilevel"/>
    <w:tmpl w:val="CDA0FB36"/>
    <w:lvl w:ilvl="0" w:tplc="E7F0774A">
      <w:start w:val="1"/>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7" w15:restartNumberingAfterBreak="0">
    <w:nsid w:val="21A162A5"/>
    <w:multiLevelType w:val="hybridMultilevel"/>
    <w:tmpl w:val="3A321F40"/>
    <w:lvl w:ilvl="0" w:tplc="89C27B2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D6880"/>
    <w:multiLevelType w:val="hybridMultilevel"/>
    <w:tmpl w:val="6B2A9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B27019"/>
    <w:multiLevelType w:val="hybridMultilevel"/>
    <w:tmpl w:val="2312B196"/>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DD66B2"/>
    <w:multiLevelType w:val="hybridMultilevel"/>
    <w:tmpl w:val="EAD21C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4A316EA"/>
    <w:multiLevelType w:val="hybridMultilevel"/>
    <w:tmpl w:val="82FA48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5E67C6A"/>
    <w:multiLevelType w:val="hybridMultilevel"/>
    <w:tmpl w:val="CE366F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7B012C0"/>
    <w:multiLevelType w:val="hybridMultilevel"/>
    <w:tmpl w:val="10BC5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95B1141"/>
    <w:multiLevelType w:val="hybridMultilevel"/>
    <w:tmpl w:val="54AA5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7464D9"/>
    <w:multiLevelType w:val="hybridMultilevel"/>
    <w:tmpl w:val="24C291D0"/>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16"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hint="default"/>
      </w:rPr>
    </w:lvl>
    <w:lvl w:ilvl="1" w:tplc="08C852E4">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7E5EBC"/>
    <w:multiLevelType w:val="hybridMultilevel"/>
    <w:tmpl w:val="5BBA6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3BA6923"/>
    <w:multiLevelType w:val="hybridMultilevel"/>
    <w:tmpl w:val="7D30018E"/>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2F2C20"/>
    <w:multiLevelType w:val="hybridMultilevel"/>
    <w:tmpl w:val="FDA41F1A"/>
    <w:lvl w:ilvl="0" w:tplc="04070001">
      <w:start w:val="1"/>
      <w:numFmt w:val="bullet"/>
      <w:lvlText w:val=""/>
      <w:lvlJc w:val="left"/>
      <w:pPr>
        <w:ind w:left="360" w:hanging="360"/>
      </w:pPr>
      <w:rPr>
        <w:rFonts w:ascii="Symbol" w:hAnsi="Symbo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73C072A"/>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4A9F077D"/>
    <w:multiLevelType w:val="hybridMultilevel"/>
    <w:tmpl w:val="124656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FC67B1"/>
    <w:multiLevelType w:val="hybridMultilevel"/>
    <w:tmpl w:val="5FE8A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187956"/>
    <w:multiLevelType w:val="hybridMultilevel"/>
    <w:tmpl w:val="3CB2E8AA"/>
    <w:lvl w:ilvl="0" w:tplc="C0949D96">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102BB9"/>
    <w:multiLevelType w:val="hybridMultilevel"/>
    <w:tmpl w:val="45FE8054"/>
    <w:lvl w:ilvl="0" w:tplc="3AF4308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20646BD"/>
    <w:multiLevelType w:val="hybridMultilevel"/>
    <w:tmpl w:val="2CEA5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5A202E"/>
    <w:multiLevelType w:val="hybridMultilevel"/>
    <w:tmpl w:val="5CC2F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2"/>
  </w:num>
  <w:num w:numId="4">
    <w:abstractNumId w:val="23"/>
  </w:num>
  <w:num w:numId="5">
    <w:abstractNumId w:val="9"/>
  </w:num>
  <w:num w:numId="6">
    <w:abstractNumId w:val="18"/>
  </w:num>
  <w:num w:numId="7">
    <w:abstractNumId w:val="7"/>
  </w:num>
  <w:num w:numId="8">
    <w:abstractNumId w:val="25"/>
  </w:num>
  <w:num w:numId="9">
    <w:abstractNumId w:val="2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1"/>
  </w:num>
  <w:num w:numId="16">
    <w:abstractNumId w:val="7"/>
  </w:num>
  <w:num w:numId="17">
    <w:abstractNumId w:val="15"/>
  </w:num>
  <w:num w:numId="18">
    <w:abstractNumId w:val="0"/>
  </w:num>
  <w:num w:numId="19">
    <w:abstractNumId w:val="11"/>
  </w:num>
  <w:num w:numId="20">
    <w:abstractNumId w:val="4"/>
  </w:num>
  <w:num w:numId="21">
    <w:abstractNumId w:val="13"/>
  </w:num>
  <w:num w:numId="22">
    <w:abstractNumId w:val="10"/>
  </w:num>
  <w:num w:numId="23">
    <w:abstractNumId w:val="22"/>
  </w:num>
  <w:num w:numId="24">
    <w:abstractNumId w:val="19"/>
  </w:num>
  <w:num w:numId="25">
    <w:abstractNumId w:val="3"/>
  </w:num>
  <w:num w:numId="26">
    <w:abstractNumId w:val="26"/>
  </w:num>
  <w:num w:numId="27">
    <w:abstractNumId w:val="14"/>
  </w:num>
  <w:num w:numId="28">
    <w:abstractNumId w:val="17"/>
  </w:num>
  <w:num w:numId="29">
    <w:abstractNumId w:val="21"/>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A9"/>
    <w:rsid w:val="00001842"/>
    <w:rsid w:val="00002327"/>
    <w:rsid w:val="00002445"/>
    <w:rsid w:val="00002F6C"/>
    <w:rsid w:val="000102A7"/>
    <w:rsid w:val="00011BE3"/>
    <w:rsid w:val="00017902"/>
    <w:rsid w:val="000213C9"/>
    <w:rsid w:val="0003080C"/>
    <w:rsid w:val="00030DE7"/>
    <w:rsid w:val="00035365"/>
    <w:rsid w:val="00037F17"/>
    <w:rsid w:val="000439DE"/>
    <w:rsid w:val="0004487C"/>
    <w:rsid w:val="0004529C"/>
    <w:rsid w:val="00052923"/>
    <w:rsid w:val="00054ECD"/>
    <w:rsid w:val="00060DC6"/>
    <w:rsid w:val="00061AFC"/>
    <w:rsid w:val="00062F94"/>
    <w:rsid w:val="00064004"/>
    <w:rsid w:val="00066DAF"/>
    <w:rsid w:val="00072F7D"/>
    <w:rsid w:val="00075041"/>
    <w:rsid w:val="00076FDA"/>
    <w:rsid w:val="0007777E"/>
    <w:rsid w:val="00081304"/>
    <w:rsid w:val="00082A4D"/>
    <w:rsid w:val="00082BCE"/>
    <w:rsid w:val="000837CC"/>
    <w:rsid w:val="000903FB"/>
    <w:rsid w:val="00090A73"/>
    <w:rsid w:val="00092773"/>
    <w:rsid w:val="00096259"/>
    <w:rsid w:val="00097E06"/>
    <w:rsid w:val="000A5C5F"/>
    <w:rsid w:val="000A7C82"/>
    <w:rsid w:val="000B5C60"/>
    <w:rsid w:val="000C1308"/>
    <w:rsid w:val="000C2A87"/>
    <w:rsid w:val="000D1201"/>
    <w:rsid w:val="000D42B1"/>
    <w:rsid w:val="000D56E8"/>
    <w:rsid w:val="000E5305"/>
    <w:rsid w:val="000E64C6"/>
    <w:rsid w:val="000E7030"/>
    <w:rsid w:val="000F1731"/>
    <w:rsid w:val="000F1FE8"/>
    <w:rsid w:val="00104B10"/>
    <w:rsid w:val="00107C4D"/>
    <w:rsid w:val="00117BAE"/>
    <w:rsid w:val="00121261"/>
    <w:rsid w:val="00124387"/>
    <w:rsid w:val="0012639C"/>
    <w:rsid w:val="0013554B"/>
    <w:rsid w:val="001415FC"/>
    <w:rsid w:val="001449E3"/>
    <w:rsid w:val="00146075"/>
    <w:rsid w:val="0016750F"/>
    <w:rsid w:val="0017066B"/>
    <w:rsid w:val="001710D1"/>
    <w:rsid w:val="00176D64"/>
    <w:rsid w:val="001774CA"/>
    <w:rsid w:val="00180C61"/>
    <w:rsid w:val="0018214F"/>
    <w:rsid w:val="00182362"/>
    <w:rsid w:val="00185977"/>
    <w:rsid w:val="00190529"/>
    <w:rsid w:val="00196FEA"/>
    <w:rsid w:val="0019724E"/>
    <w:rsid w:val="001A3617"/>
    <w:rsid w:val="001C2DED"/>
    <w:rsid w:val="001C2FB2"/>
    <w:rsid w:val="001C36DB"/>
    <w:rsid w:val="001C51C3"/>
    <w:rsid w:val="001D2961"/>
    <w:rsid w:val="001D43D7"/>
    <w:rsid w:val="001D5860"/>
    <w:rsid w:val="001D7382"/>
    <w:rsid w:val="001E1D84"/>
    <w:rsid w:val="001F48B7"/>
    <w:rsid w:val="00200033"/>
    <w:rsid w:val="00202AD3"/>
    <w:rsid w:val="00223531"/>
    <w:rsid w:val="00225DE9"/>
    <w:rsid w:val="0023003F"/>
    <w:rsid w:val="00234825"/>
    <w:rsid w:val="00234F32"/>
    <w:rsid w:val="00242B90"/>
    <w:rsid w:val="00242C31"/>
    <w:rsid w:val="00246865"/>
    <w:rsid w:val="0025346B"/>
    <w:rsid w:val="00256696"/>
    <w:rsid w:val="00270520"/>
    <w:rsid w:val="00273069"/>
    <w:rsid w:val="00277851"/>
    <w:rsid w:val="00281C08"/>
    <w:rsid w:val="00283B8B"/>
    <w:rsid w:val="00285C05"/>
    <w:rsid w:val="002936E0"/>
    <w:rsid w:val="0029524A"/>
    <w:rsid w:val="0029727B"/>
    <w:rsid w:val="002A5399"/>
    <w:rsid w:val="002C32F8"/>
    <w:rsid w:val="002C3F63"/>
    <w:rsid w:val="002C5D31"/>
    <w:rsid w:val="002D59D5"/>
    <w:rsid w:val="002D6327"/>
    <w:rsid w:val="002D7BB0"/>
    <w:rsid w:val="002E0713"/>
    <w:rsid w:val="002E4007"/>
    <w:rsid w:val="002E5B8A"/>
    <w:rsid w:val="002F0A9D"/>
    <w:rsid w:val="002F22DE"/>
    <w:rsid w:val="002F6087"/>
    <w:rsid w:val="0030196B"/>
    <w:rsid w:val="00310330"/>
    <w:rsid w:val="00316D37"/>
    <w:rsid w:val="00323043"/>
    <w:rsid w:val="0032414D"/>
    <w:rsid w:val="003347D5"/>
    <w:rsid w:val="00336EDD"/>
    <w:rsid w:val="0034385C"/>
    <w:rsid w:val="00350DAE"/>
    <w:rsid w:val="0035272C"/>
    <w:rsid w:val="00354651"/>
    <w:rsid w:val="00355B54"/>
    <w:rsid w:val="003571DB"/>
    <w:rsid w:val="00362B5C"/>
    <w:rsid w:val="00365944"/>
    <w:rsid w:val="00374BB5"/>
    <w:rsid w:val="00376584"/>
    <w:rsid w:val="00381196"/>
    <w:rsid w:val="003839AB"/>
    <w:rsid w:val="0039688F"/>
    <w:rsid w:val="003A1830"/>
    <w:rsid w:val="003A2216"/>
    <w:rsid w:val="003A2370"/>
    <w:rsid w:val="003A6FDA"/>
    <w:rsid w:val="003B18B0"/>
    <w:rsid w:val="003C307A"/>
    <w:rsid w:val="003C40A7"/>
    <w:rsid w:val="003C5782"/>
    <w:rsid w:val="003D0BD9"/>
    <w:rsid w:val="003D0D96"/>
    <w:rsid w:val="003D2727"/>
    <w:rsid w:val="003D3984"/>
    <w:rsid w:val="003E1071"/>
    <w:rsid w:val="003E2DDC"/>
    <w:rsid w:val="003E44AA"/>
    <w:rsid w:val="003F0C74"/>
    <w:rsid w:val="003F4D99"/>
    <w:rsid w:val="003F7CA7"/>
    <w:rsid w:val="003F7D2B"/>
    <w:rsid w:val="0040312A"/>
    <w:rsid w:val="00403D9B"/>
    <w:rsid w:val="0040463F"/>
    <w:rsid w:val="00407816"/>
    <w:rsid w:val="00410010"/>
    <w:rsid w:val="00412052"/>
    <w:rsid w:val="00421951"/>
    <w:rsid w:val="00432164"/>
    <w:rsid w:val="00432C33"/>
    <w:rsid w:val="00432FA5"/>
    <w:rsid w:val="0043510E"/>
    <w:rsid w:val="004406C2"/>
    <w:rsid w:val="0044316B"/>
    <w:rsid w:val="00452468"/>
    <w:rsid w:val="004529EC"/>
    <w:rsid w:val="0046339F"/>
    <w:rsid w:val="004703F2"/>
    <w:rsid w:val="004736C6"/>
    <w:rsid w:val="00475E9B"/>
    <w:rsid w:val="00476641"/>
    <w:rsid w:val="00476DFC"/>
    <w:rsid w:val="004863EA"/>
    <w:rsid w:val="004A084F"/>
    <w:rsid w:val="004A0E6B"/>
    <w:rsid w:val="004A2BB3"/>
    <w:rsid w:val="004A3A5C"/>
    <w:rsid w:val="004A790B"/>
    <w:rsid w:val="004A7FF4"/>
    <w:rsid w:val="004B16EE"/>
    <w:rsid w:val="004B6868"/>
    <w:rsid w:val="004C16CD"/>
    <w:rsid w:val="004C3373"/>
    <w:rsid w:val="004C349A"/>
    <w:rsid w:val="004C66F4"/>
    <w:rsid w:val="004D58E5"/>
    <w:rsid w:val="004D6013"/>
    <w:rsid w:val="004E0625"/>
    <w:rsid w:val="004E08F7"/>
    <w:rsid w:val="004E3C26"/>
    <w:rsid w:val="004E5C1D"/>
    <w:rsid w:val="004F10F3"/>
    <w:rsid w:val="004F21F4"/>
    <w:rsid w:val="004F28CB"/>
    <w:rsid w:val="004F340D"/>
    <w:rsid w:val="0050351B"/>
    <w:rsid w:val="00504544"/>
    <w:rsid w:val="00505201"/>
    <w:rsid w:val="00513AFB"/>
    <w:rsid w:val="00520806"/>
    <w:rsid w:val="00520DA7"/>
    <w:rsid w:val="00524148"/>
    <w:rsid w:val="005321B7"/>
    <w:rsid w:val="00532418"/>
    <w:rsid w:val="00537F38"/>
    <w:rsid w:val="005427A5"/>
    <w:rsid w:val="00544627"/>
    <w:rsid w:val="00551C5E"/>
    <w:rsid w:val="005724DD"/>
    <w:rsid w:val="005803CF"/>
    <w:rsid w:val="0058308B"/>
    <w:rsid w:val="00584517"/>
    <w:rsid w:val="00590414"/>
    <w:rsid w:val="005904A7"/>
    <w:rsid w:val="0059274B"/>
    <w:rsid w:val="0059662F"/>
    <w:rsid w:val="00596E2C"/>
    <w:rsid w:val="005A0E11"/>
    <w:rsid w:val="005B0B95"/>
    <w:rsid w:val="005B4FD8"/>
    <w:rsid w:val="005B7DE8"/>
    <w:rsid w:val="005C2124"/>
    <w:rsid w:val="005C21B4"/>
    <w:rsid w:val="005C370B"/>
    <w:rsid w:val="005C5E6D"/>
    <w:rsid w:val="005C6FB5"/>
    <w:rsid w:val="005D7FD6"/>
    <w:rsid w:val="005E344B"/>
    <w:rsid w:val="005F031E"/>
    <w:rsid w:val="005F4157"/>
    <w:rsid w:val="005F4C77"/>
    <w:rsid w:val="00600D16"/>
    <w:rsid w:val="006113E8"/>
    <w:rsid w:val="00612E69"/>
    <w:rsid w:val="00615DE7"/>
    <w:rsid w:val="00617A3C"/>
    <w:rsid w:val="006245C3"/>
    <w:rsid w:val="00636075"/>
    <w:rsid w:val="006429B1"/>
    <w:rsid w:val="00642DE7"/>
    <w:rsid w:val="0065257F"/>
    <w:rsid w:val="006531E4"/>
    <w:rsid w:val="0066313D"/>
    <w:rsid w:val="006664F6"/>
    <w:rsid w:val="00666A18"/>
    <w:rsid w:val="006701A9"/>
    <w:rsid w:val="006725E6"/>
    <w:rsid w:val="00672FCC"/>
    <w:rsid w:val="00683923"/>
    <w:rsid w:val="00687BC4"/>
    <w:rsid w:val="00691AFF"/>
    <w:rsid w:val="00695D77"/>
    <w:rsid w:val="00696FFA"/>
    <w:rsid w:val="006A13E8"/>
    <w:rsid w:val="006A317F"/>
    <w:rsid w:val="006A70C6"/>
    <w:rsid w:val="006B009F"/>
    <w:rsid w:val="006B2B18"/>
    <w:rsid w:val="006B3E5E"/>
    <w:rsid w:val="006C127B"/>
    <w:rsid w:val="006D1359"/>
    <w:rsid w:val="006D742C"/>
    <w:rsid w:val="006E59C8"/>
    <w:rsid w:val="006E6696"/>
    <w:rsid w:val="006E74FB"/>
    <w:rsid w:val="006F2F60"/>
    <w:rsid w:val="00700D19"/>
    <w:rsid w:val="00701073"/>
    <w:rsid w:val="007061B6"/>
    <w:rsid w:val="0071001F"/>
    <w:rsid w:val="00712479"/>
    <w:rsid w:val="00714A69"/>
    <w:rsid w:val="00720DDC"/>
    <w:rsid w:val="0072340F"/>
    <w:rsid w:val="007275F0"/>
    <w:rsid w:val="007321E3"/>
    <w:rsid w:val="00735EFE"/>
    <w:rsid w:val="00750376"/>
    <w:rsid w:val="00750FF0"/>
    <w:rsid w:val="00752A4A"/>
    <w:rsid w:val="007631C9"/>
    <w:rsid w:val="007744D4"/>
    <w:rsid w:val="0077568D"/>
    <w:rsid w:val="007766DA"/>
    <w:rsid w:val="0079169B"/>
    <w:rsid w:val="00792A6F"/>
    <w:rsid w:val="007A1A0F"/>
    <w:rsid w:val="007A20C1"/>
    <w:rsid w:val="007B0F52"/>
    <w:rsid w:val="007B256E"/>
    <w:rsid w:val="007B4233"/>
    <w:rsid w:val="007B609E"/>
    <w:rsid w:val="007C0607"/>
    <w:rsid w:val="007C3676"/>
    <w:rsid w:val="007C5461"/>
    <w:rsid w:val="007D00F3"/>
    <w:rsid w:val="007D13D0"/>
    <w:rsid w:val="007D1B40"/>
    <w:rsid w:val="007D4113"/>
    <w:rsid w:val="007E2410"/>
    <w:rsid w:val="00801FF3"/>
    <w:rsid w:val="00803861"/>
    <w:rsid w:val="00806C96"/>
    <w:rsid w:val="008100A9"/>
    <w:rsid w:val="00810A72"/>
    <w:rsid w:val="00814C03"/>
    <w:rsid w:val="008312BA"/>
    <w:rsid w:val="008346BA"/>
    <w:rsid w:val="00836718"/>
    <w:rsid w:val="00840668"/>
    <w:rsid w:val="00841A94"/>
    <w:rsid w:val="00845486"/>
    <w:rsid w:val="00847867"/>
    <w:rsid w:val="00850C3F"/>
    <w:rsid w:val="00850D1D"/>
    <w:rsid w:val="00850F79"/>
    <w:rsid w:val="00860614"/>
    <w:rsid w:val="00861C6C"/>
    <w:rsid w:val="00863B6F"/>
    <w:rsid w:val="00863EB6"/>
    <w:rsid w:val="0086439D"/>
    <w:rsid w:val="0086557D"/>
    <w:rsid w:val="00867EBB"/>
    <w:rsid w:val="008770A9"/>
    <w:rsid w:val="008818A1"/>
    <w:rsid w:val="008827B3"/>
    <w:rsid w:val="008923D9"/>
    <w:rsid w:val="00895D4A"/>
    <w:rsid w:val="008A6266"/>
    <w:rsid w:val="008C1AD3"/>
    <w:rsid w:val="008C21B3"/>
    <w:rsid w:val="008C27DC"/>
    <w:rsid w:val="008C4068"/>
    <w:rsid w:val="008C6065"/>
    <w:rsid w:val="008D604C"/>
    <w:rsid w:val="008E0AE5"/>
    <w:rsid w:val="008E2CEA"/>
    <w:rsid w:val="008E7502"/>
    <w:rsid w:val="008F1E35"/>
    <w:rsid w:val="008F41B8"/>
    <w:rsid w:val="008F5557"/>
    <w:rsid w:val="009025FF"/>
    <w:rsid w:val="00905724"/>
    <w:rsid w:val="00907CA8"/>
    <w:rsid w:val="009110BC"/>
    <w:rsid w:val="00913033"/>
    <w:rsid w:val="00913D2C"/>
    <w:rsid w:val="0091718A"/>
    <w:rsid w:val="009209B3"/>
    <w:rsid w:val="00922826"/>
    <w:rsid w:val="00933233"/>
    <w:rsid w:val="009336D2"/>
    <w:rsid w:val="00933D1E"/>
    <w:rsid w:val="0094190B"/>
    <w:rsid w:val="0094223D"/>
    <w:rsid w:val="00942399"/>
    <w:rsid w:val="009476A8"/>
    <w:rsid w:val="00950A05"/>
    <w:rsid w:val="009526C9"/>
    <w:rsid w:val="00955C50"/>
    <w:rsid w:val="0095772B"/>
    <w:rsid w:val="00960D62"/>
    <w:rsid w:val="0096439B"/>
    <w:rsid w:val="0096668D"/>
    <w:rsid w:val="00973620"/>
    <w:rsid w:val="009817EB"/>
    <w:rsid w:val="00982B81"/>
    <w:rsid w:val="00987201"/>
    <w:rsid w:val="00990F4A"/>
    <w:rsid w:val="00990F88"/>
    <w:rsid w:val="00991382"/>
    <w:rsid w:val="0099284D"/>
    <w:rsid w:val="00995268"/>
    <w:rsid w:val="009B1016"/>
    <w:rsid w:val="009B1241"/>
    <w:rsid w:val="009B5E82"/>
    <w:rsid w:val="009C424E"/>
    <w:rsid w:val="009D502E"/>
    <w:rsid w:val="009E201F"/>
    <w:rsid w:val="009E4ED9"/>
    <w:rsid w:val="009F2F57"/>
    <w:rsid w:val="009F45CA"/>
    <w:rsid w:val="009F75DE"/>
    <w:rsid w:val="009F7AAC"/>
    <w:rsid w:val="00A0685F"/>
    <w:rsid w:val="00A06AD7"/>
    <w:rsid w:val="00A17F7A"/>
    <w:rsid w:val="00A227E7"/>
    <w:rsid w:val="00A410C1"/>
    <w:rsid w:val="00A43786"/>
    <w:rsid w:val="00A501FC"/>
    <w:rsid w:val="00A52D76"/>
    <w:rsid w:val="00A53B15"/>
    <w:rsid w:val="00A565E1"/>
    <w:rsid w:val="00A65514"/>
    <w:rsid w:val="00A74D37"/>
    <w:rsid w:val="00A768BE"/>
    <w:rsid w:val="00A84511"/>
    <w:rsid w:val="00A850F3"/>
    <w:rsid w:val="00A9063C"/>
    <w:rsid w:val="00AA5620"/>
    <w:rsid w:val="00AA5FDF"/>
    <w:rsid w:val="00AB26EC"/>
    <w:rsid w:val="00AC2A46"/>
    <w:rsid w:val="00AD403A"/>
    <w:rsid w:val="00AD533E"/>
    <w:rsid w:val="00AE1688"/>
    <w:rsid w:val="00AF03D6"/>
    <w:rsid w:val="00AF54A6"/>
    <w:rsid w:val="00B00F8E"/>
    <w:rsid w:val="00B05FEE"/>
    <w:rsid w:val="00B07AE5"/>
    <w:rsid w:val="00B13A64"/>
    <w:rsid w:val="00B13E8A"/>
    <w:rsid w:val="00B143E0"/>
    <w:rsid w:val="00B218D4"/>
    <w:rsid w:val="00B4035D"/>
    <w:rsid w:val="00B50DB7"/>
    <w:rsid w:val="00B537E4"/>
    <w:rsid w:val="00B567CB"/>
    <w:rsid w:val="00B576AC"/>
    <w:rsid w:val="00B60CD4"/>
    <w:rsid w:val="00B66EA1"/>
    <w:rsid w:val="00B67185"/>
    <w:rsid w:val="00B74077"/>
    <w:rsid w:val="00B7683C"/>
    <w:rsid w:val="00B768D5"/>
    <w:rsid w:val="00B81500"/>
    <w:rsid w:val="00B82784"/>
    <w:rsid w:val="00B82D32"/>
    <w:rsid w:val="00B830E4"/>
    <w:rsid w:val="00B86435"/>
    <w:rsid w:val="00BA382C"/>
    <w:rsid w:val="00BA5103"/>
    <w:rsid w:val="00BB2AB7"/>
    <w:rsid w:val="00BC11B1"/>
    <w:rsid w:val="00BC1FE2"/>
    <w:rsid w:val="00BC7887"/>
    <w:rsid w:val="00BD1F1E"/>
    <w:rsid w:val="00BD4BB5"/>
    <w:rsid w:val="00BE15B4"/>
    <w:rsid w:val="00BE1FD0"/>
    <w:rsid w:val="00C00EA6"/>
    <w:rsid w:val="00C05F0E"/>
    <w:rsid w:val="00C07082"/>
    <w:rsid w:val="00C11932"/>
    <w:rsid w:val="00C15008"/>
    <w:rsid w:val="00C2023E"/>
    <w:rsid w:val="00C275E7"/>
    <w:rsid w:val="00C37D31"/>
    <w:rsid w:val="00C428DB"/>
    <w:rsid w:val="00C46175"/>
    <w:rsid w:val="00C46EA0"/>
    <w:rsid w:val="00C5674E"/>
    <w:rsid w:val="00C624DF"/>
    <w:rsid w:val="00C91556"/>
    <w:rsid w:val="00C9449F"/>
    <w:rsid w:val="00C95563"/>
    <w:rsid w:val="00CA626D"/>
    <w:rsid w:val="00CB303D"/>
    <w:rsid w:val="00CB5810"/>
    <w:rsid w:val="00CB62C9"/>
    <w:rsid w:val="00CB6F9D"/>
    <w:rsid w:val="00CB71E4"/>
    <w:rsid w:val="00CC3265"/>
    <w:rsid w:val="00CC5AD6"/>
    <w:rsid w:val="00CD3477"/>
    <w:rsid w:val="00CD3D5D"/>
    <w:rsid w:val="00CD44F0"/>
    <w:rsid w:val="00CE0C4B"/>
    <w:rsid w:val="00CE496A"/>
    <w:rsid w:val="00CE4A3D"/>
    <w:rsid w:val="00CE4A48"/>
    <w:rsid w:val="00CE63E6"/>
    <w:rsid w:val="00CF3F19"/>
    <w:rsid w:val="00D03693"/>
    <w:rsid w:val="00D07355"/>
    <w:rsid w:val="00D10713"/>
    <w:rsid w:val="00D114BE"/>
    <w:rsid w:val="00D11B4F"/>
    <w:rsid w:val="00D144B5"/>
    <w:rsid w:val="00D23795"/>
    <w:rsid w:val="00D23B88"/>
    <w:rsid w:val="00D24572"/>
    <w:rsid w:val="00D26609"/>
    <w:rsid w:val="00D3716F"/>
    <w:rsid w:val="00D44280"/>
    <w:rsid w:val="00D454E2"/>
    <w:rsid w:val="00D46278"/>
    <w:rsid w:val="00D4769D"/>
    <w:rsid w:val="00D478F5"/>
    <w:rsid w:val="00D60B93"/>
    <w:rsid w:val="00D6339A"/>
    <w:rsid w:val="00D65DFD"/>
    <w:rsid w:val="00D6605B"/>
    <w:rsid w:val="00D66077"/>
    <w:rsid w:val="00D66250"/>
    <w:rsid w:val="00D712AE"/>
    <w:rsid w:val="00D75E81"/>
    <w:rsid w:val="00D77DB4"/>
    <w:rsid w:val="00D86745"/>
    <w:rsid w:val="00D8792E"/>
    <w:rsid w:val="00D94149"/>
    <w:rsid w:val="00DA15F1"/>
    <w:rsid w:val="00DB0DE0"/>
    <w:rsid w:val="00DB2FB2"/>
    <w:rsid w:val="00DB5B71"/>
    <w:rsid w:val="00DB695C"/>
    <w:rsid w:val="00DB6C02"/>
    <w:rsid w:val="00DD05B2"/>
    <w:rsid w:val="00DD3042"/>
    <w:rsid w:val="00DD434C"/>
    <w:rsid w:val="00DD519A"/>
    <w:rsid w:val="00DD7BF6"/>
    <w:rsid w:val="00DE04B1"/>
    <w:rsid w:val="00DE5423"/>
    <w:rsid w:val="00DE755D"/>
    <w:rsid w:val="00DF1CC9"/>
    <w:rsid w:val="00DF26B4"/>
    <w:rsid w:val="00DF30CE"/>
    <w:rsid w:val="00DF314D"/>
    <w:rsid w:val="00DF542C"/>
    <w:rsid w:val="00E02780"/>
    <w:rsid w:val="00E0524E"/>
    <w:rsid w:val="00E054DC"/>
    <w:rsid w:val="00E07199"/>
    <w:rsid w:val="00E07E0C"/>
    <w:rsid w:val="00E112B3"/>
    <w:rsid w:val="00E137D3"/>
    <w:rsid w:val="00E2029A"/>
    <w:rsid w:val="00E32F8D"/>
    <w:rsid w:val="00E347D5"/>
    <w:rsid w:val="00E3491C"/>
    <w:rsid w:val="00E40655"/>
    <w:rsid w:val="00E4304A"/>
    <w:rsid w:val="00E53331"/>
    <w:rsid w:val="00E541F0"/>
    <w:rsid w:val="00E56B85"/>
    <w:rsid w:val="00E601D2"/>
    <w:rsid w:val="00E6119E"/>
    <w:rsid w:val="00E6296F"/>
    <w:rsid w:val="00E62E6F"/>
    <w:rsid w:val="00E648C5"/>
    <w:rsid w:val="00E6552A"/>
    <w:rsid w:val="00E706EB"/>
    <w:rsid w:val="00E737E0"/>
    <w:rsid w:val="00E85580"/>
    <w:rsid w:val="00E92D39"/>
    <w:rsid w:val="00E93368"/>
    <w:rsid w:val="00E970BD"/>
    <w:rsid w:val="00EA2661"/>
    <w:rsid w:val="00EA3963"/>
    <w:rsid w:val="00EA5BD8"/>
    <w:rsid w:val="00EA6B79"/>
    <w:rsid w:val="00EB26CE"/>
    <w:rsid w:val="00EB46E8"/>
    <w:rsid w:val="00ED2BBC"/>
    <w:rsid w:val="00EE06B4"/>
    <w:rsid w:val="00EE37FA"/>
    <w:rsid w:val="00EF0418"/>
    <w:rsid w:val="00EF0DB8"/>
    <w:rsid w:val="00EF13DF"/>
    <w:rsid w:val="00F0165F"/>
    <w:rsid w:val="00F02440"/>
    <w:rsid w:val="00F0421F"/>
    <w:rsid w:val="00F05548"/>
    <w:rsid w:val="00F0577F"/>
    <w:rsid w:val="00F05ABD"/>
    <w:rsid w:val="00F07620"/>
    <w:rsid w:val="00F11799"/>
    <w:rsid w:val="00F14E32"/>
    <w:rsid w:val="00F23D0B"/>
    <w:rsid w:val="00F30F31"/>
    <w:rsid w:val="00F322A4"/>
    <w:rsid w:val="00F329C3"/>
    <w:rsid w:val="00F3794C"/>
    <w:rsid w:val="00F43484"/>
    <w:rsid w:val="00F53F1C"/>
    <w:rsid w:val="00F613D3"/>
    <w:rsid w:val="00F831B2"/>
    <w:rsid w:val="00F84AC8"/>
    <w:rsid w:val="00F928DD"/>
    <w:rsid w:val="00F97AAF"/>
    <w:rsid w:val="00FA0379"/>
    <w:rsid w:val="00FA0602"/>
    <w:rsid w:val="00FA2DCC"/>
    <w:rsid w:val="00FA6D94"/>
    <w:rsid w:val="00FA75A5"/>
    <w:rsid w:val="00FB7078"/>
    <w:rsid w:val="00FC141E"/>
    <w:rsid w:val="00FC2DC9"/>
    <w:rsid w:val="00FC5682"/>
    <w:rsid w:val="00FD0576"/>
    <w:rsid w:val="00FD0979"/>
    <w:rsid w:val="00FD7AE2"/>
    <w:rsid w:val="00FF00FD"/>
    <w:rsid w:val="00FF1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24DCFF5"/>
  <w15:docId w15:val="{1C520168-B632-49B6-9CF7-127FF28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2D76"/>
    <w:pPr>
      <w:jc w:val="both"/>
    </w:pPr>
    <w:rPr>
      <w:rFonts w:ascii="Arial" w:eastAsia="Times New Roman" w:hAnsi="Arial" w:cs="Arial"/>
      <w:sz w:val="24"/>
      <w:szCs w:val="24"/>
    </w:rPr>
  </w:style>
  <w:style w:type="paragraph" w:styleId="berschrift1">
    <w:name w:val="heading 1"/>
    <w:basedOn w:val="Standard"/>
    <w:next w:val="Standard"/>
    <w:link w:val="berschrift1Zchn"/>
    <w:uiPriority w:val="99"/>
    <w:qFormat/>
    <w:rsid w:val="006701A9"/>
    <w:pPr>
      <w:keepNext/>
      <w:widowControl w:val="0"/>
      <w:tabs>
        <w:tab w:val="left" w:pos="794"/>
      </w:tabs>
      <w:spacing w:after="240"/>
      <w:ind w:left="794" w:hanging="794"/>
      <w:outlineLvl w:val="0"/>
    </w:pPr>
    <w:rPr>
      <w:b/>
      <w:bCs/>
      <w:sz w:val="30"/>
      <w:szCs w:val="30"/>
    </w:rPr>
  </w:style>
  <w:style w:type="paragraph" w:styleId="berschrift2">
    <w:name w:val="heading 2"/>
    <w:basedOn w:val="Standard"/>
    <w:next w:val="Standard"/>
    <w:link w:val="berschrift2Zchn"/>
    <w:uiPriority w:val="99"/>
    <w:qFormat/>
    <w:rsid w:val="00D144B5"/>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rsid w:val="00D144B5"/>
    <w:pPr>
      <w:keepNext/>
      <w:spacing w:before="240" w:after="60"/>
      <w:outlineLvl w:val="2"/>
    </w:pPr>
    <w:rPr>
      <w:rFonts w:ascii="Cambria" w:hAnsi="Cambria" w:cs="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701A9"/>
    <w:rPr>
      <w:rFonts w:ascii="Arial" w:hAnsi="Arial" w:cs="Arial"/>
      <w:b/>
      <w:bCs/>
      <w:sz w:val="20"/>
      <w:szCs w:val="20"/>
      <w:lang w:eastAsia="de-DE"/>
    </w:rPr>
  </w:style>
  <w:style w:type="character" w:customStyle="1" w:styleId="berschrift2Zchn">
    <w:name w:val="Überschrift 2 Zchn"/>
    <w:basedOn w:val="Absatz-Standardschriftart"/>
    <w:link w:val="berschrift2"/>
    <w:uiPriority w:val="99"/>
    <w:semiHidden/>
    <w:locked/>
    <w:rsid w:val="00D144B5"/>
    <w:rPr>
      <w:rFonts w:ascii="Cambria" w:hAnsi="Cambria" w:cs="Cambria"/>
      <w:b/>
      <w:bCs/>
      <w:i/>
      <w:iCs/>
      <w:sz w:val="28"/>
      <w:szCs w:val="28"/>
    </w:rPr>
  </w:style>
  <w:style w:type="character" w:customStyle="1" w:styleId="berschrift3Zchn">
    <w:name w:val="Überschrift 3 Zchn"/>
    <w:basedOn w:val="Absatz-Standardschriftart"/>
    <w:link w:val="berschrift3"/>
    <w:uiPriority w:val="99"/>
    <w:locked/>
    <w:rsid w:val="00D144B5"/>
    <w:rPr>
      <w:rFonts w:ascii="Cambria" w:hAnsi="Cambria" w:cs="Cambria"/>
      <w:b/>
      <w:bCs/>
      <w:sz w:val="26"/>
      <w:szCs w:val="26"/>
    </w:rPr>
  </w:style>
  <w:style w:type="character" w:styleId="Hyperlink">
    <w:name w:val="Hyperlink"/>
    <w:basedOn w:val="Absatz-Standardschriftart"/>
    <w:uiPriority w:val="99"/>
    <w:rsid w:val="006701A9"/>
    <w:rPr>
      <w:rFonts w:cs="Times New Roman"/>
      <w:color w:val="0000FF"/>
      <w:u w:val="single"/>
    </w:rPr>
  </w:style>
  <w:style w:type="paragraph" w:styleId="StandardWeb">
    <w:name w:val="Normal (Web)"/>
    <w:basedOn w:val="Standard"/>
    <w:rsid w:val="006701A9"/>
    <w:pPr>
      <w:spacing w:before="100" w:beforeAutospacing="1" w:after="100" w:afterAutospacing="1"/>
      <w:jc w:val="left"/>
    </w:pPr>
    <w:rPr>
      <w:rFonts w:ascii="Times New Roman" w:hAnsi="Times New Roman" w:cs="Times New Roman"/>
    </w:rPr>
  </w:style>
  <w:style w:type="character" w:styleId="Fett">
    <w:name w:val="Strong"/>
    <w:basedOn w:val="Absatz-Standardschriftart"/>
    <w:qFormat/>
    <w:rsid w:val="006701A9"/>
    <w:rPr>
      <w:rFonts w:cs="Times New Roman"/>
      <w:b/>
      <w:bCs/>
    </w:rPr>
  </w:style>
  <w:style w:type="paragraph" w:styleId="Listenabsatz">
    <w:name w:val="List Paragraph"/>
    <w:basedOn w:val="Standard"/>
    <w:qFormat/>
    <w:rsid w:val="00D144B5"/>
    <w:pPr>
      <w:spacing w:after="200" w:line="276" w:lineRule="auto"/>
      <w:ind w:left="720"/>
      <w:contextualSpacing/>
      <w:jc w:val="left"/>
    </w:pPr>
    <w:rPr>
      <w:rFonts w:ascii="Calibri" w:eastAsia="Calibri" w:hAnsi="Calibri" w:cs="Calibri"/>
      <w:sz w:val="22"/>
      <w:szCs w:val="22"/>
      <w:lang w:eastAsia="en-US"/>
    </w:rPr>
  </w:style>
  <w:style w:type="paragraph" w:styleId="Kopfzeile">
    <w:name w:val="header"/>
    <w:basedOn w:val="Standard"/>
    <w:link w:val="KopfzeileZchn"/>
    <w:uiPriority w:val="99"/>
    <w:semiHidden/>
    <w:rsid w:val="003D0BD9"/>
    <w:pPr>
      <w:tabs>
        <w:tab w:val="center" w:pos="4536"/>
        <w:tab w:val="right" w:pos="9072"/>
      </w:tabs>
    </w:pPr>
  </w:style>
  <w:style w:type="character" w:customStyle="1" w:styleId="KopfzeileZchn">
    <w:name w:val="Kopfzeile Zchn"/>
    <w:basedOn w:val="Absatz-Standardschriftart"/>
    <w:link w:val="Kopfzeile"/>
    <w:uiPriority w:val="99"/>
    <w:semiHidden/>
    <w:locked/>
    <w:rsid w:val="003D0BD9"/>
    <w:rPr>
      <w:rFonts w:ascii="Arial" w:hAnsi="Arial" w:cs="Arial"/>
      <w:sz w:val="24"/>
      <w:szCs w:val="24"/>
    </w:rPr>
  </w:style>
  <w:style w:type="paragraph" w:styleId="Fuzeile">
    <w:name w:val="footer"/>
    <w:basedOn w:val="Standard"/>
    <w:link w:val="FuzeileZchn"/>
    <w:uiPriority w:val="99"/>
    <w:semiHidden/>
    <w:rsid w:val="00062F94"/>
    <w:pPr>
      <w:tabs>
        <w:tab w:val="center" w:pos="4536"/>
        <w:tab w:val="right" w:pos="9072"/>
      </w:tabs>
    </w:pPr>
  </w:style>
  <w:style w:type="character" w:customStyle="1" w:styleId="FuzeileZchn">
    <w:name w:val="Fußzeile Zchn"/>
    <w:basedOn w:val="Absatz-Standardschriftart"/>
    <w:link w:val="Fuzeile"/>
    <w:uiPriority w:val="99"/>
    <w:semiHidden/>
    <w:locked/>
    <w:rsid w:val="00062F94"/>
    <w:rPr>
      <w:rFonts w:ascii="Arial" w:hAnsi="Arial" w:cs="Arial"/>
      <w:sz w:val="24"/>
      <w:szCs w:val="24"/>
    </w:rPr>
  </w:style>
  <w:style w:type="paragraph" w:customStyle="1" w:styleId="einzug-1">
    <w:name w:val="einzug-1"/>
    <w:basedOn w:val="Standard"/>
    <w:next w:val="Standard"/>
    <w:uiPriority w:val="99"/>
    <w:rsid w:val="00D3716F"/>
    <w:pPr>
      <w:numPr>
        <w:numId w:val="1"/>
      </w:numPr>
      <w:tabs>
        <w:tab w:val="left" w:pos="284"/>
      </w:tabs>
      <w:spacing w:line="288" w:lineRule="exact"/>
    </w:pPr>
  </w:style>
  <w:style w:type="paragraph" w:styleId="Verzeichnis2">
    <w:name w:val="toc 2"/>
    <w:basedOn w:val="Standard"/>
    <w:next w:val="Standard"/>
    <w:autoRedefine/>
    <w:uiPriority w:val="39"/>
    <w:rsid w:val="00C07082"/>
    <w:pPr>
      <w:tabs>
        <w:tab w:val="left" w:pos="540"/>
        <w:tab w:val="right" w:pos="8845"/>
      </w:tabs>
      <w:ind w:left="360" w:right="14" w:hanging="360"/>
      <w:jc w:val="left"/>
    </w:pPr>
  </w:style>
  <w:style w:type="paragraph" w:styleId="Verzeichnis1">
    <w:name w:val="toc 1"/>
    <w:basedOn w:val="Standard"/>
    <w:next w:val="Standard"/>
    <w:autoRedefine/>
    <w:uiPriority w:val="39"/>
    <w:rsid w:val="004B16EE"/>
    <w:pPr>
      <w:tabs>
        <w:tab w:val="left" w:pos="0"/>
        <w:tab w:val="right" w:pos="8845"/>
      </w:tabs>
      <w:spacing w:before="480" w:after="240"/>
      <w:ind w:left="851" w:right="851" w:hanging="851"/>
      <w:jc w:val="left"/>
    </w:pPr>
    <w:rPr>
      <w:b/>
      <w:bCs/>
      <w:noProof/>
    </w:rPr>
  </w:style>
  <w:style w:type="paragraph" w:styleId="Verzeichnis3">
    <w:name w:val="toc 3"/>
    <w:basedOn w:val="Standard"/>
    <w:next w:val="Standard"/>
    <w:autoRedefine/>
    <w:uiPriority w:val="39"/>
    <w:rsid w:val="00B768D5"/>
    <w:pPr>
      <w:tabs>
        <w:tab w:val="num" w:pos="0"/>
        <w:tab w:val="left" w:pos="794"/>
        <w:tab w:val="right" w:pos="8845"/>
      </w:tabs>
      <w:spacing w:before="60" w:after="60"/>
      <w:jc w:val="left"/>
    </w:pPr>
    <w:rPr>
      <w:rFonts w:asciiTheme="minorHAnsi" w:hAnsiTheme="minorHAnsi"/>
      <w:i/>
      <w:iCs/>
      <w:noProof/>
      <w:color w:val="000000" w:themeColor="text1"/>
    </w:rPr>
  </w:style>
  <w:style w:type="paragraph" w:styleId="Titel">
    <w:name w:val="Title"/>
    <w:basedOn w:val="Standard"/>
    <w:link w:val="TitelZchn"/>
    <w:uiPriority w:val="10"/>
    <w:qFormat/>
    <w:rsid w:val="0094190B"/>
    <w:pPr>
      <w:jc w:val="center"/>
    </w:pPr>
    <w:rPr>
      <w:rFonts w:ascii="Times New Roman" w:hAnsi="Times New Roman" w:cs="Times New Roman"/>
      <w:b/>
      <w:bCs/>
      <w:u w:val="single"/>
    </w:rPr>
  </w:style>
  <w:style w:type="character" w:customStyle="1" w:styleId="TitelZchn">
    <w:name w:val="Titel Zchn"/>
    <w:basedOn w:val="Absatz-Standardschriftart"/>
    <w:link w:val="Titel"/>
    <w:uiPriority w:val="10"/>
    <w:locked/>
    <w:rsid w:val="0094190B"/>
    <w:rPr>
      <w:rFonts w:ascii="Times New Roman" w:hAnsi="Times New Roman" w:cs="Times New Roman"/>
      <w:b/>
      <w:bCs/>
      <w:sz w:val="24"/>
      <w:szCs w:val="24"/>
      <w:u w:val="single"/>
    </w:rPr>
  </w:style>
  <w:style w:type="paragraph" w:styleId="Textkrper-Zeileneinzug">
    <w:name w:val="Body Text Indent"/>
    <w:basedOn w:val="Standard"/>
    <w:link w:val="Textkrper-ZeileneinzugZchn"/>
    <w:uiPriority w:val="99"/>
    <w:semiHidden/>
    <w:rsid w:val="00054ECD"/>
    <w:pPr>
      <w:spacing w:after="120"/>
      <w:ind w:firstLine="284"/>
    </w:pPr>
  </w:style>
  <w:style w:type="character" w:customStyle="1" w:styleId="Textkrper-ZeileneinzugZchn">
    <w:name w:val="Textkörper-Zeileneinzug Zchn"/>
    <w:basedOn w:val="Absatz-Standardschriftart"/>
    <w:link w:val="Textkrper-Zeileneinzug"/>
    <w:uiPriority w:val="99"/>
    <w:semiHidden/>
    <w:locked/>
    <w:rsid w:val="00054ECD"/>
    <w:rPr>
      <w:rFonts w:ascii="Arial" w:hAnsi="Arial" w:cs="Arial"/>
      <w:sz w:val="24"/>
      <w:szCs w:val="24"/>
    </w:rPr>
  </w:style>
  <w:style w:type="paragraph" w:styleId="Sprechblasentext">
    <w:name w:val="Balloon Text"/>
    <w:basedOn w:val="Standard"/>
    <w:link w:val="SprechblasentextZchn"/>
    <w:uiPriority w:val="99"/>
    <w:semiHidden/>
    <w:rsid w:val="00054E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54ECD"/>
    <w:rPr>
      <w:rFonts w:ascii="Tahoma" w:hAnsi="Tahoma" w:cs="Tahoma"/>
      <w:sz w:val="16"/>
      <w:szCs w:val="16"/>
    </w:rPr>
  </w:style>
  <w:style w:type="paragraph" w:styleId="Textkrper">
    <w:name w:val="Body Text"/>
    <w:basedOn w:val="Standard"/>
    <w:link w:val="TextkrperZchn"/>
    <w:uiPriority w:val="99"/>
    <w:rsid w:val="001774CA"/>
    <w:pPr>
      <w:framePr w:hSpace="141" w:wrap="around" w:vAnchor="text" w:hAnchor="text" w:y="1"/>
      <w:suppressOverlap/>
      <w:jc w:val="left"/>
    </w:pPr>
    <w:rPr>
      <w:rFonts w:eastAsia="Calibri"/>
    </w:rPr>
  </w:style>
  <w:style w:type="character" w:customStyle="1" w:styleId="TextkrperZchn">
    <w:name w:val="Textkörper Zchn"/>
    <w:basedOn w:val="Absatz-Standardschriftart"/>
    <w:link w:val="Textkrper"/>
    <w:uiPriority w:val="99"/>
    <w:semiHidden/>
    <w:locked/>
    <w:rsid w:val="006245C3"/>
    <w:rPr>
      <w:rFonts w:ascii="Arial" w:hAnsi="Arial" w:cs="Arial"/>
      <w:sz w:val="24"/>
      <w:szCs w:val="24"/>
    </w:rPr>
  </w:style>
  <w:style w:type="character" w:styleId="BesuchterLink">
    <w:name w:val="FollowedHyperlink"/>
    <w:basedOn w:val="Absatz-Standardschriftart"/>
    <w:uiPriority w:val="99"/>
    <w:rsid w:val="000102A7"/>
    <w:rPr>
      <w:rFonts w:cs="Times New Roman"/>
      <w:color w:val="800080"/>
      <w:u w:val="single"/>
    </w:rPr>
  </w:style>
  <w:style w:type="character" w:styleId="Seitenzahl">
    <w:name w:val="page number"/>
    <w:basedOn w:val="Absatz-Standardschriftart"/>
    <w:uiPriority w:val="99"/>
    <w:rsid w:val="003E44AA"/>
    <w:rPr>
      <w:rFonts w:cs="Times New Roman"/>
    </w:rPr>
  </w:style>
  <w:style w:type="character" w:styleId="Kommentarzeichen">
    <w:name w:val="annotation reference"/>
    <w:basedOn w:val="Absatz-Standardschriftart"/>
    <w:uiPriority w:val="99"/>
    <w:semiHidden/>
    <w:rsid w:val="00700D19"/>
    <w:rPr>
      <w:rFonts w:cs="Times New Roman"/>
      <w:sz w:val="16"/>
      <w:szCs w:val="16"/>
    </w:rPr>
  </w:style>
  <w:style w:type="paragraph" w:styleId="Kommentartext">
    <w:name w:val="annotation text"/>
    <w:basedOn w:val="Standard"/>
    <w:link w:val="KommentartextZchn"/>
    <w:uiPriority w:val="99"/>
    <w:semiHidden/>
    <w:rsid w:val="00700D19"/>
    <w:rPr>
      <w:sz w:val="20"/>
      <w:szCs w:val="20"/>
    </w:rPr>
  </w:style>
  <w:style w:type="character" w:customStyle="1" w:styleId="KommentartextZchn">
    <w:name w:val="Kommentartext Zchn"/>
    <w:basedOn w:val="Absatz-Standardschriftart"/>
    <w:link w:val="Kommentartext"/>
    <w:uiPriority w:val="99"/>
    <w:semiHidden/>
    <w:locked/>
    <w:rsid w:val="00700D19"/>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700D19"/>
    <w:rPr>
      <w:b/>
      <w:bCs/>
    </w:rPr>
  </w:style>
  <w:style w:type="character" w:customStyle="1" w:styleId="KommentarthemaZchn">
    <w:name w:val="Kommentarthema Zchn"/>
    <w:basedOn w:val="KommentartextZchn"/>
    <w:link w:val="Kommentarthema"/>
    <w:uiPriority w:val="99"/>
    <w:semiHidden/>
    <w:locked/>
    <w:rsid w:val="00700D19"/>
    <w:rPr>
      <w:rFonts w:ascii="Arial" w:hAnsi="Arial" w:cs="Arial"/>
      <w:b/>
      <w:bCs/>
      <w:sz w:val="20"/>
      <w:szCs w:val="20"/>
    </w:rPr>
  </w:style>
  <w:style w:type="paragraph" w:styleId="KeinLeerraum">
    <w:name w:val="No Spacing"/>
    <w:uiPriority w:val="1"/>
    <w:qFormat/>
    <w:rsid w:val="00476DFC"/>
    <w:pPr>
      <w:jc w:val="both"/>
    </w:pPr>
    <w:rPr>
      <w:rFonts w:ascii="Arial" w:eastAsia="Times New Roman" w:hAnsi="Arial"/>
      <w:sz w:val="24"/>
      <w:szCs w:val="20"/>
    </w:rPr>
  </w:style>
  <w:style w:type="paragraph" w:styleId="Inhaltsverzeichnisberschrift">
    <w:name w:val="TOC Heading"/>
    <w:basedOn w:val="berschrift1"/>
    <w:next w:val="Standard"/>
    <w:uiPriority w:val="39"/>
    <w:unhideWhenUsed/>
    <w:qFormat/>
    <w:rsid w:val="00F928DD"/>
    <w:pPr>
      <w:keepLines/>
      <w:widowControl/>
      <w:tabs>
        <w:tab w:val="clear" w:pos="794"/>
      </w:tabs>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rPr>
  </w:style>
  <w:style w:type="paragraph" w:customStyle="1" w:styleId="Default">
    <w:name w:val="Default"/>
    <w:rsid w:val="000529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203">
      <w:bodyDiv w:val="1"/>
      <w:marLeft w:val="0"/>
      <w:marRight w:val="0"/>
      <w:marTop w:val="0"/>
      <w:marBottom w:val="0"/>
      <w:divBdr>
        <w:top w:val="none" w:sz="0" w:space="0" w:color="auto"/>
        <w:left w:val="none" w:sz="0" w:space="0" w:color="auto"/>
        <w:bottom w:val="none" w:sz="0" w:space="0" w:color="auto"/>
        <w:right w:val="none" w:sz="0" w:space="0" w:color="auto"/>
      </w:divBdr>
    </w:div>
    <w:div w:id="27535222">
      <w:bodyDiv w:val="1"/>
      <w:marLeft w:val="0"/>
      <w:marRight w:val="0"/>
      <w:marTop w:val="0"/>
      <w:marBottom w:val="0"/>
      <w:divBdr>
        <w:top w:val="none" w:sz="0" w:space="0" w:color="auto"/>
        <w:left w:val="none" w:sz="0" w:space="0" w:color="auto"/>
        <w:bottom w:val="none" w:sz="0" w:space="0" w:color="auto"/>
        <w:right w:val="none" w:sz="0" w:space="0" w:color="auto"/>
      </w:divBdr>
    </w:div>
    <w:div w:id="85423619">
      <w:bodyDiv w:val="1"/>
      <w:marLeft w:val="0"/>
      <w:marRight w:val="0"/>
      <w:marTop w:val="0"/>
      <w:marBottom w:val="0"/>
      <w:divBdr>
        <w:top w:val="none" w:sz="0" w:space="0" w:color="auto"/>
        <w:left w:val="none" w:sz="0" w:space="0" w:color="auto"/>
        <w:bottom w:val="none" w:sz="0" w:space="0" w:color="auto"/>
        <w:right w:val="none" w:sz="0" w:space="0" w:color="auto"/>
      </w:divBdr>
    </w:div>
    <w:div w:id="98572783">
      <w:bodyDiv w:val="1"/>
      <w:marLeft w:val="0"/>
      <w:marRight w:val="0"/>
      <w:marTop w:val="0"/>
      <w:marBottom w:val="0"/>
      <w:divBdr>
        <w:top w:val="none" w:sz="0" w:space="0" w:color="auto"/>
        <w:left w:val="none" w:sz="0" w:space="0" w:color="auto"/>
        <w:bottom w:val="none" w:sz="0" w:space="0" w:color="auto"/>
        <w:right w:val="none" w:sz="0" w:space="0" w:color="auto"/>
      </w:divBdr>
    </w:div>
    <w:div w:id="171988895">
      <w:bodyDiv w:val="1"/>
      <w:marLeft w:val="0"/>
      <w:marRight w:val="0"/>
      <w:marTop w:val="0"/>
      <w:marBottom w:val="0"/>
      <w:divBdr>
        <w:top w:val="none" w:sz="0" w:space="0" w:color="auto"/>
        <w:left w:val="none" w:sz="0" w:space="0" w:color="auto"/>
        <w:bottom w:val="none" w:sz="0" w:space="0" w:color="auto"/>
        <w:right w:val="none" w:sz="0" w:space="0" w:color="auto"/>
      </w:divBdr>
    </w:div>
    <w:div w:id="258490984">
      <w:bodyDiv w:val="1"/>
      <w:marLeft w:val="0"/>
      <w:marRight w:val="0"/>
      <w:marTop w:val="0"/>
      <w:marBottom w:val="0"/>
      <w:divBdr>
        <w:top w:val="none" w:sz="0" w:space="0" w:color="auto"/>
        <w:left w:val="none" w:sz="0" w:space="0" w:color="auto"/>
        <w:bottom w:val="none" w:sz="0" w:space="0" w:color="auto"/>
        <w:right w:val="none" w:sz="0" w:space="0" w:color="auto"/>
      </w:divBdr>
    </w:div>
    <w:div w:id="302857571">
      <w:bodyDiv w:val="1"/>
      <w:marLeft w:val="0"/>
      <w:marRight w:val="0"/>
      <w:marTop w:val="0"/>
      <w:marBottom w:val="0"/>
      <w:divBdr>
        <w:top w:val="none" w:sz="0" w:space="0" w:color="auto"/>
        <w:left w:val="none" w:sz="0" w:space="0" w:color="auto"/>
        <w:bottom w:val="none" w:sz="0" w:space="0" w:color="auto"/>
        <w:right w:val="none" w:sz="0" w:space="0" w:color="auto"/>
      </w:divBdr>
    </w:div>
    <w:div w:id="305160908">
      <w:bodyDiv w:val="1"/>
      <w:marLeft w:val="0"/>
      <w:marRight w:val="0"/>
      <w:marTop w:val="0"/>
      <w:marBottom w:val="0"/>
      <w:divBdr>
        <w:top w:val="none" w:sz="0" w:space="0" w:color="auto"/>
        <w:left w:val="none" w:sz="0" w:space="0" w:color="auto"/>
        <w:bottom w:val="none" w:sz="0" w:space="0" w:color="auto"/>
        <w:right w:val="none" w:sz="0" w:space="0" w:color="auto"/>
      </w:divBdr>
    </w:div>
    <w:div w:id="315031814">
      <w:bodyDiv w:val="1"/>
      <w:marLeft w:val="0"/>
      <w:marRight w:val="0"/>
      <w:marTop w:val="0"/>
      <w:marBottom w:val="0"/>
      <w:divBdr>
        <w:top w:val="none" w:sz="0" w:space="0" w:color="auto"/>
        <w:left w:val="none" w:sz="0" w:space="0" w:color="auto"/>
        <w:bottom w:val="none" w:sz="0" w:space="0" w:color="auto"/>
        <w:right w:val="none" w:sz="0" w:space="0" w:color="auto"/>
      </w:divBdr>
    </w:div>
    <w:div w:id="316571127">
      <w:marLeft w:val="0"/>
      <w:marRight w:val="0"/>
      <w:marTop w:val="0"/>
      <w:marBottom w:val="0"/>
      <w:divBdr>
        <w:top w:val="none" w:sz="0" w:space="0" w:color="auto"/>
        <w:left w:val="none" w:sz="0" w:space="0" w:color="auto"/>
        <w:bottom w:val="none" w:sz="0" w:space="0" w:color="auto"/>
        <w:right w:val="none" w:sz="0" w:space="0" w:color="auto"/>
      </w:divBdr>
    </w:div>
    <w:div w:id="316571128">
      <w:marLeft w:val="0"/>
      <w:marRight w:val="0"/>
      <w:marTop w:val="0"/>
      <w:marBottom w:val="0"/>
      <w:divBdr>
        <w:top w:val="none" w:sz="0" w:space="0" w:color="auto"/>
        <w:left w:val="none" w:sz="0" w:space="0" w:color="auto"/>
        <w:bottom w:val="none" w:sz="0" w:space="0" w:color="auto"/>
        <w:right w:val="none" w:sz="0" w:space="0" w:color="auto"/>
      </w:divBdr>
    </w:div>
    <w:div w:id="327103984">
      <w:bodyDiv w:val="1"/>
      <w:marLeft w:val="0"/>
      <w:marRight w:val="0"/>
      <w:marTop w:val="0"/>
      <w:marBottom w:val="0"/>
      <w:divBdr>
        <w:top w:val="none" w:sz="0" w:space="0" w:color="auto"/>
        <w:left w:val="none" w:sz="0" w:space="0" w:color="auto"/>
        <w:bottom w:val="none" w:sz="0" w:space="0" w:color="auto"/>
        <w:right w:val="none" w:sz="0" w:space="0" w:color="auto"/>
      </w:divBdr>
    </w:div>
    <w:div w:id="327441822">
      <w:bodyDiv w:val="1"/>
      <w:marLeft w:val="0"/>
      <w:marRight w:val="0"/>
      <w:marTop w:val="0"/>
      <w:marBottom w:val="0"/>
      <w:divBdr>
        <w:top w:val="none" w:sz="0" w:space="0" w:color="auto"/>
        <w:left w:val="none" w:sz="0" w:space="0" w:color="auto"/>
        <w:bottom w:val="none" w:sz="0" w:space="0" w:color="auto"/>
        <w:right w:val="none" w:sz="0" w:space="0" w:color="auto"/>
      </w:divBdr>
    </w:div>
    <w:div w:id="430979421">
      <w:bodyDiv w:val="1"/>
      <w:marLeft w:val="0"/>
      <w:marRight w:val="0"/>
      <w:marTop w:val="0"/>
      <w:marBottom w:val="0"/>
      <w:divBdr>
        <w:top w:val="none" w:sz="0" w:space="0" w:color="auto"/>
        <w:left w:val="none" w:sz="0" w:space="0" w:color="auto"/>
        <w:bottom w:val="none" w:sz="0" w:space="0" w:color="auto"/>
        <w:right w:val="none" w:sz="0" w:space="0" w:color="auto"/>
      </w:divBdr>
    </w:div>
    <w:div w:id="477385269">
      <w:bodyDiv w:val="1"/>
      <w:marLeft w:val="0"/>
      <w:marRight w:val="0"/>
      <w:marTop w:val="0"/>
      <w:marBottom w:val="0"/>
      <w:divBdr>
        <w:top w:val="none" w:sz="0" w:space="0" w:color="auto"/>
        <w:left w:val="none" w:sz="0" w:space="0" w:color="auto"/>
        <w:bottom w:val="none" w:sz="0" w:space="0" w:color="auto"/>
        <w:right w:val="none" w:sz="0" w:space="0" w:color="auto"/>
      </w:divBdr>
    </w:div>
    <w:div w:id="498886897">
      <w:bodyDiv w:val="1"/>
      <w:marLeft w:val="0"/>
      <w:marRight w:val="0"/>
      <w:marTop w:val="0"/>
      <w:marBottom w:val="0"/>
      <w:divBdr>
        <w:top w:val="none" w:sz="0" w:space="0" w:color="auto"/>
        <w:left w:val="none" w:sz="0" w:space="0" w:color="auto"/>
        <w:bottom w:val="none" w:sz="0" w:space="0" w:color="auto"/>
        <w:right w:val="none" w:sz="0" w:space="0" w:color="auto"/>
      </w:divBdr>
    </w:div>
    <w:div w:id="499004876">
      <w:bodyDiv w:val="1"/>
      <w:marLeft w:val="0"/>
      <w:marRight w:val="0"/>
      <w:marTop w:val="0"/>
      <w:marBottom w:val="0"/>
      <w:divBdr>
        <w:top w:val="none" w:sz="0" w:space="0" w:color="auto"/>
        <w:left w:val="none" w:sz="0" w:space="0" w:color="auto"/>
        <w:bottom w:val="none" w:sz="0" w:space="0" w:color="auto"/>
        <w:right w:val="none" w:sz="0" w:space="0" w:color="auto"/>
      </w:divBdr>
    </w:div>
    <w:div w:id="518586396">
      <w:bodyDiv w:val="1"/>
      <w:marLeft w:val="0"/>
      <w:marRight w:val="0"/>
      <w:marTop w:val="0"/>
      <w:marBottom w:val="0"/>
      <w:divBdr>
        <w:top w:val="none" w:sz="0" w:space="0" w:color="auto"/>
        <w:left w:val="none" w:sz="0" w:space="0" w:color="auto"/>
        <w:bottom w:val="none" w:sz="0" w:space="0" w:color="auto"/>
        <w:right w:val="none" w:sz="0" w:space="0" w:color="auto"/>
      </w:divBdr>
    </w:div>
    <w:div w:id="637879200">
      <w:bodyDiv w:val="1"/>
      <w:marLeft w:val="0"/>
      <w:marRight w:val="0"/>
      <w:marTop w:val="0"/>
      <w:marBottom w:val="0"/>
      <w:divBdr>
        <w:top w:val="none" w:sz="0" w:space="0" w:color="auto"/>
        <w:left w:val="none" w:sz="0" w:space="0" w:color="auto"/>
        <w:bottom w:val="none" w:sz="0" w:space="0" w:color="auto"/>
        <w:right w:val="none" w:sz="0" w:space="0" w:color="auto"/>
      </w:divBdr>
    </w:div>
    <w:div w:id="658192496">
      <w:bodyDiv w:val="1"/>
      <w:marLeft w:val="0"/>
      <w:marRight w:val="0"/>
      <w:marTop w:val="0"/>
      <w:marBottom w:val="0"/>
      <w:divBdr>
        <w:top w:val="none" w:sz="0" w:space="0" w:color="auto"/>
        <w:left w:val="none" w:sz="0" w:space="0" w:color="auto"/>
        <w:bottom w:val="none" w:sz="0" w:space="0" w:color="auto"/>
        <w:right w:val="none" w:sz="0" w:space="0" w:color="auto"/>
      </w:divBdr>
    </w:div>
    <w:div w:id="675964298">
      <w:bodyDiv w:val="1"/>
      <w:marLeft w:val="0"/>
      <w:marRight w:val="0"/>
      <w:marTop w:val="0"/>
      <w:marBottom w:val="0"/>
      <w:divBdr>
        <w:top w:val="none" w:sz="0" w:space="0" w:color="auto"/>
        <w:left w:val="none" w:sz="0" w:space="0" w:color="auto"/>
        <w:bottom w:val="none" w:sz="0" w:space="0" w:color="auto"/>
        <w:right w:val="none" w:sz="0" w:space="0" w:color="auto"/>
      </w:divBdr>
    </w:div>
    <w:div w:id="753355948">
      <w:bodyDiv w:val="1"/>
      <w:marLeft w:val="0"/>
      <w:marRight w:val="0"/>
      <w:marTop w:val="0"/>
      <w:marBottom w:val="0"/>
      <w:divBdr>
        <w:top w:val="none" w:sz="0" w:space="0" w:color="auto"/>
        <w:left w:val="none" w:sz="0" w:space="0" w:color="auto"/>
        <w:bottom w:val="none" w:sz="0" w:space="0" w:color="auto"/>
        <w:right w:val="none" w:sz="0" w:space="0" w:color="auto"/>
      </w:divBdr>
    </w:div>
    <w:div w:id="761266709">
      <w:bodyDiv w:val="1"/>
      <w:marLeft w:val="0"/>
      <w:marRight w:val="0"/>
      <w:marTop w:val="0"/>
      <w:marBottom w:val="0"/>
      <w:divBdr>
        <w:top w:val="none" w:sz="0" w:space="0" w:color="auto"/>
        <w:left w:val="none" w:sz="0" w:space="0" w:color="auto"/>
        <w:bottom w:val="none" w:sz="0" w:space="0" w:color="auto"/>
        <w:right w:val="none" w:sz="0" w:space="0" w:color="auto"/>
      </w:divBdr>
    </w:div>
    <w:div w:id="782072910">
      <w:bodyDiv w:val="1"/>
      <w:marLeft w:val="0"/>
      <w:marRight w:val="0"/>
      <w:marTop w:val="0"/>
      <w:marBottom w:val="0"/>
      <w:divBdr>
        <w:top w:val="none" w:sz="0" w:space="0" w:color="auto"/>
        <w:left w:val="none" w:sz="0" w:space="0" w:color="auto"/>
        <w:bottom w:val="none" w:sz="0" w:space="0" w:color="auto"/>
        <w:right w:val="none" w:sz="0" w:space="0" w:color="auto"/>
      </w:divBdr>
    </w:div>
    <w:div w:id="786392334">
      <w:bodyDiv w:val="1"/>
      <w:marLeft w:val="0"/>
      <w:marRight w:val="0"/>
      <w:marTop w:val="0"/>
      <w:marBottom w:val="0"/>
      <w:divBdr>
        <w:top w:val="none" w:sz="0" w:space="0" w:color="auto"/>
        <w:left w:val="none" w:sz="0" w:space="0" w:color="auto"/>
        <w:bottom w:val="none" w:sz="0" w:space="0" w:color="auto"/>
        <w:right w:val="none" w:sz="0" w:space="0" w:color="auto"/>
      </w:divBdr>
    </w:div>
    <w:div w:id="793593755">
      <w:bodyDiv w:val="1"/>
      <w:marLeft w:val="0"/>
      <w:marRight w:val="0"/>
      <w:marTop w:val="0"/>
      <w:marBottom w:val="0"/>
      <w:divBdr>
        <w:top w:val="none" w:sz="0" w:space="0" w:color="auto"/>
        <w:left w:val="none" w:sz="0" w:space="0" w:color="auto"/>
        <w:bottom w:val="none" w:sz="0" w:space="0" w:color="auto"/>
        <w:right w:val="none" w:sz="0" w:space="0" w:color="auto"/>
      </w:divBdr>
    </w:div>
    <w:div w:id="796294148">
      <w:bodyDiv w:val="1"/>
      <w:marLeft w:val="0"/>
      <w:marRight w:val="0"/>
      <w:marTop w:val="0"/>
      <w:marBottom w:val="0"/>
      <w:divBdr>
        <w:top w:val="none" w:sz="0" w:space="0" w:color="auto"/>
        <w:left w:val="none" w:sz="0" w:space="0" w:color="auto"/>
        <w:bottom w:val="none" w:sz="0" w:space="0" w:color="auto"/>
        <w:right w:val="none" w:sz="0" w:space="0" w:color="auto"/>
      </w:divBdr>
    </w:div>
    <w:div w:id="800265776">
      <w:bodyDiv w:val="1"/>
      <w:marLeft w:val="0"/>
      <w:marRight w:val="0"/>
      <w:marTop w:val="0"/>
      <w:marBottom w:val="0"/>
      <w:divBdr>
        <w:top w:val="none" w:sz="0" w:space="0" w:color="auto"/>
        <w:left w:val="none" w:sz="0" w:space="0" w:color="auto"/>
        <w:bottom w:val="none" w:sz="0" w:space="0" w:color="auto"/>
        <w:right w:val="none" w:sz="0" w:space="0" w:color="auto"/>
      </w:divBdr>
    </w:div>
    <w:div w:id="812020419">
      <w:bodyDiv w:val="1"/>
      <w:marLeft w:val="0"/>
      <w:marRight w:val="0"/>
      <w:marTop w:val="0"/>
      <w:marBottom w:val="0"/>
      <w:divBdr>
        <w:top w:val="none" w:sz="0" w:space="0" w:color="auto"/>
        <w:left w:val="none" w:sz="0" w:space="0" w:color="auto"/>
        <w:bottom w:val="none" w:sz="0" w:space="0" w:color="auto"/>
        <w:right w:val="none" w:sz="0" w:space="0" w:color="auto"/>
      </w:divBdr>
    </w:div>
    <w:div w:id="852376324">
      <w:bodyDiv w:val="1"/>
      <w:marLeft w:val="0"/>
      <w:marRight w:val="0"/>
      <w:marTop w:val="0"/>
      <w:marBottom w:val="0"/>
      <w:divBdr>
        <w:top w:val="none" w:sz="0" w:space="0" w:color="auto"/>
        <w:left w:val="none" w:sz="0" w:space="0" w:color="auto"/>
        <w:bottom w:val="none" w:sz="0" w:space="0" w:color="auto"/>
        <w:right w:val="none" w:sz="0" w:space="0" w:color="auto"/>
      </w:divBdr>
    </w:div>
    <w:div w:id="897981689">
      <w:bodyDiv w:val="1"/>
      <w:marLeft w:val="0"/>
      <w:marRight w:val="0"/>
      <w:marTop w:val="0"/>
      <w:marBottom w:val="0"/>
      <w:divBdr>
        <w:top w:val="none" w:sz="0" w:space="0" w:color="auto"/>
        <w:left w:val="none" w:sz="0" w:space="0" w:color="auto"/>
        <w:bottom w:val="none" w:sz="0" w:space="0" w:color="auto"/>
        <w:right w:val="none" w:sz="0" w:space="0" w:color="auto"/>
      </w:divBdr>
    </w:div>
    <w:div w:id="902444017">
      <w:bodyDiv w:val="1"/>
      <w:marLeft w:val="0"/>
      <w:marRight w:val="0"/>
      <w:marTop w:val="0"/>
      <w:marBottom w:val="0"/>
      <w:divBdr>
        <w:top w:val="none" w:sz="0" w:space="0" w:color="auto"/>
        <w:left w:val="none" w:sz="0" w:space="0" w:color="auto"/>
        <w:bottom w:val="none" w:sz="0" w:space="0" w:color="auto"/>
        <w:right w:val="none" w:sz="0" w:space="0" w:color="auto"/>
      </w:divBdr>
    </w:div>
    <w:div w:id="913707279">
      <w:bodyDiv w:val="1"/>
      <w:marLeft w:val="0"/>
      <w:marRight w:val="0"/>
      <w:marTop w:val="0"/>
      <w:marBottom w:val="0"/>
      <w:divBdr>
        <w:top w:val="none" w:sz="0" w:space="0" w:color="auto"/>
        <w:left w:val="none" w:sz="0" w:space="0" w:color="auto"/>
        <w:bottom w:val="none" w:sz="0" w:space="0" w:color="auto"/>
        <w:right w:val="none" w:sz="0" w:space="0" w:color="auto"/>
      </w:divBdr>
    </w:div>
    <w:div w:id="950671733">
      <w:bodyDiv w:val="1"/>
      <w:marLeft w:val="0"/>
      <w:marRight w:val="0"/>
      <w:marTop w:val="0"/>
      <w:marBottom w:val="0"/>
      <w:divBdr>
        <w:top w:val="none" w:sz="0" w:space="0" w:color="auto"/>
        <w:left w:val="none" w:sz="0" w:space="0" w:color="auto"/>
        <w:bottom w:val="none" w:sz="0" w:space="0" w:color="auto"/>
        <w:right w:val="none" w:sz="0" w:space="0" w:color="auto"/>
      </w:divBdr>
    </w:div>
    <w:div w:id="952325068">
      <w:bodyDiv w:val="1"/>
      <w:marLeft w:val="0"/>
      <w:marRight w:val="0"/>
      <w:marTop w:val="0"/>
      <w:marBottom w:val="0"/>
      <w:divBdr>
        <w:top w:val="none" w:sz="0" w:space="0" w:color="auto"/>
        <w:left w:val="none" w:sz="0" w:space="0" w:color="auto"/>
        <w:bottom w:val="none" w:sz="0" w:space="0" w:color="auto"/>
        <w:right w:val="none" w:sz="0" w:space="0" w:color="auto"/>
      </w:divBdr>
    </w:div>
    <w:div w:id="1008023606">
      <w:bodyDiv w:val="1"/>
      <w:marLeft w:val="0"/>
      <w:marRight w:val="0"/>
      <w:marTop w:val="0"/>
      <w:marBottom w:val="0"/>
      <w:divBdr>
        <w:top w:val="none" w:sz="0" w:space="0" w:color="auto"/>
        <w:left w:val="none" w:sz="0" w:space="0" w:color="auto"/>
        <w:bottom w:val="none" w:sz="0" w:space="0" w:color="auto"/>
        <w:right w:val="none" w:sz="0" w:space="0" w:color="auto"/>
      </w:divBdr>
    </w:div>
    <w:div w:id="1031733948">
      <w:bodyDiv w:val="1"/>
      <w:marLeft w:val="0"/>
      <w:marRight w:val="0"/>
      <w:marTop w:val="0"/>
      <w:marBottom w:val="0"/>
      <w:divBdr>
        <w:top w:val="none" w:sz="0" w:space="0" w:color="auto"/>
        <w:left w:val="none" w:sz="0" w:space="0" w:color="auto"/>
        <w:bottom w:val="none" w:sz="0" w:space="0" w:color="auto"/>
        <w:right w:val="none" w:sz="0" w:space="0" w:color="auto"/>
      </w:divBdr>
    </w:div>
    <w:div w:id="1036931106">
      <w:bodyDiv w:val="1"/>
      <w:marLeft w:val="0"/>
      <w:marRight w:val="0"/>
      <w:marTop w:val="0"/>
      <w:marBottom w:val="0"/>
      <w:divBdr>
        <w:top w:val="none" w:sz="0" w:space="0" w:color="auto"/>
        <w:left w:val="none" w:sz="0" w:space="0" w:color="auto"/>
        <w:bottom w:val="none" w:sz="0" w:space="0" w:color="auto"/>
        <w:right w:val="none" w:sz="0" w:space="0" w:color="auto"/>
      </w:divBdr>
    </w:div>
    <w:div w:id="1038318640">
      <w:bodyDiv w:val="1"/>
      <w:marLeft w:val="0"/>
      <w:marRight w:val="0"/>
      <w:marTop w:val="0"/>
      <w:marBottom w:val="0"/>
      <w:divBdr>
        <w:top w:val="none" w:sz="0" w:space="0" w:color="auto"/>
        <w:left w:val="none" w:sz="0" w:space="0" w:color="auto"/>
        <w:bottom w:val="none" w:sz="0" w:space="0" w:color="auto"/>
        <w:right w:val="none" w:sz="0" w:space="0" w:color="auto"/>
      </w:divBdr>
    </w:div>
    <w:div w:id="1104227447">
      <w:bodyDiv w:val="1"/>
      <w:marLeft w:val="0"/>
      <w:marRight w:val="0"/>
      <w:marTop w:val="0"/>
      <w:marBottom w:val="0"/>
      <w:divBdr>
        <w:top w:val="none" w:sz="0" w:space="0" w:color="auto"/>
        <w:left w:val="none" w:sz="0" w:space="0" w:color="auto"/>
        <w:bottom w:val="none" w:sz="0" w:space="0" w:color="auto"/>
        <w:right w:val="none" w:sz="0" w:space="0" w:color="auto"/>
      </w:divBdr>
    </w:div>
    <w:div w:id="1130175496">
      <w:bodyDiv w:val="1"/>
      <w:marLeft w:val="0"/>
      <w:marRight w:val="0"/>
      <w:marTop w:val="0"/>
      <w:marBottom w:val="0"/>
      <w:divBdr>
        <w:top w:val="none" w:sz="0" w:space="0" w:color="auto"/>
        <w:left w:val="none" w:sz="0" w:space="0" w:color="auto"/>
        <w:bottom w:val="none" w:sz="0" w:space="0" w:color="auto"/>
        <w:right w:val="none" w:sz="0" w:space="0" w:color="auto"/>
      </w:divBdr>
    </w:div>
    <w:div w:id="1133907872">
      <w:bodyDiv w:val="1"/>
      <w:marLeft w:val="0"/>
      <w:marRight w:val="0"/>
      <w:marTop w:val="0"/>
      <w:marBottom w:val="0"/>
      <w:divBdr>
        <w:top w:val="none" w:sz="0" w:space="0" w:color="auto"/>
        <w:left w:val="none" w:sz="0" w:space="0" w:color="auto"/>
        <w:bottom w:val="none" w:sz="0" w:space="0" w:color="auto"/>
        <w:right w:val="none" w:sz="0" w:space="0" w:color="auto"/>
      </w:divBdr>
    </w:div>
    <w:div w:id="1137071635">
      <w:bodyDiv w:val="1"/>
      <w:marLeft w:val="0"/>
      <w:marRight w:val="0"/>
      <w:marTop w:val="0"/>
      <w:marBottom w:val="0"/>
      <w:divBdr>
        <w:top w:val="none" w:sz="0" w:space="0" w:color="auto"/>
        <w:left w:val="none" w:sz="0" w:space="0" w:color="auto"/>
        <w:bottom w:val="none" w:sz="0" w:space="0" w:color="auto"/>
        <w:right w:val="none" w:sz="0" w:space="0" w:color="auto"/>
      </w:divBdr>
    </w:div>
    <w:div w:id="1150246679">
      <w:bodyDiv w:val="1"/>
      <w:marLeft w:val="0"/>
      <w:marRight w:val="0"/>
      <w:marTop w:val="0"/>
      <w:marBottom w:val="0"/>
      <w:divBdr>
        <w:top w:val="none" w:sz="0" w:space="0" w:color="auto"/>
        <w:left w:val="none" w:sz="0" w:space="0" w:color="auto"/>
        <w:bottom w:val="none" w:sz="0" w:space="0" w:color="auto"/>
        <w:right w:val="none" w:sz="0" w:space="0" w:color="auto"/>
      </w:divBdr>
    </w:div>
    <w:div w:id="1185048413">
      <w:bodyDiv w:val="1"/>
      <w:marLeft w:val="0"/>
      <w:marRight w:val="0"/>
      <w:marTop w:val="0"/>
      <w:marBottom w:val="0"/>
      <w:divBdr>
        <w:top w:val="none" w:sz="0" w:space="0" w:color="auto"/>
        <w:left w:val="none" w:sz="0" w:space="0" w:color="auto"/>
        <w:bottom w:val="none" w:sz="0" w:space="0" w:color="auto"/>
        <w:right w:val="none" w:sz="0" w:space="0" w:color="auto"/>
      </w:divBdr>
    </w:div>
    <w:div w:id="1233194551">
      <w:bodyDiv w:val="1"/>
      <w:marLeft w:val="0"/>
      <w:marRight w:val="0"/>
      <w:marTop w:val="0"/>
      <w:marBottom w:val="0"/>
      <w:divBdr>
        <w:top w:val="none" w:sz="0" w:space="0" w:color="auto"/>
        <w:left w:val="none" w:sz="0" w:space="0" w:color="auto"/>
        <w:bottom w:val="none" w:sz="0" w:space="0" w:color="auto"/>
        <w:right w:val="none" w:sz="0" w:space="0" w:color="auto"/>
      </w:divBdr>
    </w:div>
    <w:div w:id="1260061148">
      <w:bodyDiv w:val="1"/>
      <w:marLeft w:val="0"/>
      <w:marRight w:val="0"/>
      <w:marTop w:val="0"/>
      <w:marBottom w:val="0"/>
      <w:divBdr>
        <w:top w:val="none" w:sz="0" w:space="0" w:color="auto"/>
        <w:left w:val="none" w:sz="0" w:space="0" w:color="auto"/>
        <w:bottom w:val="none" w:sz="0" w:space="0" w:color="auto"/>
        <w:right w:val="none" w:sz="0" w:space="0" w:color="auto"/>
      </w:divBdr>
    </w:div>
    <w:div w:id="1275596067">
      <w:bodyDiv w:val="1"/>
      <w:marLeft w:val="0"/>
      <w:marRight w:val="0"/>
      <w:marTop w:val="0"/>
      <w:marBottom w:val="0"/>
      <w:divBdr>
        <w:top w:val="none" w:sz="0" w:space="0" w:color="auto"/>
        <w:left w:val="none" w:sz="0" w:space="0" w:color="auto"/>
        <w:bottom w:val="none" w:sz="0" w:space="0" w:color="auto"/>
        <w:right w:val="none" w:sz="0" w:space="0" w:color="auto"/>
      </w:divBdr>
    </w:div>
    <w:div w:id="1285771716">
      <w:bodyDiv w:val="1"/>
      <w:marLeft w:val="0"/>
      <w:marRight w:val="0"/>
      <w:marTop w:val="0"/>
      <w:marBottom w:val="0"/>
      <w:divBdr>
        <w:top w:val="none" w:sz="0" w:space="0" w:color="auto"/>
        <w:left w:val="none" w:sz="0" w:space="0" w:color="auto"/>
        <w:bottom w:val="none" w:sz="0" w:space="0" w:color="auto"/>
        <w:right w:val="none" w:sz="0" w:space="0" w:color="auto"/>
      </w:divBdr>
    </w:div>
    <w:div w:id="1294946662">
      <w:bodyDiv w:val="1"/>
      <w:marLeft w:val="0"/>
      <w:marRight w:val="0"/>
      <w:marTop w:val="0"/>
      <w:marBottom w:val="0"/>
      <w:divBdr>
        <w:top w:val="none" w:sz="0" w:space="0" w:color="auto"/>
        <w:left w:val="none" w:sz="0" w:space="0" w:color="auto"/>
        <w:bottom w:val="none" w:sz="0" w:space="0" w:color="auto"/>
        <w:right w:val="none" w:sz="0" w:space="0" w:color="auto"/>
      </w:divBdr>
    </w:div>
    <w:div w:id="1298535287">
      <w:bodyDiv w:val="1"/>
      <w:marLeft w:val="0"/>
      <w:marRight w:val="0"/>
      <w:marTop w:val="0"/>
      <w:marBottom w:val="0"/>
      <w:divBdr>
        <w:top w:val="none" w:sz="0" w:space="0" w:color="auto"/>
        <w:left w:val="none" w:sz="0" w:space="0" w:color="auto"/>
        <w:bottom w:val="none" w:sz="0" w:space="0" w:color="auto"/>
        <w:right w:val="none" w:sz="0" w:space="0" w:color="auto"/>
      </w:divBdr>
    </w:div>
    <w:div w:id="1313174108">
      <w:bodyDiv w:val="1"/>
      <w:marLeft w:val="0"/>
      <w:marRight w:val="0"/>
      <w:marTop w:val="0"/>
      <w:marBottom w:val="0"/>
      <w:divBdr>
        <w:top w:val="none" w:sz="0" w:space="0" w:color="auto"/>
        <w:left w:val="none" w:sz="0" w:space="0" w:color="auto"/>
        <w:bottom w:val="none" w:sz="0" w:space="0" w:color="auto"/>
        <w:right w:val="none" w:sz="0" w:space="0" w:color="auto"/>
      </w:divBdr>
    </w:div>
    <w:div w:id="1354187864">
      <w:bodyDiv w:val="1"/>
      <w:marLeft w:val="0"/>
      <w:marRight w:val="0"/>
      <w:marTop w:val="0"/>
      <w:marBottom w:val="0"/>
      <w:divBdr>
        <w:top w:val="none" w:sz="0" w:space="0" w:color="auto"/>
        <w:left w:val="none" w:sz="0" w:space="0" w:color="auto"/>
        <w:bottom w:val="none" w:sz="0" w:space="0" w:color="auto"/>
        <w:right w:val="none" w:sz="0" w:space="0" w:color="auto"/>
      </w:divBdr>
    </w:div>
    <w:div w:id="1411852450">
      <w:bodyDiv w:val="1"/>
      <w:marLeft w:val="0"/>
      <w:marRight w:val="0"/>
      <w:marTop w:val="0"/>
      <w:marBottom w:val="0"/>
      <w:divBdr>
        <w:top w:val="none" w:sz="0" w:space="0" w:color="auto"/>
        <w:left w:val="none" w:sz="0" w:space="0" w:color="auto"/>
        <w:bottom w:val="none" w:sz="0" w:space="0" w:color="auto"/>
        <w:right w:val="none" w:sz="0" w:space="0" w:color="auto"/>
      </w:divBdr>
    </w:div>
    <w:div w:id="1437405815">
      <w:bodyDiv w:val="1"/>
      <w:marLeft w:val="0"/>
      <w:marRight w:val="0"/>
      <w:marTop w:val="0"/>
      <w:marBottom w:val="0"/>
      <w:divBdr>
        <w:top w:val="none" w:sz="0" w:space="0" w:color="auto"/>
        <w:left w:val="none" w:sz="0" w:space="0" w:color="auto"/>
        <w:bottom w:val="none" w:sz="0" w:space="0" w:color="auto"/>
        <w:right w:val="none" w:sz="0" w:space="0" w:color="auto"/>
      </w:divBdr>
    </w:div>
    <w:div w:id="1465276050">
      <w:bodyDiv w:val="1"/>
      <w:marLeft w:val="0"/>
      <w:marRight w:val="0"/>
      <w:marTop w:val="0"/>
      <w:marBottom w:val="0"/>
      <w:divBdr>
        <w:top w:val="none" w:sz="0" w:space="0" w:color="auto"/>
        <w:left w:val="none" w:sz="0" w:space="0" w:color="auto"/>
        <w:bottom w:val="none" w:sz="0" w:space="0" w:color="auto"/>
        <w:right w:val="none" w:sz="0" w:space="0" w:color="auto"/>
      </w:divBdr>
    </w:div>
    <w:div w:id="1475412821">
      <w:bodyDiv w:val="1"/>
      <w:marLeft w:val="0"/>
      <w:marRight w:val="0"/>
      <w:marTop w:val="0"/>
      <w:marBottom w:val="0"/>
      <w:divBdr>
        <w:top w:val="none" w:sz="0" w:space="0" w:color="auto"/>
        <w:left w:val="none" w:sz="0" w:space="0" w:color="auto"/>
        <w:bottom w:val="none" w:sz="0" w:space="0" w:color="auto"/>
        <w:right w:val="none" w:sz="0" w:space="0" w:color="auto"/>
      </w:divBdr>
    </w:div>
    <w:div w:id="1486554579">
      <w:bodyDiv w:val="1"/>
      <w:marLeft w:val="0"/>
      <w:marRight w:val="0"/>
      <w:marTop w:val="0"/>
      <w:marBottom w:val="0"/>
      <w:divBdr>
        <w:top w:val="none" w:sz="0" w:space="0" w:color="auto"/>
        <w:left w:val="none" w:sz="0" w:space="0" w:color="auto"/>
        <w:bottom w:val="none" w:sz="0" w:space="0" w:color="auto"/>
        <w:right w:val="none" w:sz="0" w:space="0" w:color="auto"/>
      </w:divBdr>
    </w:div>
    <w:div w:id="1532839121">
      <w:bodyDiv w:val="1"/>
      <w:marLeft w:val="0"/>
      <w:marRight w:val="0"/>
      <w:marTop w:val="0"/>
      <w:marBottom w:val="0"/>
      <w:divBdr>
        <w:top w:val="none" w:sz="0" w:space="0" w:color="auto"/>
        <w:left w:val="none" w:sz="0" w:space="0" w:color="auto"/>
        <w:bottom w:val="none" w:sz="0" w:space="0" w:color="auto"/>
        <w:right w:val="none" w:sz="0" w:space="0" w:color="auto"/>
      </w:divBdr>
    </w:div>
    <w:div w:id="1534222768">
      <w:bodyDiv w:val="1"/>
      <w:marLeft w:val="0"/>
      <w:marRight w:val="0"/>
      <w:marTop w:val="0"/>
      <w:marBottom w:val="0"/>
      <w:divBdr>
        <w:top w:val="none" w:sz="0" w:space="0" w:color="auto"/>
        <w:left w:val="none" w:sz="0" w:space="0" w:color="auto"/>
        <w:bottom w:val="none" w:sz="0" w:space="0" w:color="auto"/>
        <w:right w:val="none" w:sz="0" w:space="0" w:color="auto"/>
      </w:divBdr>
    </w:div>
    <w:div w:id="1564683858">
      <w:bodyDiv w:val="1"/>
      <w:marLeft w:val="0"/>
      <w:marRight w:val="0"/>
      <w:marTop w:val="0"/>
      <w:marBottom w:val="0"/>
      <w:divBdr>
        <w:top w:val="none" w:sz="0" w:space="0" w:color="auto"/>
        <w:left w:val="none" w:sz="0" w:space="0" w:color="auto"/>
        <w:bottom w:val="none" w:sz="0" w:space="0" w:color="auto"/>
        <w:right w:val="none" w:sz="0" w:space="0" w:color="auto"/>
      </w:divBdr>
    </w:div>
    <w:div w:id="1633513286">
      <w:bodyDiv w:val="1"/>
      <w:marLeft w:val="0"/>
      <w:marRight w:val="0"/>
      <w:marTop w:val="0"/>
      <w:marBottom w:val="0"/>
      <w:divBdr>
        <w:top w:val="none" w:sz="0" w:space="0" w:color="auto"/>
        <w:left w:val="none" w:sz="0" w:space="0" w:color="auto"/>
        <w:bottom w:val="none" w:sz="0" w:space="0" w:color="auto"/>
        <w:right w:val="none" w:sz="0" w:space="0" w:color="auto"/>
      </w:divBdr>
    </w:div>
    <w:div w:id="1674651536">
      <w:bodyDiv w:val="1"/>
      <w:marLeft w:val="0"/>
      <w:marRight w:val="0"/>
      <w:marTop w:val="0"/>
      <w:marBottom w:val="0"/>
      <w:divBdr>
        <w:top w:val="none" w:sz="0" w:space="0" w:color="auto"/>
        <w:left w:val="none" w:sz="0" w:space="0" w:color="auto"/>
        <w:bottom w:val="none" w:sz="0" w:space="0" w:color="auto"/>
        <w:right w:val="none" w:sz="0" w:space="0" w:color="auto"/>
      </w:divBdr>
    </w:div>
    <w:div w:id="1776707974">
      <w:bodyDiv w:val="1"/>
      <w:marLeft w:val="0"/>
      <w:marRight w:val="0"/>
      <w:marTop w:val="0"/>
      <w:marBottom w:val="0"/>
      <w:divBdr>
        <w:top w:val="none" w:sz="0" w:space="0" w:color="auto"/>
        <w:left w:val="none" w:sz="0" w:space="0" w:color="auto"/>
        <w:bottom w:val="none" w:sz="0" w:space="0" w:color="auto"/>
        <w:right w:val="none" w:sz="0" w:space="0" w:color="auto"/>
      </w:divBdr>
    </w:div>
    <w:div w:id="1786189758">
      <w:bodyDiv w:val="1"/>
      <w:marLeft w:val="0"/>
      <w:marRight w:val="0"/>
      <w:marTop w:val="0"/>
      <w:marBottom w:val="0"/>
      <w:divBdr>
        <w:top w:val="none" w:sz="0" w:space="0" w:color="auto"/>
        <w:left w:val="none" w:sz="0" w:space="0" w:color="auto"/>
        <w:bottom w:val="none" w:sz="0" w:space="0" w:color="auto"/>
        <w:right w:val="none" w:sz="0" w:space="0" w:color="auto"/>
      </w:divBdr>
    </w:div>
    <w:div w:id="1791515168">
      <w:bodyDiv w:val="1"/>
      <w:marLeft w:val="0"/>
      <w:marRight w:val="0"/>
      <w:marTop w:val="0"/>
      <w:marBottom w:val="0"/>
      <w:divBdr>
        <w:top w:val="none" w:sz="0" w:space="0" w:color="auto"/>
        <w:left w:val="none" w:sz="0" w:space="0" w:color="auto"/>
        <w:bottom w:val="none" w:sz="0" w:space="0" w:color="auto"/>
        <w:right w:val="none" w:sz="0" w:space="0" w:color="auto"/>
      </w:divBdr>
    </w:div>
    <w:div w:id="1823277393">
      <w:bodyDiv w:val="1"/>
      <w:marLeft w:val="0"/>
      <w:marRight w:val="0"/>
      <w:marTop w:val="0"/>
      <w:marBottom w:val="0"/>
      <w:divBdr>
        <w:top w:val="none" w:sz="0" w:space="0" w:color="auto"/>
        <w:left w:val="none" w:sz="0" w:space="0" w:color="auto"/>
        <w:bottom w:val="none" w:sz="0" w:space="0" w:color="auto"/>
        <w:right w:val="none" w:sz="0" w:space="0" w:color="auto"/>
      </w:divBdr>
    </w:div>
    <w:div w:id="1847863472">
      <w:bodyDiv w:val="1"/>
      <w:marLeft w:val="0"/>
      <w:marRight w:val="0"/>
      <w:marTop w:val="0"/>
      <w:marBottom w:val="0"/>
      <w:divBdr>
        <w:top w:val="none" w:sz="0" w:space="0" w:color="auto"/>
        <w:left w:val="none" w:sz="0" w:space="0" w:color="auto"/>
        <w:bottom w:val="none" w:sz="0" w:space="0" w:color="auto"/>
        <w:right w:val="none" w:sz="0" w:space="0" w:color="auto"/>
      </w:divBdr>
    </w:div>
    <w:div w:id="1848207103">
      <w:bodyDiv w:val="1"/>
      <w:marLeft w:val="0"/>
      <w:marRight w:val="0"/>
      <w:marTop w:val="0"/>
      <w:marBottom w:val="0"/>
      <w:divBdr>
        <w:top w:val="none" w:sz="0" w:space="0" w:color="auto"/>
        <w:left w:val="none" w:sz="0" w:space="0" w:color="auto"/>
        <w:bottom w:val="none" w:sz="0" w:space="0" w:color="auto"/>
        <w:right w:val="none" w:sz="0" w:space="0" w:color="auto"/>
      </w:divBdr>
    </w:div>
    <w:div w:id="1866479610">
      <w:bodyDiv w:val="1"/>
      <w:marLeft w:val="0"/>
      <w:marRight w:val="0"/>
      <w:marTop w:val="0"/>
      <w:marBottom w:val="0"/>
      <w:divBdr>
        <w:top w:val="none" w:sz="0" w:space="0" w:color="auto"/>
        <w:left w:val="none" w:sz="0" w:space="0" w:color="auto"/>
        <w:bottom w:val="none" w:sz="0" w:space="0" w:color="auto"/>
        <w:right w:val="none" w:sz="0" w:space="0" w:color="auto"/>
      </w:divBdr>
    </w:div>
    <w:div w:id="1877812391">
      <w:bodyDiv w:val="1"/>
      <w:marLeft w:val="0"/>
      <w:marRight w:val="0"/>
      <w:marTop w:val="0"/>
      <w:marBottom w:val="0"/>
      <w:divBdr>
        <w:top w:val="none" w:sz="0" w:space="0" w:color="auto"/>
        <w:left w:val="none" w:sz="0" w:space="0" w:color="auto"/>
        <w:bottom w:val="none" w:sz="0" w:space="0" w:color="auto"/>
        <w:right w:val="none" w:sz="0" w:space="0" w:color="auto"/>
      </w:divBdr>
    </w:div>
    <w:div w:id="1889224079">
      <w:bodyDiv w:val="1"/>
      <w:marLeft w:val="0"/>
      <w:marRight w:val="0"/>
      <w:marTop w:val="0"/>
      <w:marBottom w:val="0"/>
      <w:divBdr>
        <w:top w:val="none" w:sz="0" w:space="0" w:color="auto"/>
        <w:left w:val="none" w:sz="0" w:space="0" w:color="auto"/>
        <w:bottom w:val="none" w:sz="0" w:space="0" w:color="auto"/>
        <w:right w:val="none" w:sz="0" w:space="0" w:color="auto"/>
      </w:divBdr>
    </w:div>
    <w:div w:id="1965771041">
      <w:bodyDiv w:val="1"/>
      <w:marLeft w:val="0"/>
      <w:marRight w:val="0"/>
      <w:marTop w:val="0"/>
      <w:marBottom w:val="0"/>
      <w:divBdr>
        <w:top w:val="none" w:sz="0" w:space="0" w:color="auto"/>
        <w:left w:val="none" w:sz="0" w:space="0" w:color="auto"/>
        <w:bottom w:val="none" w:sz="0" w:space="0" w:color="auto"/>
        <w:right w:val="none" w:sz="0" w:space="0" w:color="auto"/>
      </w:divBdr>
    </w:div>
    <w:div w:id="1970819267">
      <w:bodyDiv w:val="1"/>
      <w:marLeft w:val="0"/>
      <w:marRight w:val="0"/>
      <w:marTop w:val="0"/>
      <w:marBottom w:val="0"/>
      <w:divBdr>
        <w:top w:val="none" w:sz="0" w:space="0" w:color="auto"/>
        <w:left w:val="none" w:sz="0" w:space="0" w:color="auto"/>
        <w:bottom w:val="none" w:sz="0" w:space="0" w:color="auto"/>
        <w:right w:val="none" w:sz="0" w:space="0" w:color="auto"/>
      </w:divBdr>
    </w:div>
    <w:div w:id="1980302986">
      <w:bodyDiv w:val="1"/>
      <w:marLeft w:val="0"/>
      <w:marRight w:val="0"/>
      <w:marTop w:val="0"/>
      <w:marBottom w:val="0"/>
      <w:divBdr>
        <w:top w:val="none" w:sz="0" w:space="0" w:color="auto"/>
        <w:left w:val="none" w:sz="0" w:space="0" w:color="auto"/>
        <w:bottom w:val="none" w:sz="0" w:space="0" w:color="auto"/>
        <w:right w:val="none" w:sz="0" w:space="0" w:color="auto"/>
      </w:divBdr>
    </w:div>
    <w:div w:id="1983344738">
      <w:bodyDiv w:val="1"/>
      <w:marLeft w:val="0"/>
      <w:marRight w:val="0"/>
      <w:marTop w:val="0"/>
      <w:marBottom w:val="0"/>
      <w:divBdr>
        <w:top w:val="none" w:sz="0" w:space="0" w:color="auto"/>
        <w:left w:val="none" w:sz="0" w:space="0" w:color="auto"/>
        <w:bottom w:val="none" w:sz="0" w:space="0" w:color="auto"/>
        <w:right w:val="none" w:sz="0" w:space="0" w:color="auto"/>
      </w:divBdr>
    </w:div>
    <w:div w:id="2017533308">
      <w:bodyDiv w:val="1"/>
      <w:marLeft w:val="0"/>
      <w:marRight w:val="0"/>
      <w:marTop w:val="0"/>
      <w:marBottom w:val="0"/>
      <w:divBdr>
        <w:top w:val="none" w:sz="0" w:space="0" w:color="auto"/>
        <w:left w:val="none" w:sz="0" w:space="0" w:color="auto"/>
        <w:bottom w:val="none" w:sz="0" w:space="0" w:color="auto"/>
        <w:right w:val="none" w:sz="0" w:space="0" w:color="auto"/>
      </w:divBdr>
    </w:div>
    <w:div w:id="2039313731">
      <w:bodyDiv w:val="1"/>
      <w:marLeft w:val="0"/>
      <w:marRight w:val="0"/>
      <w:marTop w:val="0"/>
      <w:marBottom w:val="0"/>
      <w:divBdr>
        <w:top w:val="none" w:sz="0" w:space="0" w:color="auto"/>
        <w:left w:val="none" w:sz="0" w:space="0" w:color="auto"/>
        <w:bottom w:val="none" w:sz="0" w:space="0" w:color="auto"/>
        <w:right w:val="none" w:sz="0" w:space="0" w:color="auto"/>
      </w:divBdr>
    </w:div>
    <w:div w:id="20878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http://www.kooperatives-lernen.de/dc/CL/index.html" TargetMode="External"/><Relationship Id="rId19" Type="http://schemas.openxmlformats.org/officeDocument/2006/relationships/hyperlink" Target="https://www.standardsicherung.schulministerium.nrw.de/cms/zentralabitur-gost/faecher/getfile.php?file=497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40D0-D51E-4EBC-8A1A-C9E79CE2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10153</Words>
  <Characters>63971</Characters>
  <DocSecurity>0</DocSecurity>
  <Lines>533</Lines>
  <Paragraphs>147</Paragraphs>
  <ScaleCrop>false</ScaleCrop>
  <HeadingPairs>
    <vt:vector size="2" baseType="variant">
      <vt:variant>
        <vt:lpstr>Titel</vt:lpstr>
      </vt:variant>
      <vt:variant>
        <vt:i4>1</vt:i4>
      </vt:variant>
    </vt:vector>
  </HeadingPairs>
  <TitlesOfParts>
    <vt:vector size="1" baseType="lpstr">
      <vt:lpstr>Beispiel für einen schulinternen Lehrplan zum Kernlehrplan für die gymnasiale Oberstufe</vt:lpstr>
    </vt:vector>
  </TitlesOfParts>
  <LinksUpToDate>false</LinksUpToDate>
  <CharactersWithSpaces>73977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2014-02-13T10:27:00Z</cp:lastPrinted>
  <dcterms:created xsi:type="dcterms:W3CDTF">2021-11-03T14:19:00Z</dcterms:created>
  <dcterms:modified xsi:type="dcterms:W3CDTF">2021-11-03T14:32:00Z</dcterms:modified>
</cp:coreProperties>
</file>