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A5435" w14:textId="77777777" w:rsidR="009F5BF0" w:rsidRDefault="009F5BF0" w:rsidP="009F5BF0">
      <w:pPr>
        <w:jc w:val="center"/>
        <w:rPr>
          <w:b/>
          <w:bCs/>
          <w:sz w:val="36"/>
          <w:szCs w:val="36"/>
        </w:rPr>
      </w:pPr>
      <w:bookmarkStart w:id="0" w:name="_Toc50859739"/>
      <w:bookmarkStart w:id="1" w:name="_Toc50859330"/>
    </w:p>
    <w:p w14:paraId="2E7D45CE" w14:textId="77777777" w:rsidR="009F5BF0" w:rsidRDefault="009F5BF0" w:rsidP="009F5BF0">
      <w:pPr>
        <w:jc w:val="center"/>
        <w:rPr>
          <w:b/>
          <w:bCs/>
          <w:sz w:val="36"/>
          <w:szCs w:val="36"/>
        </w:rPr>
      </w:pPr>
    </w:p>
    <w:p w14:paraId="16EBAD6E" w14:textId="77777777" w:rsidR="009F5BF0" w:rsidRDefault="009F5BF0" w:rsidP="009F5BF0">
      <w:pPr>
        <w:jc w:val="center"/>
        <w:rPr>
          <w:b/>
          <w:bCs/>
          <w:sz w:val="36"/>
          <w:szCs w:val="36"/>
        </w:rPr>
      </w:pPr>
    </w:p>
    <w:p w14:paraId="6A691446" w14:textId="77777777" w:rsidR="00E641BF" w:rsidRPr="00326B6D" w:rsidRDefault="009F5BF0" w:rsidP="009F5BF0">
      <w:pPr>
        <w:jc w:val="center"/>
        <w:rPr>
          <w:b/>
          <w:bCs/>
          <w:sz w:val="36"/>
          <w:szCs w:val="36"/>
        </w:rPr>
      </w:pPr>
      <w:r>
        <w:rPr>
          <w:b/>
          <w:bCs/>
          <w:sz w:val="36"/>
          <w:szCs w:val="36"/>
        </w:rPr>
        <w:t>S</w:t>
      </w:r>
      <w:r w:rsidR="00A203B6">
        <w:rPr>
          <w:b/>
          <w:bCs/>
          <w:sz w:val="36"/>
          <w:szCs w:val="36"/>
        </w:rPr>
        <w:t>chulinterne</w:t>
      </w:r>
      <w:r>
        <w:rPr>
          <w:b/>
          <w:bCs/>
          <w:sz w:val="36"/>
          <w:szCs w:val="36"/>
        </w:rPr>
        <w:t>r</w:t>
      </w:r>
      <w:r w:rsidR="00A203B6">
        <w:rPr>
          <w:b/>
          <w:bCs/>
          <w:sz w:val="36"/>
          <w:szCs w:val="36"/>
        </w:rPr>
        <w:t xml:space="preserve"> Lehrplan</w:t>
      </w:r>
    </w:p>
    <w:p w14:paraId="5C3BADED" w14:textId="77777777" w:rsidR="00E641BF" w:rsidRPr="00326B6D" w:rsidRDefault="00A203B6" w:rsidP="009F5BF0">
      <w:pPr>
        <w:ind w:right="-346"/>
        <w:jc w:val="center"/>
        <w:rPr>
          <w:b/>
          <w:bCs/>
          <w:sz w:val="36"/>
          <w:szCs w:val="36"/>
        </w:rPr>
      </w:pPr>
      <w:r>
        <w:rPr>
          <w:b/>
          <w:bCs/>
          <w:sz w:val="36"/>
          <w:szCs w:val="36"/>
        </w:rPr>
        <w:t xml:space="preserve">zum Kernlehrplan für </w:t>
      </w:r>
      <w:r w:rsidR="007A4549">
        <w:rPr>
          <w:b/>
          <w:bCs/>
          <w:sz w:val="36"/>
          <w:szCs w:val="36"/>
        </w:rPr>
        <w:t>die gymnasiale Oberstufe</w:t>
      </w:r>
    </w:p>
    <w:p w14:paraId="788C3788" w14:textId="77777777" w:rsidR="00E641BF" w:rsidRPr="00E641BF" w:rsidRDefault="00E641BF" w:rsidP="00E641BF">
      <w:pPr>
        <w:rPr>
          <w:b/>
          <w:bCs/>
          <w:sz w:val="28"/>
          <w:szCs w:val="28"/>
        </w:rPr>
      </w:pPr>
    </w:p>
    <w:p w14:paraId="363B65D3" w14:textId="77777777" w:rsidR="00E641BF" w:rsidRDefault="00E641BF" w:rsidP="00E641BF">
      <w:pPr>
        <w:rPr>
          <w:b/>
          <w:bCs/>
          <w:sz w:val="28"/>
          <w:szCs w:val="28"/>
        </w:rPr>
      </w:pPr>
    </w:p>
    <w:p w14:paraId="1FBE2E97" w14:textId="77777777" w:rsidR="009F5BF0" w:rsidRDefault="009F5BF0" w:rsidP="00E641BF">
      <w:pPr>
        <w:rPr>
          <w:b/>
          <w:bCs/>
          <w:sz w:val="28"/>
          <w:szCs w:val="28"/>
        </w:rPr>
      </w:pPr>
    </w:p>
    <w:p w14:paraId="5E0E0FA6" w14:textId="77777777" w:rsidR="009F5BF0" w:rsidRDefault="009F5BF0" w:rsidP="00E641BF">
      <w:pPr>
        <w:rPr>
          <w:b/>
          <w:bCs/>
          <w:sz w:val="28"/>
          <w:szCs w:val="28"/>
        </w:rPr>
      </w:pPr>
    </w:p>
    <w:p w14:paraId="5C7B475E" w14:textId="77777777" w:rsidR="009F5BF0" w:rsidRDefault="009F5BF0" w:rsidP="00E641BF">
      <w:pPr>
        <w:rPr>
          <w:b/>
          <w:bCs/>
          <w:sz w:val="28"/>
          <w:szCs w:val="28"/>
        </w:rPr>
      </w:pPr>
    </w:p>
    <w:p w14:paraId="006DC8DA" w14:textId="77777777" w:rsidR="009F5BF0" w:rsidRDefault="009F5BF0" w:rsidP="00E641BF">
      <w:pPr>
        <w:rPr>
          <w:b/>
          <w:bCs/>
          <w:sz w:val="28"/>
          <w:szCs w:val="28"/>
        </w:rPr>
      </w:pPr>
    </w:p>
    <w:p w14:paraId="0EBF15A9" w14:textId="77777777" w:rsidR="009F5BF0" w:rsidRPr="00E641BF" w:rsidRDefault="009F5BF0" w:rsidP="00E641BF">
      <w:pPr>
        <w:rPr>
          <w:b/>
          <w:bCs/>
          <w:sz w:val="28"/>
          <w:szCs w:val="28"/>
        </w:rPr>
      </w:pPr>
    </w:p>
    <w:p w14:paraId="53AEAC4B" w14:textId="77777777" w:rsidR="005D7FD6" w:rsidRPr="009F5BF0" w:rsidRDefault="005D311F" w:rsidP="00E641BF">
      <w:pPr>
        <w:rPr>
          <w:b/>
          <w:bCs/>
          <w:sz w:val="96"/>
          <w:szCs w:val="96"/>
        </w:rPr>
      </w:pPr>
      <w:r w:rsidRPr="009F5BF0">
        <w:rPr>
          <w:b/>
          <w:bCs/>
          <w:sz w:val="96"/>
          <w:szCs w:val="96"/>
        </w:rPr>
        <w:t>Italienisch</w:t>
      </w:r>
    </w:p>
    <w:p w14:paraId="6F148B8D" w14:textId="77777777" w:rsidR="005D7FD6" w:rsidRDefault="005D7FD6" w:rsidP="00E641BF">
      <w:pPr>
        <w:rPr>
          <w:b/>
          <w:bCs/>
          <w:sz w:val="50"/>
          <w:szCs w:val="50"/>
        </w:rPr>
      </w:pPr>
    </w:p>
    <w:p w14:paraId="023AA1B4" w14:textId="77777777" w:rsidR="005D7FD6" w:rsidRPr="005D7FD6" w:rsidRDefault="005D7FD6" w:rsidP="00E641BF">
      <w:pPr>
        <w:rPr>
          <w:b/>
          <w:bCs/>
          <w:sz w:val="36"/>
          <w:szCs w:val="36"/>
        </w:rPr>
      </w:pPr>
    </w:p>
    <w:p w14:paraId="1E5A2513" w14:textId="77777777" w:rsidR="00E641BF" w:rsidRPr="00D23795" w:rsidRDefault="00E641BF" w:rsidP="00E641BF">
      <w:pPr>
        <w:rPr>
          <w:sz w:val="28"/>
          <w:szCs w:val="28"/>
        </w:rPr>
      </w:pPr>
    </w:p>
    <w:p w14:paraId="034D039A" w14:textId="77777777"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14:paraId="3C8FF02E" w14:textId="77777777" w:rsidR="00E641BF" w:rsidRDefault="00E641BF" w:rsidP="00E641BF">
      <w:pPr>
        <w:rPr>
          <w:rFonts w:cs="Arial"/>
        </w:rPr>
      </w:pPr>
    </w:p>
    <w:p w14:paraId="78FDE841" w14:textId="77777777" w:rsidR="00E641BF" w:rsidRPr="00B05FEE" w:rsidRDefault="00096C28" w:rsidP="00B90203">
      <w:pPr>
        <w:ind w:right="-886"/>
        <w:jc w:val="center"/>
        <w:rPr>
          <w:rFonts w:cs="Arial"/>
        </w:rPr>
      </w:pPr>
      <w:r>
        <w:rPr>
          <w:rFonts w:cs="Arial"/>
        </w:rPr>
        <w:tab/>
      </w:r>
      <w:r>
        <w:rPr>
          <w:rFonts w:cs="Arial"/>
        </w:rPr>
        <w:tab/>
      </w:r>
      <w:r>
        <w:rPr>
          <w:rFonts w:cs="Arial"/>
        </w:rPr>
        <w:tab/>
      </w:r>
      <w:r w:rsidR="00B90203">
        <w:rPr>
          <w:rFonts w:cs="Arial"/>
        </w:rPr>
        <w:tab/>
      </w:r>
      <w:r w:rsidR="00B90203">
        <w:rPr>
          <w:rFonts w:cs="Arial"/>
        </w:rPr>
        <w:tab/>
      </w:r>
      <w:r w:rsidR="00B90203">
        <w:rPr>
          <w:rFonts w:cs="Arial"/>
        </w:rPr>
        <w:tab/>
      </w:r>
      <w:r w:rsidR="00B90203">
        <w:rPr>
          <w:rFonts w:cs="Arial"/>
        </w:rPr>
        <w:tab/>
      </w:r>
      <w:r w:rsidR="00B90203">
        <w:rPr>
          <w:rFonts w:cs="Arial"/>
        </w:rPr>
        <w:tab/>
      </w:r>
      <w:r w:rsidR="00B90203">
        <w:rPr>
          <w:rFonts w:cs="Arial"/>
        </w:rPr>
        <w:tab/>
      </w:r>
      <w:r w:rsidR="002A7C75" w:rsidRPr="00B05FEE">
        <w:rPr>
          <w:rFonts w:cs="Arial"/>
        </w:rPr>
        <w:t>Seite</w:t>
      </w:r>
    </w:p>
    <w:p w14:paraId="3FC40AC3" w14:textId="77777777" w:rsidR="00D46278" w:rsidRPr="003C5782" w:rsidRDefault="001A0CDD" w:rsidP="00C45584">
      <w:pPr>
        <w:pStyle w:val="Verzeichnis1"/>
        <w:rPr>
          <w:rFonts w:ascii="Calibri" w:hAnsi="Calibri" w:cs="Times New Roman"/>
          <w:sz w:val="22"/>
          <w:szCs w:val="22"/>
        </w:rPr>
      </w:pPr>
      <w:r w:rsidRPr="006E59C8">
        <w:rPr>
          <w:szCs w:val="24"/>
        </w:rPr>
        <w:fldChar w:fldCharType="begin"/>
      </w:r>
      <w:r w:rsidRPr="006E59C8">
        <w:rPr>
          <w:szCs w:val="24"/>
        </w:rPr>
        <w:instrText xml:space="preserve"> TOC \o "1-3" \h \z \u </w:instrText>
      </w:r>
      <w:r w:rsidRPr="006E59C8">
        <w:rPr>
          <w:szCs w:val="24"/>
        </w:rPr>
        <w:fldChar w:fldCharType="separate"/>
      </w:r>
      <w:hyperlink w:anchor="_Toc347305362" w:history="1">
        <w:r w:rsidR="00D46278" w:rsidRPr="00CF3F19">
          <w:rPr>
            <w:rStyle w:val="Hyperlink"/>
            <w:bCs/>
          </w:rPr>
          <w:t>1</w:t>
        </w:r>
        <w:r w:rsidR="00D46278" w:rsidRPr="003C5782">
          <w:rPr>
            <w:rFonts w:ascii="Calibri" w:hAnsi="Calibri" w:cs="Times New Roman"/>
            <w:sz w:val="22"/>
            <w:szCs w:val="22"/>
          </w:rPr>
          <w:tab/>
        </w:r>
        <w:r w:rsidR="00D46278" w:rsidRPr="00CF3F19">
          <w:rPr>
            <w:rStyle w:val="Hyperlink"/>
            <w:bCs/>
          </w:rPr>
          <w:t xml:space="preserve">Die Fachgruppe </w:t>
        </w:r>
        <w:r w:rsidR="009F5BF0">
          <w:rPr>
            <w:rStyle w:val="Hyperlink"/>
            <w:bCs/>
          </w:rPr>
          <w:t>Italienisch im Billa-Gymnasium</w:t>
        </w:r>
        <w:r w:rsidR="00D46278">
          <w:rPr>
            <w:webHidden/>
          </w:rPr>
          <w:tab/>
        </w:r>
        <w:r w:rsidR="00D46278">
          <w:rPr>
            <w:webHidden/>
          </w:rPr>
          <w:fldChar w:fldCharType="begin"/>
        </w:r>
        <w:r w:rsidR="00D46278">
          <w:rPr>
            <w:webHidden/>
          </w:rPr>
          <w:instrText xml:space="preserve"> PAGEREF _Toc347305362 \h </w:instrText>
        </w:r>
        <w:r w:rsidR="00D46278">
          <w:rPr>
            <w:webHidden/>
          </w:rPr>
        </w:r>
        <w:r w:rsidR="00D46278">
          <w:rPr>
            <w:webHidden/>
          </w:rPr>
          <w:fldChar w:fldCharType="separate"/>
        </w:r>
        <w:r w:rsidR="0018374D">
          <w:rPr>
            <w:webHidden/>
          </w:rPr>
          <w:t>3</w:t>
        </w:r>
        <w:r w:rsidR="00D46278">
          <w:rPr>
            <w:webHidden/>
          </w:rPr>
          <w:fldChar w:fldCharType="end"/>
        </w:r>
      </w:hyperlink>
    </w:p>
    <w:p w14:paraId="5EDDAC23" w14:textId="77777777" w:rsidR="00D46278" w:rsidRPr="003C5782" w:rsidRDefault="00BA0FD2" w:rsidP="00C45584">
      <w:pPr>
        <w:pStyle w:val="Verzeichnis1"/>
        <w:rPr>
          <w:rFonts w:ascii="Calibri" w:hAnsi="Calibri" w:cs="Times New Roman"/>
          <w:sz w:val="22"/>
          <w:szCs w:val="22"/>
        </w:rPr>
      </w:pPr>
      <w:hyperlink w:anchor="_Toc347305363" w:history="1">
        <w:r w:rsidR="00D46278" w:rsidRPr="00CF3F19">
          <w:rPr>
            <w:rStyle w:val="Hyperlink"/>
            <w:bCs/>
          </w:rPr>
          <w:t>2</w:t>
        </w:r>
        <w:r w:rsidR="00D46278" w:rsidRPr="003C5782">
          <w:rPr>
            <w:rFonts w:ascii="Calibri" w:hAnsi="Calibri" w:cs="Times New Roman"/>
            <w:sz w:val="22"/>
            <w:szCs w:val="22"/>
          </w:rPr>
          <w:tab/>
        </w:r>
        <w:r w:rsidR="00D46278" w:rsidRPr="00CF3F19">
          <w:rPr>
            <w:rStyle w:val="Hyperlink"/>
            <w:bCs/>
          </w:rPr>
          <w:t>Entscheidungen zum Unterricht</w:t>
        </w:r>
        <w:r w:rsidR="00D46278">
          <w:rPr>
            <w:webHidden/>
          </w:rPr>
          <w:tab/>
        </w:r>
        <w:r w:rsidR="00D46278">
          <w:rPr>
            <w:webHidden/>
          </w:rPr>
          <w:fldChar w:fldCharType="begin"/>
        </w:r>
        <w:r w:rsidR="00D46278">
          <w:rPr>
            <w:webHidden/>
          </w:rPr>
          <w:instrText xml:space="preserve"> PAGEREF _Toc347305363 \h </w:instrText>
        </w:r>
        <w:r w:rsidR="00D46278">
          <w:rPr>
            <w:webHidden/>
          </w:rPr>
        </w:r>
        <w:r w:rsidR="00D46278">
          <w:rPr>
            <w:webHidden/>
          </w:rPr>
          <w:fldChar w:fldCharType="separate"/>
        </w:r>
        <w:r w:rsidR="0018374D">
          <w:rPr>
            <w:webHidden/>
          </w:rPr>
          <w:t>6</w:t>
        </w:r>
        <w:r w:rsidR="00D46278">
          <w:rPr>
            <w:webHidden/>
          </w:rPr>
          <w:fldChar w:fldCharType="end"/>
        </w:r>
      </w:hyperlink>
    </w:p>
    <w:p w14:paraId="7921979F" w14:textId="77777777" w:rsidR="00D46278" w:rsidRPr="003C5782" w:rsidRDefault="00BA0FD2" w:rsidP="003A2EFA">
      <w:pPr>
        <w:pStyle w:val="Verzeichnis2"/>
        <w:spacing w:after="120"/>
        <w:rPr>
          <w:rFonts w:ascii="Calibri" w:hAnsi="Calibri"/>
          <w:noProof/>
          <w:sz w:val="22"/>
          <w:szCs w:val="22"/>
        </w:rPr>
      </w:pPr>
      <w:hyperlink w:anchor="_Toc347305364" w:history="1">
        <w:r w:rsidR="00D46278" w:rsidRPr="00CF3F19">
          <w:rPr>
            <w:rStyle w:val="Hyperlink"/>
            <w:bCs/>
            <w:noProof/>
          </w:rPr>
          <w:t xml:space="preserve">2.1 </w:t>
        </w:r>
        <w:r w:rsidR="00C45584">
          <w:rPr>
            <w:rStyle w:val="Hyperlink"/>
            <w:bCs/>
            <w:noProof/>
          </w:rPr>
          <w:tab/>
        </w:r>
        <w:r w:rsidR="00D46278" w:rsidRPr="00CF3F19">
          <w:rPr>
            <w:rStyle w:val="Hyperlink"/>
            <w:bCs/>
            <w:noProof/>
          </w:rPr>
          <w:t>Unterrichtsvorhaben</w:t>
        </w:r>
        <w:r w:rsidR="00D46278">
          <w:rPr>
            <w:noProof/>
            <w:webHidden/>
          </w:rPr>
          <w:tab/>
        </w:r>
        <w:r w:rsidR="00D46278">
          <w:rPr>
            <w:noProof/>
            <w:webHidden/>
          </w:rPr>
          <w:fldChar w:fldCharType="begin"/>
        </w:r>
        <w:r w:rsidR="00D46278">
          <w:rPr>
            <w:noProof/>
            <w:webHidden/>
          </w:rPr>
          <w:instrText xml:space="preserve"> PAGEREF _Toc347305364 \h </w:instrText>
        </w:r>
        <w:r w:rsidR="00D46278">
          <w:rPr>
            <w:noProof/>
            <w:webHidden/>
          </w:rPr>
        </w:r>
        <w:r w:rsidR="00D46278">
          <w:rPr>
            <w:noProof/>
            <w:webHidden/>
          </w:rPr>
          <w:fldChar w:fldCharType="separate"/>
        </w:r>
        <w:r w:rsidR="0018374D">
          <w:rPr>
            <w:noProof/>
            <w:webHidden/>
          </w:rPr>
          <w:t>6</w:t>
        </w:r>
        <w:r w:rsidR="00D46278">
          <w:rPr>
            <w:noProof/>
            <w:webHidden/>
          </w:rPr>
          <w:fldChar w:fldCharType="end"/>
        </w:r>
      </w:hyperlink>
    </w:p>
    <w:p w14:paraId="18C2B7F5" w14:textId="77777777" w:rsidR="00D46278" w:rsidRPr="003A2EFA" w:rsidRDefault="00BA0FD2" w:rsidP="003A2EFA">
      <w:pPr>
        <w:pStyle w:val="Verzeichnis3"/>
        <w:spacing w:after="120"/>
        <w:rPr>
          <w:rFonts w:ascii="Calibri" w:hAnsi="Calibri"/>
          <w:i w:val="0"/>
          <w:noProof/>
          <w:sz w:val="24"/>
          <w:szCs w:val="24"/>
        </w:rPr>
      </w:pPr>
      <w:hyperlink w:anchor="_Toc347305365" w:history="1">
        <w:r w:rsidR="00D46278" w:rsidRPr="003A2EFA">
          <w:rPr>
            <w:rStyle w:val="Hyperlink"/>
            <w:i w:val="0"/>
            <w:noProof/>
            <w:sz w:val="24"/>
            <w:szCs w:val="24"/>
          </w:rPr>
          <w:t>2.1.1 Übersichtsraster Unterrichtsvorhaben</w:t>
        </w:r>
        <w:r w:rsidR="000760DE">
          <w:rPr>
            <w:rStyle w:val="Hyperlink"/>
            <w:i w:val="0"/>
            <w:noProof/>
            <w:sz w:val="24"/>
            <w:szCs w:val="24"/>
          </w:rPr>
          <w:t>: GK (f), LK (f), GK (n)</w:t>
        </w:r>
        <w:r w:rsidR="00D46278" w:rsidRPr="003A2EFA">
          <w:rPr>
            <w:i w:val="0"/>
            <w:noProof/>
            <w:webHidden/>
            <w:sz w:val="24"/>
            <w:szCs w:val="24"/>
          </w:rPr>
          <w:tab/>
        </w:r>
        <w:r w:rsidR="00D46278" w:rsidRPr="003A2EFA">
          <w:rPr>
            <w:i w:val="0"/>
            <w:noProof/>
            <w:webHidden/>
            <w:sz w:val="24"/>
            <w:szCs w:val="24"/>
          </w:rPr>
          <w:fldChar w:fldCharType="begin"/>
        </w:r>
        <w:r w:rsidR="00D46278" w:rsidRPr="003A2EFA">
          <w:rPr>
            <w:i w:val="0"/>
            <w:noProof/>
            <w:webHidden/>
            <w:sz w:val="24"/>
            <w:szCs w:val="24"/>
          </w:rPr>
          <w:instrText xml:space="preserve"> PAGEREF _Toc347305365 \h </w:instrText>
        </w:r>
        <w:r w:rsidR="00D46278" w:rsidRPr="003A2EFA">
          <w:rPr>
            <w:i w:val="0"/>
            <w:noProof/>
            <w:webHidden/>
            <w:sz w:val="24"/>
            <w:szCs w:val="24"/>
          </w:rPr>
        </w:r>
        <w:r w:rsidR="00D46278" w:rsidRPr="003A2EFA">
          <w:rPr>
            <w:i w:val="0"/>
            <w:noProof/>
            <w:webHidden/>
            <w:sz w:val="24"/>
            <w:szCs w:val="24"/>
          </w:rPr>
          <w:fldChar w:fldCharType="separate"/>
        </w:r>
        <w:r w:rsidR="0018374D">
          <w:rPr>
            <w:i w:val="0"/>
            <w:noProof/>
            <w:webHidden/>
            <w:sz w:val="24"/>
            <w:szCs w:val="24"/>
          </w:rPr>
          <w:t>7</w:t>
        </w:r>
        <w:r w:rsidR="00D46278" w:rsidRPr="003A2EFA">
          <w:rPr>
            <w:i w:val="0"/>
            <w:noProof/>
            <w:webHidden/>
            <w:sz w:val="24"/>
            <w:szCs w:val="24"/>
          </w:rPr>
          <w:fldChar w:fldCharType="end"/>
        </w:r>
      </w:hyperlink>
    </w:p>
    <w:p w14:paraId="0117FBF6" w14:textId="77777777" w:rsidR="00D46278" w:rsidRPr="003A2EFA" w:rsidRDefault="00BA0FD2" w:rsidP="003A2EFA">
      <w:pPr>
        <w:pStyle w:val="Verzeichnis3"/>
        <w:spacing w:after="240"/>
        <w:rPr>
          <w:rFonts w:ascii="Calibri" w:hAnsi="Calibri"/>
          <w:i w:val="0"/>
          <w:noProof/>
          <w:sz w:val="24"/>
          <w:szCs w:val="24"/>
        </w:rPr>
      </w:pPr>
      <w:hyperlink w:anchor="_Toc347305366" w:history="1">
        <w:r w:rsidR="00D46278" w:rsidRPr="003A2EFA">
          <w:rPr>
            <w:rStyle w:val="Hyperlink"/>
            <w:i w:val="0"/>
            <w:noProof/>
            <w:sz w:val="24"/>
            <w:szCs w:val="24"/>
          </w:rPr>
          <w:t>2.1.2 Konkretisierte Unterrichtsvorhaben</w:t>
        </w:r>
        <w:r w:rsidR="000760DE">
          <w:rPr>
            <w:rStyle w:val="Hyperlink"/>
            <w:i w:val="0"/>
            <w:noProof/>
            <w:sz w:val="24"/>
            <w:szCs w:val="24"/>
          </w:rPr>
          <w:t>: GK (f), LK (f), GK (n)</w:t>
        </w:r>
        <w:r w:rsidR="00D46278" w:rsidRPr="003A2EFA">
          <w:rPr>
            <w:i w:val="0"/>
            <w:noProof/>
            <w:webHidden/>
            <w:sz w:val="24"/>
            <w:szCs w:val="24"/>
          </w:rPr>
          <w:tab/>
        </w:r>
        <w:r w:rsidR="00D46278" w:rsidRPr="003A2EFA">
          <w:rPr>
            <w:i w:val="0"/>
            <w:noProof/>
            <w:webHidden/>
            <w:sz w:val="24"/>
            <w:szCs w:val="24"/>
          </w:rPr>
          <w:fldChar w:fldCharType="begin"/>
        </w:r>
        <w:r w:rsidR="00D46278" w:rsidRPr="003A2EFA">
          <w:rPr>
            <w:i w:val="0"/>
            <w:noProof/>
            <w:webHidden/>
            <w:sz w:val="24"/>
            <w:szCs w:val="24"/>
          </w:rPr>
          <w:instrText xml:space="preserve"> PAGEREF _Toc347305366 \h </w:instrText>
        </w:r>
        <w:r w:rsidR="00D46278" w:rsidRPr="003A2EFA">
          <w:rPr>
            <w:i w:val="0"/>
            <w:noProof/>
            <w:webHidden/>
            <w:sz w:val="24"/>
            <w:szCs w:val="24"/>
          </w:rPr>
        </w:r>
        <w:r w:rsidR="00D46278" w:rsidRPr="003A2EFA">
          <w:rPr>
            <w:i w:val="0"/>
            <w:noProof/>
            <w:webHidden/>
            <w:sz w:val="24"/>
            <w:szCs w:val="24"/>
          </w:rPr>
          <w:fldChar w:fldCharType="separate"/>
        </w:r>
        <w:r w:rsidR="0018374D">
          <w:rPr>
            <w:i w:val="0"/>
            <w:noProof/>
            <w:webHidden/>
            <w:sz w:val="24"/>
            <w:szCs w:val="24"/>
          </w:rPr>
          <w:t>15</w:t>
        </w:r>
        <w:r w:rsidR="00D46278" w:rsidRPr="003A2EFA">
          <w:rPr>
            <w:i w:val="0"/>
            <w:noProof/>
            <w:webHidden/>
            <w:sz w:val="24"/>
            <w:szCs w:val="24"/>
          </w:rPr>
          <w:fldChar w:fldCharType="end"/>
        </w:r>
      </w:hyperlink>
    </w:p>
    <w:p w14:paraId="1029CA90" w14:textId="77777777" w:rsidR="00D46278" w:rsidRPr="003C5782" w:rsidRDefault="00BA0FD2" w:rsidP="003A2EFA">
      <w:pPr>
        <w:pStyle w:val="Verzeichnis2"/>
        <w:spacing w:after="120"/>
        <w:rPr>
          <w:rFonts w:ascii="Calibri" w:hAnsi="Calibri"/>
          <w:noProof/>
          <w:sz w:val="22"/>
          <w:szCs w:val="22"/>
        </w:rPr>
      </w:pPr>
      <w:hyperlink w:anchor="_Toc347305367" w:history="1">
        <w:r w:rsidR="00D46278" w:rsidRPr="00CF3F19">
          <w:rPr>
            <w:rStyle w:val="Hyperlink"/>
            <w:bCs/>
            <w:noProof/>
          </w:rPr>
          <w:t>2.2 Grundsätze der fachmethodischen und fachdidaktischen Arbeit</w:t>
        </w:r>
        <w:r w:rsidR="00D46278">
          <w:rPr>
            <w:noProof/>
            <w:webHidden/>
          </w:rPr>
          <w:tab/>
        </w:r>
        <w:r w:rsidR="00D46278">
          <w:rPr>
            <w:noProof/>
            <w:webHidden/>
          </w:rPr>
          <w:fldChar w:fldCharType="begin"/>
        </w:r>
        <w:r w:rsidR="00D46278">
          <w:rPr>
            <w:noProof/>
            <w:webHidden/>
          </w:rPr>
          <w:instrText xml:space="preserve"> PAGEREF _Toc347305367 \h </w:instrText>
        </w:r>
        <w:r w:rsidR="00D46278">
          <w:rPr>
            <w:noProof/>
            <w:webHidden/>
          </w:rPr>
        </w:r>
        <w:r w:rsidR="00D46278">
          <w:rPr>
            <w:noProof/>
            <w:webHidden/>
          </w:rPr>
          <w:fldChar w:fldCharType="separate"/>
        </w:r>
        <w:r w:rsidR="0018374D">
          <w:rPr>
            <w:noProof/>
            <w:webHidden/>
          </w:rPr>
          <w:t>38</w:t>
        </w:r>
        <w:r w:rsidR="00D46278">
          <w:rPr>
            <w:noProof/>
            <w:webHidden/>
          </w:rPr>
          <w:fldChar w:fldCharType="end"/>
        </w:r>
      </w:hyperlink>
    </w:p>
    <w:p w14:paraId="2E4CA0A6" w14:textId="77777777" w:rsidR="00D46278" w:rsidRPr="003C5782" w:rsidRDefault="00BA0FD2" w:rsidP="003A2EFA">
      <w:pPr>
        <w:pStyle w:val="Verzeichnis2"/>
        <w:spacing w:after="120"/>
        <w:rPr>
          <w:rFonts w:ascii="Calibri" w:hAnsi="Calibri"/>
          <w:noProof/>
          <w:sz w:val="22"/>
          <w:szCs w:val="22"/>
        </w:rPr>
      </w:pPr>
      <w:hyperlink w:anchor="_Toc347305368" w:history="1">
        <w:r w:rsidR="00D46278" w:rsidRPr="00CF3F19">
          <w:rPr>
            <w:rStyle w:val="Hyperlink"/>
            <w:bCs/>
            <w:noProof/>
          </w:rPr>
          <w:t>2.3 Grundsätze der Leistungsbewertung und Leistungsrückmeldung</w:t>
        </w:r>
        <w:r w:rsidR="00D46278">
          <w:rPr>
            <w:noProof/>
            <w:webHidden/>
          </w:rPr>
          <w:tab/>
        </w:r>
        <w:r w:rsidR="00D46278">
          <w:rPr>
            <w:noProof/>
            <w:webHidden/>
          </w:rPr>
          <w:fldChar w:fldCharType="begin"/>
        </w:r>
        <w:r w:rsidR="00D46278">
          <w:rPr>
            <w:noProof/>
            <w:webHidden/>
          </w:rPr>
          <w:instrText xml:space="preserve"> PAGEREF _Toc347305368 \h </w:instrText>
        </w:r>
        <w:r w:rsidR="00D46278">
          <w:rPr>
            <w:noProof/>
            <w:webHidden/>
          </w:rPr>
        </w:r>
        <w:r w:rsidR="00D46278">
          <w:rPr>
            <w:noProof/>
            <w:webHidden/>
          </w:rPr>
          <w:fldChar w:fldCharType="separate"/>
        </w:r>
        <w:r w:rsidR="0018374D">
          <w:rPr>
            <w:noProof/>
            <w:webHidden/>
          </w:rPr>
          <w:t>39</w:t>
        </w:r>
        <w:r w:rsidR="00D46278">
          <w:rPr>
            <w:noProof/>
            <w:webHidden/>
          </w:rPr>
          <w:fldChar w:fldCharType="end"/>
        </w:r>
      </w:hyperlink>
    </w:p>
    <w:p w14:paraId="4CBBD755" w14:textId="77777777" w:rsidR="00D46278" w:rsidRPr="003C5782" w:rsidRDefault="00BA0FD2" w:rsidP="003A2EFA">
      <w:pPr>
        <w:pStyle w:val="Verzeichnis2"/>
        <w:spacing w:after="120"/>
        <w:rPr>
          <w:rFonts w:ascii="Calibri" w:hAnsi="Calibri"/>
          <w:noProof/>
          <w:sz w:val="22"/>
          <w:szCs w:val="22"/>
        </w:rPr>
      </w:pPr>
      <w:hyperlink w:anchor="_Toc347305369" w:history="1">
        <w:r w:rsidR="00D46278" w:rsidRPr="00CF3F19">
          <w:rPr>
            <w:rStyle w:val="Hyperlink"/>
            <w:bCs/>
            <w:noProof/>
          </w:rPr>
          <w:t>2.4 Lehr- und Lernmittel</w:t>
        </w:r>
        <w:r w:rsidR="00D46278">
          <w:rPr>
            <w:noProof/>
            <w:webHidden/>
          </w:rPr>
          <w:tab/>
        </w:r>
      </w:hyperlink>
      <w:r w:rsidR="000760DE" w:rsidRPr="000760DE">
        <w:rPr>
          <w:rStyle w:val="Hyperlink"/>
          <w:noProof/>
          <w:color w:val="auto"/>
          <w:u w:val="none"/>
        </w:rPr>
        <w:t>39</w:t>
      </w:r>
    </w:p>
    <w:p w14:paraId="5D40C3F6" w14:textId="77777777" w:rsidR="00D46278" w:rsidRPr="003C5782" w:rsidRDefault="00BA0FD2" w:rsidP="00C45584">
      <w:pPr>
        <w:pStyle w:val="Verzeichnis1"/>
        <w:rPr>
          <w:rFonts w:ascii="Calibri" w:hAnsi="Calibri" w:cs="Times New Roman"/>
          <w:sz w:val="22"/>
          <w:szCs w:val="22"/>
        </w:rPr>
      </w:pPr>
      <w:hyperlink w:anchor="_Toc347305370" w:history="1">
        <w:r w:rsidR="00D46278" w:rsidRPr="00CF3F19">
          <w:rPr>
            <w:rStyle w:val="Hyperlink"/>
            <w:bCs/>
          </w:rPr>
          <w:t>3</w:t>
        </w:r>
        <w:r w:rsidR="00D46278" w:rsidRPr="003C5782">
          <w:rPr>
            <w:rFonts w:ascii="Calibri" w:hAnsi="Calibri" w:cs="Times New Roman"/>
            <w:sz w:val="22"/>
            <w:szCs w:val="22"/>
          </w:rPr>
          <w:tab/>
        </w:r>
        <w:r w:rsidR="00D46278" w:rsidRPr="00CF3F19">
          <w:rPr>
            <w:rStyle w:val="Hyperlink"/>
            <w:bCs/>
          </w:rPr>
          <w:t>Entscheidungen zu fach- und unterrichtsübergreifenden Fragen</w:t>
        </w:r>
        <w:r w:rsidR="00D46278">
          <w:rPr>
            <w:webHidden/>
          </w:rPr>
          <w:tab/>
        </w:r>
        <w:r w:rsidR="00D46278">
          <w:rPr>
            <w:webHidden/>
          </w:rPr>
          <w:fldChar w:fldCharType="begin"/>
        </w:r>
        <w:r w:rsidR="00D46278">
          <w:rPr>
            <w:webHidden/>
          </w:rPr>
          <w:instrText xml:space="preserve"> PAGEREF _Toc347305370 \h </w:instrText>
        </w:r>
        <w:r w:rsidR="00D46278">
          <w:rPr>
            <w:webHidden/>
          </w:rPr>
        </w:r>
        <w:r w:rsidR="00D46278">
          <w:rPr>
            <w:webHidden/>
          </w:rPr>
          <w:fldChar w:fldCharType="separate"/>
        </w:r>
        <w:r w:rsidR="0018374D">
          <w:rPr>
            <w:webHidden/>
          </w:rPr>
          <w:t>49</w:t>
        </w:r>
        <w:r w:rsidR="00D46278">
          <w:rPr>
            <w:webHidden/>
          </w:rPr>
          <w:fldChar w:fldCharType="end"/>
        </w:r>
      </w:hyperlink>
    </w:p>
    <w:p w14:paraId="18AAA211" w14:textId="77777777" w:rsidR="00D46278" w:rsidRPr="003C5782" w:rsidRDefault="00BA0FD2" w:rsidP="00C45584">
      <w:pPr>
        <w:pStyle w:val="Verzeichnis1"/>
        <w:rPr>
          <w:rFonts w:ascii="Calibri" w:hAnsi="Calibri" w:cs="Times New Roman"/>
          <w:sz w:val="22"/>
          <w:szCs w:val="22"/>
        </w:rPr>
      </w:pPr>
      <w:hyperlink w:anchor="_Toc347305371" w:history="1">
        <w:r w:rsidR="00D46278" w:rsidRPr="00CF3F19">
          <w:rPr>
            <w:rStyle w:val="Hyperlink"/>
            <w:bCs/>
          </w:rPr>
          <w:t>4</w:t>
        </w:r>
        <w:r w:rsidR="00D46278" w:rsidRPr="003C5782">
          <w:rPr>
            <w:rFonts w:ascii="Calibri" w:hAnsi="Calibri" w:cs="Times New Roman"/>
            <w:sz w:val="22"/>
            <w:szCs w:val="22"/>
          </w:rPr>
          <w:tab/>
        </w:r>
        <w:r w:rsidR="00D46278" w:rsidRPr="00CF3F19">
          <w:rPr>
            <w:rStyle w:val="Hyperlink"/>
            <w:bCs/>
          </w:rPr>
          <w:t>Qualitätssicherung und Evaluation</w:t>
        </w:r>
        <w:r w:rsidR="00D46278">
          <w:rPr>
            <w:webHidden/>
          </w:rPr>
          <w:tab/>
        </w:r>
        <w:r w:rsidR="00D46278">
          <w:rPr>
            <w:webHidden/>
          </w:rPr>
          <w:fldChar w:fldCharType="begin"/>
        </w:r>
        <w:r w:rsidR="00D46278">
          <w:rPr>
            <w:webHidden/>
          </w:rPr>
          <w:instrText xml:space="preserve"> PAGEREF _Toc347305371 \h </w:instrText>
        </w:r>
        <w:r w:rsidR="00D46278">
          <w:rPr>
            <w:webHidden/>
          </w:rPr>
        </w:r>
        <w:r w:rsidR="00D46278">
          <w:rPr>
            <w:webHidden/>
          </w:rPr>
          <w:fldChar w:fldCharType="separate"/>
        </w:r>
        <w:r w:rsidR="0018374D">
          <w:rPr>
            <w:webHidden/>
          </w:rPr>
          <w:t>51</w:t>
        </w:r>
        <w:r w:rsidR="00D46278">
          <w:rPr>
            <w:webHidden/>
          </w:rPr>
          <w:fldChar w:fldCharType="end"/>
        </w:r>
      </w:hyperlink>
    </w:p>
    <w:p w14:paraId="651816A7" w14:textId="77777777" w:rsidR="00886A17" w:rsidRDefault="001A0CDD" w:rsidP="00886A17">
      <w:pPr>
        <w:pStyle w:val="StandardWeb"/>
        <w:sectPr w:rsidR="00886A17" w:rsidSect="00C45584">
          <w:headerReference w:type="even" r:id="rId8"/>
          <w:headerReference w:type="default" r:id="rId9"/>
          <w:footerReference w:type="even" r:id="rId10"/>
          <w:footerReference w:type="default" r:id="rId11"/>
          <w:headerReference w:type="first" r:id="rId12"/>
          <w:footerReference w:type="first" r:id="rId13"/>
          <w:pgSz w:w="11904" w:h="16838" w:code="9"/>
          <w:pgMar w:top="1418" w:right="1418" w:bottom="1418" w:left="1418" w:header="680" w:footer="794" w:gutter="0"/>
          <w:cols w:space="708"/>
          <w:docGrid w:linePitch="326"/>
        </w:sectPr>
      </w:pPr>
      <w:r w:rsidRPr="006E59C8">
        <w:fldChar w:fldCharType="end"/>
      </w:r>
    </w:p>
    <w:p w14:paraId="6829F283" w14:textId="77777777" w:rsidR="00886A17" w:rsidRDefault="00886A17" w:rsidP="00886A17">
      <w:pPr>
        <w:pStyle w:val="StandardWeb"/>
        <w:sectPr w:rsidR="00886A17" w:rsidSect="00886A17">
          <w:type w:val="continuous"/>
          <w:pgSz w:w="11904" w:h="16838" w:code="9"/>
          <w:pgMar w:top="1418" w:right="1418" w:bottom="1418" w:left="1418" w:header="680" w:footer="794" w:gutter="0"/>
          <w:cols w:space="708"/>
          <w:titlePg/>
          <w:docGrid w:linePitch="326"/>
        </w:sectPr>
      </w:pPr>
    </w:p>
    <w:p w14:paraId="2C49705F" w14:textId="77777777" w:rsidR="00A17F7A" w:rsidRDefault="00A17F7A" w:rsidP="00886A17">
      <w:pPr>
        <w:pStyle w:val="StandardWeb"/>
      </w:pPr>
    </w:p>
    <w:p w14:paraId="1868ABC1" w14:textId="77777777" w:rsidR="00E641BF" w:rsidRDefault="00A17F7A" w:rsidP="003A2EFA">
      <w:pPr>
        <w:pStyle w:val="StandardWeb"/>
        <w:spacing w:before="0" w:beforeAutospacing="0" w:after="240" w:afterAutospacing="0"/>
        <w:rPr>
          <w:rFonts w:ascii="Arial" w:hAnsi="Arial" w:cs="Arial"/>
          <w:b/>
          <w:bCs/>
          <w:sz w:val="28"/>
        </w:rPr>
      </w:pPr>
      <w:r>
        <w:br w:type="page"/>
      </w:r>
      <w:bookmarkStart w:id="2" w:name="_Toc80167956"/>
      <w:bookmarkStart w:id="3" w:name="_Toc80169677"/>
      <w:bookmarkStart w:id="4" w:name="_Toc176151036"/>
      <w:bookmarkStart w:id="5" w:name="_Toc347305362"/>
      <w:bookmarkEnd w:id="0"/>
      <w:bookmarkEnd w:id="1"/>
      <w:r w:rsidR="00E641BF" w:rsidRPr="00B90203">
        <w:rPr>
          <w:rFonts w:ascii="Arial" w:hAnsi="Arial" w:cs="Arial"/>
          <w:b/>
          <w:bCs/>
          <w:sz w:val="28"/>
        </w:rPr>
        <w:lastRenderedPageBreak/>
        <w:t>1</w:t>
      </w:r>
      <w:r w:rsidR="00E641BF" w:rsidRPr="00B90203">
        <w:rPr>
          <w:rFonts w:ascii="Arial" w:hAnsi="Arial" w:cs="Arial"/>
          <w:b/>
          <w:bCs/>
          <w:sz w:val="28"/>
        </w:rPr>
        <w:tab/>
      </w:r>
      <w:bookmarkEnd w:id="2"/>
      <w:bookmarkEnd w:id="3"/>
      <w:bookmarkEnd w:id="4"/>
      <w:r w:rsidR="00E90D75" w:rsidRPr="00B90203">
        <w:rPr>
          <w:rFonts w:ascii="Arial" w:hAnsi="Arial" w:cs="Arial"/>
          <w:b/>
          <w:bCs/>
          <w:sz w:val="28"/>
        </w:rPr>
        <w:t xml:space="preserve">Die Fachgruppe </w:t>
      </w:r>
      <w:r w:rsidR="00876DD7" w:rsidRPr="00B90203">
        <w:rPr>
          <w:rFonts w:ascii="Arial" w:hAnsi="Arial" w:cs="Arial"/>
          <w:b/>
          <w:bCs/>
          <w:sz w:val="28"/>
        </w:rPr>
        <w:t>Italienisch am Billa-Gymnasium</w:t>
      </w:r>
      <w:bookmarkEnd w:id="5"/>
    </w:p>
    <w:p w14:paraId="0291CA48" w14:textId="77777777" w:rsidR="00110819" w:rsidRPr="00110819" w:rsidRDefault="00110819" w:rsidP="00110819">
      <w:pPr>
        <w:pStyle w:val="StandardWeb"/>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110819">
        <w:rPr>
          <w:rFonts w:ascii="Arial" w:hAnsi="Arial" w:cs="Arial"/>
          <w:b/>
        </w:rPr>
        <w:t>Hinweis:</w:t>
      </w:r>
      <w:r w:rsidRPr="00110819">
        <w:rPr>
          <w:rFonts w:ascii="Arial" w:hAnsi="Arial" w:cs="Arial"/>
        </w:rPr>
        <w:t xml:space="preserve"> Als Beispiel für einen schulinternen Lehrplan auf der Grundlage des Kernlehrplans Französisch für die gymnasiale Oberstufe steht hier der schulinterne Lehrplan eines fiktiven Gymnasiums, im Weiteren Gymnasium NN genannt, zur Verfügung.</w:t>
      </w:r>
      <w:r>
        <w:rPr>
          <w:rFonts w:ascii="Arial" w:hAnsi="Arial" w:cs="Arial"/>
        </w:rPr>
        <w:t xml:space="preserve"> </w:t>
      </w:r>
      <w:r w:rsidRPr="003B0078">
        <w:rPr>
          <w:rFonts w:ascii="Arial" w:hAnsi="Arial" w:cs="Arial"/>
        </w:rPr>
        <w:t>Er versteht sich als Muster und ist detailliert ausgeführt, um den Schulen Unterstützung zu bieten. Die Fachkonferenzen nehmen in ihrem schulinternen Lehrplan die schulspezifische Umsetzung in den Blick.</w:t>
      </w:r>
    </w:p>
    <w:p w14:paraId="2E09E45B" w14:textId="77777777" w:rsidR="00110819" w:rsidRPr="00110819" w:rsidRDefault="00110819" w:rsidP="00110819">
      <w:pPr>
        <w:pStyle w:val="StandardWeb"/>
        <w:pBdr>
          <w:top w:val="single" w:sz="4" w:space="1" w:color="auto"/>
          <w:left w:val="single" w:sz="4" w:space="4" w:color="auto"/>
          <w:bottom w:val="single" w:sz="4" w:space="1" w:color="auto"/>
          <w:right w:val="single" w:sz="4" w:space="4" w:color="auto"/>
        </w:pBdr>
        <w:shd w:val="clear" w:color="auto" w:fill="D9D9D9"/>
        <w:rPr>
          <w:rFonts w:ascii="Arial" w:hAnsi="Arial" w:cs="Arial"/>
        </w:rPr>
      </w:pPr>
      <w:r w:rsidRPr="00110819">
        <w:rPr>
          <w:rFonts w:ascii="Arial" w:hAnsi="Arial" w:cs="Arial"/>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14:paraId="4C8A3361" w14:textId="77777777" w:rsidR="00110819" w:rsidRPr="00B90203" w:rsidRDefault="00110819" w:rsidP="003A2EFA">
      <w:pPr>
        <w:pStyle w:val="StandardWeb"/>
        <w:spacing w:before="0" w:beforeAutospacing="0" w:after="240" w:afterAutospacing="0"/>
        <w:rPr>
          <w:rFonts w:ascii="Arial" w:hAnsi="Arial" w:cs="Arial"/>
          <w:b/>
          <w:bCs/>
          <w:sz w:val="28"/>
        </w:rPr>
      </w:pPr>
    </w:p>
    <w:p w14:paraId="6CE1E32E" w14:textId="77777777" w:rsidR="009C4A69" w:rsidRPr="005C370B" w:rsidRDefault="009C4A69" w:rsidP="00F170F6">
      <w:pPr>
        <w:pBdr>
          <w:top w:val="single" w:sz="4" w:space="1" w:color="auto"/>
          <w:left w:val="single" w:sz="4" w:space="4" w:color="auto"/>
          <w:bottom w:val="single" w:sz="4" w:space="1" w:color="auto"/>
          <w:right w:val="single" w:sz="4" w:space="4" w:color="auto"/>
        </w:pBdr>
        <w:shd w:val="clear" w:color="auto" w:fill="BFBFBF"/>
        <w:rPr>
          <w:rFonts w:cs="Arial"/>
          <w:szCs w:val="24"/>
        </w:rPr>
      </w:pPr>
      <w:r w:rsidRPr="005C370B">
        <w:rPr>
          <w:rStyle w:val="Fett"/>
          <w:rFonts w:cs="Arial"/>
        </w:rPr>
        <w:t xml:space="preserve">Hinweis: </w:t>
      </w:r>
      <w:r w:rsidRPr="005C370B">
        <w:rPr>
          <w:rFonts w:cs="Arial"/>
        </w:rPr>
        <w:t>Um die Ausgangsbedingungen für die Erstellung des schulinternen Lehrplans festzuhalten</w:t>
      </w:r>
      <w:r w:rsidRPr="005C370B">
        <w:rPr>
          <w:rFonts w:cs="Arial"/>
          <w:szCs w:val="24"/>
        </w:rPr>
        <w:t xml:space="preserve">, können beispielsweise folgende Aspekte berücksichtigt werden: </w:t>
      </w:r>
    </w:p>
    <w:p w14:paraId="30D55ED6"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 xml:space="preserve">Lage der Schule </w:t>
      </w:r>
    </w:p>
    <w:p w14:paraId="04A40CCA"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 xml:space="preserve">Aufgaben des Fachs bzw. der Fachgruppe </w:t>
      </w:r>
    </w:p>
    <w:p w14:paraId="248B5B14"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Funktionen und Aufgaben der Fachgruppe vor dem Hintergrund des Schulprogramms</w:t>
      </w:r>
    </w:p>
    <w:p w14:paraId="1131E2DD"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Beitrag der Fachgruppe zur Erreichung der Erziehungsziele ihrer Schule</w:t>
      </w:r>
    </w:p>
    <w:p w14:paraId="41D8EE89"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Beitrag zur Qualitätssicherung und –entwicklung innerhalb der Fachgruppe</w:t>
      </w:r>
    </w:p>
    <w:p w14:paraId="3A43C4BA"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Zusammenarbeit mit andere(n) Fachgruppen (fächerübergreifende Unterrichtsvorhaben und Projekte)</w:t>
      </w:r>
    </w:p>
    <w:p w14:paraId="54DEEDEF"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Ressourcen der Schule (personell, räumlich, sächlich), Größe der Lerngruppen, Unterrichtstaktung, Stundenverortung</w:t>
      </w:r>
    </w:p>
    <w:p w14:paraId="075AC5EA"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Fachziele</w:t>
      </w:r>
    </w:p>
    <w:p w14:paraId="40675E8D"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Fonts w:cs="Arial"/>
          <w:szCs w:val="24"/>
        </w:rPr>
      </w:pPr>
      <w:r w:rsidRPr="005C370B">
        <w:rPr>
          <w:rFonts w:cs="Arial"/>
          <w:szCs w:val="24"/>
        </w:rPr>
        <w:t>Name des/der Fachvorsitzenden und des Stellvertreters/der Stellvertreterin</w:t>
      </w:r>
    </w:p>
    <w:p w14:paraId="58A31812" w14:textId="77777777" w:rsidR="009C4A69" w:rsidRPr="005C370B" w:rsidRDefault="009C4A69" w:rsidP="00F170F6">
      <w:pPr>
        <w:numPr>
          <w:ilvl w:val="0"/>
          <w:numId w:val="78"/>
        </w:numPr>
        <w:pBdr>
          <w:top w:val="single" w:sz="4" w:space="1" w:color="auto"/>
          <w:left w:val="single" w:sz="4" w:space="4" w:color="auto"/>
          <w:bottom w:val="single" w:sz="4" w:space="1" w:color="auto"/>
          <w:right w:val="single" w:sz="4" w:space="4" w:color="auto"/>
        </w:pBdr>
        <w:shd w:val="clear" w:color="auto" w:fill="BFBFBF"/>
        <w:tabs>
          <w:tab w:val="clear" w:pos="720"/>
          <w:tab w:val="num" w:pos="284"/>
        </w:tabs>
        <w:spacing w:before="100" w:beforeAutospacing="1" w:after="100" w:afterAutospacing="1"/>
        <w:ind w:left="284" w:hanging="284"/>
        <w:rPr>
          <w:rStyle w:val="Fett"/>
          <w:rFonts w:cs="Arial"/>
          <w:b w:val="0"/>
          <w:bCs w:val="0"/>
          <w:szCs w:val="24"/>
        </w:rPr>
      </w:pPr>
      <w:r w:rsidRPr="00A17F7A">
        <w:t xml:space="preserve">ggf. Arbeitsgruppen bzw. weitere Beauftragte </w:t>
      </w:r>
    </w:p>
    <w:p w14:paraId="03DF4402" w14:textId="77777777" w:rsidR="009C4A69" w:rsidRDefault="009C4A69" w:rsidP="003A2EFA">
      <w:pPr>
        <w:spacing w:before="240" w:after="120"/>
        <w:rPr>
          <w:b/>
        </w:rPr>
      </w:pPr>
    </w:p>
    <w:p w14:paraId="2740AF8F" w14:textId="77777777" w:rsidR="00876DD7" w:rsidRDefault="00876DD7" w:rsidP="003A2EFA">
      <w:pPr>
        <w:spacing w:before="240" w:after="120"/>
      </w:pPr>
      <w:r w:rsidRPr="003D2C11">
        <w:rPr>
          <w:b/>
        </w:rPr>
        <w:t>Schule und Schüler</w:t>
      </w:r>
      <w:r>
        <w:rPr>
          <w:b/>
        </w:rPr>
        <w:t>schaft</w:t>
      </w:r>
    </w:p>
    <w:p w14:paraId="779BC894" w14:textId="77777777" w:rsidR="00876DD7" w:rsidRDefault="00876DD7" w:rsidP="00876DD7">
      <w:r>
        <w:t xml:space="preserve">Das (fiktive) Billa-Gymnasium liegt im Stadtzentrum der Rheinmetropole. Exkursionsziele wie die Museen, die Oper oder ein Programmkino, das regelmäßig auch italienische Filme im Originalton zeigt, liegen in der Nähe und können mit Nahverkehrsmitteln leicht erreicht werden. Von den 1050 Schülerinnen und Schülern der Schule – darunter 20% mit Migrationshintergrund und einige Italienisch-Muttersprachler – besuchen insgesamt ca. 280 den Italienischunterricht aller Stufen: 90 im Differenzierungsunterricht in der Sekundarstufe I und 190 im fortgeführten und im </w:t>
      </w:r>
      <w:r w:rsidR="00382174">
        <w:t>neueinsetzend</w:t>
      </w:r>
      <w:r>
        <w:t>en Grundkurs sowie im Leistungskurs in der Sekundarstufe II.</w:t>
      </w:r>
    </w:p>
    <w:p w14:paraId="2E6AC87B" w14:textId="77777777" w:rsidR="00876DD7" w:rsidRDefault="00876DD7" w:rsidP="00876DD7"/>
    <w:p w14:paraId="5199F41E" w14:textId="77777777" w:rsidR="00876DD7" w:rsidRDefault="00876DD7" w:rsidP="003A2EFA">
      <w:pPr>
        <w:spacing w:before="240" w:after="120"/>
      </w:pPr>
      <w:r w:rsidRPr="003D2C11">
        <w:rPr>
          <w:b/>
        </w:rPr>
        <w:t xml:space="preserve">Fachziele und </w:t>
      </w:r>
      <w:r>
        <w:rPr>
          <w:b/>
        </w:rPr>
        <w:t xml:space="preserve">Aufgaben der Fachgruppe vor dem Hintergrund des </w:t>
      </w:r>
      <w:r w:rsidRPr="003D2C11">
        <w:rPr>
          <w:b/>
        </w:rPr>
        <w:t>Schulprogramm</w:t>
      </w:r>
      <w:r>
        <w:rPr>
          <w:b/>
        </w:rPr>
        <w:t>s</w:t>
      </w:r>
      <w:r>
        <w:t xml:space="preserve"> </w:t>
      </w:r>
    </w:p>
    <w:p w14:paraId="1A371026" w14:textId="77777777" w:rsidR="00876DD7" w:rsidRDefault="00876DD7" w:rsidP="00876DD7">
      <w:r>
        <w:lastRenderedPageBreak/>
        <w:t xml:space="preserve">Der Italienischunterricht soll Schülerinnen und Schülern interkulturelle Handlungskompetenz vermitteln. Relevant ist die Zielsprache Italienisch für schulische Lerner vor allem aufgrund der Bedeutung Italiens in Kultur (z. B. Italienisch als </w:t>
      </w:r>
      <w:r w:rsidR="00A56133">
        <w:t>k</w:t>
      </w:r>
      <w:r w:rsidR="0018374D">
        <w:t>u</w:t>
      </w:r>
      <w:r>
        <w:t xml:space="preserve">ltur- und studienrelevante Lesesprache sowie als Muttersprache der über 600.000 </w:t>
      </w:r>
      <w:r w:rsidRPr="00EA1640">
        <w:rPr>
          <w:i/>
        </w:rPr>
        <w:t>italo-tedeschi</w:t>
      </w:r>
      <w:r>
        <w:t xml:space="preserve">), Wirtschaft (z. B. Italienisch als berufsqualifizierende Verkehrssprache mit einem wichtigen Handelspartner) und Politik. In Übereinstimmung mit dem Schulprogramm hat die Fachschaft das Ziel, einen Beitrag zum Programmpunkt „Erziehung zur Mehrsprachigkeit“ zu leisten. Als neusprachliches Gymnasium bietet das Billa-Gymnasium in der Sekundarstufe I die Sprachenfolge Englisch-Französisch-Italienisch/Latein an sowie die Möglichkeit, Italienisch als </w:t>
      </w:r>
      <w:r w:rsidR="00382174">
        <w:t>neueinsetzend</w:t>
      </w:r>
      <w:r>
        <w:t>e Fremdsprache ab der Einführungsphase zu erlernen. Alle Italienischlerner haben also zuvor den Englisch- und Französischunterricht besucht, einige auch den Lateinunterricht. Die Kenntnisse vorgelernter Sprachen werden im Italienischunterricht von der Spracherwerbsphase an systematisch durch mehrsprachigkeitsdidaktische Zusatz-Module</w:t>
      </w:r>
      <w:r w:rsidRPr="00E26AB2">
        <w:t xml:space="preserve"> </w:t>
      </w:r>
      <w:r>
        <w:t>(Material im Fachschaftsordner) genutzt, um den Kompetenzaufbau zu fördern und sprachübergreifend die Sprach(lern)bewusstheit der Schülerinnen und Schüler zu schulen. Die Erziehung zur Mehrsprachigkeit umfasst zudem den Besuch außerschulischer Lernorte, bspw. in Form von Exkursionen oder der Teilnahme am jährlich stattfindenden Schulaustausch nach Florenz.</w:t>
      </w:r>
    </w:p>
    <w:p w14:paraId="4D732ED6" w14:textId="77777777" w:rsidR="00876DD7" w:rsidRDefault="00876DD7" w:rsidP="00876DD7">
      <w:r>
        <w:t xml:space="preserve"> </w:t>
      </w:r>
    </w:p>
    <w:p w14:paraId="56D8A7F3" w14:textId="77777777" w:rsidR="00876DD7" w:rsidRDefault="00876DD7" w:rsidP="003A2EFA">
      <w:pPr>
        <w:spacing w:before="240" w:after="120"/>
        <w:rPr>
          <w:b/>
        </w:rPr>
      </w:pPr>
      <w:r w:rsidRPr="00BA778C">
        <w:rPr>
          <w:b/>
        </w:rPr>
        <w:t>Stundentafel</w:t>
      </w:r>
      <w:r>
        <w:rPr>
          <w:b/>
        </w:rPr>
        <w:t>, Stundenverortung,</w:t>
      </w:r>
      <w:r w:rsidRPr="00BA778C">
        <w:rPr>
          <w:b/>
        </w:rPr>
        <w:t xml:space="preserve"> Unterrichtstaktung</w:t>
      </w:r>
    </w:p>
    <w:p w14:paraId="50AFF7CF" w14:textId="77777777" w:rsidR="00876DD7" w:rsidRDefault="00876DD7" w:rsidP="00876DD7">
      <w:pPr>
        <w:spacing w:after="120"/>
      </w:pPr>
      <w:r>
        <w:t xml:space="preserve">Der Italienischunterricht erfolgt in der Sekundarstufe I im Wahlpflichtbereich vierstündig (Ergänzungsstunde für die dritte Fremdsprache in der Differenzierung), in der Sekundarstufe II dreistündig im fortgeführten Grundkurs, vierstündig im </w:t>
      </w:r>
      <w:r w:rsidR="00382174">
        <w:t>neueinsetzend</w:t>
      </w:r>
      <w:r>
        <w:t>en Grundkurs und fünfstündig im Leistungskurs. Es gilt folgende Stundentafel:</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08"/>
        <w:gridCol w:w="1320"/>
        <w:gridCol w:w="1322"/>
        <w:gridCol w:w="1244"/>
        <w:gridCol w:w="1247"/>
        <w:gridCol w:w="1247"/>
        <w:gridCol w:w="1360"/>
      </w:tblGrid>
      <w:tr w:rsidR="00876DD7" w:rsidRPr="000F54EE" w14:paraId="6BF796D6" w14:textId="77777777" w:rsidTr="0085353C">
        <w:tc>
          <w:tcPr>
            <w:tcW w:w="1334" w:type="dxa"/>
            <w:shd w:val="clear" w:color="auto" w:fill="D9D9D9"/>
          </w:tcPr>
          <w:p w14:paraId="09C29492" w14:textId="77777777" w:rsidR="00876DD7" w:rsidRPr="00E10439" w:rsidRDefault="00876DD7" w:rsidP="00E10439">
            <w:pPr>
              <w:spacing w:before="40" w:after="40"/>
              <w:rPr>
                <w:rFonts w:cs="Arial"/>
                <w:b/>
                <w:sz w:val="22"/>
              </w:rPr>
            </w:pPr>
          </w:p>
        </w:tc>
        <w:tc>
          <w:tcPr>
            <w:tcW w:w="1360" w:type="dxa"/>
            <w:shd w:val="clear" w:color="auto" w:fill="D9D9D9"/>
          </w:tcPr>
          <w:p w14:paraId="08CA6CC0" w14:textId="77777777" w:rsidR="00876DD7" w:rsidRPr="00E10439" w:rsidRDefault="00876DD7" w:rsidP="00E10439">
            <w:pPr>
              <w:spacing w:before="40" w:after="40"/>
              <w:jc w:val="center"/>
              <w:rPr>
                <w:rFonts w:cs="Arial"/>
                <w:b/>
                <w:sz w:val="22"/>
              </w:rPr>
            </w:pPr>
            <w:r w:rsidRPr="00E10439">
              <w:rPr>
                <w:rFonts w:cs="Arial"/>
                <w:b/>
                <w:sz w:val="22"/>
              </w:rPr>
              <w:t>Jg. 8</w:t>
            </w:r>
          </w:p>
        </w:tc>
        <w:tc>
          <w:tcPr>
            <w:tcW w:w="1362" w:type="dxa"/>
            <w:shd w:val="clear" w:color="auto" w:fill="D9D9D9"/>
          </w:tcPr>
          <w:p w14:paraId="58BAAEB5" w14:textId="77777777" w:rsidR="00876DD7" w:rsidRPr="00E10439" w:rsidRDefault="00876DD7" w:rsidP="00E10439">
            <w:pPr>
              <w:spacing w:before="40" w:after="40"/>
              <w:jc w:val="center"/>
              <w:rPr>
                <w:rFonts w:cs="Arial"/>
                <w:b/>
                <w:sz w:val="22"/>
              </w:rPr>
            </w:pPr>
            <w:r w:rsidRPr="00E10439">
              <w:rPr>
                <w:rFonts w:cs="Arial"/>
                <w:b/>
                <w:sz w:val="22"/>
              </w:rPr>
              <w:t>Jg. 9</w:t>
            </w:r>
          </w:p>
        </w:tc>
        <w:tc>
          <w:tcPr>
            <w:tcW w:w="1282" w:type="dxa"/>
            <w:shd w:val="clear" w:color="auto" w:fill="D9D9D9"/>
          </w:tcPr>
          <w:p w14:paraId="0CCD2EFF" w14:textId="77777777" w:rsidR="00876DD7" w:rsidRPr="00E10439" w:rsidRDefault="00876DD7" w:rsidP="00E10439">
            <w:pPr>
              <w:spacing w:before="40" w:after="40"/>
              <w:jc w:val="center"/>
              <w:rPr>
                <w:rFonts w:cs="Arial"/>
                <w:b/>
                <w:sz w:val="22"/>
              </w:rPr>
            </w:pPr>
            <w:r w:rsidRPr="00E10439">
              <w:rPr>
                <w:rFonts w:cs="Arial"/>
                <w:b/>
                <w:sz w:val="22"/>
              </w:rPr>
              <w:t>EF</w:t>
            </w:r>
          </w:p>
        </w:tc>
        <w:tc>
          <w:tcPr>
            <w:tcW w:w="1284" w:type="dxa"/>
            <w:shd w:val="clear" w:color="auto" w:fill="D9D9D9"/>
          </w:tcPr>
          <w:p w14:paraId="3690ACED" w14:textId="77777777" w:rsidR="00876DD7" w:rsidRPr="00E10439" w:rsidRDefault="00876DD7" w:rsidP="00E10439">
            <w:pPr>
              <w:spacing w:before="40" w:after="40"/>
              <w:jc w:val="center"/>
              <w:rPr>
                <w:rFonts w:cs="Arial"/>
                <w:b/>
                <w:sz w:val="22"/>
              </w:rPr>
            </w:pPr>
            <w:r w:rsidRPr="00E10439">
              <w:rPr>
                <w:rFonts w:cs="Arial"/>
                <w:b/>
                <w:sz w:val="22"/>
              </w:rPr>
              <w:t>Q1</w:t>
            </w:r>
          </w:p>
        </w:tc>
        <w:tc>
          <w:tcPr>
            <w:tcW w:w="1284" w:type="dxa"/>
            <w:tcBorders>
              <w:top w:val="single" w:sz="8" w:space="0" w:color="auto"/>
              <w:bottom w:val="single" w:sz="4" w:space="0" w:color="auto"/>
              <w:right w:val="dashed" w:sz="8" w:space="0" w:color="auto"/>
            </w:tcBorders>
            <w:shd w:val="clear" w:color="auto" w:fill="D9D9D9"/>
          </w:tcPr>
          <w:p w14:paraId="6746D417" w14:textId="77777777" w:rsidR="00876DD7" w:rsidRPr="00E10439" w:rsidRDefault="00876DD7" w:rsidP="00E10439">
            <w:pPr>
              <w:spacing w:before="40" w:after="40"/>
              <w:jc w:val="center"/>
              <w:rPr>
                <w:rFonts w:cs="Arial"/>
                <w:b/>
                <w:sz w:val="22"/>
              </w:rPr>
            </w:pPr>
            <w:r w:rsidRPr="00E10439">
              <w:rPr>
                <w:rFonts w:cs="Arial"/>
                <w:b/>
                <w:sz w:val="22"/>
              </w:rPr>
              <w:t>Q2</w:t>
            </w:r>
          </w:p>
        </w:tc>
        <w:tc>
          <w:tcPr>
            <w:tcW w:w="1378" w:type="dxa"/>
            <w:tcBorders>
              <w:top w:val="single" w:sz="8" w:space="0" w:color="auto"/>
              <w:left w:val="dashed" w:sz="8" w:space="0" w:color="auto"/>
              <w:bottom w:val="single" w:sz="4" w:space="0" w:color="auto"/>
            </w:tcBorders>
            <w:shd w:val="clear" w:color="auto" w:fill="D9D9D9"/>
          </w:tcPr>
          <w:p w14:paraId="234367F3" w14:textId="77777777" w:rsidR="00876DD7" w:rsidRPr="00E10439" w:rsidRDefault="00876DD7" w:rsidP="00E10439">
            <w:pPr>
              <w:spacing w:before="40" w:after="40"/>
              <w:jc w:val="center"/>
              <w:rPr>
                <w:rFonts w:cs="Arial"/>
                <w:b/>
                <w:sz w:val="22"/>
              </w:rPr>
            </w:pPr>
            <w:r w:rsidRPr="00E10439">
              <w:rPr>
                <w:rFonts w:cs="Arial"/>
                <w:b/>
                <w:sz w:val="22"/>
              </w:rPr>
              <w:t>Summe</w:t>
            </w:r>
          </w:p>
        </w:tc>
      </w:tr>
      <w:tr w:rsidR="00876DD7" w14:paraId="7495E01A" w14:textId="77777777" w:rsidTr="0085353C">
        <w:tc>
          <w:tcPr>
            <w:tcW w:w="1334" w:type="dxa"/>
            <w:shd w:val="clear" w:color="auto" w:fill="F2F2F2"/>
          </w:tcPr>
          <w:p w14:paraId="14628D7A" w14:textId="77777777" w:rsidR="00876DD7" w:rsidRPr="00E10439" w:rsidRDefault="00876DD7" w:rsidP="00E10439">
            <w:pPr>
              <w:spacing w:before="40" w:after="40"/>
              <w:ind w:left="142"/>
              <w:rPr>
                <w:rFonts w:cs="Arial"/>
                <w:b/>
                <w:sz w:val="22"/>
              </w:rPr>
            </w:pPr>
            <w:r w:rsidRPr="00E10439">
              <w:rPr>
                <w:rFonts w:cs="Arial"/>
                <w:b/>
                <w:sz w:val="22"/>
              </w:rPr>
              <w:t>Diff.</w:t>
            </w:r>
          </w:p>
        </w:tc>
        <w:tc>
          <w:tcPr>
            <w:tcW w:w="1360" w:type="dxa"/>
            <w:shd w:val="clear" w:color="auto" w:fill="auto"/>
          </w:tcPr>
          <w:p w14:paraId="23DA2D01" w14:textId="77777777" w:rsidR="00876DD7" w:rsidRPr="00E10439" w:rsidRDefault="00876DD7" w:rsidP="00E10439">
            <w:pPr>
              <w:spacing w:before="40" w:after="40"/>
              <w:jc w:val="center"/>
              <w:rPr>
                <w:rFonts w:cs="Arial"/>
                <w:sz w:val="22"/>
              </w:rPr>
            </w:pPr>
            <w:r w:rsidRPr="00E10439">
              <w:rPr>
                <w:rFonts w:cs="Arial"/>
                <w:sz w:val="22"/>
              </w:rPr>
              <w:t>4</w:t>
            </w:r>
          </w:p>
        </w:tc>
        <w:tc>
          <w:tcPr>
            <w:tcW w:w="1362" w:type="dxa"/>
            <w:shd w:val="clear" w:color="auto" w:fill="auto"/>
          </w:tcPr>
          <w:p w14:paraId="03FD553C" w14:textId="77777777" w:rsidR="00876DD7" w:rsidRPr="00E10439" w:rsidRDefault="00876DD7" w:rsidP="00E10439">
            <w:pPr>
              <w:spacing w:before="40" w:after="40"/>
              <w:jc w:val="center"/>
              <w:rPr>
                <w:rFonts w:cs="Arial"/>
                <w:sz w:val="22"/>
              </w:rPr>
            </w:pPr>
            <w:r w:rsidRPr="00E10439">
              <w:rPr>
                <w:rFonts w:cs="Arial"/>
                <w:sz w:val="22"/>
              </w:rPr>
              <w:t>4</w:t>
            </w:r>
          </w:p>
        </w:tc>
        <w:tc>
          <w:tcPr>
            <w:tcW w:w="1282" w:type="dxa"/>
            <w:shd w:val="clear" w:color="auto" w:fill="auto"/>
          </w:tcPr>
          <w:p w14:paraId="28BB986B" w14:textId="77777777" w:rsidR="00876DD7" w:rsidRPr="00E10439" w:rsidRDefault="00876DD7" w:rsidP="00E10439">
            <w:pPr>
              <w:spacing w:before="40" w:after="40"/>
              <w:jc w:val="center"/>
              <w:rPr>
                <w:rFonts w:cs="Arial"/>
                <w:sz w:val="22"/>
              </w:rPr>
            </w:pPr>
          </w:p>
        </w:tc>
        <w:tc>
          <w:tcPr>
            <w:tcW w:w="1284" w:type="dxa"/>
            <w:shd w:val="clear" w:color="auto" w:fill="auto"/>
          </w:tcPr>
          <w:p w14:paraId="3FD30E7F" w14:textId="77777777" w:rsidR="00876DD7" w:rsidRPr="00E10439" w:rsidRDefault="00876DD7" w:rsidP="00E10439">
            <w:pPr>
              <w:spacing w:before="40" w:after="40"/>
              <w:jc w:val="center"/>
              <w:rPr>
                <w:rFonts w:cs="Arial"/>
                <w:sz w:val="22"/>
              </w:rPr>
            </w:pPr>
          </w:p>
        </w:tc>
        <w:tc>
          <w:tcPr>
            <w:tcW w:w="1284" w:type="dxa"/>
            <w:tcBorders>
              <w:top w:val="single" w:sz="4" w:space="0" w:color="auto"/>
              <w:bottom w:val="single" w:sz="4" w:space="0" w:color="auto"/>
              <w:right w:val="dashed" w:sz="8" w:space="0" w:color="auto"/>
            </w:tcBorders>
            <w:shd w:val="clear" w:color="auto" w:fill="auto"/>
          </w:tcPr>
          <w:p w14:paraId="1EDFFEDF" w14:textId="77777777" w:rsidR="00876DD7" w:rsidRPr="00E10439" w:rsidRDefault="00876DD7" w:rsidP="00E10439">
            <w:pPr>
              <w:spacing w:before="40" w:after="40"/>
              <w:jc w:val="center"/>
              <w:rPr>
                <w:rFonts w:cs="Arial"/>
                <w:sz w:val="22"/>
              </w:rPr>
            </w:pPr>
          </w:p>
        </w:tc>
        <w:tc>
          <w:tcPr>
            <w:tcW w:w="1378" w:type="dxa"/>
            <w:tcBorders>
              <w:top w:val="single" w:sz="4" w:space="0" w:color="auto"/>
              <w:left w:val="dashed" w:sz="8" w:space="0" w:color="auto"/>
              <w:bottom w:val="single" w:sz="4" w:space="0" w:color="auto"/>
            </w:tcBorders>
            <w:shd w:val="clear" w:color="auto" w:fill="auto"/>
          </w:tcPr>
          <w:p w14:paraId="12417799" w14:textId="77777777" w:rsidR="00876DD7" w:rsidRPr="00E10439" w:rsidRDefault="00876DD7" w:rsidP="00E10439">
            <w:pPr>
              <w:spacing w:before="40" w:after="40"/>
              <w:jc w:val="center"/>
              <w:rPr>
                <w:rFonts w:cs="Arial"/>
                <w:sz w:val="22"/>
              </w:rPr>
            </w:pPr>
            <w:r w:rsidRPr="00E10439">
              <w:rPr>
                <w:rFonts w:cs="Arial"/>
                <w:sz w:val="22"/>
              </w:rPr>
              <w:t>8</w:t>
            </w:r>
          </w:p>
        </w:tc>
      </w:tr>
      <w:tr w:rsidR="00876DD7" w14:paraId="1959108A" w14:textId="77777777" w:rsidTr="0085353C">
        <w:tc>
          <w:tcPr>
            <w:tcW w:w="1334" w:type="dxa"/>
            <w:shd w:val="clear" w:color="auto" w:fill="F2F2F2"/>
          </w:tcPr>
          <w:p w14:paraId="34C33623" w14:textId="77777777" w:rsidR="00876DD7" w:rsidRPr="00E10439" w:rsidRDefault="00876DD7" w:rsidP="00E10439">
            <w:pPr>
              <w:spacing w:before="40" w:after="40"/>
              <w:ind w:left="142"/>
              <w:rPr>
                <w:rFonts w:cs="Arial"/>
                <w:b/>
                <w:sz w:val="22"/>
              </w:rPr>
            </w:pPr>
            <w:r w:rsidRPr="00E10439">
              <w:rPr>
                <w:rFonts w:cs="Arial"/>
                <w:b/>
                <w:sz w:val="22"/>
              </w:rPr>
              <w:t>GK (n)</w:t>
            </w:r>
          </w:p>
        </w:tc>
        <w:tc>
          <w:tcPr>
            <w:tcW w:w="1360" w:type="dxa"/>
            <w:shd w:val="clear" w:color="auto" w:fill="auto"/>
          </w:tcPr>
          <w:p w14:paraId="4000BDBF" w14:textId="77777777" w:rsidR="00876DD7" w:rsidRPr="00E10439" w:rsidRDefault="00876DD7" w:rsidP="00E10439">
            <w:pPr>
              <w:spacing w:before="40" w:after="40"/>
              <w:jc w:val="center"/>
              <w:rPr>
                <w:rFonts w:cs="Arial"/>
                <w:sz w:val="22"/>
              </w:rPr>
            </w:pPr>
          </w:p>
        </w:tc>
        <w:tc>
          <w:tcPr>
            <w:tcW w:w="1362" w:type="dxa"/>
            <w:shd w:val="clear" w:color="auto" w:fill="auto"/>
          </w:tcPr>
          <w:p w14:paraId="777C2AD7" w14:textId="77777777" w:rsidR="00876DD7" w:rsidRPr="00E10439" w:rsidRDefault="00876DD7" w:rsidP="00E10439">
            <w:pPr>
              <w:spacing w:before="40" w:after="40"/>
              <w:jc w:val="center"/>
              <w:rPr>
                <w:rFonts w:cs="Arial"/>
                <w:sz w:val="22"/>
              </w:rPr>
            </w:pPr>
          </w:p>
        </w:tc>
        <w:tc>
          <w:tcPr>
            <w:tcW w:w="1282" w:type="dxa"/>
            <w:shd w:val="clear" w:color="auto" w:fill="auto"/>
          </w:tcPr>
          <w:p w14:paraId="71846DDE" w14:textId="77777777" w:rsidR="00876DD7" w:rsidRPr="00E10439" w:rsidRDefault="00876DD7" w:rsidP="00E10439">
            <w:pPr>
              <w:spacing w:before="40" w:after="40"/>
              <w:jc w:val="center"/>
              <w:rPr>
                <w:rFonts w:cs="Arial"/>
                <w:sz w:val="22"/>
              </w:rPr>
            </w:pPr>
            <w:r w:rsidRPr="00E10439">
              <w:rPr>
                <w:rFonts w:cs="Arial"/>
                <w:sz w:val="22"/>
              </w:rPr>
              <w:t>4</w:t>
            </w:r>
          </w:p>
        </w:tc>
        <w:tc>
          <w:tcPr>
            <w:tcW w:w="1284" w:type="dxa"/>
            <w:shd w:val="clear" w:color="auto" w:fill="auto"/>
          </w:tcPr>
          <w:p w14:paraId="0077CFEB" w14:textId="77777777" w:rsidR="00876DD7" w:rsidRPr="00E10439" w:rsidRDefault="00876DD7" w:rsidP="00E10439">
            <w:pPr>
              <w:spacing w:before="40" w:after="40"/>
              <w:jc w:val="center"/>
              <w:rPr>
                <w:rFonts w:cs="Arial"/>
                <w:sz w:val="22"/>
              </w:rPr>
            </w:pPr>
            <w:r w:rsidRPr="00E10439">
              <w:rPr>
                <w:rFonts w:cs="Arial"/>
                <w:sz w:val="22"/>
              </w:rPr>
              <w:t>4</w:t>
            </w:r>
          </w:p>
        </w:tc>
        <w:tc>
          <w:tcPr>
            <w:tcW w:w="1284" w:type="dxa"/>
            <w:tcBorders>
              <w:top w:val="single" w:sz="4" w:space="0" w:color="auto"/>
              <w:bottom w:val="single" w:sz="4" w:space="0" w:color="auto"/>
              <w:right w:val="dashed" w:sz="8" w:space="0" w:color="auto"/>
            </w:tcBorders>
            <w:shd w:val="clear" w:color="auto" w:fill="auto"/>
          </w:tcPr>
          <w:p w14:paraId="0F701E00" w14:textId="77777777" w:rsidR="00876DD7" w:rsidRPr="00E10439" w:rsidRDefault="00876DD7" w:rsidP="00E10439">
            <w:pPr>
              <w:spacing w:before="40" w:after="40"/>
              <w:jc w:val="center"/>
              <w:rPr>
                <w:rFonts w:cs="Arial"/>
                <w:sz w:val="22"/>
              </w:rPr>
            </w:pPr>
            <w:r w:rsidRPr="00E10439">
              <w:rPr>
                <w:rFonts w:cs="Arial"/>
                <w:sz w:val="22"/>
              </w:rPr>
              <w:t>4</w:t>
            </w:r>
          </w:p>
        </w:tc>
        <w:tc>
          <w:tcPr>
            <w:tcW w:w="1378" w:type="dxa"/>
            <w:tcBorders>
              <w:top w:val="single" w:sz="4" w:space="0" w:color="auto"/>
              <w:left w:val="dashed" w:sz="8" w:space="0" w:color="auto"/>
              <w:bottom w:val="single" w:sz="4" w:space="0" w:color="auto"/>
            </w:tcBorders>
            <w:shd w:val="clear" w:color="auto" w:fill="auto"/>
          </w:tcPr>
          <w:p w14:paraId="5B3B9F3F" w14:textId="77777777" w:rsidR="00876DD7" w:rsidRPr="00E10439" w:rsidRDefault="00876DD7" w:rsidP="00E10439">
            <w:pPr>
              <w:spacing w:before="40" w:after="40"/>
              <w:jc w:val="center"/>
              <w:rPr>
                <w:rFonts w:cs="Arial"/>
                <w:sz w:val="22"/>
              </w:rPr>
            </w:pPr>
            <w:r w:rsidRPr="00E10439">
              <w:rPr>
                <w:rFonts w:cs="Arial"/>
                <w:sz w:val="22"/>
              </w:rPr>
              <w:t>12</w:t>
            </w:r>
          </w:p>
        </w:tc>
      </w:tr>
      <w:tr w:rsidR="0085353C" w14:paraId="39F30488" w14:textId="77777777" w:rsidTr="0085353C">
        <w:tc>
          <w:tcPr>
            <w:tcW w:w="1334" w:type="dxa"/>
            <w:shd w:val="clear" w:color="auto" w:fill="F2F2F2"/>
          </w:tcPr>
          <w:p w14:paraId="08DC356F" w14:textId="77777777" w:rsidR="0085353C" w:rsidRPr="00E10439" w:rsidRDefault="0085353C" w:rsidP="00E10439">
            <w:pPr>
              <w:spacing w:before="40" w:after="40"/>
              <w:ind w:left="142"/>
              <w:rPr>
                <w:rFonts w:cs="Arial"/>
                <w:b/>
                <w:sz w:val="22"/>
              </w:rPr>
            </w:pPr>
            <w:r w:rsidRPr="00E10439">
              <w:rPr>
                <w:rFonts w:cs="Arial"/>
                <w:b/>
                <w:sz w:val="22"/>
              </w:rPr>
              <w:t>GK (f)</w:t>
            </w:r>
          </w:p>
        </w:tc>
        <w:tc>
          <w:tcPr>
            <w:tcW w:w="1360" w:type="dxa"/>
            <w:shd w:val="clear" w:color="auto" w:fill="auto"/>
          </w:tcPr>
          <w:p w14:paraId="02FA98C1" w14:textId="77777777" w:rsidR="0085353C" w:rsidRPr="00E10439" w:rsidRDefault="0085353C" w:rsidP="00E10439">
            <w:pPr>
              <w:spacing w:before="40" w:after="40"/>
              <w:jc w:val="center"/>
              <w:rPr>
                <w:rFonts w:cs="Arial"/>
                <w:sz w:val="22"/>
              </w:rPr>
            </w:pPr>
          </w:p>
        </w:tc>
        <w:tc>
          <w:tcPr>
            <w:tcW w:w="1362" w:type="dxa"/>
            <w:shd w:val="clear" w:color="auto" w:fill="auto"/>
          </w:tcPr>
          <w:p w14:paraId="62C2C4C8" w14:textId="77777777" w:rsidR="0085353C" w:rsidRPr="00E10439" w:rsidRDefault="0085353C" w:rsidP="00E10439">
            <w:pPr>
              <w:spacing w:before="40" w:after="40"/>
              <w:jc w:val="center"/>
              <w:rPr>
                <w:rFonts w:cs="Arial"/>
                <w:sz w:val="22"/>
              </w:rPr>
            </w:pPr>
          </w:p>
        </w:tc>
        <w:tc>
          <w:tcPr>
            <w:tcW w:w="1282" w:type="dxa"/>
            <w:vMerge w:val="restart"/>
            <w:shd w:val="clear" w:color="auto" w:fill="auto"/>
            <w:vAlign w:val="center"/>
          </w:tcPr>
          <w:p w14:paraId="65040DFD" w14:textId="77777777" w:rsidR="0085353C" w:rsidRPr="00E10439" w:rsidRDefault="0085353C" w:rsidP="0085353C">
            <w:pPr>
              <w:spacing w:before="40" w:after="40"/>
              <w:jc w:val="center"/>
              <w:rPr>
                <w:rFonts w:cs="Arial"/>
                <w:sz w:val="22"/>
              </w:rPr>
            </w:pPr>
            <w:r w:rsidRPr="00E10439">
              <w:rPr>
                <w:rFonts w:cs="Arial"/>
                <w:sz w:val="22"/>
              </w:rPr>
              <w:t>3</w:t>
            </w:r>
          </w:p>
        </w:tc>
        <w:tc>
          <w:tcPr>
            <w:tcW w:w="1284" w:type="dxa"/>
            <w:shd w:val="clear" w:color="auto" w:fill="auto"/>
          </w:tcPr>
          <w:p w14:paraId="679991E0" w14:textId="77777777" w:rsidR="0085353C" w:rsidRPr="00E10439" w:rsidRDefault="0085353C" w:rsidP="00E10439">
            <w:pPr>
              <w:spacing w:before="40" w:after="40"/>
              <w:jc w:val="center"/>
              <w:rPr>
                <w:rFonts w:cs="Arial"/>
                <w:sz w:val="22"/>
              </w:rPr>
            </w:pPr>
            <w:r w:rsidRPr="00E10439">
              <w:rPr>
                <w:rFonts w:cs="Arial"/>
                <w:sz w:val="22"/>
              </w:rPr>
              <w:t>3</w:t>
            </w:r>
          </w:p>
        </w:tc>
        <w:tc>
          <w:tcPr>
            <w:tcW w:w="1284" w:type="dxa"/>
            <w:tcBorders>
              <w:top w:val="single" w:sz="4" w:space="0" w:color="auto"/>
              <w:bottom w:val="single" w:sz="4" w:space="0" w:color="auto"/>
              <w:right w:val="dashed" w:sz="8" w:space="0" w:color="auto"/>
            </w:tcBorders>
            <w:shd w:val="clear" w:color="auto" w:fill="auto"/>
          </w:tcPr>
          <w:p w14:paraId="097E3EF5" w14:textId="77777777" w:rsidR="0085353C" w:rsidRPr="00E10439" w:rsidRDefault="0085353C" w:rsidP="00E10439">
            <w:pPr>
              <w:spacing w:before="40" w:after="40"/>
              <w:jc w:val="center"/>
              <w:rPr>
                <w:rFonts w:cs="Arial"/>
                <w:sz w:val="22"/>
              </w:rPr>
            </w:pPr>
            <w:r w:rsidRPr="00E10439">
              <w:rPr>
                <w:rFonts w:cs="Arial"/>
                <w:sz w:val="22"/>
              </w:rPr>
              <w:t>3</w:t>
            </w:r>
          </w:p>
        </w:tc>
        <w:tc>
          <w:tcPr>
            <w:tcW w:w="1378" w:type="dxa"/>
            <w:tcBorders>
              <w:top w:val="single" w:sz="4" w:space="0" w:color="auto"/>
              <w:left w:val="dashed" w:sz="8" w:space="0" w:color="auto"/>
              <w:bottom w:val="single" w:sz="4" w:space="0" w:color="auto"/>
            </w:tcBorders>
            <w:shd w:val="clear" w:color="auto" w:fill="auto"/>
          </w:tcPr>
          <w:p w14:paraId="4B41E4CA" w14:textId="77777777" w:rsidR="0085353C" w:rsidRPr="00E10439" w:rsidRDefault="0085353C" w:rsidP="00E10439">
            <w:pPr>
              <w:spacing w:before="40" w:after="40"/>
              <w:jc w:val="center"/>
              <w:rPr>
                <w:rFonts w:cs="Arial"/>
                <w:sz w:val="22"/>
              </w:rPr>
            </w:pPr>
            <w:r w:rsidRPr="00E10439">
              <w:rPr>
                <w:rFonts w:cs="Arial"/>
                <w:sz w:val="22"/>
              </w:rPr>
              <w:t>9</w:t>
            </w:r>
          </w:p>
        </w:tc>
      </w:tr>
      <w:tr w:rsidR="0085353C" w14:paraId="4EB22E92" w14:textId="77777777" w:rsidTr="0085353C">
        <w:tc>
          <w:tcPr>
            <w:tcW w:w="1334" w:type="dxa"/>
            <w:shd w:val="clear" w:color="auto" w:fill="F2F2F2"/>
          </w:tcPr>
          <w:p w14:paraId="3B01A581" w14:textId="77777777" w:rsidR="0085353C" w:rsidRPr="00E10439" w:rsidRDefault="0085353C" w:rsidP="00E10439">
            <w:pPr>
              <w:spacing w:before="40" w:after="40"/>
              <w:ind w:left="142"/>
              <w:rPr>
                <w:rFonts w:cs="Arial"/>
                <w:b/>
                <w:sz w:val="22"/>
              </w:rPr>
            </w:pPr>
            <w:r w:rsidRPr="00E10439">
              <w:rPr>
                <w:rFonts w:cs="Arial"/>
                <w:b/>
                <w:sz w:val="22"/>
              </w:rPr>
              <w:t>LK (f)</w:t>
            </w:r>
          </w:p>
        </w:tc>
        <w:tc>
          <w:tcPr>
            <w:tcW w:w="1360" w:type="dxa"/>
            <w:shd w:val="clear" w:color="auto" w:fill="auto"/>
          </w:tcPr>
          <w:p w14:paraId="4937265F" w14:textId="77777777" w:rsidR="0085353C" w:rsidRPr="00E10439" w:rsidRDefault="0085353C" w:rsidP="00E10439">
            <w:pPr>
              <w:spacing w:before="40" w:after="40"/>
              <w:jc w:val="center"/>
              <w:rPr>
                <w:rFonts w:cs="Arial"/>
                <w:sz w:val="22"/>
              </w:rPr>
            </w:pPr>
          </w:p>
        </w:tc>
        <w:tc>
          <w:tcPr>
            <w:tcW w:w="1362" w:type="dxa"/>
            <w:shd w:val="clear" w:color="auto" w:fill="auto"/>
          </w:tcPr>
          <w:p w14:paraId="63C7E28D" w14:textId="77777777" w:rsidR="0085353C" w:rsidRPr="00E10439" w:rsidRDefault="0085353C" w:rsidP="00E10439">
            <w:pPr>
              <w:spacing w:before="40" w:after="40"/>
              <w:jc w:val="center"/>
              <w:rPr>
                <w:rFonts w:cs="Arial"/>
                <w:sz w:val="22"/>
              </w:rPr>
            </w:pPr>
          </w:p>
        </w:tc>
        <w:tc>
          <w:tcPr>
            <w:tcW w:w="1282" w:type="dxa"/>
            <w:vMerge/>
            <w:shd w:val="clear" w:color="auto" w:fill="auto"/>
          </w:tcPr>
          <w:p w14:paraId="064B257A" w14:textId="77777777" w:rsidR="0085353C" w:rsidRPr="00E10439" w:rsidRDefault="0085353C" w:rsidP="00E10439">
            <w:pPr>
              <w:spacing w:before="40" w:after="40"/>
              <w:jc w:val="center"/>
              <w:rPr>
                <w:rFonts w:cs="Arial"/>
                <w:sz w:val="22"/>
              </w:rPr>
            </w:pPr>
          </w:p>
        </w:tc>
        <w:tc>
          <w:tcPr>
            <w:tcW w:w="1284" w:type="dxa"/>
            <w:shd w:val="clear" w:color="auto" w:fill="auto"/>
          </w:tcPr>
          <w:p w14:paraId="0BE95C2A" w14:textId="77777777" w:rsidR="0085353C" w:rsidRPr="00E10439" w:rsidRDefault="0085353C" w:rsidP="00E10439">
            <w:pPr>
              <w:spacing w:before="40" w:after="40"/>
              <w:jc w:val="center"/>
              <w:rPr>
                <w:rFonts w:cs="Arial"/>
                <w:sz w:val="22"/>
              </w:rPr>
            </w:pPr>
            <w:r w:rsidRPr="00E10439">
              <w:rPr>
                <w:rFonts w:cs="Arial"/>
                <w:sz w:val="22"/>
              </w:rPr>
              <w:t>5</w:t>
            </w:r>
          </w:p>
        </w:tc>
        <w:tc>
          <w:tcPr>
            <w:tcW w:w="1284" w:type="dxa"/>
            <w:tcBorders>
              <w:top w:val="single" w:sz="4" w:space="0" w:color="auto"/>
              <w:bottom w:val="single" w:sz="4" w:space="0" w:color="auto"/>
              <w:right w:val="dashed" w:sz="8" w:space="0" w:color="auto"/>
            </w:tcBorders>
            <w:shd w:val="clear" w:color="auto" w:fill="auto"/>
          </w:tcPr>
          <w:p w14:paraId="12817C7F" w14:textId="77777777" w:rsidR="0085353C" w:rsidRPr="00E10439" w:rsidRDefault="0085353C" w:rsidP="00E10439">
            <w:pPr>
              <w:spacing w:before="40" w:after="40"/>
              <w:jc w:val="center"/>
              <w:rPr>
                <w:rFonts w:cs="Arial"/>
                <w:sz w:val="22"/>
              </w:rPr>
            </w:pPr>
            <w:r w:rsidRPr="00E10439">
              <w:rPr>
                <w:rFonts w:cs="Arial"/>
                <w:sz w:val="22"/>
              </w:rPr>
              <w:t>5</w:t>
            </w:r>
          </w:p>
        </w:tc>
        <w:tc>
          <w:tcPr>
            <w:tcW w:w="1378" w:type="dxa"/>
            <w:tcBorders>
              <w:top w:val="single" w:sz="4" w:space="0" w:color="auto"/>
              <w:left w:val="dashed" w:sz="8" w:space="0" w:color="auto"/>
              <w:bottom w:val="single" w:sz="4" w:space="0" w:color="auto"/>
            </w:tcBorders>
            <w:shd w:val="clear" w:color="auto" w:fill="auto"/>
          </w:tcPr>
          <w:p w14:paraId="0C91C152" w14:textId="77777777" w:rsidR="0085353C" w:rsidRPr="00E10439" w:rsidRDefault="0085353C" w:rsidP="0085353C">
            <w:pPr>
              <w:spacing w:before="40" w:after="40"/>
              <w:jc w:val="center"/>
              <w:rPr>
                <w:rFonts w:cs="Arial"/>
                <w:sz w:val="22"/>
              </w:rPr>
            </w:pPr>
            <w:r w:rsidRPr="00E10439">
              <w:rPr>
                <w:rFonts w:cs="Arial"/>
                <w:sz w:val="22"/>
              </w:rPr>
              <w:t>1</w:t>
            </w:r>
            <w:r>
              <w:rPr>
                <w:rFonts w:cs="Arial"/>
                <w:sz w:val="22"/>
              </w:rPr>
              <w:t>3</w:t>
            </w:r>
          </w:p>
        </w:tc>
      </w:tr>
      <w:tr w:rsidR="00876DD7" w14:paraId="4601099A" w14:textId="77777777" w:rsidTr="0085353C">
        <w:tc>
          <w:tcPr>
            <w:tcW w:w="1334" w:type="dxa"/>
            <w:shd w:val="clear" w:color="auto" w:fill="F2F2F2"/>
          </w:tcPr>
          <w:p w14:paraId="24B17154" w14:textId="77777777" w:rsidR="00876DD7" w:rsidRPr="00E10439" w:rsidRDefault="00876DD7" w:rsidP="00E10439">
            <w:pPr>
              <w:spacing w:before="40" w:after="40"/>
              <w:ind w:left="142"/>
              <w:rPr>
                <w:rFonts w:cs="Arial"/>
                <w:b/>
                <w:sz w:val="20"/>
              </w:rPr>
            </w:pPr>
          </w:p>
        </w:tc>
        <w:tc>
          <w:tcPr>
            <w:tcW w:w="2722" w:type="dxa"/>
            <w:gridSpan w:val="2"/>
            <w:shd w:val="clear" w:color="auto" w:fill="auto"/>
          </w:tcPr>
          <w:p w14:paraId="465578A2" w14:textId="77777777" w:rsidR="00876DD7" w:rsidRPr="00E10439" w:rsidRDefault="00876DD7" w:rsidP="00E10439">
            <w:pPr>
              <w:spacing w:before="40" w:after="40"/>
              <w:jc w:val="center"/>
              <w:rPr>
                <w:rFonts w:cs="Arial"/>
                <w:sz w:val="20"/>
              </w:rPr>
            </w:pPr>
            <w:r w:rsidRPr="00E10439">
              <w:rPr>
                <w:rFonts w:cs="Arial"/>
                <w:sz w:val="20"/>
              </w:rPr>
              <w:t>Wahlpflichtbereich</w:t>
            </w:r>
          </w:p>
        </w:tc>
        <w:tc>
          <w:tcPr>
            <w:tcW w:w="3850" w:type="dxa"/>
            <w:gridSpan w:val="3"/>
            <w:tcBorders>
              <w:right w:val="dashed" w:sz="8" w:space="0" w:color="auto"/>
            </w:tcBorders>
            <w:shd w:val="clear" w:color="auto" w:fill="auto"/>
          </w:tcPr>
          <w:p w14:paraId="5801C5E0" w14:textId="77777777" w:rsidR="00876DD7" w:rsidRPr="00E10439" w:rsidRDefault="00876DD7" w:rsidP="00E10439">
            <w:pPr>
              <w:spacing w:before="40" w:after="40"/>
              <w:jc w:val="center"/>
              <w:rPr>
                <w:rFonts w:cs="Arial"/>
                <w:sz w:val="20"/>
              </w:rPr>
            </w:pPr>
            <w:r w:rsidRPr="00E10439">
              <w:rPr>
                <w:rFonts w:cs="Arial"/>
                <w:sz w:val="20"/>
              </w:rPr>
              <w:t>Wahlbereich</w:t>
            </w:r>
          </w:p>
        </w:tc>
        <w:tc>
          <w:tcPr>
            <w:tcW w:w="1378" w:type="dxa"/>
            <w:tcBorders>
              <w:top w:val="single" w:sz="4" w:space="0" w:color="auto"/>
              <w:left w:val="dashed" w:sz="8" w:space="0" w:color="auto"/>
              <w:bottom w:val="single" w:sz="8" w:space="0" w:color="auto"/>
            </w:tcBorders>
            <w:shd w:val="clear" w:color="auto" w:fill="auto"/>
          </w:tcPr>
          <w:p w14:paraId="57111936" w14:textId="77777777" w:rsidR="00876DD7" w:rsidRPr="00E10439" w:rsidRDefault="00876DD7" w:rsidP="00E10439">
            <w:pPr>
              <w:spacing w:before="40" w:after="40"/>
              <w:jc w:val="center"/>
              <w:rPr>
                <w:rFonts w:cs="Arial"/>
                <w:sz w:val="22"/>
              </w:rPr>
            </w:pPr>
          </w:p>
        </w:tc>
      </w:tr>
    </w:tbl>
    <w:p w14:paraId="30DA42BF" w14:textId="77777777" w:rsidR="00876DD7" w:rsidRDefault="00876DD7" w:rsidP="00876DD7">
      <w:pPr>
        <w:spacing w:before="120"/>
      </w:pPr>
      <w:r>
        <w:t xml:space="preserve">Für beide Sekundarstufen gilt das Doppelstundenprinzip. An den beiden Langtagen in der Woche, Montag und Donnerstag, erfolgt der Unterricht in der Sekundarstufe I nach der Mittagspause bis zur 9. Stunde. Italienischstunden können ausnahmsweise auch im Nachmittagsbereich liegen. Für den Italienischunterricht der Sekundarstufe II ist ein Doppelstunden-Block am Vormittag und einer am Nachmittag die Regel. </w:t>
      </w:r>
    </w:p>
    <w:p w14:paraId="403F5F25" w14:textId="77777777" w:rsidR="00876DD7" w:rsidRDefault="00876DD7" w:rsidP="00876DD7">
      <w:pPr>
        <w:rPr>
          <w:szCs w:val="24"/>
        </w:rPr>
      </w:pPr>
    </w:p>
    <w:p w14:paraId="5A31EC66" w14:textId="77777777" w:rsidR="00876DD7" w:rsidRDefault="00876DD7" w:rsidP="003A2EFA">
      <w:pPr>
        <w:spacing w:before="240" w:after="120"/>
        <w:rPr>
          <w:rFonts w:cs="Arial"/>
          <w:szCs w:val="24"/>
        </w:rPr>
      </w:pPr>
      <w:r w:rsidRPr="00E574BD">
        <w:rPr>
          <w:rFonts w:cs="Arial"/>
          <w:b/>
          <w:szCs w:val="24"/>
        </w:rPr>
        <w:t>Beitrag zur Qualitätssicherung und -entwicklung</w:t>
      </w:r>
      <w:r>
        <w:rPr>
          <w:rFonts w:cs="Arial"/>
          <w:szCs w:val="24"/>
        </w:rPr>
        <w:t xml:space="preserve"> </w:t>
      </w:r>
    </w:p>
    <w:p w14:paraId="4846FCB7" w14:textId="77777777" w:rsidR="00876DD7" w:rsidRDefault="00876DD7" w:rsidP="00876DD7">
      <w:pPr>
        <w:rPr>
          <w:rFonts w:cs="Arial"/>
          <w:szCs w:val="24"/>
        </w:rPr>
      </w:pPr>
      <w:r>
        <w:rPr>
          <w:rFonts w:cs="Arial"/>
          <w:szCs w:val="24"/>
        </w:rPr>
        <w:t>Innerhalb der Fachgruppe wurden folgende Maßnahmen verabredet:</w:t>
      </w:r>
    </w:p>
    <w:p w14:paraId="6659D564" w14:textId="77777777" w:rsidR="00876DD7" w:rsidRDefault="00876DD7" w:rsidP="00E10439">
      <w:pPr>
        <w:pStyle w:val="Listenabsatz"/>
        <w:numPr>
          <w:ilvl w:val="0"/>
          <w:numId w:val="13"/>
        </w:numPr>
        <w:ind w:left="426"/>
        <w:rPr>
          <w:szCs w:val="24"/>
        </w:rPr>
      </w:pPr>
      <w:r>
        <w:rPr>
          <w:szCs w:val="24"/>
        </w:rPr>
        <w:t>Unterrichtsprojekte: Aufgrund insgesamt guter Erfahrungen mit fachübergreifenden bzw. fächerverbinden</w:t>
      </w:r>
      <w:r w:rsidR="00146D10">
        <w:rPr>
          <w:szCs w:val="24"/>
        </w:rPr>
        <w:t>den</w:t>
      </w:r>
      <w:r>
        <w:rPr>
          <w:szCs w:val="24"/>
        </w:rPr>
        <w:t xml:space="preserve"> Unterrichtsprojekten (vgl. Rubrik „Projektvorhaben“ in der Beschreibung der Unterrichtsvorhaben) soll die Kooperation mit anderen Fachschaften vertieft werden; konkret geplant sind das Projekt „Fremdsprachen-</w:t>
      </w:r>
      <w:r>
        <w:rPr>
          <w:szCs w:val="24"/>
        </w:rPr>
        <w:lastRenderedPageBreak/>
        <w:t xml:space="preserve">Kino am </w:t>
      </w:r>
      <w:r w:rsidR="003A2EFA">
        <w:rPr>
          <w:szCs w:val="24"/>
        </w:rPr>
        <w:t>Billa</w:t>
      </w:r>
      <w:r>
        <w:rPr>
          <w:szCs w:val="24"/>
        </w:rPr>
        <w:t xml:space="preserve">-Gymnasium“ (Englisch-Französisch-Italienisch) sowie die Teilnahme am nächsten Rosenmontagszug mit einer </w:t>
      </w:r>
      <w:r w:rsidRPr="00E91AF8">
        <w:rPr>
          <w:i/>
          <w:szCs w:val="24"/>
        </w:rPr>
        <w:t>Commedia-dell’arte</w:t>
      </w:r>
      <w:r>
        <w:rPr>
          <w:szCs w:val="24"/>
        </w:rPr>
        <w:t>-Truppe in Zusammenarbeit mit den Fachgruppen Kunst und Musik.</w:t>
      </w:r>
    </w:p>
    <w:p w14:paraId="1F5C4029" w14:textId="77777777" w:rsidR="00876DD7" w:rsidRDefault="00876DD7" w:rsidP="00E10439">
      <w:pPr>
        <w:pStyle w:val="Listenabsatz"/>
        <w:numPr>
          <w:ilvl w:val="0"/>
          <w:numId w:val="13"/>
        </w:numPr>
        <w:ind w:left="426"/>
        <w:rPr>
          <w:szCs w:val="24"/>
        </w:rPr>
      </w:pPr>
      <w:r>
        <w:rPr>
          <w:szCs w:val="24"/>
        </w:rPr>
        <w:t xml:space="preserve">Portfolio-Arbeit: Zum nächsten Schuljahr wird im Italienischunterricht zunächst der Sekundarstufe I das </w:t>
      </w:r>
      <w:r w:rsidRPr="00847790">
        <w:rPr>
          <w:i/>
          <w:szCs w:val="24"/>
        </w:rPr>
        <w:t>Europäische Sprachenportfolio</w:t>
      </w:r>
      <w:r>
        <w:rPr>
          <w:szCs w:val="24"/>
        </w:rPr>
        <w:t xml:space="preserve"> (ESP) verbindlich eingeführt.</w:t>
      </w:r>
    </w:p>
    <w:p w14:paraId="31162EC6" w14:textId="77777777" w:rsidR="00876DD7" w:rsidRPr="00FD466F" w:rsidRDefault="00876DD7" w:rsidP="00E10439">
      <w:pPr>
        <w:pStyle w:val="Listenabsatz"/>
        <w:numPr>
          <w:ilvl w:val="0"/>
          <w:numId w:val="13"/>
        </w:numPr>
        <w:ind w:left="426"/>
        <w:rPr>
          <w:szCs w:val="24"/>
        </w:rPr>
      </w:pPr>
      <w:r>
        <w:rPr>
          <w:szCs w:val="24"/>
        </w:rPr>
        <w:t>Beratung und Feedback: Die Kolleginnen und Kollegen der Fachschaft nehmen untereinander oder mit Lehrkräften anderer Fachschaften kollegiale Beratungsanlässe (Hospitationen) wahr; die Schülerinnen und Schüler erhalten Gelegenheit</w:t>
      </w:r>
      <w:r w:rsidR="00860045">
        <w:rPr>
          <w:szCs w:val="24"/>
        </w:rPr>
        <w:t>,</w:t>
      </w:r>
      <w:r>
        <w:rPr>
          <w:szCs w:val="24"/>
        </w:rPr>
        <w:t xml:space="preserve"> zu Unterrichtsprozessen und Inhalten Feedback zu geben (Feedbackbögen nach ISB oder IQES).</w:t>
      </w:r>
    </w:p>
    <w:p w14:paraId="3B0D3F84" w14:textId="77777777" w:rsidR="00876DD7" w:rsidRPr="00AB507E" w:rsidRDefault="00876DD7" w:rsidP="00876DD7">
      <w:pPr>
        <w:rPr>
          <w:szCs w:val="24"/>
        </w:rPr>
      </w:pPr>
    </w:p>
    <w:p w14:paraId="064A7FC7" w14:textId="77777777" w:rsidR="00876DD7" w:rsidRPr="00AB507E" w:rsidRDefault="00876DD7" w:rsidP="00876DD7">
      <w:pPr>
        <w:spacing w:after="120"/>
        <w:rPr>
          <w:rFonts w:cs="Arial"/>
          <w:b/>
          <w:szCs w:val="24"/>
        </w:rPr>
      </w:pPr>
      <w:r w:rsidRPr="00AB507E">
        <w:rPr>
          <w:rFonts w:cs="Arial"/>
          <w:b/>
          <w:iCs/>
          <w:szCs w:val="24"/>
        </w:rPr>
        <w:t>Kooperationen</w:t>
      </w:r>
      <w:r w:rsidRPr="00AB507E">
        <w:rPr>
          <w:rFonts w:cs="Arial"/>
          <w:b/>
          <w:szCs w:val="24"/>
        </w:rPr>
        <w:t xml:space="preserve"> </w:t>
      </w:r>
    </w:p>
    <w:p w14:paraId="73149A14" w14:textId="77777777" w:rsidR="00876DD7" w:rsidRPr="00EA1640" w:rsidRDefault="00876DD7" w:rsidP="00876DD7">
      <w:pPr>
        <w:rPr>
          <w:rFonts w:cs="Arial"/>
          <w:szCs w:val="24"/>
        </w:rPr>
      </w:pPr>
      <w:r>
        <w:rPr>
          <w:rFonts w:cs="Arial"/>
          <w:szCs w:val="24"/>
        </w:rPr>
        <w:t xml:space="preserve">Es besteht eine langjährige Kooperation mit unserer Florentiner Partnerschule, dem (fiktiven) </w:t>
      </w:r>
      <w:r w:rsidRPr="00E64245">
        <w:rPr>
          <w:rFonts w:cs="Arial"/>
          <w:i/>
          <w:szCs w:val="24"/>
        </w:rPr>
        <w:t>Liceo linguistico Dante Alighieri</w:t>
      </w:r>
      <w:r>
        <w:rPr>
          <w:rFonts w:cs="Arial"/>
          <w:szCs w:val="24"/>
        </w:rPr>
        <w:t>, für die Durchführung des Italienaustausches mit interessierten Schülerinnen und Schülern sowie die gelegentliche mehrmonatige Aufnahme einzelner Gastschülerinnen und -schüler (Florentiner in Bonner Gastfamilien, Bonner in Florentiner Gastfamilien) bspw. im Rahmen des Auslandsaufenthaltes in der Einführungsphase der Oberstufe.</w:t>
      </w:r>
    </w:p>
    <w:p w14:paraId="7867F895" w14:textId="77777777" w:rsidR="001045EC" w:rsidRDefault="001045EC" w:rsidP="00285C05">
      <w:pPr>
        <w:pStyle w:val="berschrift1"/>
        <w:ind w:left="0" w:firstLine="0"/>
        <w:rPr>
          <w:bCs/>
          <w:sz w:val="28"/>
        </w:rPr>
      </w:pPr>
      <w:bookmarkStart w:id="6" w:name="_Toc80167957"/>
      <w:bookmarkStart w:id="7" w:name="_Toc80169678"/>
      <w:bookmarkStart w:id="8" w:name="_Toc176151037"/>
      <w:bookmarkStart w:id="9" w:name="_Toc347305363"/>
    </w:p>
    <w:p w14:paraId="47B86E21" w14:textId="77777777" w:rsidR="00886A17" w:rsidRDefault="00886A17" w:rsidP="00285C05">
      <w:pPr>
        <w:pStyle w:val="berschrift1"/>
        <w:ind w:left="0" w:firstLine="0"/>
        <w:rPr>
          <w:bCs/>
          <w:sz w:val="28"/>
        </w:rPr>
        <w:sectPr w:rsidR="00886A17" w:rsidSect="00886A17">
          <w:headerReference w:type="default" r:id="rId14"/>
          <w:type w:val="continuous"/>
          <w:pgSz w:w="11904" w:h="16838" w:code="9"/>
          <w:pgMar w:top="1418" w:right="1418" w:bottom="1418" w:left="1418" w:header="680" w:footer="794" w:gutter="0"/>
          <w:cols w:space="708"/>
          <w:titlePg/>
          <w:docGrid w:linePitch="326"/>
        </w:sectPr>
      </w:pPr>
    </w:p>
    <w:p w14:paraId="0965C787" w14:textId="77777777" w:rsidR="001045EC" w:rsidRDefault="001045EC" w:rsidP="00285C05">
      <w:pPr>
        <w:pStyle w:val="berschrift1"/>
        <w:ind w:left="0" w:firstLine="0"/>
        <w:rPr>
          <w:bCs/>
          <w:sz w:val="28"/>
        </w:rPr>
      </w:pPr>
    </w:p>
    <w:p w14:paraId="20A429DC" w14:textId="77777777" w:rsidR="00E641BF" w:rsidRPr="00285C05" w:rsidRDefault="003A2EFA" w:rsidP="00285C05">
      <w:pPr>
        <w:pStyle w:val="berschrift1"/>
        <w:ind w:left="0" w:firstLine="0"/>
        <w:rPr>
          <w:bCs/>
          <w:sz w:val="28"/>
        </w:rPr>
      </w:pPr>
      <w:r>
        <w:rPr>
          <w:bCs/>
          <w:sz w:val="28"/>
        </w:rPr>
        <w:br w:type="page"/>
      </w:r>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p w14:paraId="54E6B004" w14:textId="77777777" w:rsidR="009C4A69" w:rsidRDefault="009C4A69" w:rsidP="00F170F6">
      <w:pPr>
        <w:pStyle w:val="StandardWeb"/>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bookmarkStart w:id="10" w:name="_Toc347305364"/>
      <w:bookmarkStart w:id="11" w:name="_Toc78947481"/>
      <w:bookmarkStart w:id="12" w:name="_Toc80167958"/>
      <w:bookmarkStart w:id="13" w:name="_Toc80169679"/>
      <w:r w:rsidRPr="005C370B">
        <w:rPr>
          <w:rFonts w:ascii="Arial" w:hAnsi="Arial" w:cs="Arial"/>
          <w:b/>
        </w:rPr>
        <w:t xml:space="preserve">Hinweis: </w:t>
      </w:r>
      <w:r w:rsidRPr="005C370B">
        <w:rPr>
          <w:rFonts w:ascii="Arial" w:hAnsi="Arial" w:cs="Arial"/>
        </w:rPr>
        <w:t xml:space="preserve">Die </w:t>
      </w:r>
      <w:r>
        <w:rPr>
          <w:rFonts w:ascii="Arial" w:hAnsi="Arial" w:cs="Arial"/>
        </w:rPr>
        <w:t>nach</w:t>
      </w:r>
      <w:r w:rsidRPr="005C370B">
        <w:rPr>
          <w:rFonts w:ascii="Arial" w:hAnsi="Arial" w:cs="Arial"/>
        </w:rPr>
        <w:t xml:space="preserve">folgend dargestellte Umsetzung der verbindlichen Kompetenzerwartungen des Kernlehrplans findet auf zwei Ebenen statt. </w:t>
      </w:r>
    </w:p>
    <w:p w14:paraId="30FB7427" w14:textId="77777777" w:rsidR="009C4A69" w:rsidRDefault="009C4A69" w:rsidP="00F170F6">
      <w:pPr>
        <w:pStyle w:val="StandardWeb"/>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5C370B">
        <w:rPr>
          <w:rFonts w:ascii="Arial" w:hAnsi="Arial" w:cs="Arial"/>
        </w:rPr>
        <w:t xml:space="preserve">Das </w:t>
      </w:r>
      <w:r w:rsidRPr="005C370B">
        <w:rPr>
          <w:rFonts w:ascii="Arial" w:hAnsi="Arial" w:cs="Arial"/>
          <w:b/>
        </w:rPr>
        <w:t xml:space="preserve">Übersichtsraster </w:t>
      </w:r>
      <w:r w:rsidRPr="00E40655">
        <w:rPr>
          <w:rFonts w:ascii="Arial" w:hAnsi="Arial" w:cs="Arial"/>
        </w:rPr>
        <w:t>(2.1.1)</w:t>
      </w:r>
      <w:r>
        <w:rPr>
          <w:rFonts w:ascii="Arial" w:hAnsi="Arial" w:cs="Arial"/>
        </w:rPr>
        <w:t xml:space="preserve"> </w:t>
      </w:r>
      <w:r w:rsidRPr="005C370B">
        <w:rPr>
          <w:rFonts w:ascii="Arial" w:hAnsi="Arial" w:cs="Arial"/>
        </w:rPr>
        <w:t>gibt den Lehrkräften einen raschen Überblick über die laut Fachkonferenz verbindlichen Unterrichtsvorhaben pro Schuljahr. In dem Raster sind</w:t>
      </w:r>
      <w:r>
        <w:rPr>
          <w:rFonts w:ascii="Arial" w:hAnsi="Arial" w:cs="Arial"/>
        </w:rPr>
        <w:t xml:space="preserve"> das Thema, die schwerpunktmäßig zu erwerbenden Kompetenzen und die zur Verfügung stehende Zeit ausgewiesen. </w:t>
      </w:r>
    </w:p>
    <w:p w14:paraId="39A3C8D2" w14:textId="77777777" w:rsidR="009F5BF0" w:rsidRPr="009C4A69" w:rsidRDefault="009C4A69" w:rsidP="00F170F6">
      <w:pPr>
        <w:pStyle w:val="berschrift2"/>
        <w:pBdr>
          <w:top w:val="single" w:sz="4" w:space="1" w:color="auto"/>
          <w:left w:val="single" w:sz="4" w:space="4" w:color="auto"/>
          <w:bottom w:val="single" w:sz="4" w:space="1" w:color="auto"/>
          <w:right w:val="single" w:sz="4" w:space="4" w:color="auto"/>
        </w:pBdr>
        <w:shd w:val="clear" w:color="auto" w:fill="BFBFBF"/>
        <w:tabs>
          <w:tab w:val="clear" w:pos="794"/>
        </w:tabs>
        <w:ind w:left="0" w:firstLine="0"/>
        <w:rPr>
          <w:b w:val="0"/>
          <w:bCs/>
          <w:sz w:val="26"/>
        </w:rPr>
      </w:pPr>
      <w:r w:rsidRPr="009C4A69">
        <w:rPr>
          <w:rFonts w:cs="Arial"/>
          <w:b w:val="0"/>
          <w:sz w:val="24"/>
        </w:rPr>
        <w:t xml:space="preserve">Die </w:t>
      </w:r>
      <w:r w:rsidRPr="009C4A69">
        <w:rPr>
          <w:rFonts w:cs="Arial"/>
          <w:sz w:val="24"/>
        </w:rPr>
        <w:t>Konkretisierung von Unterrichtsvorhaben</w:t>
      </w:r>
      <w:r w:rsidRPr="009C4A69">
        <w:rPr>
          <w:rFonts w:cs="Arial"/>
          <w:b w:val="0"/>
          <w:sz w:val="24"/>
        </w:rPr>
        <w:t xml:space="preserve"> (2.1.2) führt die </w:t>
      </w:r>
      <w:r w:rsidRPr="009C4A69">
        <w:rPr>
          <w:rFonts w:cs="Arial"/>
          <w:b w:val="0"/>
          <w:sz w:val="24"/>
          <w:szCs w:val="24"/>
          <w:lang w:val="de-DE" w:eastAsia="de-DE"/>
        </w:rPr>
        <w:t>konkretisierten Kompetenzerwartungen in den jeweiligen Kompetenzbereichen auf und verdeutlicht vorhabenbezogene Absprachen, z.B. zur Festlegung auf einen Aufgabentyp bei der Lernerfolgsüberprüfung durch eine Klausur</w:t>
      </w:r>
      <w:r w:rsidRPr="009C4A69">
        <w:rPr>
          <w:rFonts w:cs="Arial"/>
          <w:b w:val="0"/>
        </w:rPr>
        <w:t xml:space="preserve">. </w:t>
      </w:r>
    </w:p>
    <w:p w14:paraId="5B5BF329" w14:textId="77777777" w:rsidR="00CD3477" w:rsidRPr="00CD3477" w:rsidRDefault="00CD3477" w:rsidP="00CD3477">
      <w:pPr>
        <w:pStyle w:val="berschrift2"/>
        <w:ind w:left="482" w:hanging="482"/>
        <w:rPr>
          <w:bCs/>
          <w:sz w:val="26"/>
        </w:rPr>
      </w:pPr>
      <w:r w:rsidRPr="00CD3477">
        <w:rPr>
          <w:bCs/>
          <w:sz w:val="26"/>
        </w:rPr>
        <w:t>2.1 Unterrichtsvorhaben</w:t>
      </w:r>
      <w:bookmarkEnd w:id="10"/>
    </w:p>
    <w:p w14:paraId="718C41AF" w14:textId="77777777" w:rsidR="007A4549" w:rsidRDefault="007A4549" w:rsidP="007A4549">
      <w:pPr>
        <w:spacing w:after="240"/>
      </w:pPr>
      <w:r>
        <w:t>Die Darstellung der Unterrichtsvorhaben im schulinternen Lehrplan</w:t>
      </w:r>
      <w:r w:rsidR="00F42CA9">
        <w:t xml:space="preserve"> insge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 xml:space="preserve">geführten Kompetenzen abzudecken. Dies entspricht der Verpflichtung jeder Lehrkraft, </w:t>
      </w:r>
      <w:r w:rsidR="00EE37FA" w:rsidRPr="005C5E6D">
        <w:t xml:space="preserve">die </w:t>
      </w:r>
      <w:r w:rsidRPr="005C5E6D">
        <w:t>Kompetenzerwartungen des Kernlehrplans bei den Lernenden auszubil</w:t>
      </w:r>
      <w:r w:rsidRPr="00EE37FA">
        <w:t>den und zu entwickeln.</w:t>
      </w:r>
    </w:p>
    <w:p w14:paraId="2CC0D5F4" w14:textId="77777777" w:rsidR="007A4549" w:rsidRDefault="007A4549" w:rsidP="007A4549">
      <w:pPr>
        <w:spacing w:after="240"/>
      </w:pPr>
      <w:r>
        <w:t>Die entsprechende Umsetzung erfolgt auf zwei Ebenen: der Übersichts- und der Konkretisierungsebene.</w:t>
      </w:r>
    </w:p>
    <w:p w14:paraId="7CDCC362" w14:textId="77777777" w:rsidR="007A4549" w:rsidRDefault="007A4549" w:rsidP="007A4549">
      <w:pPr>
        <w:spacing w:after="240"/>
      </w:pPr>
      <w:r>
        <w:t xml:space="preserve">Im „Übersichtsraster Unterrichtsvorhaben“ (Kapitel 2.1.1)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w:t>
      </w:r>
      <w:r w:rsidR="00483DA7">
        <w:t xml:space="preserve"> </w:t>
      </w:r>
      <w:r>
        <w:t xml:space="preserve">zu verschaffen. Um Klarheit für die Lehrkräfte herzustellen und die Übersichtlichkeit zu gewährleisten, werden </w:t>
      </w:r>
      <w:r w:rsidR="00DA1501">
        <w:t>an dieser Stelle schwerpunktmäßig zu erwerbende Kompetenzen</w:t>
      </w:r>
      <w:r w:rsidRPr="008F5557">
        <w:t xml:space="preserve"> ausgewiesen, während die konkretisierten Kompetenzerwartungen erst auf der Ebene konkretisierter Unterrichtsvorhaben Berücksichtigung finden. </w:t>
      </w:r>
      <w:r>
        <w:t>Der ausgewiesene Zeitbedarf versteht sich als grobe Orientierungsgröße, die nach Bedarf über- oder unterschritten werden kann. Um Spielraum für Vertiefungen, besondere Schülerinteressen, aktuelle Themen bzw. die Erfordernisse anderer besonderer Ereignisse (z.</w:t>
      </w:r>
      <w:r w:rsidR="009F5BF0">
        <w:t xml:space="preserve"> </w:t>
      </w:r>
      <w:r>
        <w:t xml:space="preserve">B. Praktika, </w:t>
      </w:r>
      <w:r w:rsidR="00483DA7">
        <w:t xml:space="preserve">Kursfahrten </w:t>
      </w:r>
      <w:r>
        <w:t>o.</w:t>
      </w:r>
      <w:r w:rsidR="009F5BF0">
        <w:t xml:space="preserve"> </w:t>
      </w:r>
      <w:r>
        <w:t>ä.) zu erhal</w:t>
      </w:r>
      <w:r w:rsidR="00B1163C">
        <w:t>ten, sind</w:t>
      </w:r>
      <w:r>
        <w:t xml:space="preserve"> im Rahmen dieses </w:t>
      </w:r>
      <w:r w:rsidR="00590414">
        <w:t>schulinternen Lehrplans</w:t>
      </w:r>
      <w:r>
        <w:t xml:space="preserve"> nur ca. 75 Prozent der Bruttounterrichtszeit verplant.</w:t>
      </w:r>
    </w:p>
    <w:p w14:paraId="3C408D53" w14:textId="77777777" w:rsidR="00096C28" w:rsidRDefault="00096C28" w:rsidP="007A4549">
      <w:pPr>
        <w:spacing w:after="240"/>
        <w:sectPr w:rsidR="00096C28" w:rsidSect="00096C28">
          <w:headerReference w:type="default" r:id="rId15"/>
          <w:type w:val="continuous"/>
          <w:pgSz w:w="11904" w:h="16838" w:code="9"/>
          <w:pgMar w:top="1418" w:right="1418" w:bottom="1418" w:left="1418" w:header="680" w:footer="794" w:gutter="0"/>
          <w:cols w:space="708"/>
          <w:docGrid w:linePitch="326"/>
        </w:sectPr>
      </w:pPr>
    </w:p>
    <w:p w14:paraId="137A7369" w14:textId="77777777" w:rsidR="008F5557" w:rsidRDefault="008F5557" w:rsidP="007A4549">
      <w:pPr>
        <w:spacing w:after="240"/>
      </w:pPr>
    </w:p>
    <w:p w14:paraId="5BAA36D8" w14:textId="77777777" w:rsidR="008F5557" w:rsidRPr="009F5BF0" w:rsidRDefault="00E55C1C" w:rsidP="009F5BF0">
      <w:pPr>
        <w:pStyle w:val="berschrift3"/>
        <w:tabs>
          <w:tab w:val="clear" w:pos="794"/>
        </w:tabs>
        <w:rPr>
          <w:sz w:val="24"/>
          <w:szCs w:val="24"/>
        </w:rPr>
      </w:pPr>
      <w:bookmarkStart w:id="14" w:name="_Toc347305365"/>
      <w:r>
        <w:rPr>
          <w:sz w:val="24"/>
          <w:szCs w:val="24"/>
        </w:rPr>
        <w:br w:type="page"/>
      </w:r>
      <w:r w:rsidR="00B07AE5" w:rsidRPr="009F5BF0">
        <w:rPr>
          <w:sz w:val="24"/>
          <w:szCs w:val="24"/>
        </w:rPr>
        <w:lastRenderedPageBreak/>
        <w:t>2.1.1 Übersichtsraster Unterrichtsvorhaben</w:t>
      </w:r>
      <w:bookmarkEnd w:id="14"/>
    </w:p>
    <w:p w14:paraId="2C06E30C" w14:textId="77777777" w:rsidR="002A7552" w:rsidRDefault="00774353" w:rsidP="009F5BF0">
      <w:pPr>
        <w:keepNext/>
        <w:widowControl w:val="0"/>
        <w:spacing w:after="240"/>
        <w:ind w:left="794" w:hanging="794"/>
        <w:jc w:val="left"/>
        <w:outlineLvl w:val="2"/>
        <w:rPr>
          <w:b/>
          <w:szCs w:val="24"/>
        </w:rPr>
      </w:pPr>
      <w:r w:rsidRPr="00774353">
        <w:rPr>
          <w:b/>
          <w:szCs w:val="24"/>
        </w:rPr>
        <w:t xml:space="preserve">2.1.1.1 </w:t>
      </w:r>
      <w:r w:rsidR="00D94A07" w:rsidRPr="00D94A07">
        <w:rPr>
          <w:b/>
          <w:szCs w:val="24"/>
        </w:rPr>
        <w:t xml:space="preserve">Italienisch </w:t>
      </w:r>
      <w:r w:rsidR="001A48B7">
        <w:rPr>
          <w:b/>
          <w:szCs w:val="24"/>
        </w:rPr>
        <w:t>in der Einführungsphase</w:t>
      </w:r>
      <w:r w:rsidR="009F5BF0">
        <w:rPr>
          <w:b/>
          <w:szCs w:val="24"/>
        </w:rPr>
        <w:t xml:space="preserve"> </w:t>
      </w:r>
    </w:p>
    <w:p w14:paraId="1F411063" w14:textId="77777777" w:rsidR="001A48B7" w:rsidRPr="003737B9" w:rsidRDefault="001A48B7" w:rsidP="009F5BF0">
      <w:pPr>
        <w:keepNext/>
        <w:widowControl w:val="0"/>
        <w:spacing w:after="240"/>
        <w:ind w:left="794" w:hanging="794"/>
        <w:jc w:val="left"/>
        <w:outlineLvl w:val="2"/>
        <w:rPr>
          <w:b/>
          <w:sz w:val="26"/>
        </w:rPr>
      </w:pPr>
      <w:r>
        <w:rPr>
          <w:b/>
          <w:szCs w:val="24"/>
        </w:rPr>
        <w:t>a) Fortgeführte Fremdsprache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2A7552" w:rsidRPr="003737B9" w14:paraId="1187659E" w14:textId="77777777" w:rsidTr="005A330B">
        <w:tc>
          <w:tcPr>
            <w:tcW w:w="5000" w:type="pct"/>
            <w:gridSpan w:val="2"/>
            <w:shd w:val="clear" w:color="auto" w:fill="D9D9D9"/>
          </w:tcPr>
          <w:p w14:paraId="1E1E7551" w14:textId="77777777" w:rsidR="002A7552" w:rsidRPr="003737B9" w:rsidRDefault="002A7552" w:rsidP="005A330B">
            <w:pPr>
              <w:jc w:val="center"/>
              <w:rPr>
                <w:b/>
                <w:sz w:val="22"/>
                <w:szCs w:val="22"/>
              </w:rPr>
            </w:pPr>
            <w:r w:rsidRPr="003737B9">
              <w:rPr>
                <w:b/>
                <w:sz w:val="22"/>
                <w:szCs w:val="22"/>
              </w:rPr>
              <w:t>Ei</w:t>
            </w:r>
            <w:r>
              <w:rPr>
                <w:b/>
                <w:sz w:val="22"/>
                <w:szCs w:val="22"/>
              </w:rPr>
              <w:t xml:space="preserve">nführungsphase </w:t>
            </w:r>
          </w:p>
        </w:tc>
      </w:tr>
      <w:tr w:rsidR="002A7552" w:rsidRPr="003737B9" w14:paraId="3E312391" w14:textId="77777777" w:rsidTr="005A330B">
        <w:tc>
          <w:tcPr>
            <w:tcW w:w="2500" w:type="pct"/>
          </w:tcPr>
          <w:p w14:paraId="125212ED" w14:textId="77777777" w:rsidR="002A7552" w:rsidRPr="003737B9" w:rsidRDefault="002A7552" w:rsidP="005A330B">
            <w:pPr>
              <w:rPr>
                <w:i/>
                <w:sz w:val="22"/>
                <w:szCs w:val="22"/>
                <w:u w:val="single"/>
              </w:rPr>
            </w:pPr>
            <w:r w:rsidRPr="003737B9">
              <w:rPr>
                <w:i/>
                <w:sz w:val="22"/>
                <w:szCs w:val="22"/>
                <w:u w:val="single"/>
              </w:rPr>
              <w:t>Unterrichtsvorhaben I:</w:t>
            </w:r>
          </w:p>
          <w:p w14:paraId="71ACCE3C" w14:textId="77777777" w:rsidR="002A7552" w:rsidRPr="00E55C1C" w:rsidRDefault="002A7552" w:rsidP="005A330B">
            <w:pPr>
              <w:rPr>
                <w:sz w:val="10"/>
                <w:szCs w:val="22"/>
              </w:rPr>
            </w:pPr>
          </w:p>
          <w:p w14:paraId="0D70C039" w14:textId="77777777" w:rsidR="002A7552" w:rsidRPr="003737B9" w:rsidRDefault="002A7552" w:rsidP="005A330B">
            <w:pPr>
              <w:rPr>
                <w:sz w:val="22"/>
                <w:szCs w:val="22"/>
              </w:rPr>
            </w:pPr>
            <w:r w:rsidRPr="003737B9">
              <w:rPr>
                <w:b/>
                <w:sz w:val="22"/>
                <w:szCs w:val="22"/>
              </w:rPr>
              <w:t>Thema</w:t>
            </w:r>
            <w:r w:rsidRPr="003737B9">
              <w:rPr>
                <w:sz w:val="22"/>
                <w:szCs w:val="22"/>
              </w:rPr>
              <w:t xml:space="preserve">: </w:t>
            </w:r>
            <w:r>
              <w:rPr>
                <w:i/>
                <w:sz w:val="22"/>
                <w:szCs w:val="22"/>
              </w:rPr>
              <w:t>L’Italia e l‘Europa</w:t>
            </w:r>
            <w:r w:rsidRPr="003737B9">
              <w:rPr>
                <w:i/>
                <w:sz w:val="22"/>
                <w:szCs w:val="22"/>
              </w:rPr>
              <w:t xml:space="preserve"> </w:t>
            </w:r>
          </w:p>
          <w:p w14:paraId="398AF7E4" w14:textId="77777777" w:rsidR="002A7552" w:rsidRPr="00E55C1C" w:rsidRDefault="002A7552" w:rsidP="005A330B">
            <w:pPr>
              <w:rPr>
                <w:sz w:val="10"/>
                <w:szCs w:val="10"/>
              </w:rPr>
            </w:pPr>
          </w:p>
          <w:p w14:paraId="2354AD9D" w14:textId="77777777" w:rsidR="002A7552" w:rsidRPr="00CA4672" w:rsidRDefault="002A7552" w:rsidP="00CA4672">
            <w:pPr>
              <w:jc w:val="left"/>
              <w:rPr>
                <w:sz w:val="22"/>
                <w:szCs w:val="22"/>
              </w:rPr>
            </w:pPr>
            <w:r w:rsidRPr="00CA4672">
              <w:rPr>
                <w:b/>
                <w:sz w:val="22"/>
                <w:szCs w:val="22"/>
              </w:rPr>
              <w:t>Schwerpunktmäßig zu erwerbende (Teil-)</w:t>
            </w:r>
            <w:r w:rsidR="00CA4672" w:rsidRPr="00CA4672">
              <w:rPr>
                <w:b/>
                <w:sz w:val="22"/>
                <w:szCs w:val="22"/>
              </w:rPr>
              <w:t xml:space="preserve"> </w:t>
            </w:r>
            <w:r w:rsidRPr="00CA4672">
              <w:rPr>
                <w:b/>
                <w:sz w:val="22"/>
                <w:szCs w:val="22"/>
              </w:rPr>
              <w:t>Kompetenzen:</w:t>
            </w:r>
          </w:p>
          <w:p w14:paraId="029513F7" w14:textId="77777777" w:rsidR="002A7552" w:rsidRDefault="002A7552" w:rsidP="00E10439">
            <w:pPr>
              <w:numPr>
                <w:ilvl w:val="0"/>
                <w:numId w:val="6"/>
              </w:numPr>
              <w:tabs>
                <w:tab w:val="left" w:pos="360"/>
              </w:tabs>
              <w:rPr>
                <w:sz w:val="20"/>
              </w:rPr>
            </w:pPr>
            <w:r>
              <w:rPr>
                <w:sz w:val="20"/>
              </w:rPr>
              <w:t>Hör/-Sehverstehen</w:t>
            </w:r>
          </w:p>
          <w:p w14:paraId="2C2B997D" w14:textId="77777777" w:rsidR="002A7552" w:rsidRDefault="002A7552" w:rsidP="00E10439">
            <w:pPr>
              <w:numPr>
                <w:ilvl w:val="0"/>
                <w:numId w:val="6"/>
              </w:numPr>
              <w:tabs>
                <w:tab w:val="left" w:pos="360"/>
              </w:tabs>
              <w:rPr>
                <w:sz w:val="20"/>
              </w:rPr>
            </w:pPr>
            <w:r>
              <w:rPr>
                <w:sz w:val="20"/>
              </w:rPr>
              <w:t>Leseverstehen</w:t>
            </w:r>
          </w:p>
          <w:p w14:paraId="1FAC1114" w14:textId="77777777" w:rsidR="002A7552" w:rsidRDefault="002A7552" w:rsidP="00E10439">
            <w:pPr>
              <w:numPr>
                <w:ilvl w:val="0"/>
                <w:numId w:val="6"/>
              </w:numPr>
              <w:tabs>
                <w:tab w:val="left" w:pos="360"/>
              </w:tabs>
              <w:rPr>
                <w:sz w:val="20"/>
              </w:rPr>
            </w:pPr>
            <w:r>
              <w:rPr>
                <w:sz w:val="20"/>
              </w:rPr>
              <w:t>Soziokulturelles Orientierungswissen: Aspekte der Alltagskultur und der Berufswelt</w:t>
            </w:r>
          </w:p>
          <w:p w14:paraId="2717ED61" w14:textId="77777777" w:rsidR="002A7552" w:rsidRDefault="002A7552" w:rsidP="00E10439">
            <w:pPr>
              <w:numPr>
                <w:ilvl w:val="0"/>
                <w:numId w:val="6"/>
              </w:numPr>
              <w:tabs>
                <w:tab w:val="left" w:pos="360"/>
              </w:tabs>
              <w:rPr>
                <w:sz w:val="20"/>
              </w:rPr>
            </w:pPr>
            <w:r>
              <w:rPr>
                <w:sz w:val="20"/>
              </w:rPr>
              <w:t>Umgang mit Sach-</w:t>
            </w:r>
            <w:r w:rsidR="0024128A">
              <w:rPr>
                <w:sz w:val="20"/>
              </w:rPr>
              <w:t xml:space="preserve"> </w:t>
            </w:r>
            <w:r>
              <w:rPr>
                <w:sz w:val="20"/>
              </w:rPr>
              <w:t>und Gebrauchstexten, insbesondere Texte</w:t>
            </w:r>
            <w:r w:rsidR="00967045">
              <w:rPr>
                <w:sz w:val="20"/>
              </w:rPr>
              <w:t>n</w:t>
            </w:r>
            <w:r>
              <w:rPr>
                <w:sz w:val="20"/>
              </w:rPr>
              <w:t xml:space="preserve"> in berufsorientierter Dimension</w:t>
            </w:r>
          </w:p>
          <w:p w14:paraId="5BFA7628" w14:textId="77777777" w:rsidR="002A7552" w:rsidRDefault="002A7552" w:rsidP="00E10439">
            <w:pPr>
              <w:numPr>
                <w:ilvl w:val="0"/>
                <w:numId w:val="6"/>
              </w:numPr>
              <w:tabs>
                <w:tab w:val="left" w:pos="360"/>
              </w:tabs>
              <w:rPr>
                <w:sz w:val="20"/>
              </w:rPr>
            </w:pPr>
            <w:r>
              <w:rPr>
                <w:sz w:val="20"/>
              </w:rPr>
              <w:t>Umgang mit medial vermittelten Texten, insbesondere audiovisuelle</w:t>
            </w:r>
            <w:r w:rsidR="00D86CC1">
              <w:rPr>
                <w:sz w:val="20"/>
              </w:rPr>
              <w:t>n</w:t>
            </w:r>
            <w:r>
              <w:rPr>
                <w:sz w:val="20"/>
              </w:rPr>
              <w:t xml:space="preserve"> Formate</w:t>
            </w:r>
            <w:r w:rsidR="00D86CC1">
              <w:rPr>
                <w:sz w:val="20"/>
              </w:rPr>
              <w:t>n</w:t>
            </w:r>
          </w:p>
          <w:p w14:paraId="3293C728" w14:textId="77777777" w:rsidR="002A7552" w:rsidRPr="00E55C1C" w:rsidRDefault="002A7552" w:rsidP="005A330B">
            <w:pPr>
              <w:rPr>
                <w:sz w:val="10"/>
                <w:szCs w:val="10"/>
              </w:rPr>
            </w:pPr>
          </w:p>
          <w:p w14:paraId="6A4C0F36" w14:textId="77777777" w:rsidR="002A7552" w:rsidRPr="003737B9" w:rsidRDefault="002A7552" w:rsidP="00D94A07">
            <w:pPr>
              <w:rPr>
                <w:sz w:val="22"/>
                <w:szCs w:val="22"/>
              </w:rPr>
            </w:pPr>
            <w:r w:rsidRPr="003737B9">
              <w:rPr>
                <w:b/>
                <w:sz w:val="22"/>
                <w:szCs w:val="22"/>
              </w:rPr>
              <w:t>Zeitbedarf</w:t>
            </w:r>
            <w:r w:rsidRPr="003737B9">
              <w:rPr>
                <w:sz w:val="22"/>
                <w:szCs w:val="22"/>
              </w:rPr>
              <w:t>:</w:t>
            </w:r>
            <w:r>
              <w:rPr>
                <w:sz w:val="22"/>
                <w:szCs w:val="22"/>
              </w:rPr>
              <w:t xml:space="preserve"> ca. 20 </w:t>
            </w:r>
            <w:r w:rsidRPr="003737B9">
              <w:rPr>
                <w:sz w:val="22"/>
                <w:szCs w:val="22"/>
              </w:rPr>
              <w:t>Std.</w:t>
            </w:r>
          </w:p>
        </w:tc>
        <w:tc>
          <w:tcPr>
            <w:tcW w:w="2500" w:type="pct"/>
          </w:tcPr>
          <w:p w14:paraId="02F087FA" w14:textId="77777777" w:rsidR="002A7552" w:rsidRPr="003737B9" w:rsidRDefault="002A7552" w:rsidP="005A330B">
            <w:pPr>
              <w:rPr>
                <w:i/>
                <w:sz w:val="22"/>
                <w:szCs w:val="22"/>
                <w:u w:val="single"/>
              </w:rPr>
            </w:pPr>
            <w:r w:rsidRPr="003737B9">
              <w:rPr>
                <w:i/>
                <w:sz w:val="22"/>
                <w:szCs w:val="22"/>
                <w:u w:val="single"/>
              </w:rPr>
              <w:t>Unterrichtsvorhaben II:</w:t>
            </w:r>
          </w:p>
          <w:p w14:paraId="609D30E0" w14:textId="77777777" w:rsidR="002A7552" w:rsidRPr="00E55C1C" w:rsidRDefault="002A7552" w:rsidP="005A330B">
            <w:pPr>
              <w:rPr>
                <w:sz w:val="10"/>
                <w:szCs w:val="22"/>
              </w:rPr>
            </w:pPr>
          </w:p>
          <w:p w14:paraId="0968DDEB" w14:textId="77777777" w:rsidR="002A7552" w:rsidRPr="003737B9" w:rsidRDefault="002A7552" w:rsidP="005A330B">
            <w:pPr>
              <w:rPr>
                <w:sz w:val="22"/>
                <w:szCs w:val="22"/>
              </w:rPr>
            </w:pPr>
            <w:r w:rsidRPr="003737B9">
              <w:rPr>
                <w:b/>
                <w:sz w:val="22"/>
                <w:szCs w:val="22"/>
              </w:rPr>
              <w:t>Thema</w:t>
            </w:r>
            <w:r w:rsidRPr="003737B9">
              <w:rPr>
                <w:sz w:val="22"/>
                <w:szCs w:val="22"/>
              </w:rPr>
              <w:t xml:space="preserve">: </w:t>
            </w:r>
            <w:r>
              <w:rPr>
                <w:i/>
                <w:sz w:val="22"/>
                <w:szCs w:val="22"/>
              </w:rPr>
              <w:t>Essere adolescenti in Italia</w:t>
            </w:r>
            <w:r w:rsidRPr="003737B9">
              <w:rPr>
                <w:i/>
                <w:sz w:val="22"/>
                <w:szCs w:val="22"/>
              </w:rPr>
              <w:t xml:space="preserve"> </w:t>
            </w:r>
          </w:p>
          <w:p w14:paraId="17163101" w14:textId="77777777" w:rsidR="002A7552" w:rsidRPr="00CA4672" w:rsidRDefault="002A7552" w:rsidP="005A330B">
            <w:pPr>
              <w:rPr>
                <w:sz w:val="10"/>
                <w:szCs w:val="22"/>
              </w:rPr>
            </w:pPr>
          </w:p>
          <w:p w14:paraId="4962A26B" w14:textId="77777777" w:rsidR="002A7552" w:rsidRPr="00CA4672" w:rsidRDefault="002A7552" w:rsidP="00CA4672">
            <w:pPr>
              <w:jc w:val="left"/>
              <w:rPr>
                <w:sz w:val="22"/>
                <w:szCs w:val="22"/>
              </w:rPr>
            </w:pPr>
            <w:r w:rsidRPr="00CA4672">
              <w:rPr>
                <w:b/>
                <w:sz w:val="22"/>
                <w:szCs w:val="22"/>
              </w:rPr>
              <w:t>Schwerpunktmäßig zu erwerbende (Teil-)</w:t>
            </w:r>
            <w:r w:rsidR="00CA4672" w:rsidRPr="00CA4672">
              <w:rPr>
                <w:b/>
                <w:sz w:val="22"/>
                <w:szCs w:val="22"/>
              </w:rPr>
              <w:t xml:space="preserve"> </w:t>
            </w:r>
            <w:r w:rsidRPr="00CA4672">
              <w:rPr>
                <w:b/>
                <w:sz w:val="22"/>
                <w:szCs w:val="22"/>
              </w:rPr>
              <w:t>Kompetenzen:</w:t>
            </w:r>
          </w:p>
          <w:p w14:paraId="67FDBF68" w14:textId="77777777" w:rsidR="002A7552" w:rsidRDefault="002A7552" w:rsidP="00E10439">
            <w:pPr>
              <w:numPr>
                <w:ilvl w:val="0"/>
                <w:numId w:val="6"/>
              </w:numPr>
              <w:tabs>
                <w:tab w:val="left" w:pos="360"/>
              </w:tabs>
              <w:rPr>
                <w:sz w:val="20"/>
              </w:rPr>
            </w:pPr>
            <w:r>
              <w:rPr>
                <w:sz w:val="20"/>
              </w:rPr>
              <w:t>Sprechen</w:t>
            </w:r>
          </w:p>
          <w:p w14:paraId="0CA4DF23" w14:textId="77777777" w:rsidR="002A7552" w:rsidRDefault="002A7552" w:rsidP="00E10439">
            <w:pPr>
              <w:numPr>
                <w:ilvl w:val="0"/>
                <w:numId w:val="6"/>
              </w:numPr>
              <w:tabs>
                <w:tab w:val="left" w:pos="360"/>
              </w:tabs>
              <w:rPr>
                <w:sz w:val="20"/>
              </w:rPr>
            </w:pPr>
            <w:r>
              <w:rPr>
                <w:sz w:val="20"/>
              </w:rPr>
              <w:t>Sprachmittlung</w:t>
            </w:r>
          </w:p>
          <w:p w14:paraId="2C10F9D6" w14:textId="77777777" w:rsidR="002A7552" w:rsidRDefault="002A7552" w:rsidP="00E10439">
            <w:pPr>
              <w:numPr>
                <w:ilvl w:val="0"/>
                <w:numId w:val="6"/>
              </w:numPr>
              <w:tabs>
                <w:tab w:val="left" w:pos="360"/>
              </w:tabs>
              <w:rPr>
                <w:sz w:val="20"/>
              </w:rPr>
            </w:pPr>
            <w:r>
              <w:rPr>
                <w:sz w:val="20"/>
              </w:rPr>
              <w:t>Soziokulturelles Orientierungswissen: Lebens-</w:t>
            </w:r>
            <w:r w:rsidR="000E7008">
              <w:rPr>
                <w:sz w:val="20"/>
              </w:rPr>
              <w:t xml:space="preserve"> </w:t>
            </w:r>
            <w:r>
              <w:rPr>
                <w:sz w:val="20"/>
              </w:rPr>
              <w:t>und Erfahrungswelt junger Erwachsener</w:t>
            </w:r>
          </w:p>
          <w:p w14:paraId="224D6275" w14:textId="77777777" w:rsidR="002A7552" w:rsidRDefault="002A7552" w:rsidP="00E10439">
            <w:pPr>
              <w:numPr>
                <w:ilvl w:val="0"/>
                <w:numId w:val="6"/>
              </w:numPr>
              <w:tabs>
                <w:tab w:val="left" w:pos="360"/>
              </w:tabs>
              <w:rPr>
                <w:sz w:val="20"/>
              </w:rPr>
            </w:pPr>
            <w:r>
              <w:rPr>
                <w:sz w:val="20"/>
              </w:rPr>
              <w:t>Umgang mit literarischen Texten, insbesondere einfache</w:t>
            </w:r>
            <w:r w:rsidR="00846954">
              <w:rPr>
                <w:sz w:val="20"/>
              </w:rPr>
              <w:t>n</w:t>
            </w:r>
            <w:r>
              <w:rPr>
                <w:sz w:val="20"/>
              </w:rPr>
              <w:t xml:space="preserve"> Gedichte</w:t>
            </w:r>
            <w:r w:rsidR="00846954">
              <w:rPr>
                <w:sz w:val="20"/>
              </w:rPr>
              <w:t>n</w:t>
            </w:r>
            <w:r>
              <w:rPr>
                <w:sz w:val="20"/>
              </w:rPr>
              <w:t xml:space="preserve"> und Lieder</w:t>
            </w:r>
            <w:r w:rsidR="00846954">
              <w:rPr>
                <w:sz w:val="20"/>
              </w:rPr>
              <w:t xml:space="preserve">n </w:t>
            </w:r>
            <w:r>
              <w:rPr>
                <w:sz w:val="20"/>
              </w:rPr>
              <w:t>sowie Auszug aus einem dramatischen Text</w:t>
            </w:r>
          </w:p>
          <w:p w14:paraId="0DC6E292" w14:textId="77777777" w:rsidR="002A7552" w:rsidRPr="003737B9" w:rsidRDefault="002A7552" w:rsidP="00E10439">
            <w:pPr>
              <w:numPr>
                <w:ilvl w:val="0"/>
                <w:numId w:val="6"/>
              </w:numPr>
              <w:tabs>
                <w:tab w:val="left" w:pos="360"/>
              </w:tabs>
              <w:rPr>
                <w:sz w:val="20"/>
              </w:rPr>
            </w:pPr>
            <w:r>
              <w:rPr>
                <w:sz w:val="20"/>
              </w:rPr>
              <w:t>Umgang mit medial vermittelten Texten, insbesondere auditive</w:t>
            </w:r>
            <w:r w:rsidR="00846954">
              <w:rPr>
                <w:sz w:val="20"/>
              </w:rPr>
              <w:t>n</w:t>
            </w:r>
            <w:r>
              <w:rPr>
                <w:sz w:val="20"/>
              </w:rPr>
              <w:t xml:space="preserve"> Formate</w:t>
            </w:r>
            <w:r w:rsidR="00846954">
              <w:rPr>
                <w:sz w:val="20"/>
              </w:rPr>
              <w:t>n</w:t>
            </w:r>
          </w:p>
          <w:p w14:paraId="21EEBA21" w14:textId="77777777" w:rsidR="00D94A07" w:rsidRPr="00CA4672" w:rsidRDefault="00D94A07" w:rsidP="005A330B">
            <w:pPr>
              <w:rPr>
                <w:b/>
                <w:sz w:val="10"/>
                <w:szCs w:val="22"/>
              </w:rPr>
            </w:pPr>
          </w:p>
          <w:p w14:paraId="5E675B94" w14:textId="77777777" w:rsidR="002A7552" w:rsidRPr="003737B9" w:rsidRDefault="002A7552" w:rsidP="00D94A07">
            <w:pPr>
              <w:rPr>
                <w:i/>
                <w:sz w:val="22"/>
                <w:szCs w:val="22"/>
                <w:u w:val="single"/>
              </w:rPr>
            </w:pPr>
            <w:r w:rsidRPr="003737B9">
              <w:rPr>
                <w:b/>
                <w:sz w:val="22"/>
                <w:szCs w:val="22"/>
              </w:rPr>
              <w:t>Zeitbedarf</w:t>
            </w:r>
            <w:r w:rsidRPr="003737B9">
              <w:rPr>
                <w:sz w:val="22"/>
                <w:szCs w:val="22"/>
              </w:rPr>
              <w:t xml:space="preserve">: </w:t>
            </w:r>
            <w:r>
              <w:rPr>
                <w:sz w:val="22"/>
                <w:szCs w:val="22"/>
              </w:rPr>
              <w:t xml:space="preserve">ca. 25 </w:t>
            </w:r>
            <w:r w:rsidRPr="003737B9">
              <w:rPr>
                <w:sz w:val="22"/>
                <w:szCs w:val="22"/>
              </w:rPr>
              <w:t>Std.</w:t>
            </w:r>
          </w:p>
        </w:tc>
      </w:tr>
      <w:tr w:rsidR="002A7552" w:rsidRPr="003737B9" w14:paraId="2121E162" w14:textId="77777777" w:rsidTr="005A330B">
        <w:tc>
          <w:tcPr>
            <w:tcW w:w="2500" w:type="pct"/>
            <w:tcBorders>
              <w:bottom w:val="single" w:sz="4" w:space="0" w:color="auto"/>
            </w:tcBorders>
          </w:tcPr>
          <w:p w14:paraId="7E2E539B" w14:textId="77777777" w:rsidR="002A7552" w:rsidRPr="002A7552" w:rsidRDefault="002A7552" w:rsidP="005A330B">
            <w:pPr>
              <w:rPr>
                <w:i/>
                <w:sz w:val="22"/>
                <w:szCs w:val="22"/>
                <w:u w:val="single"/>
                <w:lang w:val="it-IT"/>
              </w:rPr>
            </w:pPr>
            <w:r w:rsidRPr="002A7552">
              <w:rPr>
                <w:i/>
                <w:sz w:val="22"/>
                <w:szCs w:val="22"/>
                <w:u w:val="single"/>
                <w:lang w:val="it-IT"/>
              </w:rPr>
              <w:t>Unterrichtsvorhaben III:</w:t>
            </w:r>
          </w:p>
          <w:p w14:paraId="524A4AA8" w14:textId="77777777" w:rsidR="002A7552" w:rsidRPr="00CA4672" w:rsidRDefault="002A7552" w:rsidP="005A330B">
            <w:pPr>
              <w:rPr>
                <w:sz w:val="10"/>
                <w:szCs w:val="22"/>
                <w:lang w:val="it-IT"/>
              </w:rPr>
            </w:pPr>
          </w:p>
          <w:p w14:paraId="071EF7DC" w14:textId="77777777" w:rsidR="002A7552" w:rsidRPr="002A7552" w:rsidRDefault="002A7552" w:rsidP="005A330B">
            <w:pPr>
              <w:rPr>
                <w:sz w:val="22"/>
                <w:szCs w:val="22"/>
                <w:lang w:val="it-IT"/>
              </w:rPr>
            </w:pPr>
            <w:r w:rsidRPr="002A7552">
              <w:rPr>
                <w:b/>
                <w:sz w:val="22"/>
                <w:szCs w:val="22"/>
                <w:lang w:val="it-IT"/>
              </w:rPr>
              <w:t>Thema</w:t>
            </w:r>
            <w:r w:rsidRPr="002A7552">
              <w:rPr>
                <w:sz w:val="22"/>
                <w:szCs w:val="22"/>
                <w:lang w:val="it-IT"/>
              </w:rPr>
              <w:t xml:space="preserve">: </w:t>
            </w:r>
            <w:r w:rsidRPr="002A7552">
              <w:rPr>
                <w:i/>
                <w:sz w:val="22"/>
                <w:szCs w:val="22"/>
                <w:lang w:val="it-IT"/>
              </w:rPr>
              <w:t>L’Italia – venti regioni, un solo paese</w:t>
            </w:r>
          </w:p>
          <w:p w14:paraId="4A176AD1" w14:textId="77777777" w:rsidR="002A7552" w:rsidRPr="00CA4672" w:rsidRDefault="002A7552" w:rsidP="005A330B">
            <w:pPr>
              <w:rPr>
                <w:sz w:val="10"/>
                <w:szCs w:val="22"/>
                <w:lang w:val="it-IT"/>
              </w:rPr>
            </w:pPr>
          </w:p>
          <w:p w14:paraId="7F69C118" w14:textId="77777777" w:rsidR="00CA4672" w:rsidRDefault="00CA4672" w:rsidP="00CA4672">
            <w:pPr>
              <w:jc w:val="left"/>
              <w:rPr>
                <w:b/>
                <w:sz w:val="22"/>
                <w:szCs w:val="22"/>
              </w:rPr>
            </w:pPr>
          </w:p>
          <w:p w14:paraId="1721A883" w14:textId="77777777" w:rsidR="002A7552" w:rsidRPr="00CA4672" w:rsidRDefault="002A7552" w:rsidP="00CA4672">
            <w:pPr>
              <w:jc w:val="left"/>
              <w:rPr>
                <w:sz w:val="22"/>
                <w:szCs w:val="22"/>
              </w:rPr>
            </w:pPr>
            <w:r w:rsidRPr="00CA4672">
              <w:rPr>
                <w:b/>
                <w:sz w:val="22"/>
                <w:szCs w:val="22"/>
              </w:rPr>
              <w:t>Schwerpunktmäßig zu erwerbende (Teil-)</w:t>
            </w:r>
            <w:r w:rsidR="00CA4672" w:rsidRPr="00CA4672">
              <w:rPr>
                <w:b/>
                <w:sz w:val="22"/>
                <w:szCs w:val="22"/>
              </w:rPr>
              <w:t xml:space="preserve"> </w:t>
            </w:r>
            <w:r w:rsidRPr="00CA4672">
              <w:rPr>
                <w:b/>
                <w:sz w:val="22"/>
                <w:szCs w:val="22"/>
              </w:rPr>
              <w:t>Kompetenzen:</w:t>
            </w:r>
          </w:p>
          <w:p w14:paraId="014A678F" w14:textId="77777777" w:rsidR="002A7552" w:rsidRDefault="002A7552" w:rsidP="00E10439">
            <w:pPr>
              <w:numPr>
                <w:ilvl w:val="0"/>
                <w:numId w:val="6"/>
              </w:numPr>
              <w:tabs>
                <w:tab w:val="left" w:pos="360"/>
              </w:tabs>
              <w:rPr>
                <w:sz w:val="20"/>
              </w:rPr>
            </w:pPr>
            <w:r>
              <w:rPr>
                <w:sz w:val="20"/>
              </w:rPr>
              <w:t>Schreiben</w:t>
            </w:r>
          </w:p>
          <w:p w14:paraId="1E7394BF" w14:textId="77777777" w:rsidR="002A7552" w:rsidRDefault="002A7552" w:rsidP="00E10439">
            <w:pPr>
              <w:numPr>
                <w:ilvl w:val="0"/>
                <w:numId w:val="6"/>
              </w:numPr>
              <w:tabs>
                <w:tab w:val="left" w:pos="360"/>
              </w:tabs>
              <w:rPr>
                <w:sz w:val="20"/>
              </w:rPr>
            </w:pPr>
            <w:r>
              <w:rPr>
                <w:sz w:val="20"/>
              </w:rPr>
              <w:t xml:space="preserve">Soziokulturelles Orientierungswissen: Gegenwärtige politische und soziale Diskussionen, insbesondere </w:t>
            </w:r>
            <w:r w:rsidR="003E409B">
              <w:rPr>
                <w:sz w:val="20"/>
              </w:rPr>
              <w:t xml:space="preserve">über das </w:t>
            </w:r>
            <w:r>
              <w:rPr>
                <w:sz w:val="20"/>
              </w:rPr>
              <w:t>politische System Italiens</w:t>
            </w:r>
          </w:p>
          <w:p w14:paraId="531E14EA" w14:textId="77777777" w:rsidR="002A7552" w:rsidRDefault="002A7552" w:rsidP="00E10439">
            <w:pPr>
              <w:numPr>
                <w:ilvl w:val="0"/>
                <w:numId w:val="6"/>
              </w:numPr>
              <w:tabs>
                <w:tab w:val="left" w:pos="360"/>
              </w:tabs>
              <w:rPr>
                <w:sz w:val="20"/>
              </w:rPr>
            </w:pPr>
            <w:r>
              <w:rPr>
                <w:sz w:val="20"/>
              </w:rPr>
              <w:t>Umgang mit Sach-</w:t>
            </w:r>
            <w:r w:rsidR="00B40F57">
              <w:rPr>
                <w:sz w:val="20"/>
              </w:rPr>
              <w:t xml:space="preserve"> </w:t>
            </w:r>
            <w:r>
              <w:rPr>
                <w:sz w:val="20"/>
              </w:rPr>
              <w:t>und Gebrauchstexten, insbesondere einfache</w:t>
            </w:r>
            <w:r w:rsidR="00610326">
              <w:rPr>
                <w:sz w:val="20"/>
              </w:rPr>
              <w:t>n</w:t>
            </w:r>
            <w:r>
              <w:rPr>
                <w:sz w:val="20"/>
              </w:rPr>
              <w:t xml:space="preserve"> diskontinuierliche</w:t>
            </w:r>
            <w:r w:rsidR="00610326">
              <w:rPr>
                <w:sz w:val="20"/>
              </w:rPr>
              <w:t>n</w:t>
            </w:r>
            <w:r>
              <w:rPr>
                <w:sz w:val="20"/>
              </w:rPr>
              <w:t xml:space="preserve"> Texte</w:t>
            </w:r>
            <w:r w:rsidR="00610326">
              <w:rPr>
                <w:sz w:val="20"/>
              </w:rPr>
              <w:t>n</w:t>
            </w:r>
            <w:r>
              <w:rPr>
                <w:sz w:val="20"/>
              </w:rPr>
              <w:t xml:space="preserve"> und Texte</w:t>
            </w:r>
            <w:r w:rsidR="00610326">
              <w:rPr>
                <w:sz w:val="20"/>
              </w:rPr>
              <w:t>n</w:t>
            </w:r>
            <w:r>
              <w:rPr>
                <w:sz w:val="20"/>
              </w:rPr>
              <w:t xml:space="preserve"> der privaten und öffentlichen Kommunikation</w:t>
            </w:r>
          </w:p>
          <w:p w14:paraId="44153CD2" w14:textId="77777777" w:rsidR="002A7552" w:rsidRPr="003737B9" w:rsidRDefault="002A7552" w:rsidP="00E10439">
            <w:pPr>
              <w:numPr>
                <w:ilvl w:val="0"/>
                <w:numId w:val="6"/>
              </w:numPr>
              <w:tabs>
                <w:tab w:val="left" w:pos="360"/>
              </w:tabs>
              <w:rPr>
                <w:sz w:val="20"/>
              </w:rPr>
            </w:pPr>
            <w:r>
              <w:rPr>
                <w:sz w:val="20"/>
              </w:rPr>
              <w:t>Umgang mit medial vermittelten Texten, insbesondere digitalisierte</w:t>
            </w:r>
            <w:r w:rsidR="00626AC5">
              <w:rPr>
                <w:sz w:val="20"/>
              </w:rPr>
              <w:t>n</w:t>
            </w:r>
            <w:r>
              <w:rPr>
                <w:sz w:val="20"/>
              </w:rPr>
              <w:t xml:space="preserve"> und elektronisch vermittelte</w:t>
            </w:r>
            <w:r w:rsidR="00626AC5">
              <w:rPr>
                <w:sz w:val="20"/>
              </w:rPr>
              <w:t>n</w:t>
            </w:r>
            <w:r>
              <w:rPr>
                <w:sz w:val="20"/>
              </w:rPr>
              <w:t xml:space="preserve"> Texte</w:t>
            </w:r>
            <w:r w:rsidR="00626AC5">
              <w:rPr>
                <w:sz w:val="20"/>
              </w:rPr>
              <w:t>n</w:t>
            </w:r>
          </w:p>
          <w:p w14:paraId="7DCB2458" w14:textId="77777777" w:rsidR="002A7552" w:rsidRPr="00CA4672" w:rsidRDefault="002A7552" w:rsidP="005A330B">
            <w:pPr>
              <w:rPr>
                <w:b/>
                <w:sz w:val="10"/>
                <w:szCs w:val="22"/>
              </w:rPr>
            </w:pPr>
          </w:p>
          <w:p w14:paraId="753E3EEC" w14:textId="77777777" w:rsidR="002A7552" w:rsidRPr="003737B9" w:rsidRDefault="002A7552" w:rsidP="005A330B">
            <w:pPr>
              <w:rPr>
                <w:sz w:val="22"/>
                <w:szCs w:val="22"/>
              </w:rPr>
            </w:pPr>
            <w:r w:rsidRPr="003737B9">
              <w:rPr>
                <w:b/>
                <w:sz w:val="22"/>
                <w:szCs w:val="22"/>
              </w:rPr>
              <w:t>Zeitbedarf</w:t>
            </w:r>
            <w:r w:rsidRPr="003737B9">
              <w:rPr>
                <w:sz w:val="22"/>
                <w:szCs w:val="22"/>
              </w:rPr>
              <w:t xml:space="preserve">: </w:t>
            </w:r>
            <w:r>
              <w:rPr>
                <w:sz w:val="22"/>
                <w:szCs w:val="22"/>
              </w:rPr>
              <w:t xml:space="preserve">ca. 25 </w:t>
            </w:r>
            <w:r w:rsidRPr="003737B9">
              <w:rPr>
                <w:sz w:val="22"/>
                <w:szCs w:val="22"/>
              </w:rPr>
              <w:t>Std.</w:t>
            </w:r>
          </w:p>
        </w:tc>
        <w:tc>
          <w:tcPr>
            <w:tcW w:w="2500" w:type="pct"/>
            <w:tcBorders>
              <w:bottom w:val="single" w:sz="4" w:space="0" w:color="auto"/>
            </w:tcBorders>
          </w:tcPr>
          <w:p w14:paraId="7000E6C8" w14:textId="77777777" w:rsidR="002A7552" w:rsidRPr="00C70029" w:rsidRDefault="002A7552" w:rsidP="005A330B">
            <w:pPr>
              <w:rPr>
                <w:i/>
                <w:sz w:val="22"/>
                <w:szCs w:val="22"/>
                <w:u w:val="single"/>
                <w:lang w:val="it-IT"/>
              </w:rPr>
            </w:pPr>
            <w:r w:rsidRPr="00C70029">
              <w:rPr>
                <w:i/>
                <w:sz w:val="22"/>
                <w:szCs w:val="22"/>
                <w:u w:val="single"/>
                <w:lang w:val="it-IT"/>
              </w:rPr>
              <w:t>Unterrichtsvorhaben IV:</w:t>
            </w:r>
          </w:p>
          <w:p w14:paraId="6DA27B04" w14:textId="77777777" w:rsidR="002A7552" w:rsidRPr="00CA4672" w:rsidRDefault="002A7552" w:rsidP="005A330B">
            <w:pPr>
              <w:rPr>
                <w:sz w:val="10"/>
                <w:szCs w:val="22"/>
                <w:lang w:val="it-IT"/>
              </w:rPr>
            </w:pPr>
          </w:p>
          <w:p w14:paraId="0D564C1B" w14:textId="77777777" w:rsidR="002A7552" w:rsidRPr="00C70029" w:rsidRDefault="002A7552" w:rsidP="005A330B">
            <w:pPr>
              <w:rPr>
                <w:i/>
                <w:sz w:val="22"/>
                <w:szCs w:val="22"/>
                <w:lang w:val="it-IT"/>
              </w:rPr>
            </w:pPr>
            <w:r w:rsidRPr="00C70029">
              <w:rPr>
                <w:b/>
                <w:sz w:val="22"/>
                <w:szCs w:val="22"/>
                <w:lang w:val="it-IT"/>
              </w:rPr>
              <w:t>Thema</w:t>
            </w:r>
            <w:r w:rsidRPr="00C70029">
              <w:rPr>
                <w:sz w:val="22"/>
                <w:szCs w:val="22"/>
                <w:lang w:val="it-IT"/>
              </w:rPr>
              <w:t xml:space="preserve">: </w:t>
            </w:r>
            <w:r w:rsidRPr="00C70029">
              <w:rPr>
                <w:i/>
                <w:sz w:val="22"/>
                <w:szCs w:val="22"/>
                <w:lang w:val="it-IT"/>
              </w:rPr>
              <w:t xml:space="preserve">Come vivono gli italiani di oggi – un ritratto della società italiana attuale </w:t>
            </w:r>
          </w:p>
          <w:p w14:paraId="42B260D4" w14:textId="77777777" w:rsidR="002A7552" w:rsidRPr="00CA4672" w:rsidRDefault="002A7552" w:rsidP="005A330B">
            <w:pPr>
              <w:rPr>
                <w:sz w:val="10"/>
                <w:szCs w:val="22"/>
                <w:lang w:val="it-IT"/>
              </w:rPr>
            </w:pPr>
          </w:p>
          <w:p w14:paraId="5039879F" w14:textId="77777777" w:rsidR="002A7552" w:rsidRPr="00CA4672" w:rsidRDefault="002A7552" w:rsidP="00CA4672">
            <w:pPr>
              <w:jc w:val="left"/>
              <w:rPr>
                <w:sz w:val="22"/>
                <w:szCs w:val="22"/>
              </w:rPr>
            </w:pPr>
            <w:r w:rsidRPr="00CA4672">
              <w:rPr>
                <w:b/>
                <w:sz w:val="22"/>
                <w:szCs w:val="22"/>
              </w:rPr>
              <w:t>Schwerpunktmäßig zu erwerbende (Teil-)</w:t>
            </w:r>
            <w:r w:rsidR="00CA4672" w:rsidRPr="00CA4672">
              <w:rPr>
                <w:b/>
                <w:sz w:val="22"/>
                <w:szCs w:val="22"/>
              </w:rPr>
              <w:t xml:space="preserve"> </w:t>
            </w:r>
            <w:r w:rsidRPr="00CA4672">
              <w:rPr>
                <w:b/>
                <w:sz w:val="22"/>
                <w:szCs w:val="22"/>
              </w:rPr>
              <w:t>Kompetenzen:</w:t>
            </w:r>
          </w:p>
          <w:p w14:paraId="4A14BA19" w14:textId="77777777" w:rsidR="002A7552" w:rsidRPr="003737B9" w:rsidRDefault="002A7552" w:rsidP="00E10439">
            <w:pPr>
              <w:numPr>
                <w:ilvl w:val="0"/>
                <w:numId w:val="6"/>
              </w:numPr>
              <w:tabs>
                <w:tab w:val="left" w:pos="360"/>
              </w:tabs>
              <w:rPr>
                <w:sz w:val="20"/>
              </w:rPr>
            </w:pPr>
            <w:r>
              <w:rPr>
                <w:sz w:val="20"/>
              </w:rPr>
              <w:t>Leseverstehen</w:t>
            </w:r>
          </w:p>
          <w:p w14:paraId="18343B09" w14:textId="77777777" w:rsidR="002A7552" w:rsidRDefault="002A7552" w:rsidP="00E10439">
            <w:pPr>
              <w:numPr>
                <w:ilvl w:val="0"/>
                <w:numId w:val="6"/>
              </w:numPr>
              <w:tabs>
                <w:tab w:val="left" w:pos="360"/>
              </w:tabs>
              <w:rPr>
                <w:sz w:val="20"/>
              </w:rPr>
            </w:pPr>
            <w:r>
              <w:rPr>
                <w:sz w:val="20"/>
              </w:rPr>
              <w:t>Soziokulturelles Orientierungswissen: Gegenwärtige politische und soziale Diskussionen, insbesondere Umgang mit Verschiedenheit</w:t>
            </w:r>
          </w:p>
          <w:p w14:paraId="26C9759A" w14:textId="77777777" w:rsidR="002A7552" w:rsidRPr="003737B9" w:rsidRDefault="002A7552" w:rsidP="00E10439">
            <w:pPr>
              <w:numPr>
                <w:ilvl w:val="0"/>
                <w:numId w:val="6"/>
              </w:numPr>
              <w:tabs>
                <w:tab w:val="left" w:pos="360"/>
              </w:tabs>
              <w:rPr>
                <w:sz w:val="20"/>
              </w:rPr>
            </w:pPr>
            <w:r>
              <w:rPr>
                <w:sz w:val="20"/>
              </w:rPr>
              <w:t>Umgang mit literarischen Texten, insbesondere kürzere</w:t>
            </w:r>
            <w:r w:rsidR="00C925C5">
              <w:rPr>
                <w:sz w:val="20"/>
              </w:rPr>
              <w:t>n</w:t>
            </w:r>
            <w:r>
              <w:rPr>
                <w:sz w:val="20"/>
              </w:rPr>
              <w:t xml:space="preserve"> narrative</w:t>
            </w:r>
            <w:r w:rsidR="00C925C5">
              <w:rPr>
                <w:sz w:val="20"/>
              </w:rPr>
              <w:t>n</w:t>
            </w:r>
            <w:r>
              <w:rPr>
                <w:sz w:val="20"/>
              </w:rPr>
              <w:t xml:space="preserve"> Texte</w:t>
            </w:r>
            <w:r w:rsidR="00C925C5">
              <w:rPr>
                <w:sz w:val="20"/>
              </w:rPr>
              <w:t>n</w:t>
            </w:r>
          </w:p>
          <w:p w14:paraId="19B16AAA" w14:textId="77777777" w:rsidR="002A7552" w:rsidRDefault="002A7552" w:rsidP="005A330B">
            <w:pPr>
              <w:rPr>
                <w:b/>
                <w:sz w:val="22"/>
                <w:szCs w:val="22"/>
              </w:rPr>
            </w:pPr>
          </w:p>
          <w:p w14:paraId="4655CDCE" w14:textId="77777777" w:rsidR="00D94A07" w:rsidRDefault="00D94A07" w:rsidP="005A330B">
            <w:pPr>
              <w:rPr>
                <w:b/>
                <w:sz w:val="22"/>
                <w:szCs w:val="22"/>
              </w:rPr>
            </w:pPr>
          </w:p>
          <w:p w14:paraId="64C52DB4" w14:textId="77777777" w:rsidR="00774353" w:rsidRDefault="00774353" w:rsidP="005A330B">
            <w:pPr>
              <w:rPr>
                <w:b/>
                <w:sz w:val="22"/>
                <w:szCs w:val="22"/>
              </w:rPr>
            </w:pPr>
          </w:p>
          <w:p w14:paraId="7B77325F" w14:textId="77777777" w:rsidR="00CA4672" w:rsidRDefault="00CA4672" w:rsidP="005A330B">
            <w:pPr>
              <w:rPr>
                <w:b/>
                <w:sz w:val="22"/>
                <w:szCs w:val="22"/>
              </w:rPr>
            </w:pPr>
          </w:p>
          <w:p w14:paraId="26D45A81" w14:textId="77777777" w:rsidR="00D94A07" w:rsidRDefault="00D94A07" w:rsidP="005A330B">
            <w:pPr>
              <w:rPr>
                <w:b/>
                <w:sz w:val="22"/>
                <w:szCs w:val="22"/>
              </w:rPr>
            </w:pPr>
          </w:p>
          <w:p w14:paraId="3BA0C13C" w14:textId="77777777" w:rsidR="002A7552" w:rsidRPr="003737B9" w:rsidRDefault="002A7552" w:rsidP="005A330B">
            <w:pPr>
              <w:rPr>
                <w:i/>
                <w:sz w:val="22"/>
                <w:szCs w:val="22"/>
                <w:u w:val="single"/>
              </w:rPr>
            </w:pPr>
            <w:r w:rsidRPr="003737B9">
              <w:rPr>
                <w:b/>
                <w:sz w:val="22"/>
                <w:szCs w:val="22"/>
              </w:rPr>
              <w:t>Zeitbedarf</w:t>
            </w:r>
            <w:r w:rsidRPr="003737B9">
              <w:rPr>
                <w:sz w:val="22"/>
                <w:szCs w:val="22"/>
              </w:rPr>
              <w:t xml:space="preserve">: </w:t>
            </w:r>
            <w:r>
              <w:rPr>
                <w:sz w:val="22"/>
                <w:szCs w:val="22"/>
              </w:rPr>
              <w:t xml:space="preserve">ca. 20 </w:t>
            </w:r>
            <w:r w:rsidRPr="003737B9">
              <w:rPr>
                <w:sz w:val="22"/>
                <w:szCs w:val="22"/>
              </w:rPr>
              <w:t>Std.</w:t>
            </w:r>
          </w:p>
        </w:tc>
      </w:tr>
      <w:tr w:rsidR="002A7552" w:rsidRPr="003737B9" w14:paraId="6B06A9F4" w14:textId="77777777" w:rsidTr="005A330B">
        <w:tc>
          <w:tcPr>
            <w:tcW w:w="5000" w:type="pct"/>
            <w:gridSpan w:val="2"/>
            <w:shd w:val="clear" w:color="auto" w:fill="D9D9D9"/>
          </w:tcPr>
          <w:p w14:paraId="2BD02420" w14:textId="77777777" w:rsidR="002A7552" w:rsidRPr="005A330B" w:rsidRDefault="002A7552" w:rsidP="005A330B">
            <w:pPr>
              <w:jc w:val="center"/>
              <w:rPr>
                <w:sz w:val="22"/>
                <w:szCs w:val="22"/>
              </w:rPr>
            </w:pPr>
            <w:r w:rsidRPr="005A330B">
              <w:rPr>
                <w:sz w:val="22"/>
                <w:szCs w:val="22"/>
              </w:rPr>
              <w:t>Summe Einführungsphase : ca. 90 Stunden</w:t>
            </w:r>
          </w:p>
        </w:tc>
      </w:tr>
    </w:tbl>
    <w:p w14:paraId="79B2D6AB" w14:textId="77777777" w:rsidR="002A7552" w:rsidRDefault="002A7552" w:rsidP="002A7552"/>
    <w:p w14:paraId="5CE26703" w14:textId="1E02E8D4" w:rsidR="001A48B7" w:rsidRDefault="001A48B7" w:rsidP="001A48B7">
      <w:pPr>
        <w:keepNext/>
        <w:widowControl w:val="0"/>
        <w:spacing w:after="240"/>
        <w:ind w:left="794" w:hanging="794"/>
        <w:jc w:val="left"/>
        <w:outlineLvl w:val="2"/>
        <w:rPr>
          <w:b/>
          <w:szCs w:val="24"/>
        </w:rPr>
      </w:pPr>
      <w:r>
        <w:rPr>
          <w:b/>
          <w:szCs w:val="24"/>
        </w:rPr>
        <w:t>b) Neueinsetzende Fremdsprache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1A48B7" w:rsidRPr="006664F6" w14:paraId="5A0BBE3A" w14:textId="77777777" w:rsidTr="00AE7C9C">
        <w:tc>
          <w:tcPr>
            <w:tcW w:w="5000" w:type="pct"/>
            <w:gridSpan w:val="2"/>
            <w:shd w:val="clear" w:color="auto" w:fill="D9D9D9"/>
          </w:tcPr>
          <w:p w14:paraId="7496D8E5" w14:textId="77777777" w:rsidR="001A48B7" w:rsidRPr="006664F6" w:rsidRDefault="001A48B7" w:rsidP="00AE7C9C">
            <w:pPr>
              <w:jc w:val="center"/>
              <w:rPr>
                <w:b/>
                <w:sz w:val="22"/>
                <w:szCs w:val="22"/>
              </w:rPr>
            </w:pPr>
            <w:r>
              <w:rPr>
                <w:b/>
                <w:sz w:val="22"/>
                <w:szCs w:val="22"/>
              </w:rPr>
              <w:t>Einführungsphase (EF)</w:t>
            </w:r>
          </w:p>
        </w:tc>
      </w:tr>
      <w:tr w:rsidR="001A48B7" w:rsidRPr="006664F6" w14:paraId="7EB102BB" w14:textId="77777777" w:rsidTr="00AE7C9C">
        <w:tc>
          <w:tcPr>
            <w:tcW w:w="2500" w:type="pct"/>
          </w:tcPr>
          <w:p w14:paraId="0F8DACC9" w14:textId="77777777" w:rsidR="001A48B7" w:rsidRPr="00CA566A" w:rsidRDefault="001A48B7" w:rsidP="00AE7C9C">
            <w:pPr>
              <w:rPr>
                <w:rFonts w:cs="Arial"/>
                <w:i/>
                <w:sz w:val="22"/>
                <w:szCs w:val="22"/>
                <w:u w:val="single"/>
              </w:rPr>
            </w:pPr>
            <w:r w:rsidRPr="00CA566A">
              <w:rPr>
                <w:rFonts w:cs="Arial"/>
                <w:i/>
                <w:sz w:val="22"/>
                <w:szCs w:val="22"/>
                <w:u w:val="single"/>
              </w:rPr>
              <w:t>Unterrichtsvorhaben I:</w:t>
            </w:r>
          </w:p>
          <w:p w14:paraId="492A5C35" w14:textId="77777777" w:rsidR="001A48B7" w:rsidRPr="00CA4672" w:rsidRDefault="001A48B7" w:rsidP="00AE7C9C">
            <w:pPr>
              <w:rPr>
                <w:rFonts w:cs="Arial"/>
                <w:sz w:val="10"/>
                <w:szCs w:val="22"/>
              </w:rPr>
            </w:pPr>
          </w:p>
          <w:p w14:paraId="79203824" w14:textId="77777777" w:rsidR="001A48B7" w:rsidRPr="00CA566A" w:rsidRDefault="001A48B7" w:rsidP="00AE7C9C">
            <w:pPr>
              <w:rPr>
                <w:rFonts w:cs="Arial"/>
                <w:sz w:val="22"/>
                <w:szCs w:val="22"/>
              </w:rPr>
            </w:pPr>
            <w:r w:rsidRPr="00CA566A">
              <w:rPr>
                <w:rFonts w:cs="Arial"/>
                <w:b/>
                <w:sz w:val="22"/>
                <w:szCs w:val="22"/>
              </w:rPr>
              <w:t>Thema</w:t>
            </w:r>
            <w:r w:rsidRPr="00CA566A">
              <w:rPr>
                <w:rFonts w:cs="Arial"/>
                <w:sz w:val="22"/>
                <w:szCs w:val="22"/>
              </w:rPr>
              <w:t xml:space="preserve">: </w:t>
            </w:r>
            <w:r w:rsidRPr="00B15D5C">
              <w:rPr>
                <w:rFonts w:cs="Arial"/>
                <w:i/>
                <w:sz w:val="22"/>
                <w:szCs w:val="22"/>
              </w:rPr>
              <w:t>Orientarsi in Italia</w:t>
            </w:r>
          </w:p>
          <w:p w14:paraId="6416A394" w14:textId="77777777" w:rsidR="001A48B7" w:rsidRPr="00CA4672" w:rsidRDefault="001A48B7" w:rsidP="00AE7C9C">
            <w:pPr>
              <w:rPr>
                <w:rFonts w:cs="Arial"/>
                <w:sz w:val="10"/>
                <w:szCs w:val="22"/>
              </w:rPr>
            </w:pPr>
          </w:p>
          <w:p w14:paraId="538E5130" w14:textId="77777777" w:rsidR="001A48B7" w:rsidRPr="00CA4672" w:rsidRDefault="001A48B7" w:rsidP="00AE7C9C">
            <w:pPr>
              <w:rPr>
                <w:rFonts w:cs="Arial"/>
                <w:sz w:val="22"/>
                <w:szCs w:val="22"/>
              </w:rPr>
            </w:pPr>
            <w:r w:rsidRPr="00CA4672">
              <w:rPr>
                <w:rFonts w:cs="Arial"/>
                <w:b/>
                <w:sz w:val="22"/>
                <w:szCs w:val="22"/>
              </w:rPr>
              <w:t>Schwerpunktmäßig zu erwerbende (Teil-)</w:t>
            </w:r>
            <w:r w:rsidR="00CA4672" w:rsidRPr="00CA4672">
              <w:rPr>
                <w:rFonts w:cs="Arial"/>
                <w:b/>
                <w:sz w:val="22"/>
                <w:szCs w:val="22"/>
              </w:rPr>
              <w:t xml:space="preserve"> </w:t>
            </w:r>
            <w:r w:rsidRPr="00CA4672">
              <w:rPr>
                <w:rFonts w:cs="Arial"/>
                <w:b/>
                <w:sz w:val="22"/>
                <w:szCs w:val="22"/>
              </w:rPr>
              <w:t>Kompetenzen:</w:t>
            </w:r>
          </w:p>
          <w:p w14:paraId="15CD71E9" w14:textId="77777777" w:rsidR="001A48B7" w:rsidRPr="00CA566A" w:rsidRDefault="001A48B7" w:rsidP="00AE7C9C">
            <w:pPr>
              <w:pStyle w:val="Listenabsatz"/>
              <w:numPr>
                <w:ilvl w:val="0"/>
                <w:numId w:val="7"/>
              </w:numPr>
              <w:ind w:left="426"/>
              <w:jc w:val="left"/>
              <w:rPr>
                <w:sz w:val="22"/>
              </w:rPr>
            </w:pPr>
            <w:r w:rsidRPr="00CA566A">
              <w:rPr>
                <w:sz w:val="22"/>
              </w:rPr>
              <w:t>Hörverstehen</w:t>
            </w:r>
          </w:p>
          <w:p w14:paraId="0597B876" w14:textId="77777777" w:rsidR="001A48B7" w:rsidRPr="00CA566A" w:rsidRDefault="001A48B7" w:rsidP="00AE7C9C">
            <w:pPr>
              <w:pStyle w:val="Listenabsatz"/>
              <w:numPr>
                <w:ilvl w:val="0"/>
                <w:numId w:val="7"/>
              </w:numPr>
              <w:ind w:left="426"/>
              <w:jc w:val="left"/>
              <w:rPr>
                <w:sz w:val="22"/>
              </w:rPr>
            </w:pPr>
            <w:r w:rsidRPr="00CA566A">
              <w:rPr>
                <w:sz w:val="22"/>
              </w:rPr>
              <w:t>Sprechen</w:t>
            </w:r>
          </w:p>
          <w:p w14:paraId="288C3EEA" w14:textId="77777777" w:rsidR="001A48B7" w:rsidRPr="00CA566A" w:rsidRDefault="001A48B7" w:rsidP="00AE7C9C">
            <w:pPr>
              <w:pStyle w:val="Listenabsatz"/>
              <w:numPr>
                <w:ilvl w:val="0"/>
                <w:numId w:val="7"/>
              </w:numPr>
              <w:ind w:left="426"/>
              <w:jc w:val="left"/>
              <w:rPr>
                <w:sz w:val="22"/>
              </w:rPr>
            </w:pPr>
            <w:r w:rsidRPr="00CA566A">
              <w:rPr>
                <w:sz w:val="22"/>
              </w:rPr>
              <w:lastRenderedPageBreak/>
              <w:t>Soziokulturelles Orientierungswissen: Aspekte der Alltagskultur</w:t>
            </w:r>
          </w:p>
          <w:p w14:paraId="27566BC1" w14:textId="77777777" w:rsidR="001A48B7" w:rsidRDefault="001A48B7" w:rsidP="00AE7C9C">
            <w:pPr>
              <w:pStyle w:val="Listenabsatz"/>
              <w:numPr>
                <w:ilvl w:val="0"/>
                <w:numId w:val="7"/>
              </w:numPr>
              <w:ind w:left="426"/>
              <w:jc w:val="left"/>
              <w:rPr>
                <w:sz w:val="22"/>
              </w:rPr>
            </w:pPr>
            <w:r w:rsidRPr="00CA566A">
              <w:rPr>
                <w:sz w:val="22"/>
              </w:rPr>
              <w:t>Umgang mit Sach- und Gebrauchstexten, insbesondere einfache</w:t>
            </w:r>
            <w:r w:rsidR="005F7489">
              <w:rPr>
                <w:sz w:val="22"/>
              </w:rPr>
              <w:t>n</w:t>
            </w:r>
            <w:r w:rsidRPr="00CA566A">
              <w:rPr>
                <w:sz w:val="22"/>
              </w:rPr>
              <w:t xml:space="preserve"> diskontinuierliche</w:t>
            </w:r>
            <w:r w:rsidR="005F7489">
              <w:rPr>
                <w:sz w:val="22"/>
              </w:rPr>
              <w:t>n</w:t>
            </w:r>
            <w:r w:rsidRPr="00CA566A">
              <w:rPr>
                <w:sz w:val="22"/>
              </w:rPr>
              <w:t xml:space="preserve"> Texte</w:t>
            </w:r>
            <w:r w:rsidR="005F7489">
              <w:rPr>
                <w:sz w:val="22"/>
              </w:rPr>
              <w:t>n</w:t>
            </w:r>
          </w:p>
          <w:p w14:paraId="39708F4C" w14:textId="77777777" w:rsidR="001A48B7" w:rsidRPr="00CA566A" w:rsidRDefault="001A48B7" w:rsidP="00AE7C9C">
            <w:pPr>
              <w:pStyle w:val="Listenabsatz"/>
              <w:numPr>
                <w:ilvl w:val="0"/>
                <w:numId w:val="7"/>
              </w:numPr>
              <w:ind w:left="426"/>
              <w:jc w:val="left"/>
              <w:rPr>
                <w:sz w:val="22"/>
              </w:rPr>
            </w:pPr>
            <w:r w:rsidRPr="00CA566A">
              <w:rPr>
                <w:sz w:val="22"/>
              </w:rPr>
              <w:t>Umgang mit medial vermittelten Texten, insbesondere auditive</w:t>
            </w:r>
            <w:r w:rsidR="001B6987">
              <w:rPr>
                <w:sz w:val="22"/>
              </w:rPr>
              <w:t>n</w:t>
            </w:r>
            <w:r w:rsidRPr="00CA566A">
              <w:rPr>
                <w:sz w:val="22"/>
              </w:rPr>
              <w:t xml:space="preserve"> Formate</w:t>
            </w:r>
            <w:r w:rsidR="001B6987">
              <w:rPr>
                <w:sz w:val="22"/>
              </w:rPr>
              <w:t>n</w:t>
            </w:r>
          </w:p>
          <w:p w14:paraId="2E363BB0" w14:textId="77777777" w:rsidR="001A48B7" w:rsidRPr="00CA4672" w:rsidRDefault="001A48B7" w:rsidP="00AE7C9C">
            <w:pPr>
              <w:rPr>
                <w:rFonts w:cs="Arial"/>
                <w:sz w:val="10"/>
                <w:szCs w:val="22"/>
              </w:rPr>
            </w:pPr>
          </w:p>
          <w:p w14:paraId="719CAA0C" w14:textId="77777777" w:rsidR="001A48B7" w:rsidRPr="00CA566A" w:rsidRDefault="001A48B7" w:rsidP="00AE7C9C">
            <w:pPr>
              <w:rPr>
                <w:rFonts w:cs="Arial"/>
                <w:sz w:val="22"/>
                <w:szCs w:val="22"/>
              </w:rPr>
            </w:pPr>
            <w:r w:rsidRPr="00CA566A">
              <w:rPr>
                <w:rFonts w:cs="Arial"/>
                <w:b/>
                <w:sz w:val="22"/>
                <w:szCs w:val="22"/>
              </w:rPr>
              <w:t>Zeitbedarf</w:t>
            </w:r>
            <w:r w:rsidRPr="00CA566A">
              <w:rPr>
                <w:rFonts w:cs="Arial"/>
                <w:sz w:val="22"/>
                <w:szCs w:val="22"/>
              </w:rPr>
              <w:t>: ca. 2</w:t>
            </w:r>
            <w:r>
              <w:rPr>
                <w:rFonts w:cs="Arial"/>
                <w:sz w:val="22"/>
                <w:szCs w:val="22"/>
              </w:rPr>
              <w:t>5</w:t>
            </w:r>
            <w:r w:rsidRPr="00CA566A">
              <w:rPr>
                <w:rFonts w:cs="Arial"/>
                <w:sz w:val="22"/>
                <w:szCs w:val="22"/>
              </w:rPr>
              <w:t xml:space="preserve"> Std.</w:t>
            </w:r>
          </w:p>
        </w:tc>
        <w:tc>
          <w:tcPr>
            <w:tcW w:w="2500" w:type="pct"/>
          </w:tcPr>
          <w:p w14:paraId="223489C5" w14:textId="77777777" w:rsidR="001A48B7" w:rsidRPr="00B15D5C" w:rsidRDefault="001A48B7" w:rsidP="00AE7C9C">
            <w:pPr>
              <w:rPr>
                <w:rFonts w:cs="Arial"/>
                <w:i/>
                <w:sz w:val="22"/>
                <w:szCs w:val="22"/>
                <w:u w:val="single"/>
                <w:lang w:val="it-IT"/>
              </w:rPr>
            </w:pPr>
            <w:r w:rsidRPr="00B15D5C">
              <w:rPr>
                <w:rFonts w:cs="Arial"/>
                <w:i/>
                <w:sz w:val="22"/>
                <w:szCs w:val="22"/>
                <w:u w:val="single"/>
                <w:lang w:val="it-IT"/>
              </w:rPr>
              <w:lastRenderedPageBreak/>
              <w:t>Unterrichtsvorhaben II:</w:t>
            </w:r>
          </w:p>
          <w:p w14:paraId="54960456" w14:textId="77777777" w:rsidR="001A48B7" w:rsidRPr="00CA4672" w:rsidRDefault="001A48B7" w:rsidP="00AE7C9C">
            <w:pPr>
              <w:rPr>
                <w:rFonts w:cs="Arial"/>
                <w:sz w:val="10"/>
                <w:szCs w:val="22"/>
                <w:lang w:val="it-IT"/>
              </w:rPr>
            </w:pPr>
          </w:p>
          <w:p w14:paraId="1A3132CF" w14:textId="77777777" w:rsidR="001A48B7" w:rsidRPr="00CA566A" w:rsidRDefault="001A48B7" w:rsidP="00AE7C9C">
            <w:pPr>
              <w:rPr>
                <w:rFonts w:cs="Arial"/>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La vita quotidiana degli italiani</w:t>
            </w:r>
          </w:p>
          <w:p w14:paraId="6C76E153" w14:textId="77777777" w:rsidR="001A48B7" w:rsidRPr="00CA4672" w:rsidRDefault="001A48B7" w:rsidP="00AE7C9C">
            <w:pPr>
              <w:rPr>
                <w:rFonts w:cs="Arial"/>
                <w:sz w:val="10"/>
                <w:szCs w:val="22"/>
                <w:lang w:val="it-IT"/>
              </w:rPr>
            </w:pPr>
          </w:p>
          <w:p w14:paraId="27AF1AD9" w14:textId="77777777" w:rsidR="001A48B7" w:rsidRPr="00CA4672" w:rsidRDefault="001A48B7" w:rsidP="00CA4672">
            <w:pPr>
              <w:jc w:val="left"/>
              <w:rPr>
                <w:rFonts w:cs="Arial"/>
                <w:sz w:val="22"/>
                <w:szCs w:val="22"/>
              </w:rPr>
            </w:pPr>
            <w:r w:rsidRPr="00CA4672">
              <w:rPr>
                <w:rFonts w:cs="Arial"/>
                <w:b/>
                <w:sz w:val="22"/>
                <w:szCs w:val="22"/>
              </w:rPr>
              <w:t>Schwerpunktmäßig zu erwerbende (Teil-)</w:t>
            </w:r>
            <w:r w:rsidR="00CA4672" w:rsidRPr="00CA4672">
              <w:rPr>
                <w:rFonts w:cs="Arial"/>
                <w:b/>
                <w:sz w:val="22"/>
                <w:szCs w:val="22"/>
              </w:rPr>
              <w:t xml:space="preserve"> </w:t>
            </w:r>
            <w:r w:rsidRPr="00CA4672">
              <w:rPr>
                <w:rFonts w:cs="Arial"/>
                <w:b/>
                <w:sz w:val="22"/>
                <w:szCs w:val="22"/>
              </w:rPr>
              <w:t>Kompetenzen:</w:t>
            </w:r>
          </w:p>
          <w:p w14:paraId="03A5CDAE" w14:textId="77777777" w:rsidR="001A48B7" w:rsidRPr="00CA566A" w:rsidRDefault="001A48B7" w:rsidP="00AE7C9C">
            <w:pPr>
              <w:pStyle w:val="Listenabsatz"/>
              <w:numPr>
                <w:ilvl w:val="0"/>
                <w:numId w:val="8"/>
              </w:numPr>
              <w:ind w:left="375"/>
              <w:jc w:val="left"/>
              <w:rPr>
                <w:sz w:val="22"/>
              </w:rPr>
            </w:pPr>
            <w:r w:rsidRPr="00CA566A">
              <w:rPr>
                <w:sz w:val="22"/>
              </w:rPr>
              <w:t>Leseverstehen</w:t>
            </w:r>
          </w:p>
          <w:p w14:paraId="0AD02D55" w14:textId="77777777" w:rsidR="001A48B7" w:rsidRPr="00CA566A" w:rsidRDefault="001A48B7" w:rsidP="00AE7C9C">
            <w:pPr>
              <w:pStyle w:val="Listenabsatz"/>
              <w:numPr>
                <w:ilvl w:val="0"/>
                <w:numId w:val="8"/>
              </w:numPr>
              <w:ind w:left="375"/>
              <w:jc w:val="left"/>
              <w:rPr>
                <w:sz w:val="22"/>
              </w:rPr>
            </w:pPr>
            <w:r w:rsidRPr="00CA566A">
              <w:rPr>
                <w:sz w:val="22"/>
              </w:rPr>
              <w:t>Schreiben</w:t>
            </w:r>
          </w:p>
          <w:p w14:paraId="6F67D44B" w14:textId="77777777" w:rsidR="001A48B7" w:rsidRPr="00CA566A" w:rsidRDefault="001A48B7" w:rsidP="00AE7C9C">
            <w:pPr>
              <w:pStyle w:val="Listenabsatz"/>
              <w:numPr>
                <w:ilvl w:val="0"/>
                <w:numId w:val="8"/>
              </w:numPr>
              <w:ind w:left="375"/>
              <w:jc w:val="left"/>
              <w:rPr>
                <w:sz w:val="22"/>
              </w:rPr>
            </w:pPr>
            <w:r w:rsidRPr="00CA566A">
              <w:rPr>
                <w:sz w:val="22"/>
              </w:rPr>
              <w:lastRenderedPageBreak/>
              <w:t>Soziokulturelles Orientierungswissen: Aspekte der Alltagskultur und der Berufswelt</w:t>
            </w:r>
          </w:p>
          <w:p w14:paraId="7D4826D8" w14:textId="77777777" w:rsidR="001A48B7" w:rsidRPr="00CA566A" w:rsidRDefault="001A48B7" w:rsidP="00AE7C9C">
            <w:pPr>
              <w:pStyle w:val="Listenabsatz"/>
              <w:numPr>
                <w:ilvl w:val="0"/>
                <w:numId w:val="8"/>
              </w:numPr>
              <w:ind w:left="375"/>
              <w:jc w:val="left"/>
              <w:rPr>
                <w:sz w:val="22"/>
              </w:rPr>
            </w:pPr>
            <w:r w:rsidRPr="00CA566A">
              <w:rPr>
                <w:sz w:val="22"/>
              </w:rPr>
              <w:t>Umgang mit Sach- und Gebrauchstexten, insbesondere Texte</w:t>
            </w:r>
            <w:r w:rsidR="00E75FB2">
              <w:rPr>
                <w:sz w:val="22"/>
              </w:rPr>
              <w:t>n</w:t>
            </w:r>
            <w:r w:rsidRPr="00CA566A">
              <w:rPr>
                <w:sz w:val="22"/>
              </w:rPr>
              <w:t xml:space="preserve"> der öffentlichen Kommunikation sowie Texte</w:t>
            </w:r>
            <w:r w:rsidR="00E75FB2">
              <w:rPr>
                <w:sz w:val="22"/>
              </w:rPr>
              <w:t>n</w:t>
            </w:r>
            <w:r w:rsidRPr="00CA566A">
              <w:rPr>
                <w:sz w:val="22"/>
              </w:rPr>
              <w:t xml:space="preserve"> in berufsorientierter Dimension</w:t>
            </w:r>
          </w:p>
          <w:p w14:paraId="5407385C" w14:textId="77777777" w:rsidR="001A48B7" w:rsidRPr="00CA4672" w:rsidRDefault="001A48B7" w:rsidP="00AE7C9C">
            <w:pPr>
              <w:rPr>
                <w:rFonts w:cs="Arial"/>
                <w:b/>
                <w:sz w:val="10"/>
                <w:szCs w:val="22"/>
              </w:rPr>
            </w:pPr>
          </w:p>
          <w:p w14:paraId="340A000F" w14:textId="77777777" w:rsidR="001A48B7" w:rsidRPr="00CA566A" w:rsidRDefault="001A48B7" w:rsidP="00AE7C9C">
            <w:pPr>
              <w:rPr>
                <w:rFonts w:cs="Arial"/>
                <w:i/>
                <w:sz w:val="22"/>
                <w:szCs w:val="22"/>
                <w:u w:val="single"/>
              </w:rPr>
            </w:pPr>
            <w:r w:rsidRPr="00CA566A">
              <w:rPr>
                <w:rFonts w:cs="Arial"/>
                <w:b/>
                <w:sz w:val="22"/>
                <w:szCs w:val="22"/>
              </w:rPr>
              <w:t>Zeitbedarf</w:t>
            </w:r>
            <w:r w:rsidRPr="00CA566A">
              <w:rPr>
                <w:rFonts w:cs="Arial"/>
                <w:sz w:val="22"/>
                <w:szCs w:val="22"/>
              </w:rPr>
              <w:t xml:space="preserve">: ca. </w:t>
            </w:r>
            <w:r>
              <w:rPr>
                <w:rFonts w:cs="Arial"/>
                <w:sz w:val="22"/>
                <w:szCs w:val="22"/>
              </w:rPr>
              <w:t>30</w:t>
            </w:r>
            <w:r w:rsidRPr="00CA566A">
              <w:rPr>
                <w:rFonts w:cs="Arial"/>
                <w:sz w:val="22"/>
                <w:szCs w:val="22"/>
              </w:rPr>
              <w:t xml:space="preserve"> Std.</w:t>
            </w:r>
          </w:p>
        </w:tc>
      </w:tr>
      <w:tr w:rsidR="001A48B7" w:rsidRPr="006664F6" w14:paraId="2E07F4AC" w14:textId="77777777" w:rsidTr="00AE7C9C">
        <w:tc>
          <w:tcPr>
            <w:tcW w:w="2500" w:type="pct"/>
            <w:tcBorders>
              <w:bottom w:val="single" w:sz="4" w:space="0" w:color="auto"/>
            </w:tcBorders>
          </w:tcPr>
          <w:p w14:paraId="67C2C47B" w14:textId="77777777" w:rsidR="001A48B7" w:rsidRPr="00CA566A" w:rsidRDefault="001A48B7" w:rsidP="00AE7C9C">
            <w:pPr>
              <w:rPr>
                <w:rFonts w:cs="Arial"/>
                <w:i/>
                <w:sz w:val="22"/>
                <w:szCs w:val="22"/>
                <w:u w:val="single"/>
              </w:rPr>
            </w:pPr>
            <w:r w:rsidRPr="00CA566A">
              <w:rPr>
                <w:rFonts w:cs="Arial"/>
                <w:i/>
                <w:sz w:val="22"/>
                <w:szCs w:val="22"/>
                <w:u w:val="single"/>
              </w:rPr>
              <w:lastRenderedPageBreak/>
              <w:t>Unterrichtsvorhaben III:</w:t>
            </w:r>
          </w:p>
          <w:p w14:paraId="35F888F6" w14:textId="77777777" w:rsidR="001A48B7" w:rsidRPr="00CA4672" w:rsidRDefault="001A48B7" w:rsidP="00AE7C9C">
            <w:pPr>
              <w:rPr>
                <w:rFonts w:cs="Arial"/>
                <w:sz w:val="10"/>
                <w:szCs w:val="22"/>
              </w:rPr>
            </w:pPr>
          </w:p>
          <w:p w14:paraId="1AAB1CE3" w14:textId="77777777" w:rsidR="001A48B7" w:rsidRPr="00CA566A" w:rsidRDefault="001A48B7" w:rsidP="00AE7C9C">
            <w:pPr>
              <w:rPr>
                <w:rFonts w:cs="Arial"/>
                <w:sz w:val="22"/>
                <w:szCs w:val="22"/>
              </w:rPr>
            </w:pPr>
            <w:r w:rsidRPr="00CA566A">
              <w:rPr>
                <w:rFonts w:cs="Arial"/>
                <w:b/>
                <w:sz w:val="22"/>
                <w:szCs w:val="22"/>
              </w:rPr>
              <w:t>Thema</w:t>
            </w:r>
            <w:r w:rsidRPr="00CA566A">
              <w:rPr>
                <w:rFonts w:cs="Arial"/>
                <w:sz w:val="22"/>
                <w:szCs w:val="22"/>
              </w:rPr>
              <w:t xml:space="preserve">: </w:t>
            </w:r>
            <w:r w:rsidRPr="00CA566A">
              <w:rPr>
                <w:rFonts w:cs="Arial"/>
                <w:i/>
                <w:sz w:val="22"/>
                <w:szCs w:val="22"/>
              </w:rPr>
              <w:t>Essere adolescenti in Italia</w:t>
            </w:r>
          </w:p>
          <w:p w14:paraId="317FE9F0" w14:textId="77777777" w:rsidR="001A48B7" w:rsidRPr="00CA4672" w:rsidRDefault="001A48B7" w:rsidP="00AE7C9C">
            <w:pPr>
              <w:rPr>
                <w:rFonts w:cs="Arial"/>
                <w:sz w:val="10"/>
                <w:szCs w:val="22"/>
              </w:rPr>
            </w:pPr>
          </w:p>
          <w:p w14:paraId="133E5BE1" w14:textId="77777777" w:rsidR="001A48B7" w:rsidRPr="00CA4672" w:rsidRDefault="001A48B7" w:rsidP="00CA4672">
            <w:pPr>
              <w:jc w:val="left"/>
              <w:rPr>
                <w:rFonts w:cs="Arial"/>
                <w:sz w:val="22"/>
                <w:szCs w:val="22"/>
              </w:rPr>
            </w:pPr>
            <w:r w:rsidRPr="00CA4672">
              <w:rPr>
                <w:rFonts w:cs="Arial"/>
                <w:b/>
                <w:sz w:val="22"/>
                <w:szCs w:val="22"/>
              </w:rPr>
              <w:t>Schwerpunktmäßig zu erwerbende (Teil-)</w:t>
            </w:r>
            <w:r w:rsidR="00CA4672" w:rsidRPr="00CA4672">
              <w:rPr>
                <w:rFonts w:cs="Arial"/>
                <w:b/>
                <w:sz w:val="22"/>
                <w:szCs w:val="22"/>
              </w:rPr>
              <w:t xml:space="preserve"> </w:t>
            </w:r>
            <w:r w:rsidRPr="00CA4672">
              <w:rPr>
                <w:rFonts w:cs="Arial"/>
                <w:b/>
                <w:sz w:val="22"/>
                <w:szCs w:val="22"/>
              </w:rPr>
              <w:t>Kompetenzen:</w:t>
            </w:r>
          </w:p>
          <w:p w14:paraId="5A578959" w14:textId="77777777" w:rsidR="001A48B7" w:rsidRPr="00CA566A" w:rsidRDefault="001A48B7" w:rsidP="00AE7C9C">
            <w:pPr>
              <w:pStyle w:val="Listenabsatz"/>
              <w:numPr>
                <w:ilvl w:val="0"/>
                <w:numId w:val="9"/>
              </w:numPr>
              <w:ind w:left="426"/>
              <w:jc w:val="left"/>
              <w:rPr>
                <w:sz w:val="22"/>
              </w:rPr>
            </w:pPr>
            <w:r w:rsidRPr="00CA566A">
              <w:rPr>
                <w:sz w:val="22"/>
              </w:rPr>
              <w:t>Sprechen</w:t>
            </w:r>
          </w:p>
          <w:p w14:paraId="6B3D0787" w14:textId="77777777" w:rsidR="001A48B7" w:rsidRPr="00CA566A" w:rsidRDefault="001A48B7" w:rsidP="00AE7C9C">
            <w:pPr>
              <w:pStyle w:val="Listenabsatz"/>
              <w:numPr>
                <w:ilvl w:val="0"/>
                <w:numId w:val="9"/>
              </w:numPr>
              <w:ind w:left="426"/>
              <w:jc w:val="left"/>
              <w:rPr>
                <w:sz w:val="22"/>
              </w:rPr>
            </w:pPr>
            <w:r w:rsidRPr="00CA566A">
              <w:rPr>
                <w:sz w:val="22"/>
              </w:rPr>
              <w:t>Sprachmittlung</w:t>
            </w:r>
          </w:p>
          <w:p w14:paraId="1F56AAF9" w14:textId="77777777" w:rsidR="001A48B7" w:rsidRPr="00CA566A" w:rsidRDefault="001A48B7" w:rsidP="00AE7C9C">
            <w:pPr>
              <w:pStyle w:val="Listenabsatz"/>
              <w:numPr>
                <w:ilvl w:val="0"/>
                <w:numId w:val="9"/>
              </w:numPr>
              <w:ind w:left="426"/>
              <w:jc w:val="left"/>
              <w:rPr>
                <w:sz w:val="22"/>
              </w:rPr>
            </w:pPr>
            <w:r w:rsidRPr="00CA566A">
              <w:rPr>
                <w:sz w:val="22"/>
              </w:rPr>
              <w:t>Soziokulturelles Orientierungswissen: Lebens- und Erfahrungswelt junger Erwachsener</w:t>
            </w:r>
          </w:p>
          <w:p w14:paraId="5AE9DFB5" w14:textId="77777777" w:rsidR="001A48B7" w:rsidRPr="00CA566A" w:rsidRDefault="001A48B7" w:rsidP="00AE7C9C">
            <w:pPr>
              <w:pStyle w:val="Listenabsatz"/>
              <w:numPr>
                <w:ilvl w:val="0"/>
                <w:numId w:val="9"/>
              </w:numPr>
              <w:ind w:left="426"/>
              <w:jc w:val="left"/>
              <w:rPr>
                <w:sz w:val="22"/>
              </w:rPr>
            </w:pPr>
            <w:r w:rsidRPr="00CA566A">
              <w:rPr>
                <w:sz w:val="22"/>
              </w:rPr>
              <w:t>Umgang mit Sach- und Gebrauchstexten, insbesondere Texte</w:t>
            </w:r>
            <w:r w:rsidR="00B27510">
              <w:rPr>
                <w:sz w:val="22"/>
              </w:rPr>
              <w:t>n</w:t>
            </w:r>
            <w:r w:rsidRPr="00CA566A">
              <w:rPr>
                <w:sz w:val="22"/>
              </w:rPr>
              <w:t xml:space="preserve"> der privaten und öffentlichen Kommunikation</w:t>
            </w:r>
          </w:p>
          <w:p w14:paraId="59380702" w14:textId="77777777" w:rsidR="001A48B7" w:rsidRPr="00CA566A" w:rsidRDefault="001A48B7" w:rsidP="00AE7C9C">
            <w:pPr>
              <w:pStyle w:val="Listenabsatz"/>
              <w:numPr>
                <w:ilvl w:val="0"/>
                <w:numId w:val="9"/>
              </w:numPr>
              <w:ind w:left="426"/>
              <w:jc w:val="left"/>
              <w:rPr>
                <w:sz w:val="22"/>
              </w:rPr>
            </w:pPr>
            <w:r w:rsidRPr="00CA566A">
              <w:rPr>
                <w:sz w:val="22"/>
              </w:rPr>
              <w:t>Umgang mit medial vermittelten Texten, insbesondere digitalisierte</w:t>
            </w:r>
            <w:r w:rsidR="00AE53E9">
              <w:rPr>
                <w:sz w:val="22"/>
              </w:rPr>
              <w:t>n</w:t>
            </w:r>
            <w:r w:rsidRPr="00CA566A">
              <w:rPr>
                <w:sz w:val="22"/>
              </w:rPr>
              <w:t xml:space="preserve"> und elektronisch vermittelte Texte</w:t>
            </w:r>
            <w:r w:rsidR="00AE53E9">
              <w:rPr>
                <w:sz w:val="22"/>
              </w:rPr>
              <w:t>n</w:t>
            </w:r>
          </w:p>
          <w:p w14:paraId="5571B2EA" w14:textId="77777777" w:rsidR="001A48B7" w:rsidRPr="00CA4672" w:rsidRDefault="001A48B7" w:rsidP="00AE7C9C">
            <w:pPr>
              <w:rPr>
                <w:rFonts w:cs="Arial"/>
                <w:sz w:val="10"/>
                <w:szCs w:val="22"/>
              </w:rPr>
            </w:pPr>
          </w:p>
          <w:p w14:paraId="05E99706" w14:textId="77777777" w:rsidR="001A48B7" w:rsidRPr="00CA566A" w:rsidRDefault="001A48B7" w:rsidP="00AE7C9C">
            <w:pPr>
              <w:rPr>
                <w:rFonts w:cs="Arial"/>
                <w:sz w:val="22"/>
                <w:szCs w:val="22"/>
              </w:rPr>
            </w:pPr>
            <w:r w:rsidRPr="00CA566A">
              <w:rPr>
                <w:rFonts w:cs="Arial"/>
                <w:b/>
                <w:sz w:val="22"/>
                <w:szCs w:val="22"/>
              </w:rPr>
              <w:t>Zeitbedarf</w:t>
            </w:r>
            <w:r w:rsidRPr="00CA566A">
              <w:rPr>
                <w:rFonts w:cs="Arial"/>
                <w:sz w:val="22"/>
                <w:szCs w:val="22"/>
              </w:rPr>
              <w:t xml:space="preserve">: ca. </w:t>
            </w:r>
            <w:r>
              <w:rPr>
                <w:rFonts w:cs="Arial"/>
                <w:sz w:val="22"/>
                <w:szCs w:val="22"/>
              </w:rPr>
              <w:t>30</w:t>
            </w:r>
            <w:r w:rsidRPr="00CA566A">
              <w:rPr>
                <w:rFonts w:cs="Arial"/>
                <w:sz w:val="22"/>
                <w:szCs w:val="22"/>
              </w:rPr>
              <w:t xml:space="preserve"> Std.</w:t>
            </w:r>
          </w:p>
        </w:tc>
        <w:tc>
          <w:tcPr>
            <w:tcW w:w="2500" w:type="pct"/>
            <w:tcBorders>
              <w:bottom w:val="single" w:sz="4" w:space="0" w:color="auto"/>
            </w:tcBorders>
          </w:tcPr>
          <w:p w14:paraId="6D5376C0" w14:textId="77777777" w:rsidR="001A48B7" w:rsidRPr="00CA566A" w:rsidRDefault="001A48B7" w:rsidP="00AE7C9C">
            <w:pPr>
              <w:rPr>
                <w:rFonts w:cs="Arial"/>
                <w:i/>
                <w:sz w:val="22"/>
                <w:szCs w:val="22"/>
                <w:u w:val="single"/>
                <w:lang w:val="it-IT"/>
              </w:rPr>
            </w:pPr>
            <w:r w:rsidRPr="00CA566A">
              <w:rPr>
                <w:rFonts w:cs="Arial"/>
                <w:i/>
                <w:sz w:val="22"/>
                <w:szCs w:val="22"/>
                <w:u w:val="single"/>
                <w:lang w:val="it-IT"/>
              </w:rPr>
              <w:t>Unterrichtsvorhaben IV:</w:t>
            </w:r>
          </w:p>
          <w:p w14:paraId="35FF9F15" w14:textId="77777777" w:rsidR="001A48B7" w:rsidRPr="00CA4672" w:rsidRDefault="001A48B7" w:rsidP="00AE7C9C">
            <w:pPr>
              <w:rPr>
                <w:rFonts w:cs="Arial"/>
                <w:sz w:val="10"/>
                <w:szCs w:val="22"/>
                <w:lang w:val="it-IT"/>
              </w:rPr>
            </w:pPr>
          </w:p>
          <w:p w14:paraId="2A86C1DF" w14:textId="77777777" w:rsidR="001A48B7" w:rsidRPr="00CA566A" w:rsidRDefault="001A48B7" w:rsidP="00AE7C9C">
            <w:pPr>
              <w:rPr>
                <w:rFonts w:cs="Arial"/>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L’Italia: un paese con 20 regioni</w:t>
            </w:r>
          </w:p>
          <w:p w14:paraId="0EC8484E" w14:textId="77777777" w:rsidR="001A48B7" w:rsidRPr="00CA4672" w:rsidRDefault="001A48B7" w:rsidP="00AE7C9C">
            <w:pPr>
              <w:rPr>
                <w:rFonts w:cs="Arial"/>
                <w:sz w:val="10"/>
                <w:szCs w:val="22"/>
                <w:lang w:val="it-IT"/>
              </w:rPr>
            </w:pPr>
          </w:p>
          <w:p w14:paraId="348A85F8" w14:textId="77777777" w:rsidR="001A48B7" w:rsidRPr="00CA566A" w:rsidRDefault="001A48B7" w:rsidP="00AE7C9C">
            <w:pPr>
              <w:rPr>
                <w:rFonts w:cs="Arial"/>
                <w:sz w:val="22"/>
                <w:szCs w:val="22"/>
              </w:rPr>
            </w:pPr>
            <w:r w:rsidRPr="00CA566A">
              <w:rPr>
                <w:rFonts w:cs="Arial"/>
                <w:b/>
                <w:sz w:val="22"/>
                <w:szCs w:val="22"/>
              </w:rPr>
              <w:t>Schwerpunktmäßig zu erwerbende (Teil-)</w:t>
            </w:r>
            <w:r w:rsidR="00CA4672">
              <w:rPr>
                <w:rFonts w:cs="Arial"/>
                <w:b/>
                <w:sz w:val="22"/>
                <w:szCs w:val="22"/>
              </w:rPr>
              <w:t xml:space="preserve"> </w:t>
            </w:r>
            <w:r w:rsidRPr="00CA566A">
              <w:rPr>
                <w:rFonts w:cs="Arial"/>
                <w:b/>
                <w:sz w:val="22"/>
                <w:szCs w:val="22"/>
              </w:rPr>
              <w:t>Kompetenzen:</w:t>
            </w:r>
          </w:p>
          <w:p w14:paraId="41424652" w14:textId="77777777" w:rsidR="001A48B7" w:rsidRPr="00CA566A" w:rsidRDefault="001A48B7" w:rsidP="00AE7C9C">
            <w:pPr>
              <w:pStyle w:val="Listenabsatz"/>
              <w:numPr>
                <w:ilvl w:val="0"/>
                <w:numId w:val="9"/>
              </w:numPr>
              <w:ind w:left="375"/>
              <w:jc w:val="left"/>
              <w:rPr>
                <w:sz w:val="22"/>
              </w:rPr>
            </w:pPr>
            <w:r w:rsidRPr="00CA566A">
              <w:rPr>
                <w:sz w:val="22"/>
              </w:rPr>
              <w:t>Hör-Sehverstehen</w:t>
            </w:r>
          </w:p>
          <w:p w14:paraId="26909FB7" w14:textId="77777777" w:rsidR="001A48B7" w:rsidRPr="00CA566A" w:rsidRDefault="001A48B7" w:rsidP="00AE7C9C">
            <w:pPr>
              <w:pStyle w:val="Listenabsatz"/>
              <w:numPr>
                <w:ilvl w:val="0"/>
                <w:numId w:val="9"/>
              </w:numPr>
              <w:ind w:left="375"/>
              <w:jc w:val="left"/>
              <w:rPr>
                <w:sz w:val="22"/>
              </w:rPr>
            </w:pPr>
            <w:r w:rsidRPr="00CA566A">
              <w:rPr>
                <w:sz w:val="22"/>
              </w:rPr>
              <w:t>Schreiben</w:t>
            </w:r>
          </w:p>
          <w:p w14:paraId="154C06DA" w14:textId="77777777" w:rsidR="001A48B7" w:rsidRPr="00CA566A" w:rsidRDefault="001A48B7" w:rsidP="00AE7C9C">
            <w:pPr>
              <w:pStyle w:val="Listenabsatz"/>
              <w:numPr>
                <w:ilvl w:val="0"/>
                <w:numId w:val="9"/>
              </w:numPr>
              <w:ind w:left="375"/>
              <w:jc w:val="left"/>
              <w:rPr>
                <w:sz w:val="22"/>
              </w:rPr>
            </w:pPr>
            <w:r w:rsidRPr="00CA566A">
              <w:rPr>
                <w:sz w:val="22"/>
              </w:rPr>
              <w:t>Soziokulturelles Orientierungswissen: Historische und kulturelle Entwicklungen in Italien</w:t>
            </w:r>
          </w:p>
          <w:p w14:paraId="20AF84BB" w14:textId="77777777" w:rsidR="001A48B7" w:rsidRPr="00CA566A" w:rsidRDefault="001A48B7" w:rsidP="00AE7C9C">
            <w:pPr>
              <w:pStyle w:val="Listenabsatz"/>
              <w:numPr>
                <w:ilvl w:val="0"/>
                <w:numId w:val="9"/>
              </w:numPr>
              <w:ind w:left="375"/>
              <w:jc w:val="left"/>
              <w:rPr>
                <w:sz w:val="22"/>
              </w:rPr>
            </w:pPr>
            <w:r w:rsidRPr="00CA566A">
              <w:rPr>
                <w:sz w:val="22"/>
              </w:rPr>
              <w:t>Umgang mit literarischen Texten, insbesondere Lieder</w:t>
            </w:r>
            <w:r w:rsidR="00840E2E">
              <w:rPr>
                <w:sz w:val="22"/>
              </w:rPr>
              <w:t>n</w:t>
            </w:r>
            <w:r w:rsidRPr="00CA566A">
              <w:rPr>
                <w:sz w:val="22"/>
              </w:rPr>
              <w:t xml:space="preserve"> und </w:t>
            </w:r>
            <w:r w:rsidRPr="00CA566A">
              <w:rPr>
                <w:i/>
                <w:sz w:val="22"/>
              </w:rPr>
              <w:t>poesie facili</w:t>
            </w:r>
          </w:p>
          <w:p w14:paraId="0883C1DE" w14:textId="77777777" w:rsidR="001A48B7" w:rsidRPr="00CA566A" w:rsidRDefault="001A48B7" w:rsidP="00AE7C9C">
            <w:pPr>
              <w:pStyle w:val="Listenabsatz"/>
              <w:numPr>
                <w:ilvl w:val="0"/>
                <w:numId w:val="9"/>
              </w:numPr>
              <w:ind w:left="375"/>
              <w:jc w:val="left"/>
              <w:rPr>
                <w:sz w:val="22"/>
              </w:rPr>
            </w:pPr>
            <w:r w:rsidRPr="00CA566A">
              <w:rPr>
                <w:sz w:val="22"/>
              </w:rPr>
              <w:t>Umgang mit medial vermittelten Texten, insbesondere audiovisuelle</w:t>
            </w:r>
            <w:r w:rsidR="00CA3E9D">
              <w:rPr>
                <w:sz w:val="22"/>
              </w:rPr>
              <w:t>n</w:t>
            </w:r>
            <w:r w:rsidRPr="00CA566A">
              <w:rPr>
                <w:sz w:val="22"/>
              </w:rPr>
              <w:t xml:space="preserve"> Formate</w:t>
            </w:r>
            <w:r w:rsidR="00CA3E9D">
              <w:rPr>
                <w:sz w:val="22"/>
              </w:rPr>
              <w:t>n</w:t>
            </w:r>
          </w:p>
          <w:p w14:paraId="41B12383" w14:textId="77777777" w:rsidR="001A48B7" w:rsidRPr="00CA566A" w:rsidRDefault="001A48B7" w:rsidP="00AE7C9C">
            <w:pPr>
              <w:tabs>
                <w:tab w:val="left" w:pos="360"/>
              </w:tabs>
              <w:rPr>
                <w:rFonts w:cs="Arial"/>
                <w:sz w:val="22"/>
                <w:szCs w:val="22"/>
              </w:rPr>
            </w:pPr>
          </w:p>
          <w:p w14:paraId="43AC2577" w14:textId="77777777" w:rsidR="001A48B7" w:rsidRDefault="001A48B7" w:rsidP="00AE7C9C">
            <w:pPr>
              <w:rPr>
                <w:rFonts w:cs="Arial"/>
                <w:sz w:val="22"/>
                <w:szCs w:val="22"/>
              </w:rPr>
            </w:pPr>
          </w:p>
          <w:p w14:paraId="3E262E02" w14:textId="77777777" w:rsidR="001A48B7" w:rsidRPr="00CA4672" w:rsidRDefault="001A48B7" w:rsidP="00AE7C9C">
            <w:pPr>
              <w:rPr>
                <w:rFonts w:cs="Arial"/>
                <w:sz w:val="10"/>
                <w:szCs w:val="22"/>
              </w:rPr>
            </w:pPr>
          </w:p>
          <w:p w14:paraId="59BFCC28" w14:textId="77777777" w:rsidR="001A48B7" w:rsidRPr="00CA566A" w:rsidRDefault="001A48B7" w:rsidP="00AE7C9C">
            <w:pPr>
              <w:rPr>
                <w:rFonts w:cs="Arial"/>
                <w:i/>
                <w:sz w:val="22"/>
                <w:szCs w:val="22"/>
                <w:u w:val="single"/>
              </w:rPr>
            </w:pPr>
            <w:r w:rsidRPr="00CA566A">
              <w:rPr>
                <w:rFonts w:cs="Arial"/>
                <w:b/>
                <w:sz w:val="22"/>
                <w:szCs w:val="22"/>
              </w:rPr>
              <w:t>Zeitbedarf</w:t>
            </w:r>
            <w:r w:rsidRPr="00CA566A">
              <w:rPr>
                <w:rFonts w:cs="Arial"/>
                <w:sz w:val="22"/>
                <w:szCs w:val="22"/>
              </w:rPr>
              <w:t>: ca. 2</w:t>
            </w:r>
            <w:r>
              <w:rPr>
                <w:rFonts w:cs="Arial"/>
                <w:sz w:val="22"/>
                <w:szCs w:val="22"/>
              </w:rPr>
              <w:t>5</w:t>
            </w:r>
            <w:r w:rsidRPr="00CA566A">
              <w:rPr>
                <w:rFonts w:cs="Arial"/>
                <w:sz w:val="22"/>
                <w:szCs w:val="22"/>
              </w:rPr>
              <w:t xml:space="preserve"> Std.</w:t>
            </w:r>
          </w:p>
        </w:tc>
      </w:tr>
      <w:tr w:rsidR="001A48B7" w:rsidRPr="006664F6" w14:paraId="1817BFA7" w14:textId="77777777" w:rsidTr="00AE7C9C">
        <w:tc>
          <w:tcPr>
            <w:tcW w:w="2500" w:type="pct"/>
            <w:tcBorders>
              <w:bottom w:val="single" w:sz="4" w:space="0" w:color="auto"/>
            </w:tcBorders>
          </w:tcPr>
          <w:p w14:paraId="024231AC" w14:textId="77777777" w:rsidR="001A48B7" w:rsidRPr="00A35C68" w:rsidRDefault="001A48B7" w:rsidP="00AE7C9C">
            <w:pPr>
              <w:rPr>
                <w:rFonts w:cs="Arial"/>
                <w:i/>
                <w:sz w:val="22"/>
                <w:szCs w:val="22"/>
                <w:u w:val="single"/>
                <w:lang w:val="it-IT"/>
              </w:rPr>
            </w:pPr>
            <w:r>
              <w:rPr>
                <w:rFonts w:cs="Arial"/>
                <w:i/>
                <w:sz w:val="22"/>
                <w:szCs w:val="22"/>
                <w:u w:val="single"/>
                <w:lang w:val="it-IT"/>
              </w:rPr>
              <w:t>Unterrichtsvorhaben V</w:t>
            </w:r>
            <w:r>
              <w:rPr>
                <w:rStyle w:val="Funotenzeichen"/>
                <w:rFonts w:cs="Arial"/>
                <w:i/>
                <w:sz w:val="22"/>
                <w:szCs w:val="22"/>
                <w:u w:val="single"/>
                <w:lang w:val="it-IT"/>
              </w:rPr>
              <w:footnoteReference w:id="1"/>
            </w:r>
            <w:r w:rsidRPr="00A35C68">
              <w:rPr>
                <w:rFonts w:cs="Arial"/>
                <w:i/>
                <w:sz w:val="22"/>
                <w:szCs w:val="22"/>
                <w:u w:val="single"/>
                <w:lang w:val="it-IT"/>
              </w:rPr>
              <w:t>:</w:t>
            </w:r>
          </w:p>
          <w:p w14:paraId="40783607" w14:textId="77777777" w:rsidR="001A48B7" w:rsidRPr="00CA4672" w:rsidRDefault="001A48B7" w:rsidP="00AE7C9C">
            <w:pPr>
              <w:rPr>
                <w:rFonts w:cs="Arial"/>
                <w:sz w:val="10"/>
                <w:szCs w:val="22"/>
                <w:lang w:val="it-IT"/>
              </w:rPr>
            </w:pPr>
          </w:p>
          <w:p w14:paraId="5EBD7A44" w14:textId="77777777" w:rsidR="001A48B7" w:rsidRPr="0065615B" w:rsidRDefault="001A48B7" w:rsidP="00AE7C9C">
            <w:pPr>
              <w:jc w:val="left"/>
              <w:rPr>
                <w:rFonts w:cs="Arial"/>
                <w:sz w:val="22"/>
                <w:szCs w:val="22"/>
                <w:lang w:val="it-IT"/>
              </w:rPr>
            </w:pPr>
            <w:r w:rsidRPr="00A35C68">
              <w:rPr>
                <w:rFonts w:cs="Arial"/>
                <w:b/>
                <w:sz w:val="22"/>
                <w:szCs w:val="22"/>
                <w:lang w:val="it-IT"/>
              </w:rPr>
              <w:t>Thema</w:t>
            </w:r>
            <w:r w:rsidRPr="00A35C68">
              <w:rPr>
                <w:rFonts w:cs="Arial"/>
                <w:sz w:val="22"/>
                <w:szCs w:val="22"/>
                <w:lang w:val="it-IT"/>
              </w:rPr>
              <w:t xml:space="preserve">: </w:t>
            </w:r>
            <w:r>
              <w:rPr>
                <w:rFonts w:cs="Arial"/>
                <w:i/>
                <w:sz w:val="22"/>
                <w:szCs w:val="22"/>
                <w:lang w:val="it-IT"/>
              </w:rPr>
              <w:t>Un primo passo verso la letteratura italiana</w:t>
            </w:r>
          </w:p>
          <w:p w14:paraId="26087DBD" w14:textId="77777777" w:rsidR="001A48B7" w:rsidRPr="00CA4672" w:rsidRDefault="001A48B7" w:rsidP="00AE7C9C">
            <w:pPr>
              <w:rPr>
                <w:rFonts w:cs="Arial"/>
                <w:sz w:val="10"/>
                <w:szCs w:val="22"/>
                <w:lang w:val="it-IT"/>
              </w:rPr>
            </w:pPr>
          </w:p>
          <w:p w14:paraId="2ECC78E1" w14:textId="77777777" w:rsidR="001A48B7" w:rsidRPr="00BF6F5E" w:rsidRDefault="001A48B7" w:rsidP="00AE7C9C">
            <w:pPr>
              <w:rPr>
                <w:rFonts w:cs="Arial"/>
                <w:sz w:val="22"/>
                <w:szCs w:val="22"/>
              </w:rPr>
            </w:pPr>
            <w:r w:rsidRPr="00BF6F5E">
              <w:rPr>
                <w:rFonts w:cs="Arial"/>
                <w:b/>
                <w:sz w:val="22"/>
                <w:szCs w:val="22"/>
              </w:rPr>
              <w:t>Schwerpunktmäßig zu erwerbende (Teil-)</w:t>
            </w:r>
            <w:r w:rsidR="00CA4672">
              <w:rPr>
                <w:rFonts w:cs="Arial"/>
                <w:b/>
                <w:sz w:val="22"/>
                <w:szCs w:val="22"/>
              </w:rPr>
              <w:t xml:space="preserve"> </w:t>
            </w:r>
            <w:r w:rsidRPr="00BF6F5E">
              <w:rPr>
                <w:rFonts w:cs="Arial"/>
                <w:b/>
                <w:sz w:val="22"/>
                <w:szCs w:val="22"/>
              </w:rPr>
              <w:t>Kompetenzen:</w:t>
            </w:r>
          </w:p>
          <w:p w14:paraId="75461292" w14:textId="77777777" w:rsidR="001A48B7" w:rsidRPr="00906DDD" w:rsidRDefault="001A48B7" w:rsidP="00AE7C9C">
            <w:pPr>
              <w:pStyle w:val="Listenabsatz"/>
              <w:numPr>
                <w:ilvl w:val="0"/>
                <w:numId w:val="9"/>
              </w:numPr>
              <w:ind w:left="426"/>
              <w:jc w:val="left"/>
              <w:rPr>
                <w:sz w:val="22"/>
                <w:lang w:val="it-IT"/>
              </w:rPr>
            </w:pPr>
            <w:r w:rsidRPr="00906DDD">
              <w:rPr>
                <w:sz w:val="22"/>
                <w:lang w:val="it-IT"/>
              </w:rPr>
              <w:t>Leseverstehen</w:t>
            </w:r>
          </w:p>
          <w:p w14:paraId="1C436C25" w14:textId="77777777" w:rsidR="001A48B7" w:rsidRPr="00906DDD" w:rsidRDefault="001A48B7" w:rsidP="00AE7C9C">
            <w:pPr>
              <w:pStyle w:val="Listenabsatz"/>
              <w:numPr>
                <w:ilvl w:val="0"/>
                <w:numId w:val="9"/>
              </w:numPr>
              <w:ind w:left="426"/>
              <w:jc w:val="left"/>
              <w:rPr>
                <w:i/>
                <w:sz w:val="22"/>
              </w:rPr>
            </w:pPr>
            <w:r w:rsidRPr="00906DDD">
              <w:rPr>
                <w:sz w:val="22"/>
              </w:rPr>
              <w:t>Soziokulturelles Orientierungswissen: Historische und kulturelle Entwicklungen in Italien</w:t>
            </w:r>
          </w:p>
          <w:p w14:paraId="619879B7" w14:textId="77777777" w:rsidR="001A48B7" w:rsidRPr="00CA566A" w:rsidRDefault="001A48B7" w:rsidP="00AE7C9C">
            <w:pPr>
              <w:pStyle w:val="Listenabsatz"/>
              <w:numPr>
                <w:ilvl w:val="0"/>
                <w:numId w:val="9"/>
              </w:numPr>
              <w:ind w:left="426"/>
              <w:jc w:val="left"/>
              <w:rPr>
                <w:sz w:val="22"/>
              </w:rPr>
            </w:pPr>
            <w:r w:rsidRPr="00906DDD">
              <w:rPr>
                <w:sz w:val="22"/>
              </w:rPr>
              <w:t>Umgang mit literarischen</w:t>
            </w:r>
            <w:r>
              <w:rPr>
                <w:sz w:val="22"/>
              </w:rPr>
              <w:t xml:space="preserve"> Texten, insbesondere kürzere</w:t>
            </w:r>
            <w:r w:rsidR="00420BA1">
              <w:rPr>
                <w:sz w:val="22"/>
              </w:rPr>
              <w:t>n</w:t>
            </w:r>
            <w:r>
              <w:rPr>
                <w:sz w:val="22"/>
              </w:rPr>
              <w:t xml:space="preserve"> narrative</w:t>
            </w:r>
            <w:r w:rsidR="00420BA1">
              <w:rPr>
                <w:sz w:val="22"/>
              </w:rPr>
              <w:t>n</w:t>
            </w:r>
            <w:r>
              <w:rPr>
                <w:sz w:val="22"/>
              </w:rPr>
              <w:t xml:space="preserve"> Texte</w:t>
            </w:r>
            <w:r w:rsidR="00420BA1">
              <w:rPr>
                <w:sz w:val="22"/>
              </w:rPr>
              <w:t>n</w:t>
            </w:r>
          </w:p>
          <w:p w14:paraId="31825D1D" w14:textId="77777777" w:rsidR="001A48B7" w:rsidRPr="00CA4672" w:rsidRDefault="001A48B7" w:rsidP="00AE7C9C">
            <w:pPr>
              <w:rPr>
                <w:rFonts w:cs="Arial"/>
                <w:sz w:val="10"/>
                <w:szCs w:val="22"/>
              </w:rPr>
            </w:pPr>
          </w:p>
          <w:p w14:paraId="713AF022" w14:textId="77777777" w:rsidR="001A48B7" w:rsidRPr="00CA566A" w:rsidRDefault="001A48B7" w:rsidP="00AE7C9C">
            <w:pPr>
              <w:rPr>
                <w:rFonts w:cs="Arial"/>
                <w:i/>
                <w:sz w:val="22"/>
                <w:szCs w:val="22"/>
                <w:u w:val="single"/>
              </w:rPr>
            </w:pPr>
            <w:r w:rsidRPr="00CA566A">
              <w:rPr>
                <w:rFonts w:cs="Arial"/>
                <w:b/>
                <w:sz w:val="22"/>
                <w:szCs w:val="22"/>
              </w:rPr>
              <w:t>Zeitbedarf</w:t>
            </w:r>
            <w:r w:rsidRPr="00CA566A">
              <w:rPr>
                <w:rFonts w:cs="Arial"/>
                <w:sz w:val="22"/>
                <w:szCs w:val="22"/>
              </w:rPr>
              <w:t xml:space="preserve">: ca. </w:t>
            </w:r>
            <w:r>
              <w:rPr>
                <w:rFonts w:cs="Arial"/>
                <w:sz w:val="22"/>
                <w:szCs w:val="22"/>
              </w:rPr>
              <w:t>10</w:t>
            </w:r>
            <w:r w:rsidRPr="00CA566A">
              <w:rPr>
                <w:rFonts w:cs="Arial"/>
                <w:sz w:val="22"/>
                <w:szCs w:val="22"/>
              </w:rPr>
              <w:t xml:space="preserve"> Std.</w:t>
            </w:r>
          </w:p>
        </w:tc>
        <w:tc>
          <w:tcPr>
            <w:tcW w:w="2500" w:type="pct"/>
            <w:tcBorders>
              <w:bottom w:val="single" w:sz="4" w:space="0" w:color="auto"/>
            </w:tcBorders>
          </w:tcPr>
          <w:p w14:paraId="7D1B36F1" w14:textId="77777777" w:rsidR="001A48B7" w:rsidRPr="00CA566A" w:rsidRDefault="001A48B7" w:rsidP="00AE7C9C">
            <w:pPr>
              <w:rPr>
                <w:rFonts w:cs="Arial"/>
                <w:i/>
                <w:sz w:val="22"/>
                <w:szCs w:val="22"/>
                <w:u w:val="single"/>
                <w:lang w:val="it-IT"/>
              </w:rPr>
            </w:pPr>
          </w:p>
        </w:tc>
      </w:tr>
      <w:tr w:rsidR="001A48B7" w:rsidRPr="006664F6" w14:paraId="0663D699" w14:textId="77777777" w:rsidTr="00AE7C9C">
        <w:tc>
          <w:tcPr>
            <w:tcW w:w="5000" w:type="pct"/>
            <w:gridSpan w:val="2"/>
            <w:shd w:val="clear" w:color="auto" w:fill="D9D9D9"/>
          </w:tcPr>
          <w:p w14:paraId="62202622" w14:textId="77777777" w:rsidR="001A48B7" w:rsidRPr="001F6D97" w:rsidRDefault="001A48B7" w:rsidP="00AE7C9C">
            <w:pPr>
              <w:jc w:val="center"/>
              <w:rPr>
                <w:sz w:val="22"/>
                <w:szCs w:val="22"/>
              </w:rPr>
            </w:pPr>
            <w:r w:rsidRPr="001F6D97">
              <w:rPr>
                <w:sz w:val="22"/>
                <w:szCs w:val="22"/>
              </w:rPr>
              <w:t>Summe Einführungsphase: ca. 120 Stunden</w:t>
            </w:r>
          </w:p>
        </w:tc>
      </w:tr>
    </w:tbl>
    <w:p w14:paraId="3F2C62CE" w14:textId="77777777" w:rsidR="00096C28" w:rsidRDefault="00096C28" w:rsidP="001A48B7">
      <w:pPr>
        <w:keepNext/>
        <w:widowControl w:val="0"/>
        <w:spacing w:after="240"/>
        <w:ind w:left="794" w:hanging="794"/>
        <w:jc w:val="left"/>
        <w:outlineLvl w:val="2"/>
        <w:rPr>
          <w:b/>
          <w:szCs w:val="24"/>
        </w:rPr>
        <w:sectPr w:rsidR="00096C28" w:rsidSect="00096C28">
          <w:headerReference w:type="default" r:id="rId16"/>
          <w:type w:val="continuous"/>
          <w:pgSz w:w="11904" w:h="16838" w:code="9"/>
          <w:pgMar w:top="1418" w:right="1418" w:bottom="1418" w:left="1418" w:header="680" w:footer="794" w:gutter="0"/>
          <w:cols w:space="708"/>
          <w:docGrid w:linePitch="326"/>
        </w:sectPr>
      </w:pPr>
    </w:p>
    <w:p w14:paraId="24D74DA8" w14:textId="77777777" w:rsidR="001A48B7" w:rsidRDefault="001A48B7" w:rsidP="001A48B7">
      <w:pPr>
        <w:keepNext/>
        <w:widowControl w:val="0"/>
        <w:spacing w:after="240"/>
        <w:ind w:left="794" w:hanging="794"/>
        <w:jc w:val="left"/>
        <w:outlineLvl w:val="2"/>
        <w:rPr>
          <w:b/>
          <w:szCs w:val="24"/>
        </w:rPr>
      </w:pPr>
      <w:r w:rsidRPr="00774353">
        <w:rPr>
          <w:b/>
          <w:szCs w:val="24"/>
        </w:rPr>
        <w:t>2.1.1.</w:t>
      </w:r>
      <w:r>
        <w:rPr>
          <w:b/>
          <w:szCs w:val="24"/>
        </w:rPr>
        <w:t>2</w:t>
      </w:r>
      <w:r w:rsidRPr="00774353">
        <w:rPr>
          <w:b/>
          <w:szCs w:val="24"/>
        </w:rPr>
        <w:t xml:space="preserve"> </w:t>
      </w:r>
      <w:r w:rsidRPr="00D94A07">
        <w:rPr>
          <w:b/>
          <w:szCs w:val="24"/>
        </w:rPr>
        <w:t xml:space="preserve">Italienisch </w:t>
      </w:r>
      <w:r>
        <w:rPr>
          <w:b/>
          <w:szCs w:val="24"/>
        </w:rPr>
        <w:t xml:space="preserve">in der Qualifikationsphase </w:t>
      </w:r>
    </w:p>
    <w:p w14:paraId="72CAF12E" w14:textId="77777777" w:rsidR="001A48B7" w:rsidRPr="003737B9" w:rsidRDefault="001A48B7" w:rsidP="001A48B7">
      <w:pPr>
        <w:keepNext/>
        <w:widowControl w:val="0"/>
        <w:spacing w:after="240"/>
        <w:ind w:left="794" w:hanging="794"/>
        <w:jc w:val="left"/>
        <w:outlineLvl w:val="2"/>
        <w:rPr>
          <w:b/>
          <w:sz w:val="26"/>
        </w:rPr>
      </w:pPr>
      <w:r>
        <w:rPr>
          <w:b/>
          <w:szCs w:val="24"/>
        </w:rPr>
        <w:t>a) Fortgeführte Fremdsprache - Grundkurs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2A7552" w:rsidRPr="003737B9" w14:paraId="2A97038C" w14:textId="77777777" w:rsidTr="005A330B">
        <w:tc>
          <w:tcPr>
            <w:tcW w:w="5000" w:type="pct"/>
            <w:gridSpan w:val="2"/>
            <w:shd w:val="clear" w:color="auto" w:fill="D9D9D9"/>
          </w:tcPr>
          <w:p w14:paraId="6E937907" w14:textId="77777777" w:rsidR="002A7552" w:rsidRPr="003737B9" w:rsidRDefault="002A7552" w:rsidP="005A330B">
            <w:pPr>
              <w:jc w:val="center"/>
              <w:rPr>
                <w:b/>
                <w:sz w:val="22"/>
                <w:szCs w:val="22"/>
              </w:rPr>
            </w:pPr>
            <w:r>
              <w:rPr>
                <w:b/>
                <w:sz w:val="22"/>
                <w:szCs w:val="22"/>
              </w:rPr>
              <w:t>Qualifikationsphase (Q1)</w:t>
            </w:r>
          </w:p>
        </w:tc>
      </w:tr>
      <w:tr w:rsidR="002A7552" w:rsidRPr="003737B9" w14:paraId="53545937" w14:textId="77777777" w:rsidTr="005A330B">
        <w:tc>
          <w:tcPr>
            <w:tcW w:w="2500" w:type="pct"/>
          </w:tcPr>
          <w:p w14:paraId="7E6FCB07" w14:textId="77777777" w:rsidR="002A7552" w:rsidRPr="002A7552" w:rsidRDefault="002A7552" w:rsidP="005A330B">
            <w:pPr>
              <w:rPr>
                <w:i/>
                <w:sz w:val="22"/>
                <w:szCs w:val="22"/>
                <w:u w:val="single"/>
                <w:lang w:val="it-IT"/>
              </w:rPr>
            </w:pPr>
            <w:r w:rsidRPr="002A7552">
              <w:rPr>
                <w:i/>
                <w:sz w:val="22"/>
                <w:szCs w:val="22"/>
                <w:u w:val="single"/>
                <w:lang w:val="it-IT"/>
              </w:rPr>
              <w:t>Unterrichtsvorhaben I:</w:t>
            </w:r>
          </w:p>
          <w:p w14:paraId="21CCBC16" w14:textId="77777777" w:rsidR="002A7552" w:rsidRPr="00CA4672" w:rsidRDefault="002A7552" w:rsidP="005A330B">
            <w:pPr>
              <w:rPr>
                <w:sz w:val="10"/>
                <w:szCs w:val="22"/>
                <w:lang w:val="it-IT"/>
              </w:rPr>
            </w:pPr>
          </w:p>
          <w:p w14:paraId="46586B3D" w14:textId="77777777" w:rsidR="002A7552" w:rsidRPr="002A7552" w:rsidRDefault="002A7552" w:rsidP="005A330B">
            <w:pPr>
              <w:rPr>
                <w:sz w:val="22"/>
                <w:szCs w:val="22"/>
                <w:lang w:val="it-IT"/>
              </w:rPr>
            </w:pPr>
            <w:r w:rsidRPr="002A7552">
              <w:rPr>
                <w:b/>
                <w:sz w:val="22"/>
                <w:szCs w:val="22"/>
                <w:lang w:val="it-IT"/>
              </w:rPr>
              <w:t>Thema</w:t>
            </w:r>
            <w:r w:rsidRPr="002A7552">
              <w:rPr>
                <w:sz w:val="22"/>
                <w:szCs w:val="22"/>
                <w:lang w:val="it-IT"/>
              </w:rPr>
              <w:t xml:space="preserve">: </w:t>
            </w:r>
            <w:r w:rsidRPr="002A7552">
              <w:rPr>
                <w:i/>
                <w:sz w:val="22"/>
                <w:szCs w:val="22"/>
                <w:lang w:val="it-IT"/>
              </w:rPr>
              <w:t>Dalla scuola alla vita professionale: sogni e realtà</w:t>
            </w:r>
          </w:p>
          <w:p w14:paraId="4916D56E" w14:textId="77777777" w:rsidR="002A7552" w:rsidRPr="00CA4672" w:rsidRDefault="002A7552" w:rsidP="005A330B">
            <w:pPr>
              <w:rPr>
                <w:sz w:val="10"/>
                <w:szCs w:val="22"/>
                <w:lang w:val="it-IT"/>
              </w:rPr>
            </w:pPr>
          </w:p>
          <w:p w14:paraId="0C06C7BD" w14:textId="77777777" w:rsidR="002A7552" w:rsidRPr="003737B9" w:rsidRDefault="002A7552" w:rsidP="005A330B">
            <w:pPr>
              <w:rPr>
                <w:sz w:val="22"/>
                <w:szCs w:val="22"/>
              </w:rPr>
            </w:pPr>
            <w:r w:rsidRPr="003737B9">
              <w:rPr>
                <w:b/>
                <w:sz w:val="22"/>
                <w:szCs w:val="22"/>
              </w:rPr>
              <w:lastRenderedPageBreak/>
              <w:t>Schwerpunktmäßig zu erwerbende (Teil-)</w:t>
            </w:r>
            <w:r w:rsidR="00CA4672">
              <w:rPr>
                <w:b/>
                <w:sz w:val="22"/>
                <w:szCs w:val="22"/>
              </w:rPr>
              <w:t xml:space="preserve"> </w:t>
            </w:r>
            <w:r w:rsidRPr="003737B9">
              <w:rPr>
                <w:b/>
                <w:sz w:val="22"/>
                <w:szCs w:val="22"/>
              </w:rPr>
              <w:t>Kompetenzen:</w:t>
            </w:r>
          </w:p>
          <w:p w14:paraId="7B294AEA" w14:textId="77777777" w:rsidR="002A7552" w:rsidRDefault="002A7552" w:rsidP="00E10439">
            <w:pPr>
              <w:numPr>
                <w:ilvl w:val="0"/>
                <w:numId w:val="6"/>
              </w:numPr>
              <w:tabs>
                <w:tab w:val="left" w:pos="360"/>
              </w:tabs>
              <w:rPr>
                <w:sz w:val="20"/>
              </w:rPr>
            </w:pPr>
            <w:r>
              <w:rPr>
                <w:sz w:val="20"/>
              </w:rPr>
              <w:t>Hör/-Sehverstehen</w:t>
            </w:r>
          </w:p>
          <w:p w14:paraId="7A2BE81E" w14:textId="77777777" w:rsidR="002A7552" w:rsidRDefault="002A7552" w:rsidP="00E10439">
            <w:pPr>
              <w:numPr>
                <w:ilvl w:val="0"/>
                <w:numId w:val="6"/>
              </w:numPr>
              <w:tabs>
                <w:tab w:val="left" w:pos="360"/>
              </w:tabs>
              <w:rPr>
                <w:sz w:val="20"/>
              </w:rPr>
            </w:pPr>
            <w:r>
              <w:rPr>
                <w:sz w:val="20"/>
              </w:rPr>
              <w:t>Leseverstehen</w:t>
            </w:r>
          </w:p>
          <w:p w14:paraId="0174C382" w14:textId="77777777" w:rsidR="002A7552" w:rsidRDefault="002A7552" w:rsidP="00E10439">
            <w:pPr>
              <w:numPr>
                <w:ilvl w:val="0"/>
                <w:numId w:val="6"/>
              </w:numPr>
              <w:tabs>
                <w:tab w:val="left" w:pos="360"/>
              </w:tabs>
              <w:rPr>
                <w:sz w:val="20"/>
              </w:rPr>
            </w:pPr>
            <w:r>
              <w:rPr>
                <w:sz w:val="20"/>
              </w:rPr>
              <w:t>Soziokulturelles Orientierungswissen: Aspekte der Alltagskultur und der Berufswelt, insbesondere berufliche Perspektiven im In-</w:t>
            </w:r>
            <w:r w:rsidR="00A40C7C">
              <w:rPr>
                <w:sz w:val="20"/>
              </w:rPr>
              <w:t xml:space="preserve"> </w:t>
            </w:r>
            <w:r>
              <w:rPr>
                <w:sz w:val="20"/>
              </w:rPr>
              <w:t xml:space="preserve">und Ausland </w:t>
            </w:r>
          </w:p>
          <w:p w14:paraId="777D0866" w14:textId="77777777" w:rsidR="002A7552" w:rsidRDefault="002A7552" w:rsidP="00E10439">
            <w:pPr>
              <w:numPr>
                <w:ilvl w:val="0"/>
                <w:numId w:val="6"/>
              </w:numPr>
              <w:tabs>
                <w:tab w:val="left" w:pos="360"/>
              </w:tabs>
              <w:rPr>
                <w:sz w:val="20"/>
              </w:rPr>
            </w:pPr>
            <w:r>
              <w:rPr>
                <w:sz w:val="20"/>
              </w:rPr>
              <w:t>Umgang mit Sach-</w:t>
            </w:r>
            <w:r w:rsidR="008B45EC">
              <w:rPr>
                <w:sz w:val="20"/>
              </w:rPr>
              <w:t xml:space="preserve"> </w:t>
            </w:r>
            <w:r>
              <w:rPr>
                <w:sz w:val="20"/>
              </w:rPr>
              <w:t>und Gebrauchstexten, insbesondere Texte</w:t>
            </w:r>
            <w:r w:rsidR="00E974CC">
              <w:rPr>
                <w:sz w:val="20"/>
              </w:rPr>
              <w:t>n</w:t>
            </w:r>
            <w:r>
              <w:rPr>
                <w:sz w:val="20"/>
              </w:rPr>
              <w:t xml:space="preserve"> in berufsorientierter Dimension</w:t>
            </w:r>
          </w:p>
          <w:p w14:paraId="12B81769" w14:textId="77777777" w:rsidR="002A7552" w:rsidRPr="003737B9" w:rsidRDefault="002A7552" w:rsidP="00E10439">
            <w:pPr>
              <w:numPr>
                <w:ilvl w:val="0"/>
                <w:numId w:val="6"/>
              </w:numPr>
              <w:tabs>
                <w:tab w:val="left" w:pos="360"/>
              </w:tabs>
              <w:rPr>
                <w:sz w:val="20"/>
              </w:rPr>
            </w:pPr>
            <w:r>
              <w:rPr>
                <w:sz w:val="20"/>
              </w:rPr>
              <w:t>Umgang mit medial vermittelten Texten, insbesondere audiovisuelle</w:t>
            </w:r>
            <w:r w:rsidR="001B5F6D">
              <w:rPr>
                <w:sz w:val="20"/>
              </w:rPr>
              <w:t>n</w:t>
            </w:r>
            <w:r>
              <w:rPr>
                <w:sz w:val="20"/>
              </w:rPr>
              <w:t xml:space="preserve"> Formate</w:t>
            </w:r>
            <w:r w:rsidR="001B5F6D">
              <w:rPr>
                <w:sz w:val="20"/>
              </w:rPr>
              <w:t>n</w:t>
            </w:r>
          </w:p>
          <w:p w14:paraId="3B66DACE" w14:textId="77777777" w:rsidR="002A7552" w:rsidRPr="00CA4672" w:rsidRDefault="002A7552" w:rsidP="005A330B">
            <w:pPr>
              <w:rPr>
                <w:b/>
                <w:sz w:val="10"/>
                <w:szCs w:val="22"/>
              </w:rPr>
            </w:pPr>
          </w:p>
          <w:p w14:paraId="73E4EB7F" w14:textId="77777777" w:rsidR="002A7552" w:rsidRPr="003737B9" w:rsidRDefault="002A7552" w:rsidP="005A330B">
            <w:pPr>
              <w:rPr>
                <w:sz w:val="22"/>
                <w:szCs w:val="22"/>
              </w:rPr>
            </w:pPr>
            <w:r w:rsidRPr="003737B9">
              <w:rPr>
                <w:b/>
                <w:sz w:val="22"/>
                <w:szCs w:val="22"/>
              </w:rPr>
              <w:t>Zeitbedarf</w:t>
            </w:r>
            <w:r w:rsidRPr="003737B9">
              <w:rPr>
                <w:sz w:val="22"/>
                <w:szCs w:val="22"/>
              </w:rPr>
              <w:t xml:space="preserve">: </w:t>
            </w:r>
            <w:r>
              <w:rPr>
                <w:sz w:val="22"/>
                <w:szCs w:val="22"/>
              </w:rPr>
              <w:t xml:space="preserve">ca. 20 </w:t>
            </w:r>
            <w:r w:rsidRPr="003737B9">
              <w:rPr>
                <w:sz w:val="22"/>
                <w:szCs w:val="22"/>
              </w:rPr>
              <w:t>Std.</w:t>
            </w:r>
          </w:p>
        </w:tc>
        <w:tc>
          <w:tcPr>
            <w:tcW w:w="2500" w:type="pct"/>
          </w:tcPr>
          <w:p w14:paraId="302B5F19" w14:textId="77777777" w:rsidR="002A7552" w:rsidRPr="002A7552" w:rsidRDefault="002A7552" w:rsidP="005A330B">
            <w:pPr>
              <w:rPr>
                <w:i/>
                <w:sz w:val="22"/>
                <w:szCs w:val="22"/>
                <w:u w:val="single"/>
                <w:lang w:val="it-IT"/>
              </w:rPr>
            </w:pPr>
            <w:r w:rsidRPr="002A7552">
              <w:rPr>
                <w:i/>
                <w:sz w:val="22"/>
                <w:szCs w:val="22"/>
                <w:u w:val="single"/>
                <w:lang w:val="it-IT"/>
              </w:rPr>
              <w:lastRenderedPageBreak/>
              <w:t>Unterrichtsvorhaben II:</w:t>
            </w:r>
          </w:p>
          <w:p w14:paraId="0AEC1495" w14:textId="77777777" w:rsidR="002A7552" w:rsidRPr="00CA4672" w:rsidRDefault="002A7552" w:rsidP="005A330B">
            <w:pPr>
              <w:rPr>
                <w:sz w:val="10"/>
                <w:szCs w:val="22"/>
                <w:lang w:val="it-IT"/>
              </w:rPr>
            </w:pPr>
          </w:p>
          <w:p w14:paraId="1DDE4B15" w14:textId="77777777" w:rsidR="002A7552" w:rsidRPr="002A7552" w:rsidRDefault="002A7552" w:rsidP="005A330B">
            <w:pPr>
              <w:rPr>
                <w:sz w:val="22"/>
                <w:szCs w:val="22"/>
                <w:lang w:val="it-IT"/>
              </w:rPr>
            </w:pPr>
            <w:r w:rsidRPr="002A7552">
              <w:rPr>
                <w:b/>
                <w:sz w:val="22"/>
                <w:szCs w:val="22"/>
                <w:lang w:val="it-IT"/>
              </w:rPr>
              <w:t>Thema</w:t>
            </w:r>
            <w:r w:rsidRPr="002A7552">
              <w:rPr>
                <w:sz w:val="22"/>
                <w:szCs w:val="22"/>
                <w:lang w:val="it-IT"/>
              </w:rPr>
              <w:t xml:space="preserve">: </w:t>
            </w:r>
            <w:r w:rsidRPr="002A7552">
              <w:rPr>
                <w:i/>
                <w:sz w:val="22"/>
                <w:szCs w:val="22"/>
                <w:lang w:val="it-IT"/>
              </w:rPr>
              <w:t>Il fenomeno della migrazione come parte integrante della società italiana</w:t>
            </w:r>
          </w:p>
          <w:p w14:paraId="73F32BE2" w14:textId="77777777" w:rsidR="002A7552" w:rsidRPr="00CA4672" w:rsidRDefault="002A7552" w:rsidP="005A330B">
            <w:pPr>
              <w:rPr>
                <w:sz w:val="10"/>
                <w:szCs w:val="22"/>
                <w:lang w:val="it-IT"/>
              </w:rPr>
            </w:pPr>
          </w:p>
          <w:p w14:paraId="52E77356" w14:textId="77777777" w:rsidR="002A7552" w:rsidRPr="003737B9" w:rsidRDefault="002A7552" w:rsidP="005A330B">
            <w:pPr>
              <w:rPr>
                <w:sz w:val="22"/>
                <w:szCs w:val="22"/>
              </w:rPr>
            </w:pPr>
            <w:r w:rsidRPr="003737B9">
              <w:rPr>
                <w:b/>
                <w:sz w:val="22"/>
                <w:szCs w:val="22"/>
              </w:rPr>
              <w:lastRenderedPageBreak/>
              <w:t>Schwerpunktmäßig zu erwerbende (Teil-)</w:t>
            </w:r>
            <w:r w:rsidR="00CA4672">
              <w:rPr>
                <w:b/>
                <w:sz w:val="22"/>
                <w:szCs w:val="22"/>
              </w:rPr>
              <w:t xml:space="preserve"> </w:t>
            </w:r>
            <w:r w:rsidRPr="003737B9">
              <w:rPr>
                <w:b/>
                <w:sz w:val="22"/>
                <w:szCs w:val="22"/>
              </w:rPr>
              <w:t>Kompetenzen:</w:t>
            </w:r>
          </w:p>
          <w:p w14:paraId="14409C5C" w14:textId="77777777" w:rsidR="002A7552" w:rsidRDefault="002A7552" w:rsidP="00E10439">
            <w:pPr>
              <w:numPr>
                <w:ilvl w:val="0"/>
                <w:numId w:val="6"/>
              </w:numPr>
              <w:tabs>
                <w:tab w:val="left" w:pos="360"/>
              </w:tabs>
              <w:rPr>
                <w:sz w:val="20"/>
              </w:rPr>
            </w:pPr>
            <w:r>
              <w:rPr>
                <w:sz w:val="20"/>
              </w:rPr>
              <w:t>Sprechen</w:t>
            </w:r>
          </w:p>
          <w:p w14:paraId="0DBB4167" w14:textId="77777777" w:rsidR="002A7552" w:rsidRDefault="002A7552" w:rsidP="00E10439">
            <w:pPr>
              <w:numPr>
                <w:ilvl w:val="0"/>
                <w:numId w:val="6"/>
              </w:numPr>
              <w:tabs>
                <w:tab w:val="left" w:pos="360"/>
              </w:tabs>
              <w:rPr>
                <w:sz w:val="20"/>
              </w:rPr>
            </w:pPr>
            <w:r>
              <w:rPr>
                <w:sz w:val="20"/>
              </w:rPr>
              <w:t xml:space="preserve">Soziokulturelles Orientierungswissen:  Gegenwärtige politische und soziale Diskussionen, insbesondere gesellschaftliche Realität in Italien </w:t>
            </w:r>
          </w:p>
          <w:p w14:paraId="63C8C6EF" w14:textId="77777777" w:rsidR="002A7552" w:rsidRDefault="002A7552" w:rsidP="00E10439">
            <w:pPr>
              <w:numPr>
                <w:ilvl w:val="0"/>
                <w:numId w:val="6"/>
              </w:numPr>
              <w:tabs>
                <w:tab w:val="left" w:pos="360"/>
              </w:tabs>
              <w:rPr>
                <w:sz w:val="20"/>
              </w:rPr>
            </w:pPr>
            <w:r>
              <w:rPr>
                <w:sz w:val="20"/>
              </w:rPr>
              <w:t>Umgang mit Sach-</w:t>
            </w:r>
            <w:r w:rsidR="00A40C7C">
              <w:rPr>
                <w:sz w:val="20"/>
              </w:rPr>
              <w:t xml:space="preserve"> </w:t>
            </w:r>
            <w:r>
              <w:rPr>
                <w:sz w:val="20"/>
              </w:rPr>
              <w:t>und Gebrauchstexten, insbesondere Texte</w:t>
            </w:r>
            <w:r w:rsidR="00711AF8">
              <w:rPr>
                <w:sz w:val="20"/>
              </w:rPr>
              <w:t>n</w:t>
            </w:r>
            <w:r>
              <w:rPr>
                <w:sz w:val="20"/>
              </w:rPr>
              <w:t xml:space="preserve"> der privaten und öffentlichen Komm</w:t>
            </w:r>
            <w:r w:rsidR="00D94A07">
              <w:rPr>
                <w:sz w:val="20"/>
              </w:rPr>
              <w:t>unikation</w:t>
            </w:r>
          </w:p>
          <w:p w14:paraId="2884B9B5" w14:textId="77777777" w:rsidR="002A7552" w:rsidRPr="00721B3D" w:rsidRDefault="002A7552" w:rsidP="00E10439">
            <w:pPr>
              <w:numPr>
                <w:ilvl w:val="0"/>
                <w:numId w:val="6"/>
              </w:numPr>
              <w:tabs>
                <w:tab w:val="left" w:pos="360"/>
              </w:tabs>
              <w:rPr>
                <w:i/>
                <w:sz w:val="22"/>
                <w:szCs w:val="22"/>
                <w:u w:val="single"/>
              </w:rPr>
            </w:pPr>
            <w:r>
              <w:rPr>
                <w:sz w:val="20"/>
              </w:rPr>
              <w:t>Umgang mit literarischen Texten, insbesondere Gedichte</w:t>
            </w:r>
            <w:r w:rsidR="00F61F29">
              <w:rPr>
                <w:sz w:val="20"/>
              </w:rPr>
              <w:t>n</w:t>
            </w:r>
            <w:r>
              <w:rPr>
                <w:sz w:val="20"/>
              </w:rPr>
              <w:t xml:space="preserve"> und Lieder</w:t>
            </w:r>
            <w:r w:rsidR="00F61F29">
              <w:rPr>
                <w:sz w:val="20"/>
              </w:rPr>
              <w:t>n</w:t>
            </w:r>
          </w:p>
          <w:p w14:paraId="06D52A67" w14:textId="77777777" w:rsidR="002A7552" w:rsidRPr="00721B3D" w:rsidRDefault="002A7552" w:rsidP="005A330B">
            <w:pPr>
              <w:ind w:left="360"/>
              <w:rPr>
                <w:i/>
                <w:sz w:val="22"/>
                <w:szCs w:val="22"/>
                <w:u w:val="single"/>
              </w:rPr>
            </w:pPr>
          </w:p>
          <w:p w14:paraId="3AC85622" w14:textId="77777777" w:rsidR="008F5AEA" w:rsidRPr="00CA4672" w:rsidRDefault="008F5AEA" w:rsidP="005A330B">
            <w:pPr>
              <w:tabs>
                <w:tab w:val="left" w:pos="360"/>
              </w:tabs>
              <w:ind w:left="360"/>
              <w:rPr>
                <w:b/>
                <w:sz w:val="10"/>
                <w:szCs w:val="22"/>
              </w:rPr>
            </w:pPr>
          </w:p>
          <w:p w14:paraId="329D3057" w14:textId="77777777" w:rsidR="002A7552" w:rsidRPr="003737B9" w:rsidRDefault="002A7552" w:rsidP="008F5AEA">
            <w:pPr>
              <w:ind w:left="36"/>
              <w:rPr>
                <w:i/>
                <w:sz w:val="22"/>
                <w:szCs w:val="22"/>
                <w:u w:val="single"/>
              </w:rPr>
            </w:pPr>
            <w:r w:rsidRPr="003737B9">
              <w:rPr>
                <w:b/>
                <w:sz w:val="22"/>
                <w:szCs w:val="22"/>
              </w:rPr>
              <w:t>Zeitbedarf</w:t>
            </w:r>
            <w:r w:rsidRPr="003737B9">
              <w:rPr>
                <w:sz w:val="22"/>
                <w:szCs w:val="22"/>
              </w:rPr>
              <w:t xml:space="preserve">: </w:t>
            </w:r>
            <w:r>
              <w:rPr>
                <w:sz w:val="22"/>
                <w:szCs w:val="22"/>
              </w:rPr>
              <w:t xml:space="preserve">ca. 25 </w:t>
            </w:r>
            <w:r w:rsidRPr="003737B9">
              <w:rPr>
                <w:sz w:val="22"/>
                <w:szCs w:val="22"/>
              </w:rPr>
              <w:t>Std.</w:t>
            </w:r>
          </w:p>
        </w:tc>
      </w:tr>
      <w:tr w:rsidR="002A7552" w:rsidRPr="003737B9" w14:paraId="0FDC96E4" w14:textId="77777777" w:rsidTr="005A330B">
        <w:tc>
          <w:tcPr>
            <w:tcW w:w="2500" w:type="pct"/>
            <w:tcBorders>
              <w:bottom w:val="single" w:sz="4" w:space="0" w:color="auto"/>
            </w:tcBorders>
          </w:tcPr>
          <w:p w14:paraId="65EF6420" w14:textId="77777777" w:rsidR="002A7552" w:rsidRPr="002A7552" w:rsidRDefault="002A7552" w:rsidP="005A330B">
            <w:pPr>
              <w:rPr>
                <w:i/>
                <w:sz w:val="22"/>
                <w:szCs w:val="22"/>
                <w:u w:val="single"/>
                <w:lang w:val="it-IT"/>
              </w:rPr>
            </w:pPr>
            <w:r w:rsidRPr="002A7552">
              <w:rPr>
                <w:i/>
                <w:sz w:val="22"/>
                <w:szCs w:val="22"/>
                <w:u w:val="single"/>
                <w:lang w:val="it-IT"/>
              </w:rPr>
              <w:lastRenderedPageBreak/>
              <w:t>Unterrichtsvorhaben III:</w:t>
            </w:r>
          </w:p>
          <w:p w14:paraId="2BE114F7" w14:textId="77777777" w:rsidR="002A7552" w:rsidRPr="00CA4672" w:rsidRDefault="002A7552" w:rsidP="005A330B">
            <w:pPr>
              <w:rPr>
                <w:sz w:val="10"/>
                <w:szCs w:val="22"/>
                <w:lang w:val="it-IT"/>
              </w:rPr>
            </w:pPr>
          </w:p>
          <w:p w14:paraId="74EE0C70" w14:textId="77777777" w:rsidR="002A7552" w:rsidRPr="002A7552" w:rsidRDefault="002A7552" w:rsidP="005A330B">
            <w:pPr>
              <w:rPr>
                <w:i/>
                <w:sz w:val="22"/>
                <w:szCs w:val="22"/>
                <w:lang w:val="it-IT"/>
              </w:rPr>
            </w:pPr>
            <w:r w:rsidRPr="002A7552">
              <w:rPr>
                <w:b/>
                <w:sz w:val="22"/>
                <w:szCs w:val="22"/>
                <w:lang w:val="it-IT"/>
              </w:rPr>
              <w:t>Thema</w:t>
            </w:r>
            <w:r w:rsidRPr="002A7552">
              <w:rPr>
                <w:sz w:val="22"/>
                <w:szCs w:val="22"/>
                <w:lang w:val="it-IT"/>
              </w:rPr>
              <w:t xml:space="preserve">: </w:t>
            </w:r>
            <w:r w:rsidRPr="002A7552">
              <w:rPr>
                <w:i/>
                <w:sz w:val="22"/>
                <w:szCs w:val="22"/>
                <w:lang w:val="it-IT"/>
              </w:rPr>
              <w:t xml:space="preserve">Il patrimonio culturale d‘Italia con particolare riguardo alla Sicilia </w:t>
            </w:r>
          </w:p>
          <w:p w14:paraId="6B60142E" w14:textId="77777777" w:rsidR="002A7552" w:rsidRPr="00CA4672" w:rsidRDefault="002A7552" w:rsidP="005A330B">
            <w:pPr>
              <w:rPr>
                <w:sz w:val="10"/>
                <w:szCs w:val="22"/>
                <w:lang w:val="it-IT"/>
              </w:rPr>
            </w:pPr>
          </w:p>
          <w:p w14:paraId="5FF30D57" w14:textId="77777777" w:rsidR="002A7552" w:rsidRPr="003737B9" w:rsidRDefault="002A7552"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0A539A5A" w14:textId="77777777" w:rsidR="002A7552" w:rsidRDefault="002A7552" w:rsidP="00E10439">
            <w:pPr>
              <w:numPr>
                <w:ilvl w:val="0"/>
                <w:numId w:val="6"/>
              </w:numPr>
              <w:tabs>
                <w:tab w:val="left" w:pos="360"/>
              </w:tabs>
              <w:rPr>
                <w:sz w:val="20"/>
              </w:rPr>
            </w:pPr>
            <w:r>
              <w:rPr>
                <w:sz w:val="20"/>
              </w:rPr>
              <w:t>Schreiben</w:t>
            </w:r>
          </w:p>
          <w:p w14:paraId="445516B5" w14:textId="77777777" w:rsidR="008F5AEA" w:rsidRDefault="008F5AEA" w:rsidP="00E10439">
            <w:pPr>
              <w:numPr>
                <w:ilvl w:val="0"/>
                <w:numId w:val="6"/>
              </w:numPr>
              <w:tabs>
                <w:tab w:val="left" w:pos="360"/>
              </w:tabs>
              <w:rPr>
                <w:sz w:val="20"/>
              </w:rPr>
            </w:pPr>
            <w:r>
              <w:rPr>
                <w:sz w:val="20"/>
              </w:rPr>
              <w:t>Sprachmittlung</w:t>
            </w:r>
          </w:p>
          <w:p w14:paraId="0F54F772" w14:textId="77777777" w:rsidR="002A7552" w:rsidRDefault="002A7552" w:rsidP="00E10439">
            <w:pPr>
              <w:numPr>
                <w:ilvl w:val="0"/>
                <w:numId w:val="6"/>
              </w:numPr>
              <w:tabs>
                <w:tab w:val="left" w:pos="360"/>
              </w:tabs>
              <w:rPr>
                <w:sz w:val="20"/>
              </w:rPr>
            </w:pPr>
            <w:r>
              <w:rPr>
                <w:sz w:val="20"/>
              </w:rPr>
              <w:t>Soziokulturelles Orientierungswissen:</w:t>
            </w:r>
          </w:p>
          <w:p w14:paraId="49A59426" w14:textId="77777777" w:rsidR="002A7552" w:rsidRDefault="002A7552" w:rsidP="005A330B">
            <w:pPr>
              <w:ind w:left="360"/>
              <w:rPr>
                <w:sz w:val="20"/>
              </w:rPr>
            </w:pPr>
            <w:r>
              <w:rPr>
                <w:sz w:val="20"/>
              </w:rPr>
              <w:t>Historische und kulturelle Entwicklungen, insbesondere kulturelles Erbe</w:t>
            </w:r>
          </w:p>
          <w:p w14:paraId="7031576F" w14:textId="77777777" w:rsidR="002A7552" w:rsidRDefault="002A7552" w:rsidP="00E10439">
            <w:pPr>
              <w:numPr>
                <w:ilvl w:val="0"/>
                <w:numId w:val="6"/>
              </w:numPr>
              <w:tabs>
                <w:tab w:val="left" w:pos="360"/>
              </w:tabs>
              <w:rPr>
                <w:sz w:val="20"/>
              </w:rPr>
            </w:pPr>
            <w:r>
              <w:rPr>
                <w:sz w:val="20"/>
              </w:rPr>
              <w:t>Umgang mit Sach-</w:t>
            </w:r>
            <w:r w:rsidR="00104307">
              <w:rPr>
                <w:sz w:val="20"/>
              </w:rPr>
              <w:t xml:space="preserve"> </w:t>
            </w:r>
            <w:r>
              <w:rPr>
                <w:sz w:val="20"/>
              </w:rPr>
              <w:t>und Gebrauchstexten, insbesondere diskontinuierliche</w:t>
            </w:r>
            <w:r w:rsidR="00104307">
              <w:rPr>
                <w:sz w:val="20"/>
              </w:rPr>
              <w:t>n</w:t>
            </w:r>
            <w:r>
              <w:rPr>
                <w:sz w:val="20"/>
              </w:rPr>
              <w:t xml:space="preserve"> Texte und Texte</w:t>
            </w:r>
            <w:r w:rsidR="00104307">
              <w:rPr>
                <w:sz w:val="20"/>
              </w:rPr>
              <w:t>n</w:t>
            </w:r>
            <w:r>
              <w:rPr>
                <w:sz w:val="20"/>
              </w:rPr>
              <w:t xml:space="preserve"> der privaten und öffentlichen Kommunikation</w:t>
            </w:r>
          </w:p>
          <w:p w14:paraId="2FF4312A" w14:textId="77777777" w:rsidR="002A7552" w:rsidRPr="003737B9" w:rsidRDefault="002A7552" w:rsidP="00E10439">
            <w:pPr>
              <w:numPr>
                <w:ilvl w:val="0"/>
                <w:numId w:val="6"/>
              </w:numPr>
              <w:tabs>
                <w:tab w:val="left" w:pos="360"/>
              </w:tabs>
              <w:rPr>
                <w:sz w:val="20"/>
              </w:rPr>
            </w:pPr>
            <w:r>
              <w:rPr>
                <w:sz w:val="20"/>
              </w:rPr>
              <w:t>Umgang mit medial vermittelten Texten, insbesondere digitalisierte</w:t>
            </w:r>
            <w:r w:rsidR="00155FAC">
              <w:rPr>
                <w:sz w:val="20"/>
              </w:rPr>
              <w:t>n</w:t>
            </w:r>
            <w:r>
              <w:rPr>
                <w:sz w:val="20"/>
              </w:rPr>
              <w:t xml:space="preserve"> und elektronisch vermittelte</w:t>
            </w:r>
            <w:r w:rsidR="00155FAC">
              <w:rPr>
                <w:sz w:val="20"/>
              </w:rPr>
              <w:t>n</w:t>
            </w:r>
            <w:r>
              <w:rPr>
                <w:sz w:val="20"/>
              </w:rPr>
              <w:t xml:space="preserve"> Texte</w:t>
            </w:r>
            <w:r w:rsidR="00155FAC">
              <w:rPr>
                <w:sz w:val="20"/>
              </w:rPr>
              <w:t>n</w:t>
            </w:r>
          </w:p>
          <w:p w14:paraId="460EEB34" w14:textId="77777777" w:rsidR="00D94A07" w:rsidRDefault="00D94A07" w:rsidP="005A330B">
            <w:pPr>
              <w:rPr>
                <w:b/>
                <w:sz w:val="22"/>
                <w:szCs w:val="22"/>
              </w:rPr>
            </w:pPr>
          </w:p>
          <w:p w14:paraId="456206A7" w14:textId="77777777" w:rsidR="000548A3" w:rsidRPr="000548A3" w:rsidRDefault="000548A3" w:rsidP="005A330B">
            <w:pPr>
              <w:rPr>
                <w:b/>
                <w:sz w:val="10"/>
                <w:szCs w:val="22"/>
              </w:rPr>
            </w:pPr>
          </w:p>
          <w:p w14:paraId="5CA6098F" w14:textId="77777777" w:rsidR="002A7552" w:rsidRPr="003737B9" w:rsidRDefault="002A7552" w:rsidP="005A330B">
            <w:pPr>
              <w:rPr>
                <w:sz w:val="22"/>
                <w:szCs w:val="22"/>
              </w:rPr>
            </w:pPr>
            <w:r w:rsidRPr="003737B9">
              <w:rPr>
                <w:b/>
                <w:sz w:val="22"/>
                <w:szCs w:val="22"/>
              </w:rPr>
              <w:t>Zeitbedarf</w:t>
            </w:r>
            <w:r w:rsidRPr="003737B9">
              <w:rPr>
                <w:sz w:val="22"/>
                <w:szCs w:val="22"/>
              </w:rPr>
              <w:t xml:space="preserve">: </w:t>
            </w:r>
            <w:r>
              <w:rPr>
                <w:sz w:val="22"/>
                <w:szCs w:val="22"/>
              </w:rPr>
              <w:t xml:space="preserve">ca. 25 </w:t>
            </w:r>
            <w:r w:rsidRPr="003737B9">
              <w:rPr>
                <w:sz w:val="22"/>
                <w:szCs w:val="22"/>
              </w:rPr>
              <w:t>Std.</w:t>
            </w:r>
          </w:p>
        </w:tc>
        <w:tc>
          <w:tcPr>
            <w:tcW w:w="2500" w:type="pct"/>
            <w:tcBorders>
              <w:bottom w:val="single" w:sz="4" w:space="0" w:color="auto"/>
            </w:tcBorders>
          </w:tcPr>
          <w:p w14:paraId="68C9AB6F" w14:textId="77777777" w:rsidR="002A7552" w:rsidRPr="002A7552" w:rsidRDefault="002A7552" w:rsidP="005A330B">
            <w:pPr>
              <w:rPr>
                <w:i/>
                <w:sz w:val="22"/>
                <w:szCs w:val="22"/>
                <w:u w:val="single"/>
                <w:lang w:val="it-IT"/>
              </w:rPr>
            </w:pPr>
            <w:r w:rsidRPr="002A7552">
              <w:rPr>
                <w:i/>
                <w:sz w:val="22"/>
                <w:szCs w:val="22"/>
                <w:u w:val="single"/>
                <w:lang w:val="it-IT"/>
              </w:rPr>
              <w:t>Unterrichtsvorhaben IV:</w:t>
            </w:r>
          </w:p>
          <w:p w14:paraId="1BC29E2A" w14:textId="77777777" w:rsidR="002A7552" w:rsidRPr="00CA4672" w:rsidRDefault="002A7552" w:rsidP="005A330B">
            <w:pPr>
              <w:rPr>
                <w:sz w:val="10"/>
                <w:szCs w:val="22"/>
                <w:lang w:val="it-IT"/>
              </w:rPr>
            </w:pPr>
          </w:p>
          <w:p w14:paraId="143A66C2" w14:textId="77777777" w:rsidR="002A7552" w:rsidRPr="002A7552" w:rsidRDefault="002A7552" w:rsidP="005A330B">
            <w:pPr>
              <w:rPr>
                <w:i/>
                <w:sz w:val="22"/>
                <w:szCs w:val="22"/>
                <w:lang w:val="it-IT"/>
              </w:rPr>
            </w:pPr>
            <w:r w:rsidRPr="002A7552">
              <w:rPr>
                <w:b/>
                <w:sz w:val="22"/>
                <w:szCs w:val="22"/>
                <w:lang w:val="it-IT"/>
              </w:rPr>
              <w:t>Thema</w:t>
            </w:r>
            <w:r w:rsidRPr="002A7552">
              <w:rPr>
                <w:sz w:val="22"/>
                <w:szCs w:val="22"/>
                <w:lang w:val="it-IT"/>
              </w:rPr>
              <w:t xml:space="preserve">: </w:t>
            </w:r>
            <w:r w:rsidRPr="002A7552">
              <w:rPr>
                <w:i/>
                <w:sz w:val="22"/>
                <w:szCs w:val="22"/>
                <w:lang w:val="it-IT"/>
              </w:rPr>
              <w:t>Le realtà ecologiche ed economiche come sfida per l’Italia d’oggi.</w:t>
            </w:r>
          </w:p>
          <w:p w14:paraId="1F84EE7B" w14:textId="77777777" w:rsidR="002A7552" w:rsidRPr="00CA4672" w:rsidRDefault="002A7552" w:rsidP="005A330B">
            <w:pPr>
              <w:rPr>
                <w:i/>
                <w:sz w:val="10"/>
                <w:szCs w:val="22"/>
                <w:lang w:val="it-IT"/>
              </w:rPr>
            </w:pPr>
          </w:p>
          <w:p w14:paraId="49BD9B88" w14:textId="77777777" w:rsidR="002A7552" w:rsidRPr="003737B9" w:rsidRDefault="002A7552"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0A0488C0" w14:textId="77777777" w:rsidR="002A7552" w:rsidRDefault="002A7552" w:rsidP="00E10439">
            <w:pPr>
              <w:numPr>
                <w:ilvl w:val="0"/>
                <w:numId w:val="6"/>
              </w:numPr>
              <w:tabs>
                <w:tab w:val="left" w:pos="360"/>
              </w:tabs>
              <w:rPr>
                <w:sz w:val="20"/>
              </w:rPr>
            </w:pPr>
            <w:r>
              <w:rPr>
                <w:sz w:val="20"/>
              </w:rPr>
              <w:t>Leseverstehen</w:t>
            </w:r>
          </w:p>
          <w:p w14:paraId="6AFEE725" w14:textId="77777777" w:rsidR="002A7552" w:rsidRPr="003737B9" w:rsidRDefault="002A7552" w:rsidP="00E10439">
            <w:pPr>
              <w:numPr>
                <w:ilvl w:val="0"/>
                <w:numId w:val="6"/>
              </w:numPr>
              <w:tabs>
                <w:tab w:val="left" w:pos="360"/>
              </w:tabs>
              <w:rPr>
                <w:sz w:val="20"/>
              </w:rPr>
            </w:pPr>
            <w:r>
              <w:rPr>
                <w:sz w:val="20"/>
              </w:rPr>
              <w:t>Hör/-Sehverstehen</w:t>
            </w:r>
          </w:p>
          <w:p w14:paraId="4FF65586" w14:textId="77777777" w:rsidR="002A7552" w:rsidRDefault="002A7552" w:rsidP="00E10439">
            <w:pPr>
              <w:numPr>
                <w:ilvl w:val="0"/>
                <w:numId w:val="6"/>
              </w:numPr>
              <w:tabs>
                <w:tab w:val="left" w:pos="360"/>
              </w:tabs>
              <w:rPr>
                <w:sz w:val="20"/>
              </w:rPr>
            </w:pPr>
            <w:r>
              <w:rPr>
                <w:sz w:val="20"/>
              </w:rPr>
              <w:t>Soziokulturelles Orientierungswissen:</w:t>
            </w:r>
          </w:p>
          <w:p w14:paraId="383BE2DA" w14:textId="77777777" w:rsidR="002A7552" w:rsidRDefault="002A7552" w:rsidP="005A330B">
            <w:pPr>
              <w:ind w:left="360"/>
              <w:rPr>
                <w:sz w:val="20"/>
              </w:rPr>
            </w:pPr>
            <w:r>
              <w:rPr>
                <w:sz w:val="20"/>
              </w:rPr>
              <w:t xml:space="preserve">Gegenwärtige soziale und politische Diskussionen, insbesondere aktuelle politische Entwicklungen sowie globale Herausforderungen und Zukunftsentwürfe </w:t>
            </w:r>
          </w:p>
          <w:p w14:paraId="6C7A919F" w14:textId="77777777" w:rsidR="002A7552" w:rsidRDefault="002A7552" w:rsidP="00E10439">
            <w:pPr>
              <w:pStyle w:val="Listenabsatz"/>
              <w:numPr>
                <w:ilvl w:val="0"/>
                <w:numId w:val="6"/>
              </w:numPr>
              <w:rPr>
                <w:rFonts w:cs="Times New Roman"/>
                <w:sz w:val="20"/>
                <w:lang w:eastAsia="de-DE"/>
              </w:rPr>
            </w:pPr>
            <w:r>
              <w:rPr>
                <w:rFonts w:cs="Times New Roman"/>
                <w:sz w:val="20"/>
                <w:lang w:eastAsia="de-DE"/>
              </w:rPr>
              <w:t>Umgang mit Sach-</w:t>
            </w:r>
            <w:r w:rsidR="00104307">
              <w:rPr>
                <w:rFonts w:cs="Times New Roman"/>
                <w:sz w:val="20"/>
                <w:lang w:eastAsia="de-DE"/>
              </w:rPr>
              <w:t xml:space="preserve"> </w:t>
            </w:r>
            <w:r>
              <w:rPr>
                <w:rFonts w:cs="Times New Roman"/>
                <w:sz w:val="20"/>
                <w:lang w:eastAsia="de-DE"/>
              </w:rPr>
              <w:t>und Gebrauchstexten, insbesondere Texte</w:t>
            </w:r>
            <w:r w:rsidR="00155FAC">
              <w:rPr>
                <w:rFonts w:cs="Times New Roman"/>
                <w:sz w:val="20"/>
                <w:lang w:eastAsia="de-DE"/>
              </w:rPr>
              <w:t>n in berufsorientierter Dimension</w:t>
            </w:r>
          </w:p>
          <w:p w14:paraId="35316517" w14:textId="77777777" w:rsidR="002A7552" w:rsidRDefault="002A7552" w:rsidP="00E10439">
            <w:pPr>
              <w:pStyle w:val="Listenabsatz"/>
              <w:numPr>
                <w:ilvl w:val="0"/>
                <w:numId w:val="6"/>
              </w:numPr>
              <w:rPr>
                <w:rFonts w:cs="Times New Roman"/>
                <w:sz w:val="20"/>
                <w:lang w:eastAsia="de-DE"/>
              </w:rPr>
            </w:pPr>
            <w:r>
              <w:rPr>
                <w:rFonts w:cs="Times New Roman"/>
                <w:sz w:val="20"/>
                <w:lang w:eastAsia="de-DE"/>
              </w:rPr>
              <w:t>Umgang mit medial vermittelten Texten, insbesondere auditive</w:t>
            </w:r>
            <w:r w:rsidR="00155FAC">
              <w:rPr>
                <w:rFonts w:cs="Times New Roman"/>
                <w:sz w:val="20"/>
                <w:lang w:eastAsia="de-DE"/>
              </w:rPr>
              <w:t>n</w:t>
            </w:r>
            <w:r>
              <w:rPr>
                <w:rFonts w:cs="Times New Roman"/>
                <w:sz w:val="20"/>
                <w:lang w:eastAsia="de-DE"/>
              </w:rPr>
              <w:t xml:space="preserve"> und audiovisuelle</w:t>
            </w:r>
            <w:r w:rsidR="00155FAC">
              <w:rPr>
                <w:rFonts w:cs="Times New Roman"/>
                <w:sz w:val="20"/>
                <w:lang w:eastAsia="de-DE"/>
              </w:rPr>
              <w:t>n</w:t>
            </w:r>
            <w:r>
              <w:rPr>
                <w:rFonts w:cs="Times New Roman"/>
                <w:sz w:val="20"/>
                <w:lang w:eastAsia="de-DE"/>
              </w:rPr>
              <w:t xml:space="preserve"> Formate</w:t>
            </w:r>
            <w:r w:rsidR="00155FAC">
              <w:rPr>
                <w:rFonts w:cs="Times New Roman"/>
                <w:sz w:val="20"/>
                <w:lang w:eastAsia="de-DE"/>
              </w:rPr>
              <w:t>n</w:t>
            </w:r>
          </w:p>
          <w:p w14:paraId="43000596" w14:textId="77777777" w:rsidR="00D94A07" w:rsidRPr="000548A3" w:rsidRDefault="00D94A07" w:rsidP="00D94A07">
            <w:pPr>
              <w:pStyle w:val="Listenabsatz"/>
              <w:ind w:left="360"/>
              <w:rPr>
                <w:rFonts w:cs="Times New Roman"/>
                <w:sz w:val="10"/>
                <w:lang w:eastAsia="de-DE"/>
              </w:rPr>
            </w:pPr>
          </w:p>
          <w:p w14:paraId="72E32A59" w14:textId="77777777" w:rsidR="002A7552" w:rsidRPr="003737B9" w:rsidRDefault="002A7552" w:rsidP="005A330B">
            <w:pPr>
              <w:rPr>
                <w:i/>
                <w:sz w:val="22"/>
                <w:szCs w:val="22"/>
                <w:u w:val="single"/>
              </w:rPr>
            </w:pPr>
            <w:r w:rsidRPr="003737B9">
              <w:rPr>
                <w:b/>
                <w:sz w:val="22"/>
                <w:szCs w:val="22"/>
              </w:rPr>
              <w:t>Zeitbedarf</w:t>
            </w:r>
            <w:r w:rsidRPr="003737B9">
              <w:rPr>
                <w:sz w:val="22"/>
                <w:szCs w:val="22"/>
              </w:rPr>
              <w:t xml:space="preserve">: </w:t>
            </w:r>
            <w:r>
              <w:rPr>
                <w:sz w:val="22"/>
                <w:szCs w:val="22"/>
              </w:rPr>
              <w:t xml:space="preserve">ca. 20 </w:t>
            </w:r>
            <w:r w:rsidRPr="003737B9">
              <w:rPr>
                <w:sz w:val="22"/>
                <w:szCs w:val="22"/>
              </w:rPr>
              <w:t>Std.</w:t>
            </w:r>
          </w:p>
        </w:tc>
      </w:tr>
      <w:tr w:rsidR="002A7552" w:rsidRPr="003737B9" w14:paraId="27D23BB8" w14:textId="77777777" w:rsidTr="005A330B">
        <w:tc>
          <w:tcPr>
            <w:tcW w:w="5000" w:type="pct"/>
            <w:gridSpan w:val="2"/>
            <w:shd w:val="clear" w:color="auto" w:fill="D9D9D9"/>
          </w:tcPr>
          <w:p w14:paraId="1C95545D" w14:textId="77777777" w:rsidR="002A7552" w:rsidRPr="005A330B" w:rsidRDefault="002A7552" w:rsidP="005A330B">
            <w:pPr>
              <w:jc w:val="center"/>
              <w:rPr>
                <w:sz w:val="22"/>
                <w:szCs w:val="22"/>
              </w:rPr>
            </w:pPr>
            <w:r w:rsidRPr="005A330B">
              <w:rPr>
                <w:sz w:val="22"/>
                <w:szCs w:val="22"/>
              </w:rPr>
              <w:t>Summe Qualifikationsphase (Q1) : ca. 90 Stunden</w:t>
            </w:r>
          </w:p>
        </w:tc>
      </w:tr>
    </w:tbl>
    <w:p w14:paraId="4749C3B5" w14:textId="77777777" w:rsidR="000548A3" w:rsidRDefault="000548A3" w:rsidP="002A7552"/>
    <w:p w14:paraId="73E5C3A1" w14:textId="77777777" w:rsidR="000548A3" w:rsidRDefault="000548A3" w:rsidP="002A755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8F4362" w:rsidRPr="003737B9" w14:paraId="1417FD36" w14:textId="77777777" w:rsidTr="005A330B">
        <w:tc>
          <w:tcPr>
            <w:tcW w:w="5000" w:type="pct"/>
            <w:gridSpan w:val="2"/>
            <w:shd w:val="clear" w:color="auto" w:fill="D9D9D9"/>
          </w:tcPr>
          <w:p w14:paraId="508EDF43" w14:textId="77777777" w:rsidR="008F4362" w:rsidRPr="003737B9" w:rsidRDefault="000548A3" w:rsidP="005A330B">
            <w:pPr>
              <w:jc w:val="center"/>
              <w:rPr>
                <w:b/>
                <w:sz w:val="22"/>
                <w:szCs w:val="22"/>
              </w:rPr>
            </w:pPr>
            <w:r>
              <w:lastRenderedPageBreak/>
              <w:br w:type="page"/>
            </w:r>
            <w:r w:rsidR="008F4362">
              <w:rPr>
                <w:b/>
                <w:sz w:val="22"/>
                <w:szCs w:val="22"/>
              </w:rPr>
              <w:t>Qualifikationsphase (Q2)</w:t>
            </w:r>
          </w:p>
        </w:tc>
      </w:tr>
      <w:tr w:rsidR="008F4362" w:rsidRPr="003737B9" w14:paraId="6E439424" w14:textId="77777777" w:rsidTr="005A330B">
        <w:tc>
          <w:tcPr>
            <w:tcW w:w="2500" w:type="pct"/>
          </w:tcPr>
          <w:p w14:paraId="7759BB5C" w14:textId="77777777" w:rsidR="008F4362" w:rsidRPr="008F4362" w:rsidRDefault="008F4362" w:rsidP="005A330B">
            <w:pPr>
              <w:rPr>
                <w:i/>
                <w:sz w:val="22"/>
                <w:szCs w:val="22"/>
                <w:u w:val="single"/>
                <w:lang w:val="it-IT"/>
              </w:rPr>
            </w:pPr>
            <w:r w:rsidRPr="008F4362">
              <w:rPr>
                <w:i/>
                <w:sz w:val="22"/>
                <w:szCs w:val="22"/>
                <w:u w:val="single"/>
                <w:lang w:val="it-IT"/>
              </w:rPr>
              <w:t>Unterrichtsvorhaben I:</w:t>
            </w:r>
          </w:p>
          <w:p w14:paraId="4875A1D9" w14:textId="77777777" w:rsidR="008F4362" w:rsidRPr="000548A3" w:rsidRDefault="008F4362" w:rsidP="005A330B">
            <w:pPr>
              <w:rPr>
                <w:sz w:val="10"/>
                <w:szCs w:val="22"/>
                <w:lang w:val="it-IT"/>
              </w:rPr>
            </w:pPr>
          </w:p>
          <w:p w14:paraId="63CECB2F" w14:textId="77777777" w:rsidR="008F4362" w:rsidRDefault="008F4362" w:rsidP="005A330B">
            <w:pPr>
              <w:rPr>
                <w:i/>
                <w:sz w:val="22"/>
                <w:szCs w:val="22"/>
                <w:lang w:val="it-IT"/>
              </w:rPr>
            </w:pPr>
            <w:r w:rsidRPr="008F4362">
              <w:rPr>
                <w:b/>
                <w:sz w:val="22"/>
                <w:szCs w:val="22"/>
                <w:lang w:val="it-IT"/>
              </w:rPr>
              <w:t>Thema</w:t>
            </w:r>
            <w:r w:rsidRPr="008F4362">
              <w:rPr>
                <w:sz w:val="22"/>
                <w:szCs w:val="22"/>
                <w:lang w:val="it-IT"/>
              </w:rPr>
              <w:t xml:space="preserve">: </w:t>
            </w:r>
            <w:r w:rsidRPr="008F4362">
              <w:rPr>
                <w:i/>
                <w:sz w:val="22"/>
                <w:szCs w:val="22"/>
                <w:lang w:val="it-IT"/>
              </w:rPr>
              <w:t xml:space="preserve">Aspetti della vita quotidiana in Italia nei film e nella letteratura italiana contemporanea </w:t>
            </w:r>
          </w:p>
          <w:p w14:paraId="0F55C39C" w14:textId="77777777" w:rsidR="00D94A07" w:rsidRPr="000548A3" w:rsidRDefault="00D94A07" w:rsidP="005A330B">
            <w:pPr>
              <w:rPr>
                <w:sz w:val="10"/>
                <w:szCs w:val="22"/>
                <w:lang w:val="it-IT"/>
              </w:rPr>
            </w:pPr>
          </w:p>
          <w:p w14:paraId="683E02F9" w14:textId="77777777" w:rsidR="008F4362" w:rsidRPr="003737B9" w:rsidRDefault="008F4362"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2E04F95A" w14:textId="77777777" w:rsidR="008F4362" w:rsidRDefault="008F4362" w:rsidP="00E10439">
            <w:pPr>
              <w:numPr>
                <w:ilvl w:val="0"/>
                <w:numId w:val="6"/>
              </w:numPr>
              <w:tabs>
                <w:tab w:val="left" w:pos="360"/>
              </w:tabs>
              <w:rPr>
                <w:sz w:val="20"/>
              </w:rPr>
            </w:pPr>
            <w:r>
              <w:rPr>
                <w:sz w:val="20"/>
              </w:rPr>
              <w:t>Hör/-Sehverstehen</w:t>
            </w:r>
          </w:p>
          <w:p w14:paraId="0FDEC4F2" w14:textId="77777777" w:rsidR="008F4362" w:rsidRDefault="008F4362" w:rsidP="00E10439">
            <w:pPr>
              <w:numPr>
                <w:ilvl w:val="0"/>
                <w:numId w:val="6"/>
              </w:numPr>
              <w:tabs>
                <w:tab w:val="left" w:pos="360"/>
              </w:tabs>
              <w:rPr>
                <w:sz w:val="20"/>
              </w:rPr>
            </w:pPr>
            <w:r>
              <w:rPr>
                <w:sz w:val="20"/>
              </w:rPr>
              <w:t>Leseverstehen</w:t>
            </w:r>
          </w:p>
          <w:p w14:paraId="703623D2" w14:textId="77777777" w:rsidR="008F4362" w:rsidRDefault="008F4362" w:rsidP="00E10439">
            <w:pPr>
              <w:numPr>
                <w:ilvl w:val="0"/>
                <w:numId w:val="6"/>
              </w:numPr>
              <w:tabs>
                <w:tab w:val="left" w:pos="360"/>
              </w:tabs>
              <w:rPr>
                <w:sz w:val="20"/>
              </w:rPr>
            </w:pPr>
            <w:r w:rsidRPr="00750754">
              <w:rPr>
                <w:sz w:val="20"/>
              </w:rPr>
              <w:t xml:space="preserve">Soziokulturelles Orientierungswissen: Aspekte der Alltagskultur und der Berufswelt, insbesondere </w:t>
            </w:r>
            <w:r w:rsidR="00AD061E">
              <w:rPr>
                <w:sz w:val="20"/>
              </w:rPr>
              <w:t>i</w:t>
            </w:r>
            <w:r>
              <w:rPr>
                <w:sz w:val="20"/>
              </w:rPr>
              <w:t>talienische Alltagswelt im Spiegel von zeitgenössischer Literatur und Film</w:t>
            </w:r>
          </w:p>
          <w:p w14:paraId="68091A0F" w14:textId="77777777" w:rsidR="008F4362" w:rsidRDefault="008F4362" w:rsidP="00E10439">
            <w:pPr>
              <w:numPr>
                <w:ilvl w:val="0"/>
                <w:numId w:val="6"/>
              </w:numPr>
              <w:tabs>
                <w:tab w:val="left" w:pos="360"/>
              </w:tabs>
              <w:rPr>
                <w:sz w:val="20"/>
              </w:rPr>
            </w:pPr>
            <w:r w:rsidRPr="00440CA2">
              <w:rPr>
                <w:sz w:val="20"/>
              </w:rPr>
              <w:t xml:space="preserve">Umgang mit </w:t>
            </w:r>
            <w:r>
              <w:rPr>
                <w:sz w:val="20"/>
              </w:rPr>
              <w:t>literarischen Texten, insbesondere dramatische</w:t>
            </w:r>
            <w:r w:rsidR="001B5179">
              <w:rPr>
                <w:sz w:val="20"/>
              </w:rPr>
              <w:t>n</w:t>
            </w:r>
            <w:r>
              <w:rPr>
                <w:sz w:val="20"/>
              </w:rPr>
              <w:t xml:space="preserve"> Texte in Auszügen</w:t>
            </w:r>
          </w:p>
          <w:p w14:paraId="4039AB82" w14:textId="77777777" w:rsidR="008F4362" w:rsidRPr="00440CA2" w:rsidRDefault="008F4362" w:rsidP="00E10439">
            <w:pPr>
              <w:numPr>
                <w:ilvl w:val="0"/>
                <w:numId w:val="6"/>
              </w:numPr>
              <w:tabs>
                <w:tab w:val="left" w:pos="360"/>
              </w:tabs>
              <w:rPr>
                <w:sz w:val="20"/>
              </w:rPr>
            </w:pPr>
            <w:r w:rsidRPr="00440CA2">
              <w:rPr>
                <w:sz w:val="20"/>
              </w:rPr>
              <w:t>Umgang mit medial vermittelten Texten, insbesondere audiovisuelle</w:t>
            </w:r>
            <w:r w:rsidR="00763708">
              <w:rPr>
                <w:sz w:val="20"/>
              </w:rPr>
              <w:t>n</w:t>
            </w:r>
            <w:r w:rsidRPr="00440CA2">
              <w:rPr>
                <w:sz w:val="20"/>
              </w:rPr>
              <w:t xml:space="preserve"> Formate</w:t>
            </w:r>
            <w:r w:rsidR="00763708">
              <w:rPr>
                <w:sz w:val="20"/>
              </w:rPr>
              <w:t>n</w:t>
            </w:r>
          </w:p>
          <w:p w14:paraId="7F756FF1" w14:textId="77777777" w:rsidR="008F4362" w:rsidRPr="000548A3" w:rsidRDefault="008F4362" w:rsidP="005A330B">
            <w:pPr>
              <w:rPr>
                <w:b/>
                <w:sz w:val="10"/>
                <w:szCs w:val="22"/>
              </w:rPr>
            </w:pPr>
          </w:p>
          <w:p w14:paraId="575468F6" w14:textId="77777777" w:rsidR="008F4362" w:rsidRPr="003737B9" w:rsidRDefault="008F4362" w:rsidP="005A330B">
            <w:pPr>
              <w:rPr>
                <w:sz w:val="22"/>
                <w:szCs w:val="22"/>
              </w:rPr>
            </w:pPr>
            <w:r w:rsidRPr="003737B9">
              <w:rPr>
                <w:b/>
                <w:sz w:val="22"/>
                <w:szCs w:val="22"/>
              </w:rPr>
              <w:t>Zeitbedarf</w:t>
            </w:r>
            <w:r w:rsidRPr="003737B9">
              <w:rPr>
                <w:sz w:val="22"/>
                <w:szCs w:val="22"/>
              </w:rPr>
              <w:t xml:space="preserve">: </w:t>
            </w:r>
            <w:r>
              <w:rPr>
                <w:sz w:val="22"/>
                <w:szCs w:val="22"/>
              </w:rPr>
              <w:t xml:space="preserve"> ca. 25 </w:t>
            </w:r>
            <w:r w:rsidRPr="003737B9">
              <w:rPr>
                <w:sz w:val="22"/>
                <w:szCs w:val="22"/>
              </w:rPr>
              <w:t>Std.</w:t>
            </w:r>
          </w:p>
        </w:tc>
        <w:tc>
          <w:tcPr>
            <w:tcW w:w="2500" w:type="pct"/>
          </w:tcPr>
          <w:p w14:paraId="5C4B7B4F" w14:textId="77777777" w:rsidR="008F4362" w:rsidRPr="008F4362" w:rsidRDefault="008F4362" w:rsidP="005A330B">
            <w:pPr>
              <w:rPr>
                <w:i/>
                <w:sz w:val="22"/>
                <w:szCs w:val="22"/>
                <w:u w:val="single"/>
                <w:lang w:val="it-IT"/>
              </w:rPr>
            </w:pPr>
            <w:r w:rsidRPr="008F4362">
              <w:rPr>
                <w:i/>
                <w:sz w:val="22"/>
                <w:szCs w:val="22"/>
                <w:u w:val="single"/>
                <w:lang w:val="it-IT"/>
              </w:rPr>
              <w:t>Unterrichtsvorhaben II:</w:t>
            </w:r>
          </w:p>
          <w:p w14:paraId="56C66CA6" w14:textId="77777777" w:rsidR="008F4362" w:rsidRPr="000548A3" w:rsidRDefault="008F4362" w:rsidP="005A330B">
            <w:pPr>
              <w:rPr>
                <w:sz w:val="10"/>
                <w:szCs w:val="22"/>
                <w:lang w:val="it-IT"/>
              </w:rPr>
            </w:pPr>
          </w:p>
          <w:p w14:paraId="15430C2D" w14:textId="77777777" w:rsidR="008F4362" w:rsidRPr="008F4362" w:rsidRDefault="008F4362" w:rsidP="005A330B">
            <w:pPr>
              <w:rPr>
                <w:i/>
                <w:sz w:val="22"/>
                <w:szCs w:val="22"/>
                <w:lang w:val="it-IT"/>
              </w:rPr>
            </w:pPr>
            <w:r w:rsidRPr="008F4362">
              <w:rPr>
                <w:b/>
                <w:sz w:val="22"/>
                <w:szCs w:val="22"/>
                <w:lang w:val="it-IT"/>
              </w:rPr>
              <w:t>Thema</w:t>
            </w:r>
            <w:r w:rsidRPr="008F4362">
              <w:rPr>
                <w:sz w:val="22"/>
                <w:szCs w:val="22"/>
                <w:lang w:val="it-IT"/>
              </w:rPr>
              <w:t xml:space="preserve">: </w:t>
            </w:r>
            <w:r w:rsidR="00D94A07" w:rsidRPr="00D94A07">
              <w:rPr>
                <w:i/>
                <w:sz w:val="22"/>
                <w:szCs w:val="22"/>
                <w:lang w:val="it-IT"/>
              </w:rPr>
              <w:t>L</w:t>
            </w:r>
            <w:r w:rsidRPr="008F4362">
              <w:rPr>
                <w:i/>
                <w:sz w:val="22"/>
                <w:szCs w:val="22"/>
                <w:lang w:val="it-IT"/>
              </w:rPr>
              <w:t>e tappe fondamentali della vita con particolare riguardo alla sfera dei sentimenti e degli affetti</w:t>
            </w:r>
          </w:p>
          <w:p w14:paraId="4836D517" w14:textId="77777777" w:rsidR="008F4362" w:rsidRPr="000548A3" w:rsidRDefault="008F4362" w:rsidP="005A330B">
            <w:pPr>
              <w:rPr>
                <w:i/>
                <w:sz w:val="10"/>
                <w:szCs w:val="22"/>
                <w:lang w:val="it-IT"/>
              </w:rPr>
            </w:pPr>
          </w:p>
          <w:p w14:paraId="7A99BCC7" w14:textId="77777777" w:rsidR="008F4362" w:rsidRPr="003737B9" w:rsidRDefault="008F4362"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76EC0DEF" w14:textId="77777777" w:rsidR="008F4362" w:rsidRDefault="008F4362" w:rsidP="00E10439">
            <w:pPr>
              <w:numPr>
                <w:ilvl w:val="0"/>
                <w:numId w:val="6"/>
              </w:numPr>
              <w:tabs>
                <w:tab w:val="left" w:pos="360"/>
              </w:tabs>
              <w:rPr>
                <w:sz w:val="20"/>
              </w:rPr>
            </w:pPr>
            <w:r>
              <w:rPr>
                <w:sz w:val="20"/>
              </w:rPr>
              <w:t>Lesen</w:t>
            </w:r>
          </w:p>
          <w:p w14:paraId="58DF7C8A" w14:textId="77777777" w:rsidR="008F4362" w:rsidRDefault="008F4362" w:rsidP="00E10439">
            <w:pPr>
              <w:numPr>
                <w:ilvl w:val="0"/>
                <w:numId w:val="6"/>
              </w:numPr>
              <w:tabs>
                <w:tab w:val="left" w:pos="360"/>
              </w:tabs>
              <w:rPr>
                <w:sz w:val="20"/>
              </w:rPr>
            </w:pPr>
            <w:r>
              <w:rPr>
                <w:sz w:val="20"/>
              </w:rPr>
              <w:t>Schreiben</w:t>
            </w:r>
          </w:p>
          <w:p w14:paraId="10B99792" w14:textId="77777777" w:rsidR="008F4362" w:rsidRDefault="008F4362" w:rsidP="00E10439">
            <w:pPr>
              <w:numPr>
                <w:ilvl w:val="0"/>
                <w:numId w:val="6"/>
              </w:numPr>
              <w:tabs>
                <w:tab w:val="left" w:pos="360"/>
              </w:tabs>
              <w:rPr>
                <w:sz w:val="20"/>
              </w:rPr>
            </w:pPr>
            <w:r>
              <w:rPr>
                <w:sz w:val="20"/>
              </w:rPr>
              <w:t>Sprachmittlung</w:t>
            </w:r>
          </w:p>
          <w:p w14:paraId="3AF882EC" w14:textId="77777777" w:rsidR="008F4362" w:rsidRDefault="008F4362" w:rsidP="00E10439">
            <w:pPr>
              <w:numPr>
                <w:ilvl w:val="0"/>
                <w:numId w:val="6"/>
              </w:numPr>
              <w:tabs>
                <w:tab w:val="left" w:pos="360"/>
              </w:tabs>
              <w:rPr>
                <w:sz w:val="20"/>
              </w:rPr>
            </w:pPr>
            <w:r w:rsidRPr="008455C5">
              <w:rPr>
                <w:sz w:val="20"/>
              </w:rPr>
              <w:t>Soziokulturel</w:t>
            </w:r>
            <w:r>
              <w:rPr>
                <w:sz w:val="20"/>
              </w:rPr>
              <w:t xml:space="preserve">les Orientierungswissen: </w:t>
            </w:r>
          </w:p>
          <w:p w14:paraId="6AC36B21" w14:textId="77777777" w:rsidR="008F4362" w:rsidRDefault="008F4362" w:rsidP="005A330B">
            <w:pPr>
              <w:ind w:left="360"/>
              <w:rPr>
                <w:sz w:val="20"/>
              </w:rPr>
            </w:pPr>
            <w:r>
              <w:rPr>
                <w:sz w:val="20"/>
              </w:rPr>
              <w:t>Lebens- und Erfahrungswelt junger Erwachsener, insbesondere Lebensentwürfe und -stile</w:t>
            </w:r>
          </w:p>
          <w:p w14:paraId="65F1B132" w14:textId="77777777" w:rsidR="008F4362" w:rsidRDefault="008F4362" w:rsidP="00E10439">
            <w:pPr>
              <w:numPr>
                <w:ilvl w:val="0"/>
                <w:numId w:val="6"/>
              </w:numPr>
              <w:tabs>
                <w:tab w:val="left" w:pos="360"/>
              </w:tabs>
              <w:rPr>
                <w:sz w:val="20"/>
              </w:rPr>
            </w:pPr>
            <w:r w:rsidRPr="008455C5">
              <w:rPr>
                <w:sz w:val="20"/>
              </w:rPr>
              <w:t>Umgang mit literarischen Texten, insbesondere Gedichte</w:t>
            </w:r>
            <w:r w:rsidR="00763708">
              <w:rPr>
                <w:sz w:val="20"/>
              </w:rPr>
              <w:t>n</w:t>
            </w:r>
            <w:r w:rsidRPr="008455C5">
              <w:rPr>
                <w:sz w:val="20"/>
              </w:rPr>
              <w:t xml:space="preserve"> und Lieder</w:t>
            </w:r>
            <w:r w:rsidR="00763708">
              <w:rPr>
                <w:sz w:val="20"/>
              </w:rPr>
              <w:t>n</w:t>
            </w:r>
          </w:p>
          <w:p w14:paraId="0427ADB3" w14:textId="77777777" w:rsidR="00774353" w:rsidRPr="00774353" w:rsidRDefault="00774353" w:rsidP="00774353">
            <w:pPr>
              <w:tabs>
                <w:tab w:val="left" w:pos="360"/>
              </w:tabs>
              <w:ind w:left="360"/>
              <w:rPr>
                <w:sz w:val="20"/>
              </w:rPr>
            </w:pPr>
          </w:p>
          <w:p w14:paraId="013F5A0A" w14:textId="77777777" w:rsidR="008F4362" w:rsidRPr="000548A3" w:rsidRDefault="008F4362" w:rsidP="005A330B">
            <w:pPr>
              <w:rPr>
                <w:b/>
                <w:sz w:val="10"/>
                <w:szCs w:val="22"/>
              </w:rPr>
            </w:pPr>
          </w:p>
          <w:p w14:paraId="766DD2F9" w14:textId="77777777" w:rsidR="008F4362" w:rsidRPr="003737B9" w:rsidRDefault="008F4362" w:rsidP="005A330B">
            <w:pPr>
              <w:rPr>
                <w:i/>
                <w:sz w:val="22"/>
                <w:szCs w:val="22"/>
                <w:u w:val="single"/>
              </w:rPr>
            </w:pPr>
            <w:r w:rsidRPr="003737B9">
              <w:rPr>
                <w:b/>
                <w:sz w:val="22"/>
                <w:szCs w:val="22"/>
              </w:rPr>
              <w:t>Zeitbedarf</w:t>
            </w:r>
            <w:r w:rsidRPr="003737B9">
              <w:rPr>
                <w:sz w:val="22"/>
                <w:szCs w:val="22"/>
              </w:rPr>
              <w:t xml:space="preserve">: </w:t>
            </w:r>
            <w:r>
              <w:rPr>
                <w:sz w:val="22"/>
                <w:szCs w:val="22"/>
              </w:rPr>
              <w:t xml:space="preserve"> ca. 20 </w:t>
            </w:r>
            <w:r w:rsidRPr="003737B9">
              <w:rPr>
                <w:sz w:val="22"/>
                <w:szCs w:val="22"/>
              </w:rPr>
              <w:t>Std.</w:t>
            </w:r>
          </w:p>
        </w:tc>
      </w:tr>
      <w:tr w:rsidR="008F4362" w:rsidRPr="003737B9" w14:paraId="6D40FC2A" w14:textId="77777777" w:rsidTr="005A330B">
        <w:tc>
          <w:tcPr>
            <w:tcW w:w="2500" w:type="pct"/>
            <w:tcBorders>
              <w:bottom w:val="single" w:sz="4" w:space="0" w:color="auto"/>
            </w:tcBorders>
          </w:tcPr>
          <w:p w14:paraId="31970DDC" w14:textId="77777777" w:rsidR="008F4362" w:rsidRPr="008F4362" w:rsidRDefault="008F4362" w:rsidP="005A330B">
            <w:pPr>
              <w:rPr>
                <w:i/>
                <w:sz w:val="22"/>
                <w:szCs w:val="22"/>
                <w:u w:val="single"/>
                <w:lang w:val="it-IT"/>
              </w:rPr>
            </w:pPr>
            <w:r w:rsidRPr="008F4362">
              <w:rPr>
                <w:i/>
                <w:sz w:val="22"/>
                <w:szCs w:val="22"/>
                <w:u w:val="single"/>
                <w:lang w:val="it-IT"/>
              </w:rPr>
              <w:t>Unterrichtsvorhaben III:</w:t>
            </w:r>
          </w:p>
          <w:p w14:paraId="0AFB703D" w14:textId="77777777" w:rsidR="008F4362" w:rsidRPr="000548A3" w:rsidRDefault="008F4362" w:rsidP="005A330B">
            <w:pPr>
              <w:rPr>
                <w:sz w:val="10"/>
                <w:szCs w:val="22"/>
                <w:lang w:val="it-IT"/>
              </w:rPr>
            </w:pPr>
          </w:p>
          <w:p w14:paraId="6B0D9A4A" w14:textId="77777777" w:rsidR="008F4362" w:rsidRDefault="008F4362" w:rsidP="005A330B">
            <w:pPr>
              <w:rPr>
                <w:i/>
                <w:sz w:val="22"/>
                <w:szCs w:val="22"/>
                <w:lang w:val="it-IT"/>
              </w:rPr>
            </w:pPr>
            <w:r w:rsidRPr="008F4362">
              <w:rPr>
                <w:b/>
                <w:sz w:val="22"/>
                <w:szCs w:val="22"/>
                <w:lang w:val="it-IT"/>
              </w:rPr>
              <w:t>Thema</w:t>
            </w:r>
            <w:r w:rsidRPr="008F4362">
              <w:rPr>
                <w:sz w:val="22"/>
                <w:szCs w:val="22"/>
                <w:lang w:val="it-IT"/>
              </w:rPr>
              <w:t xml:space="preserve">: </w:t>
            </w:r>
            <w:r w:rsidRPr="008F4362">
              <w:rPr>
                <w:i/>
                <w:sz w:val="22"/>
                <w:szCs w:val="22"/>
                <w:lang w:val="it-IT"/>
              </w:rPr>
              <w:t>L</w:t>
            </w:r>
            <w:r w:rsidR="00ED3192">
              <w:rPr>
                <w:i/>
                <w:sz w:val="22"/>
                <w:szCs w:val="22"/>
                <w:lang w:val="it-IT"/>
              </w:rPr>
              <w:t>’</w:t>
            </w:r>
            <w:r w:rsidRPr="008F4362">
              <w:rPr>
                <w:i/>
                <w:sz w:val="22"/>
                <w:szCs w:val="22"/>
                <w:lang w:val="it-IT"/>
              </w:rPr>
              <w:t xml:space="preserve">Italia – culla di culture e civiltà diverse con particolare riguardo alla Sicilia </w:t>
            </w:r>
          </w:p>
          <w:p w14:paraId="03E509B0" w14:textId="77777777" w:rsidR="009F5BF0" w:rsidRPr="000548A3" w:rsidRDefault="009F5BF0" w:rsidP="005A330B">
            <w:pPr>
              <w:rPr>
                <w:sz w:val="10"/>
                <w:szCs w:val="22"/>
                <w:lang w:val="it-IT"/>
              </w:rPr>
            </w:pPr>
          </w:p>
          <w:p w14:paraId="04B161B5" w14:textId="77777777" w:rsidR="008F4362" w:rsidRPr="003737B9" w:rsidRDefault="008F4362"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23FE1C25" w14:textId="77777777" w:rsidR="008F4362" w:rsidRDefault="008F4362" w:rsidP="00E10439">
            <w:pPr>
              <w:numPr>
                <w:ilvl w:val="0"/>
                <w:numId w:val="6"/>
              </w:numPr>
              <w:tabs>
                <w:tab w:val="left" w:pos="360"/>
              </w:tabs>
              <w:rPr>
                <w:sz w:val="20"/>
              </w:rPr>
            </w:pPr>
            <w:r>
              <w:rPr>
                <w:sz w:val="20"/>
              </w:rPr>
              <w:t>Leseverstehen</w:t>
            </w:r>
          </w:p>
          <w:p w14:paraId="668A848A" w14:textId="77777777" w:rsidR="008F4362" w:rsidRDefault="008F4362" w:rsidP="00E10439">
            <w:pPr>
              <w:numPr>
                <w:ilvl w:val="0"/>
                <w:numId w:val="6"/>
              </w:numPr>
              <w:tabs>
                <w:tab w:val="left" w:pos="360"/>
              </w:tabs>
              <w:rPr>
                <w:sz w:val="20"/>
              </w:rPr>
            </w:pPr>
            <w:r>
              <w:rPr>
                <w:sz w:val="20"/>
              </w:rPr>
              <w:t>Schreiben</w:t>
            </w:r>
          </w:p>
          <w:p w14:paraId="6B0B9ED0" w14:textId="77777777" w:rsidR="008F5AEA" w:rsidRDefault="008F5AEA" w:rsidP="00E10439">
            <w:pPr>
              <w:numPr>
                <w:ilvl w:val="0"/>
                <w:numId w:val="6"/>
              </w:numPr>
              <w:tabs>
                <w:tab w:val="left" w:pos="360"/>
              </w:tabs>
              <w:rPr>
                <w:sz w:val="20"/>
              </w:rPr>
            </w:pPr>
            <w:r>
              <w:rPr>
                <w:sz w:val="20"/>
              </w:rPr>
              <w:t>Sprachmittlung</w:t>
            </w:r>
          </w:p>
          <w:p w14:paraId="37D874FE" w14:textId="77777777" w:rsidR="008F4362" w:rsidRDefault="008F4362" w:rsidP="00E10439">
            <w:pPr>
              <w:numPr>
                <w:ilvl w:val="0"/>
                <w:numId w:val="6"/>
              </w:numPr>
              <w:tabs>
                <w:tab w:val="left" w:pos="360"/>
              </w:tabs>
              <w:rPr>
                <w:sz w:val="20"/>
              </w:rPr>
            </w:pPr>
            <w:r>
              <w:rPr>
                <w:sz w:val="20"/>
              </w:rPr>
              <w:t>Soziokulturelles Orientierungswissen:</w:t>
            </w:r>
          </w:p>
          <w:p w14:paraId="060D0F9D" w14:textId="77777777" w:rsidR="008F4362" w:rsidRDefault="008F4362" w:rsidP="005A330B">
            <w:pPr>
              <w:ind w:left="360"/>
              <w:rPr>
                <w:sz w:val="20"/>
              </w:rPr>
            </w:pPr>
            <w:r>
              <w:rPr>
                <w:sz w:val="20"/>
              </w:rPr>
              <w:t xml:space="preserve">Historische und kulturelle Entwicklungen, insbesondere Herrschaftsformen in Italien, sowie gegenwärtige politische und soziale Diskussionen, insbesondere Umgang mit Verschiedenheit </w:t>
            </w:r>
          </w:p>
          <w:p w14:paraId="3E1CBD9F" w14:textId="77777777" w:rsidR="008F4362" w:rsidRDefault="008F4362" w:rsidP="00E10439">
            <w:pPr>
              <w:numPr>
                <w:ilvl w:val="0"/>
                <w:numId w:val="6"/>
              </w:numPr>
              <w:tabs>
                <w:tab w:val="left" w:pos="360"/>
              </w:tabs>
              <w:rPr>
                <w:sz w:val="20"/>
              </w:rPr>
            </w:pPr>
            <w:r>
              <w:rPr>
                <w:sz w:val="20"/>
              </w:rPr>
              <w:t>Umgang mit Sach-</w:t>
            </w:r>
            <w:r w:rsidR="00FB606C">
              <w:rPr>
                <w:sz w:val="20"/>
              </w:rPr>
              <w:t xml:space="preserve"> </w:t>
            </w:r>
            <w:r>
              <w:rPr>
                <w:sz w:val="20"/>
              </w:rPr>
              <w:t>und Gebrauchstexten, insbesondere diskontinuierliche</w:t>
            </w:r>
            <w:r w:rsidR="00FB606C">
              <w:rPr>
                <w:sz w:val="20"/>
              </w:rPr>
              <w:t>n</w:t>
            </w:r>
            <w:r>
              <w:rPr>
                <w:sz w:val="20"/>
              </w:rPr>
              <w:t xml:space="preserve"> Texte</w:t>
            </w:r>
            <w:r w:rsidR="00FB606C">
              <w:rPr>
                <w:sz w:val="20"/>
              </w:rPr>
              <w:t>n</w:t>
            </w:r>
            <w:r>
              <w:rPr>
                <w:sz w:val="20"/>
              </w:rPr>
              <w:t xml:space="preserve"> und Texte</w:t>
            </w:r>
            <w:r w:rsidR="00FB606C">
              <w:rPr>
                <w:sz w:val="20"/>
              </w:rPr>
              <w:t>n</w:t>
            </w:r>
            <w:r>
              <w:rPr>
                <w:sz w:val="20"/>
              </w:rPr>
              <w:t xml:space="preserve"> der privaten und öffentlichen Kommunikation</w:t>
            </w:r>
          </w:p>
          <w:p w14:paraId="6FA35074" w14:textId="77777777" w:rsidR="008F4362" w:rsidRDefault="008F4362" w:rsidP="00E10439">
            <w:pPr>
              <w:numPr>
                <w:ilvl w:val="0"/>
                <w:numId w:val="6"/>
              </w:numPr>
              <w:tabs>
                <w:tab w:val="left" w:pos="360"/>
              </w:tabs>
              <w:rPr>
                <w:sz w:val="20"/>
              </w:rPr>
            </w:pPr>
            <w:r>
              <w:rPr>
                <w:sz w:val="20"/>
              </w:rPr>
              <w:t>Umgang mit literarischen Texten, insbesondere narrative</w:t>
            </w:r>
            <w:r w:rsidR="005F7F28">
              <w:rPr>
                <w:sz w:val="20"/>
              </w:rPr>
              <w:t>n</w:t>
            </w:r>
            <w:r>
              <w:rPr>
                <w:sz w:val="20"/>
              </w:rPr>
              <w:t xml:space="preserve"> Texte</w:t>
            </w:r>
            <w:r w:rsidR="005F7F28">
              <w:rPr>
                <w:sz w:val="20"/>
              </w:rPr>
              <w:t>n</w:t>
            </w:r>
          </w:p>
          <w:p w14:paraId="67526E38" w14:textId="77777777" w:rsidR="008F4362" w:rsidRPr="000548A3" w:rsidRDefault="008F4362" w:rsidP="005A330B">
            <w:pPr>
              <w:rPr>
                <w:b/>
                <w:sz w:val="10"/>
                <w:szCs w:val="22"/>
              </w:rPr>
            </w:pPr>
          </w:p>
          <w:p w14:paraId="605B52C0" w14:textId="77777777" w:rsidR="008F4362" w:rsidRPr="003737B9" w:rsidRDefault="008F4362" w:rsidP="005A330B">
            <w:pPr>
              <w:rPr>
                <w:sz w:val="22"/>
                <w:szCs w:val="22"/>
              </w:rPr>
            </w:pPr>
            <w:r w:rsidRPr="003737B9">
              <w:rPr>
                <w:b/>
                <w:sz w:val="22"/>
                <w:szCs w:val="22"/>
              </w:rPr>
              <w:t>Zeitbedarf</w:t>
            </w:r>
            <w:r w:rsidRPr="003737B9">
              <w:rPr>
                <w:sz w:val="22"/>
                <w:szCs w:val="22"/>
              </w:rPr>
              <w:t xml:space="preserve">: </w:t>
            </w:r>
            <w:r>
              <w:rPr>
                <w:sz w:val="22"/>
                <w:szCs w:val="22"/>
              </w:rPr>
              <w:t xml:space="preserve">ca. 25 </w:t>
            </w:r>
            <w:r w:rsidRPr="003737B9">
              <w:rPr>
                <w:sz w:val="22"/>
                <w:szCs w:val="22"/>
              </w:rPr>
              <w:t>Std.</w:t>
            </w:r>
          </w:p>
        </w:tc>
        <w:tc>
          <w:tcPr>
            <w:tcW w:w="2500" w:type="pct"/>
            <w:tcBorders>
              <w:bottom w:val="single" w:sz="4" w:space="0" w:color="auto"/>
            </w:tcBorders>
          </w:tcPr>
          <w:p w14:paraId="2A828BFC" w14:textId="77777777" w:rsidR="008F4362" w:rsidRPr="003737B9" w:rsidRDefault="008F4362" w:rsidP="005A330B">
            <w:pPr>
              <w:rPr>
                <w:i/>
                <w:sz w:val="22"/>
                <w:szCs w:val="22"/>
                <w:u w:val="single"/>
              </w:rPr>
            </w:pPr>
          </w:p>
        </w:tc>
      </w:tr>
      <w:tr w:rsidR="008F4362" w:rsidRPr="003737B9" w14:paraId="1280109F" w14:textId="77777777" w:rsidTr="005A330B">
        <w:tc>
          <w:tcPr>
            <w:tcW w:w="5000" w:type="pct"/>
            <w:gridSpan w:val="2"/>
            <w:shd w:val="clear" w:color="auto" w:fill="D9D9D9"/>
          </w:tcPr>
          <w:p w14:paraId="7116CB3E" w14:textId="77777777" w:rsidR="008F4362" w:rsidRPr="005A330B" w:rsidRDefault="008F4362" w:rsidP="005A330B">
            <w:pPr>
              <w:jc w:val="center"/>
              <w:rPr>
                <w:sz w:val="22"/>
                <w:szCs w:val="22"/>
              </w:rPr>
            </w:pPr>
            <w:r w:rsidRPr="005A330B">
              <w:rPr>
                <w:sz w:val="22"/>
                <w:szCs w:val="22"/>
              </w:rPr>
              <w:t>Summe Qualifikationsphase (Q2) : ca. 70 Stunden</w:t>
            </w:r>
          </w:p>
        </w:tc>
      </w:tr>
    </w:tbl>
    <w:p w14:paraId="560A6A6B" w14:textId="77777777" w:rsidR="005A330B" w:rsidRDefault="005A330B" w:rsidP="00774353">
      <w:pPr>
        <w:keepNext/>
        <w:widowControl w:val="0"/>
        <w:ind w:left="794" w:hanging="794"/>
        <w:jc w:val="left"/>
        <w:outlineLvl w:val="2"/>
        <w:rPr>
          <w:b/>
          <w:szCs w:val="24"/>
        </w:rPr>
      </w:pPr>
    </w:p>
    <w:p w14:paraId="68A16FB9" w14:textId="77777777" w:rsidR="00096C28" w:rsidRDefault="00096C28" w:rsidP="00774353">
      <w:pPr>
        <w:keepNext/>
        <w:widowControl w:val="0"/>
        <w:ind w:left="794" w:hanging="794"/>
        <w:jc w:val="left"/>
        <w:outlineLvl w:val="2"/>
        <w:rPr>
          <w:b/>
          <w:szCs w:val="24"/>
        </w:rPr>
        <w:sectPr w:rsidR="00096C28" w:rsidSect="00C45584">
          <w:headerReference w:type="default" r:id="rId17"/>
          <w:type w:val="continuous"/>
          <w:pgSz w:w="11904" w:h="16838" w:code="9"/>
          <w:pgMar w:top="1135" w:right="1418" w:bottom="1418" w:left="1418" w:header="680" w:footer="794" w:gutter="0"/>
          <w:cols w:space="708"/>
          <w:docGrid w:linePitch="326"/>
        </w:sectPr>
      </w:pPr>
    </w:p>
    <w:p w14:paraId="1447F8C8" w14:textId="77777777" w:rsidR="00774353" w:rsidRDefault="00774353" w:rsidP="00774353">
      <w:pPr>
        <w:keepNext/>
        <w:widowControl w:val="0"/>
        <w:ind w:left="794" w:hanging="794"/>
        <w:jc w:val="left"/>
        <w:outlineLvl w:val="2"/>
        <w:rPr>
          <w:b/>
          <w:szCs w:val="24"/>
        </w:rPr>
      </w:pPr>
    </w:p>
    <w:p w14:paraId="281FCBB4" w14:textId="77777777" w:rsidR="001A48B7" w:rsidRPr="003737B9" w:rsidRDefault="000548A3" w:rsidP="001A48B7">
      <w:pPr>
        <w:keepNext/>
        <w:widowControl w:val="0"/>
        <w:spacing w:after="240"/>
        <w:ind w:left="794" w:hanging="794"/>
        <w:jc w:val="left"/>
        <w:outlineLvl w:val="2"/>
        <w:rPr>
          <w:b/>
          <w:sz w:val="26"/>
        </w:rPr>
      </w:pPr>
      <w:r>
        <w:rPr>
          <w:b/>
          <w:szCs w:val="24"/>
        </w:rPr>
        <w:br w:type="page"/>
      </w:r>
      <w:r w:rsidR="001056B7">
        <w:rPr>
          <w:b/>
          <w:szCs w:val="24"/>
        </w:rPr>
        <w:lastRenderedPageBreak/>
        <w:t>b</w:t>
      </w:r>
      <w:r w:rsidR="001A48B7">
        <w:rPr>
          <w:b/>
          <w:szCs w:val="24"/>
        </w:rPr>
        <w:t>) Fortgeführte Fremdsprache - Leistungskurs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5A330B" w:rsidRPr="003737B9" w14:paraId="4BB86C87" w14:textId="77777777" w:rsidTr="005A330B">
        <w:tc>
          <w:tcPr>
            <w:tcW w:w="5000" w:type="pct"/>
            <w:gridSpan w:val="2"/>
            <w:shd w:val="clear" w:color="auto" w:fill="D9D9D9"/>
          </w:tcPr>
          <w:p w14:paraId="66D670F6" w14:textId="77777777" w:rsidR="005A330B" w:rsidRPr="003737B9" w:rsidRDefault="005A330B" w:rsidP="005A330B">
            <w:pPr>
              <w:jc w:val="center"/>
              <w:rPr>
                <w:b/>
                <w:sz w:val="22"/>
                <w:szCs w:val="22"/>
              </w:rPr>
            </w:pPr>
            <w:r>
              <w:rPr>
                <w:b/>
                <w:sz w:val="22"/>
                <w:szCs w:val="22"/>
              </w:rPr>
              <w:t xml:space="preserve">Qualifikationsphase (Q1) </w:t>
            </w:r>
          </w:p>
        </w:tc>
      </w:tr>
      <w:tr w:rsidR="005A330B" w:rsidRPr="003737B9" w14:paraId="61D295AE" w14:textId="77777777" w:rsidTr="005A330B">
        <w:tc>
          <w:tcPr>
            <w:tcW w:w="2500" w:type="pct"/>
          </w:tcPr>
          <w:p w14:paraId="7D2844BD" w14:textId="77777777" w:rsidR="005A330B" w:rsidRPr="00C078EE" w:rsidRDefault="005A330B" w:rsidP="005A330B">
            <w:pPr>
              <w:rPr>
                <w:i/>
                <w:sz w:val="22"/>
                <w:szCs w:val="22"/>
                <w:u w:val="single"/>
                <w:lang w:val="it-IT"/>
              </w:rPr>
            </w:pPr>
            <w:r w:rsidRPr="00C078EE">
              <w:rPr>
                <w:i/>
                <w:sz w:val="22"/>
                <w:szCs w:val="22"/>
                <w:u w:val="single"/>
                <w:lang w:val="it-IT"/>
              </w:rPr>
              <w:t>Unterrichtsvorhaben I:</w:t>
            </w:r>
          </w:p>
          <w:p w14:paraId="0CE214BA" w14:textId="77777777" w:rsidR="005A330B" w:rsidRPr="000548A3" w:rsidRDefault="005A330B" w:rsidP="005A330B">
            <w:pPr>
              <w:rPr>
                <w:sz w:val="10"/>
                <w:szCs w:val="22"/>
                <w:lang w:val="it-IT"/>
              </w:rPr>
            </w:pPr>
          </w:p>
          <w:p w14:paraId="5841E608" w14:textId="77777777" w:rsidR="005A330B" w:rsidRPr="00C078EE" w:rsidRDefault="005A330B" w:rsidP="005A330B">
            <w:pPr>
              <w:rPr>
                <w:sz w:val="22"/>
                <w:szCs w:val="22"/>
                <w:lang w:val="it-IT"/>
              </w:rPr>
            </w:pPr>
            <w:r w:rsidRPr="00C078EE">
              <w:rPr>
                <w:b/>
                <w:sz w:val="22"/>
                <w:szCs w:val="22"/>
                <w:lang w:val="it-IT"/>
              </w:rPr>
              <w:t>Thema</w:t>
            </w:r>
            <w:r w:rsidRPr="00C078EE">
              <w:rPr>
                <w:sz w:val="22"/>
                <w:szCs w:val="22"/>
                <w:lang w:val="it-IT"/>
              </w:rPr>
              <w:t xml:space="preserve">: </w:t>
            </w:r>
            <w:r w:rsidRPr="00C078EE">
              <w:rPr>
                <w:i/>
                <w:sz w:val="22"/>
                <w:szCs w:val="22"/>
                <w:lang w:val="it-IT"/>
              </w:rPr>
              <w:t>Dalla scuola alla vita professionale: sogni e realtà</w:t>
            </w:r>
          </w:p>
          <w:p w14:paraId="73229F2A" w14:textId="77777777" w:rsidR="005A330B" w:rsidRPr="000548A3" w:rsidRDefault="005A330B" w:rsidP="005A330B">
            <w:pPr>
              <w:rPr>
                <w:sz w:val="10"/>
                <w:szCs w:val="22"/>
                <w:lang w:val="it-IT"/>
              </w:rPr>
            </w:pPr>
          </w:p>
          <w:p w14:paraId="1240FB6E"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61FA7776" w14:textId="77777777" w:rsidR="005A330B" w:rsidRDefault="005A330B" w:rsidP="00E10439">
            <w:pPr>
              <w:numPr>
                <w:ilvl w:val="0"/>
                <w:numId w:val="6"/>
              </w:numPr>
              <w:tabs>
                <w:tab w:val="left" w:pos="360"/>
              </w:tabs>
              <w:rPr>
                <w:sz w:val="20"/>
              </w:rPr>
            </w:pPr>
            <w:r>
              <w:rPr>
                <w:sz w:val="20"/>
              </w:rPr>
              <w:t>Hör/-Sehverstehen</w:t>
            </w:r>
          </w:p>
          <w:p w14:paraId="60C5D52A" w14:textId="77777777" w:rsidR="005A330B" w:rsidRDefault="005A330B" w:rsidP="00E10439">
            <w:pPr>
              <w:numPr>
                <w:ilvl w:val="0"/>
                <w:numId w:val="6"/>
              </w:numPr>
              <w:tabs>
                <w:tab w:val="left" w:pos="360"/>
              </w:tabs>
              <w:rPr>
                <w:sz w:val="20"/>
              </w:rPr>
            </w:pPr>
            <w:r>
              <w:rPr>
                <w:sz w:val="20"/>
              </w:rPr>
              <w:t>Leseverstehen</w:t>
            </w:r>
          </w:p>
          <w:p w14:paraId="208F8A4C" w14:textId="77777777" w:rsidR="005A330B" w:rsidRDefault="005A330B" w:rsidP="00E10439">
            <w:pPr>
              <w:numPr>
                <w:ilvl w:val="0"/>
                <w:numId w:val="6"/>
              </w:numPr>
              <w:tabs>
                <w:tab w:val="left" w:pos="360"/>
              </w:tabs>
              <w:rPr>
                <w:sz w:val="20"/>
              </w:rPr>
            </w:pPr>
            <w:r>
              <w:rPr>
                <w:sz w:val="20"/>
              </w:rPr>
              <w:t>Soziokulturelles Orientierungswissen: Aspekte der Alltagskultur und der Berufswelt, insbesondere berufliche Perspektiven im In-und Ausland, sowie Lebens-und Erfahrungswelt junger Erwachsener, insbesondere Zukunftsperspektiven Jugendlicher und junger Erwachsener in Italien</w:t>
            </w:r>
          </w:p>
          <w:p w14:paraId="3DB93783" w14:textId="77777777" w:rsidR="005A330B" w:rsidRDefault="005A330B" w:rsidP="00E10439">
            <w:pPr>
              <w:numPr>
                <w:ilvl w:val="0"/>
                <w:numId w:val="6"/>
              </w:numPr>
              <w:tabs>
                <w:tab w:val="left" w:pos="360"/>
              </w:tabs>
              <w:rPr>
                <w:sz w:val="20"/>
              </w:rPr>
            </w:pPr>
            <w:r>
              <w:rPr>
                <w:sz w:val="20"/>
              </w:rPr>
              <w:t>Umgang mit Sach-</w:t>
            </w:r>
            <w:r w:rsidR="00D04F41">
              <w:rPr>
                <w:sz w:val="20"/>
              </w:rPr>
              <w:t xml:space="preserve"> </w:t>
            </w:r>
            <w:r>
              <w:rPr>
                <w:sz w:val="20"/>
              </w:rPr>
              <w:t>und Gebrauchstexten, insbesondere Texte</w:t>
            </w:r>
            <w:r w:rsidR="00D04F41">
              <w:rPr>
                <w:sz w:val="20"/>
              </w:rPr>
              <w:t>n</w:t>
            </w:r>
            <w:r>
              <w:rPr>
                <w:sz w:val="20"/>
              </w:rPr>
              <w:t xml:space="preserve"> in berufsorientierter Dimension</w:t>
            </w:r>
          </w:p>
          <w:p w14:paraId="05937562" w14:textId="77777777" w:rsidR="005A330B" w:rsidRPr="003737B9" w:rsidRDefault="005A330B" w:rsidP="00E10439">
            <w:pPr>
              <w:numPr>
                <w:ilvl w:val="0"/>
                <w:numId w:val="6"/>
              </w:numPr>
              <w:tabs>
                <w:tab w:val="left" w:pos="360"/>
              </w:tabs>
              <w:rPr>
                <w:sz w:val="20"/>
              </w:rPr>
            </w:pPr>
            <w:r>
              <w:rPr>
                <w:sz w:val="20"/>
              </w:rPr>
              <w:t>Umgang mit medial vermittelten Texten, insbesondere audiovisuelle</w:t>
            </w:r>
            <w:r w:rsidR="00E12C93">
              <w:rPr>
                <w:sz w:val="20"/>
              </w:rPr>
              <w:t>n</w:t>
            </w:r>
            <w:r>
              <w:rPr>
                <w:sz w:val="20"/>
              </w:rPr>
              <w:t xml:space="preserve"> Formate</w:t>
            </w:r>
            <w:r w:rsidR="00E12C93">
              <w:rPr>
                <w:sz w:val="20"/>
              </w:rPr>
              <w:t>n</w:t>
            </w:r>
          </w:p>
          <w:p w14:paraId="050AED72" w14:textId="77777777" w:rsidR="005A330B" w:rsidRPr="000548A3" w:rsidRDefault="005A330B" w:rsidP="005A330B">
            <w:pPr>
              <w:rPr>
                <w:sz w:val="10"/>
                <w:szCs w:val="22"/>
              </w:rPr>
            </w:pPr>
          </w:p>
          <w:p w14:paraId="0F43F4C6" w14:textId="77777777" w:rsidR="005A330B" w:rsidRPr="003737B9" w:rsidRDefault="005A330B" w:rsidP="000548A3">
            <w:pPr>
              <w:rPr>
                <w:sz w:val="22"/>
                <w:szCs w:val="22"/>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c>
          <w:tcPr>
            <w:tcW w:w="2500" w:type="pct"/>
          </w:tcPr>
          <w:p w14:paraId="3D1218E9" w14:textId="77777777" w:rsidR="005A330B" w:rsidRPr="00C078EE" w:rsidRDefault="005A330B" w:rsidP="005A330B">
            <w:pPr>
              <w:rPr>
                <w:i/>
                <w:sz w:val="22"/>
                <w:szCs w:val="22"/>
                <w:u w:val="single"/>
                <w:lang w:val="it-IT"/>
              </w:rPr>
            </w:pPr>
            <w:r w:rsidRPr="00C078EE">
              <w:rPr>
                <w:i/>
                <w:sz w:val="22"/>
                <w:szCs w:val="22"/>
                <w:u w:val="single"/>
                <w:lang w:val="it-IT"/>
              </w:rPr>
              <w:t>Unterrichtsvorhaben II:</w:t>
            </w:r>
          </w:p>
          <w:p w14:paraId="7A527955" w14:textId="77777777" w:rsidR="005A330B" w:rsidRPr="000548A3" w:rsidRDefault="005A330B" w:rsidP="005A330B">
            <w:pPr>
              <w:rPr>
                <w:sz w:val="10"/>
                <w:szCs w:val="22"/>
                <w:lang w:val="it-IT"/>
              </w:rPr>
            </w:pPr>
          </w:p>
          <w:p w14:paraId="4905B826" w14:textId="77777777" w:rsidR="005A330B" w:rsidRPr="00C078EE" w:rsidRDefault="005A330B" w:rsidP="005A330B">
            <w:pPr>
              <w:rPr>
                <w:sz w:val="22"/>
                <w:szCs w:val="22"/>
                <w:lang w:val="it-IT"/>
              </w:rPr>
            </w:pPr>
            <w:r w:rsidRPr="00C078EE">
              <w:rPr>
                <w:b/>
                <w:sz w:val="22"/>
                <w:szCs w:val="22"/>
                <w:lang w:val="it-IT"/>
              </w:rPr>
              <w:t>Thema</w:t>
            </w:r>
            <w:r w:rsidRPr="00C078EE">
              <w:rPr>
                <w:sz w:val="22"/>
                <w:szCs w:val="22"/>
                <w:lang w:val="it-IT"/>
              </w:rPr>
              <w:t xml:space="preserve">: </w:t>
            </w:r>
            <w:r w:rsidRPr="00C078EE">
              <w:rPr>
                <w:i/>
                <w:sz w:val="22"/>
                <w:szCs w:val="22"/>
                <w:lang w:val="it-IT"/>
              </w:rPr>
              <w:t>Il fenomeno della migrazione come parte integrante della società italiana</w:t>
            </w:r>
          </w:p>
          <w:p w14:paraId="7B7676D2" w14:textId="77777777" w:rsidR="005A330B" w:rsidRPr="000548A3" w:rsidRDefault="005A330B" w:rsidP="005A330B">
            <w:pPr>
              <w:rPr>
                <w:b/>
                <w:sz w:val="10"/>
                <w:szCs w:val="22"/>
                <w:lang w:val="it-IT"/>
              </w:rPr>
            </w:pPr>
          </w:p>
          <w:p w14:paraId="0AB96182"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04DE7E97" w14:textId="77777777" w:rsidR="005A330B" w:rsidRDefault="005A330B" w:rsidP="00E10439">
            <w:pPr>
              <w:numPr>
                <w:ilvl w:val="0"/>
                <w:numId w:val="6"/>
              </w:numPr>
              <w:tabs>
                <w:tab w:val="left" w:pos="360"/>
              </w:tabs>
              <w:rPr>
                <w:sz w:val="20"/>
              </w:rPr>
            </w:pPr>
            <w:r>
              <w:rPr>
                <w:sz w:val="20"/>
              </w:rPr>
              <w:t>Sprechen</w:t>
            </w:r>
          </w:p>
          <w:p w14:paraId="66AB0978" w14:textId="77777777" w:rsidR="005A330B" w:rsidRDefault="005A330B" w:rsidP="00E10439">
            <w:pPr>
              <w:numPr>
                <w:ilvl w:val="0"/>
                <w:numId w:val="6"/>
              </w:numPr>
              <w:tabs>
                <w:tab w:val="left" w:pos="360"/>
              </w:tabs>
              <w:rPr>
                <w:sz w:val="20"/>
              </w:rPr>
            </w:pPr>
            <w:r>
              <w:rPr>
                <w:sz w:val="20"/>
              </w:rPr>
              <w:t>Sprachmittlung</w:t>
            </w:r>
          </w:p>
          <w:p w14:paraId="4A973DA6" w14:textId="77777777" w:rsidR="005A330B" w:rsidRDefault="005A330B" w:rsidP="00E10439">
            <w:pPr>
              <w:numPr>
                <w:ilvl w:val="0"/>
                <w:numId w:val="6"/>
              </w:numPr>
              <w:tabs>
                <w:tab w:val="left" w:pos="360"/>
              </w:tabs>
              <w:rPr>
                <w:sz w:val="20"/>
              </w:rPr>
            </w:pPr>
            <w:r>
              <w:rPr>
                <w:sz w:val="20"/>
              </w:rPr>
              <w:t>Soziokulturelles Orientierungswissen: Gegenwärtige politische und soziale Diskussionen, insbesondere gesellschaftliche Realität in Italien sowie Umgang mit Verschiedenheit</w:t>
            </w:r>
          </w:p>
          <w:p w14:paraId="2724E937" w14:textId="77777777" w:rsidR="005A330B" w:rsidRDefault="005A330B" w:rsidP="00E10439">
            <w:pPr>
              <w:numPr>
                <w:ilvl w:val="0"/>
                <w:numId w:val="6"/>
              </w:numPr>
              <w:tabs>
                <w:tab w:val="left" w:pos="360"/>
              </w:tabs>
              <w:rPr>
                <w:sz w:val="20"/>
              </w:rPr>
            </w:pPr>
            <w:r>
              <w:rPr>
                <w:sz w:val="20"/>
              </w:rPr>
              <w:t>Umgang mit Sach-und Gebrauchstexten, insbesondere Texte</w:t>
            </w:r>
            <w:r w:rsidR="00BB67BE">
              <w:rPr>
                <w:sz w:val="20"/>
              </w:rPr>
              <w:t>n</w:t>
            </w:r>
            <w:r>
              <w:rPr>
                <w:sz w:val="20"/>
              </w:rPr>
              <w:t xml:space="preserve"> der privaten und öffentlichen Kommunikation</w:t>
            </w:r>
          </w:p>
          <w:p w14:paraId="4E13A9A3" w14:textId="77777777" w:rsidR="005A330B" w:rsidRPr="00721B3D" w:rsidRDefault="005A330B" w:rsidP="00E10439">
            <w:pPr>
              <w:numPr>
                <w:ilvl w:val="0"/>
                <w:numId w:val="6"/>
              </w:numPr>
              <w:tabs>
                <w:tab w:val="left" w:pos="360"/>
              </w:tabs>
              <w:rPr>
                <w:i/>
                <w:sz w:val="22"/>
                <w:szCs w:val="22"/>
                <w:u w:val="single"/>
              </w:rPr>
            </w:pPr>
            <w:r>
              <w:rPr>
                <w:sz w:val="20"/>
              </w:rPr>
              <w:t>Umgang mit literarischen Texten, insbesondere Gedichte</w:t>
            </w:r>
            <w:r w:rsidR="00C756C5">
              <w:rPr>
                <w:sz w:val="20"/>
              </w:rPr>
              <w:t>n</w:t>
            </w:r>
            <w:r>
              <w:rPr>
                <w:sz w:val="20"/>
              </w:rPr>
              <w:t xml:space="preserve"> und Lieder</w:t>
            </w:r>
            <w:r w:rsidR="00C756C5">
              <w:rPr>
                <w:sz w:val="20"/>
              </w:rPr>
              <w:t>n</w:t>
            </w:r>
            <w:r>
              <w:rPr>
                <w:sz w:val="20"/>
              </w:rPr>
              <w:t xml:space="preserve"> sowie narrative</w:t>
            </w:r>
            <w:r w:rsidR="00FC790F">
              <w:rPr>
                <w:sz w:val="20"/>
              </w:rPr>
              <w:t>n</w:t>
            </w:r>
            <w:r>
              <w:rPr>
                <w:sz w:val="20"/>
              </w:rPr>
              <w:t xml:space="preserve"> Text</w:t>
            </w:r>
            <w:r w:rsidR="00FC790F">
              <w:rPr>
                <w:sz w:val="20"/>
              </w:rPr>
              <w:t>en</w:t>
            </w:r>
          </w:p>
          <w:p w14:paraId="635FB711" w14:textId="77777777" w:rsidR="005A330B" w:rsidRPr="005A330B" w:rsidRDefault="005A330B" w:rsidP="005A330B">
            <w:pPr>
              <w:ind w:left="360"/>
              <w:rPr>
                <w:i/>
                <w:sz w:val="22"/>
                <w:szCs w:val="22"/>
                <w:u w:val="single"/>
              </w:rPr>
            </w:pPr>
          </w:p>
          <w:p w14:paraId="69FEF3BF" w14:textId="77777777" w:rsidR="005A330B" w:rsidRPr="000548A3" w:rsidRDefault="005A330B" w:rsidP="005A330B">
            <w:pPr>
              <w:tabs>
                <w:tab w:val="left" w:pos="360"/>
              </w:tabs>
              <w:ind w:left="360"/>
              <w:rPr>
                <w:b/>
                <w:sz w:val="22"/>
                <w:szCs w:val="22"/>
              </w:rPr>
            </w:pPr>
          </w:p>
          <w:p w14:paraId="74D9C7CA" w14:textId="77777777" w:rsidR="005A330B" w:rsidRPr="003737B9" w:rsidRDefault="005A330B" w:rsidP="005A330B">
            <w:pPr>
              <w:tabs>
                <w:tab w:val="left" w:pos="360"/>
              </w:tabs>
              <w:ind w:left="360"/>
              <w:rPr>
                <w:i/>
                <w:sz w:val="22"/>
                <w:szCs w:val="22"/>
                <w:u w:val="single"/>
              </w:rPr>
            </w:pPr>
            <w:r w:rsidRPr="003737B9">
              <w:rPr>
                <w:b/>
                <w:sz w:val="22"/>
                <w:szCs w:val="22"/>
              </w:rPr>
              <w:t>Zeitbedarf</w:t>
            </w:r>
            <w:r w:rsidRPr="003737B9">
              <w:rPr>
                <w:sz w:val="22"/>
                <w:szCs w:val="22"/>
              </w:rPr>
              <w:t xml:space="preserve">: </w:t>
            </w:r>
            <w:r>
              <w:rPr>
                <w:sz w:val="22"/>
                <w:szCs w:val="22"/>
              </w:rPr>
              <w:t xml:space="preserve"> ca. 30 </w:t>
            </w:r>
            <w:r w:rsidRPr="003737B9">
              <w:rPr>
                <w:sz w:val="22"/>
                <w:szCs w:val="22"/>
              </w:rPr>
              <w:t>Std.</w:t>
            </w:r>
          </w:p>
        </w:tc>
      </w:tr>
      <w:tr w:rsidR="005A330B" w:rsidRPr="003737B9" w14:paraId="025462CF" w14:textId="77777777" w:rsidTr="005A330B">
        <w:tc>
          <w:tcPr>
            <w:tcW w:w="2500" w:type="pct"/>
            <w:tcBorders>
              <w:bottom w:val="single" w:sz="4" w:space="0" w:color="auto"/>
            </w:tcBorders>
          </w:tcPr>
          <w:p w14:paraId="66C51371" w14:textId="77777777" w:rsidR="005A330B" w:rsidRPr="00C078EE" w:rsidRDefault="005A330B" w:rsidP="005A330B">
            <w:pPr>
              <w:rPr>
                <w:i/>
                <w:sz w:val="22"/>
                <w:szCs w:val="22"/>
                <w:u w:val="single"/>
                <w:lang w:val="it-IT"/>
              </w:rPr>
            </w:pPr>
            <w:r w:rsidRPr="00C078EE">
              <w:rPr>
                <w:i/>
                <w:sz w:val="22"/>
                <w:szCs w:val="22"/>
                <w:u w:val="single"/>
                <w:lang w:val="it-IT"/>
              </w:rPr>
              <w:t>Unterrichtsvorhaben III:</w:t>
            </w:r>
          </w:p>
          <w:p w14:paraId="3187D116" w14:textId="77777777" w:rsidR="005A330B" w:rsidRPr="000548A3" w:rsidRDefault="005A330B" w:rsidP="005A330B">
            <w:pPr>
              <w:rPr>
                <w:sz w:val="10"/>
                <w:szCs w:val="22"/>
                <w:lang w:val="it-IT"/>
              </w:rPr>
            </w:pPr>
          </w:p>
          <w:p w14:paraId="426CF635" w14:textId="77777777" w:rsidR="005A330B" w:rsidRPr="00C078EE" w:rsidRDefault="005A330B" w:rsidP="005A330B">
            <w:pPr>
              <w:rPr>
                <w:i/>
                <w:sz w:val="22"/>
                <w:szCs w:val="22"/>
                <w:lang w:val="it-IT"/>
              </w:rPr>
            </w:pPr>
            <w:r w:rsidRPr="00C078EE">
              <w:rPr>
                <w:b/>
                <w:sz w:val="22"/>
                <w:szCs w:val="22"/>
                <w:lang w:val="it-IT"/>
              </w:rPr>
              <w:t>Thema</w:t>
            </w:r>
            <w:r w:rsidRPr="00C078EE">
              <w:rPr>
                <w:sz w:val="22"/>
                <w:szCs w:val="22"/>
                <w:lang w:val="it-IT"/>
              </w:rPr>
              <w:t xml:space="preserve">: </w:t>
            </w:r>
            <w:r w:rsidRPr="00C078EE">
              <w:rPr>
                <w:i/>
                <w:sz w:val="22"/>
                <w:szCs w:val="22"/>
                <w:lang w:val="it-IT"/>
              </w:rPr>
              <w:t>Il patrimonio culturale d</w:t>
            </w:r>
            <w:r w:rsidR="00E717B9">
              <w:rPr>
                <w:i/>
                <w:sz w:val="22"/>
                <w:szCs w:val="22"/>
                <w:lang w:val="it-IT"/>
              </w:rPr>
              <w:t>’</w:t>
            </w:r>
            <w:r w:rsidRPr="00C078EE">
              <w:rPr>
                <w:i/>
                <w:sz w:val="22"/>
                <w:szCs w:val="22"/>
                <w:lang w:val="it-IT"/>
              </w:rPr>
              <w:t xml:space="preserve">Italia con particolare riguardo alla Sicilia </w:t>
            </w:r>
          </w:p>
          <w:p w14:paraId="692E3873" w14:textId="77777777" w:rsidR="005A330B" w:rsidRPr="000548A3" w:rsidRDefault="005A330B" w:rsidP="005A330B">
            <w:pPr>
              <w:rPr>
                <w:sz w:val="10"/>
                <w:szCs w:val="22"/>
                <w:lang w:val="it-IT"/>
              </w:rPr>
            </w:pPr>
          </w:p>
          <w:p w14:paraId="2D3894E1"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6EB4544D" w14:textId="77777777" w:rsidR="009B4E64" w:rsidRDefault="005A330B" w:rsidP="00E10439">
            <w:pPr>
              <w:numPr>
                <w:ilvl w:val="0"/>
                <w:numId w:val="6"/>
              </w:numPr>
              <w:tabs>
                <w:tab w:val="left" w:pos="360"/>
              </w:tabs>
              <w:rPr>
                <w:sz w:val="20"/>
              </w:rPr>
            </w:pPr>
            <w:r w:rsidRPr="009B4E64">
              <w:rPr>
                <w:sz w:val="20"/>
              </w:rPr>
              <w:t>Schreiben</w:t>
            </w:r>
          </w:p>
          <w:p w14:paraId="171302A4" w14:textId="77777777" w:rsidR="009B4E64" w:rsidRDefault="009B4E64" w:rsidP="00E10439">
            <w:pPr>
              <w:numPr>
                <w:ilvl w:val="0"/>
                <w:numId w:val="6"/>
              </w:numPr>
              <w:tabs>
                <w:tab w:val="left" w:pos="360"/>
              </w:tabs>
              <w:rPr>
                <w:sz w:val="20"/>
              </w:rPr>
            </w:pPr>
            <w:r>
              <w:rPr>
                <w:sz w:val="20"/>
              </w:rPr>
              <w:t>Sprachmittlung</w:t>
            </w:r>
          </w:p>
          <w:p w14:paraId="4F58FA03" w14:textId="77777777" w:rsidR="005A330B" w:rsidRPr="009B4E64" w:rsidRDefault="005A330B" w:rsidP="00E10439">
            <w:pPr>
              <w:numPr>
                <w:ilvl w:val="0"/>
                <w:numId w:val="6"/>
              </w:numPr>
              <w:tabs>
                <w:tab w:val="left" w:pos="360"/>
              </w:tabs>
              <w:rPr>
                <w:sz w:val="20"/>
              </w:rPr>
            </w:pPr>
            <w:r w:rsidRPr="009B4E64">
              <w:rPr>
                <w:sz w:val="20"/>
              </w:rPr>
              <w:t>Soziokulturelles Orientierungswissen:</w:t>
            </w:r>
          </w:p>
          <w:p w14:paraId="237C13EB" w14:textId="77777777" w:rsidR="005A330B" w:rsidRDefault="005A330B" w:rsidP="005A330B">
            <w:pPr>
              <w:ind w:left="360"/>
              <w:rPr>
                <w:sz w:val="20"/>
              </w:rPr>
            </w:pPr>
            <w:r>
              <w:rPr>
                <w:sz w:val="20"/>
              </w:rPr>
              <w:t>Historische und kulturelle Entwicklungen, insbesondere kulturelles Erbe</w:t>
            </w:r>
          </w:p>
          <w:p w14:paraId="6A14D524" w14:textId="77777777" w:rsidR="005A330B" w:rsidRDefault="005A330B" w:rsidP="00E10439">
            <w:pPr>
              <w:numPr>
                <w:ilvl w:val="0"/>
                <w:numId w:val="6"/>
              </w:numPr>
              <w:tabs>
                <w:tab w:val="left" w:pos="360"/>
              </w:tabs>
              <w:rPr>
                <w:sz w:val="20"/>
              </w:rPr>
            </w:pPr>
            <w:r>
              <w:rPr>
                <w:sz w:val="20"/>
              </w:rPr>
              <w:t>Umgang mit Sach-</w:t>
            </w:r>
            <w:r w:rsidR="00C07D6B">
              <w:rPr>
                <w:sz w:val="20"/>
              </w:rPr>
              <w:t xml:space="preserve"> </w:t>
            </w:r>
            <w:r>
              <w:rPr>
                <w:sz w:val="20"/>
              </w:rPr>
              <w:t>und Gebrauchstexten, insbesondere diskontinuierliche</w:t>
            </w:r>
            <w:r w:rsidR="00C07D6B">
              <w:rPr>
                <w:sz w:val="20"/>
              </w:rPr>
              <w:t>n</w:t>
            </w:r>
            <w:r>
              <w:rPr>
                <w:sz w:val="20"/>
              </w:rPr>
              <w:t xml:space="preserve"> Texte</w:t>
            </w:r>
            <w:r w:rsidR="00C07D6B">
              <w:rPr>
                <w:sz w:val="20"/>
              </w:rPr>
              <w:t>n</w:t>
            </w:r>
            <w:r>
              <w:rPr>
                <w:sz w:val="20"/>
              </w:rPr>
              <w:t xml:space="preserve"> und Texte</w:t>
            </w:r>
            <w:r w:rsidR="00C07D6B">
              <w:rPr>
                <w:sz w:val="20"/>
              </w:rPr>
              <w:t>n</w:t>
            </w:r>
            <w:r>
              <w:rPr>
                <w:sz w:val="20"/>
              </w:rPr>
              <w:t xml:space="preserve"> der privaten und öffentlichen Kommunikation</w:t>
            </w:r>
          </w:p>
          <w:p w14:paraId="3C41BDD0" w14:textId="77777777" w:rsidR="005A330B" w:rsidRPr="003737B9" w:rsidRDefault="005A330B" w:rsidP="00E10439">
            <w:pPr>
              <w:numPr>
                <w:ilvl w:val="0"/>
                <w:numId w:val="6"/>
              </w:numPr>
              <w:tabs>
                <w:tab w:val="left" w:pos="360"/>
              </w:tabs>
              <w:rPr>
                <w:sz w:val="20"/>
              </w:rPr>
            </w:pPr>
            <w:r>
              <w:rPr>
                <w:sz w:val="20"/>
              </w:rPr>
              <w:t>Umgang mit medial vermittelten Texten, insbesondere digitalisierte</w:t>
            </w:r>
            <w:r w:rsidR="00C74977">
              <w:rPr>
                <w:sz w:val="20"/>
              </w:rPr>
              <w:t>n</w:t>
            </w:r>
            <w:r>
              <w:rPr>
                <w:sz w:val="20"/>
              </w:rPr>
              <w:t xml:space="preserve"> und elektronisch vermittelte</w:t>
            </w:r>
            <w:r w:rsidR="00C74977">
              <w:rPr>
                <w:sz w:val="20"/>
              </w:rPr>
              <w:t>n</w:t>
            </w:r>
            <w:r>
              <w:rPr>
                <w:sz w:val="20"/>
              </w:rPr>
              <w:t xml:space="preserve"> Texte</w:t>
            </w:r>
            <w:r w:rsidR="00C74977">
              <w:rPr>
                <w:sz w:val="20"/>
              </w:rPr>
              <w:t>n</w:t>
            </w:r>
          </w:p>
          <w:p w14:paraId="411BB871" w14:textId="77777777" w:rsidR="005A330B" w:rsidRDefault="005A330B" w:rsidP="005A330B">
            <w:pPr>
              <w:rPr>
                <w:b/>
                <w:sz w:val="22"/>
                <w:szCs w:val="22"/>
              </w:rPr>
            </w:pPr>
          </w:p>
          <w:p w14:paraId="5F7FA5C2" w14:textId="77777777" w:rsidR="000548A3" w:rsidRPr="000548A3" w:rsidRDefault="000548A3" w:rsidP="005A330B">
            <w:pPr>
              <w:rPr>
                <w:b/>
                <w:sz w:val="10"/>
                <w:szCs w:val="22"/>
              </w:rPr>
            </w:pPr>
          </w:p>
          <w:p w14:paraId="3F06F418" w14:textId="77777777" w:rsidR="005A330B" w:rsidRPr="003737B9" w:rsidRDefault="005A330B" w:rsidP="005A330B">
            <w:pPr>
              <w:rPr>
                <w:sz w:val="22"/>
                <w:szCs w:val="22"/>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c>
          <w:tcPr>
            <w:tcW w:w="2500" w:type="pct"/>
            <w:tcBorders>
              <w:bottom w:val="single" w:sz="4" w:space="0" w:color="auto"/>
            </w:tcBorders>
          </w:tcPr>
          <w:p w14:paraId="08CF16C9" w14:textId="77777777" w:rsidR="005A330B" w:rsidRPr="00C078EE" w:rsidRDefault="005A330B" w:rsidP="005A330B">
            <w:pPr>
              <w:rPr>
                <w:i/>
                <w:sz w:val="22"/>
                <w:szCs w:val="22"/>
                <w:u w:val="single"/>
                <w:lang w:val="it-IT"/>
              </w:rPr>
            </w:pPr>
            <w:r w:rsidRPr="00C078EE">
              <w:rPr>
                <w:i/>
                <w:sz w:val="22"/>
                <w:szCs w:val="22"/>
                <w:u w:val="single"/>
                <w:lang w:val="it-IT"/>
              </w:rPr>
              <w:t>Unterrichtsvorhaben IV:</w:t>
            </w:r>
          </w:p>
          <w:p w14:paraId="0BA9DD3D" w14:textId="77777777" w:rsidR="005A330B" w:rsidRPr="000548A3" w:rsidRDefault="005A330B" w:rsidP="005A330B">
            <w:pPr>
              <w:rPr>
                <w:sz w:val="10"/>
                <w:szCs w:val="22"/>
                <w:lang w:val="it-IT"/>
              </w:rPr>
            </w:pPr>
          </w:p>
          <w:p w14:paraId="0E9913D4" w14:textId="77777777" w:rsidR="005A330B" w:rsidRPr="00C078EE" w:rsidRDefault="005A330B" w:rsidP="005A330B">
            <w:pPr>
              <w:rPr>
                <w:i/>
                <w:sz w:val="22"/>
                <w:szCs w:val="22"/>
                <w:lang w:val="it-IT"/>
              </w:rPr>
            </w:pPr>
            <w:r w:rsidRPr="00C078EE">
              <w:rPr>
                <w:b/>
                <w:sz w:val="22"/>
                <w:szCs w:val="22"/>
                <w:lang w:val="it-IT"/>
              </w:rPr>
              <w:t>Thema</w:t>
            </w:r>
            <w:r w:rsidRPr="00C078EE">
              <w:rPr>
                <w:sz w:val="22"/>
                <w:szCs w:val="22"/>
                <w:lang w:val="it-IT"/>
              </w:rPr>
              <w:t xml:space="preserve">: </w:t>
            </w:r>
            <w:r w:rsidRPr="00C078EE">
              <w:rPr>
                <w:i/>
                <w:sz w:val="22"/>
                <w:szCs w:val="22"/>
                <w:lang w:val="it-IT"/>
              </w:rPr>
              <w:t>Le realtà ecologiche ed economiche come sfida per l’Italia d’oggi.</w:t>
            </w:r>
          </w:p>
          <w:p w14:paraId="219A5501" w14:textId="77777777" w:rsidR="005A330B" w:rsidRPr="000548A3" w:rsidRDefault="005A330B" w:rsidP="005A330B">
            <w:pPr>
              <w:rPr>
                <w:i/>
                <w:sz w:val="10"/>
                <w:szCs w:val="22"/>
                <w:lang w:val="it-IT"/>
              </w:rPr>
            </w:pPr>
          </w:p>
          <w:p w14:paraId="38BBC88D"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1709A41D" w14:textId="77777777" w:rsidR="005A330B" w:rsidRDefault="005A330B" w:rsidP="00E10439">
            <w:pPr>
              <w:numPr>
                <w:ilvl w:val="0"/>
                <w:numId w:val="6"/>
              </w:numPr>
              <w:tabs>
                <w:tab w:val="left" w:pos="360"/>
              </w:tabs>
              <w:rPr>
                <w:sz w:val="20"/>
              </w:rPr>
            </w:pPr>
            <w:r>
              <w:rPr>
                <w:sz w:val="20"/>
              </w:rPr>
              <w:t>Leseverstehen</w:t>
            </w:r>
          </w:p>
          <w:p w14:paraId="67E9ACAC" w14:textId="77777777" w:rsidR="005A330B" w:rsidRPr="003737B9" w:rsidRDefault="005A330B" w:rsidP="00E10439">
            <w:pPr>
              <w:numPr>
                <w:ilvl w:val="0"/>
                <w:numId w:val="6"/>
              </w:numPr>
              <w:tabs>
                <w:tab w:val="left" w:pos="360"/>
              </w:tabs>
              <w:rPr>
                <w:sz w:val="20"/>
              </w:rPr>
            </w:pPr>
            <w:r>
              <w:rPr>
                <w:sz w:val="20"/>
              </w:rPr>
              <w:t>Hör/-Sehverstehen</w:t>
            </w:r>
          </w:p>
          <w:p w14:paraId="0A922EE9" w14:textId="77777777" w:rsidR="005A330B" w:rsidRDefault="005A330B" w:rsidP="00E10439">
            <w:pPr>
              <w:numPr>
                <w:ilvl w:val="0"/>
                <w:numId w:val="6"/>
              </w:numPr>
              <w:tabs>
                <w:tab w:val="left" w:pos="360"/>
              </w:tabs>
              <w:rPr>
                <w:sz w:val="20"/>
              </w:rPr>
            </w:pPr>
            <w:r>
              <w:rPr>
                <w:sz w:val="20"/>
              </w:rPr>
              <w:t>Soziokulturelles Orientierungswissen:</w:t>
            </w:r>
          </w:p>
          <w:p w14:paraId="251E4DC1" w14:textId="77777777" w:rsidR="005A330B" w:rsidRDefault="005A330B" w:rsidP="005A330B">
            <w:pPr>
              <w:ind w:left="360"/>
              <w:rPr>
                <w:sz w:val="20"/>
              </w:rPr>
            </w:pPr>
            <w:r>
              <w:rPr>
                <w:sz w:val="20"/>
              </w:rPr>
              <w:t xml:space="preserve">Gegenwärtige politische und soziale Diskussionen, insbesondere gesellschaftliche Realität in Italien sowie globale Herausforderungen und Zukunftsentwürfe   </w:t>
            </w:r>
          </w:p>
          <w:p w14:paraId="1699A5EE" w14:textId="77777777" w:rsidR="005A330B" w:rsidRDefault="005A330B" w:rsidP="00E10439">
            <w:pPr>
              <w:pStyle w:val="Listenabsatz"/>
              <w:numPr>
                <w:ilvl w:val="0"/>
                <w:numId w:val="6"/>
              </w:numPr>
              <w:rPr>
                <w:rFonts w:cs="Times New Roman"/>
                <w:sz w:val="20"/>
                <w:lang w:eastAsia="de-DE"/>
              </w:rPr>
            </w:pPr>
            <w:r>
              <w:rPr>
                <w:rFonts w:cs="Times New Roman"/>
                <w:sz w:val="20"/>
                <w:lang w:eastAsia="de-DE"/>
              </w:rPr>
              <w:t>Umgang mit Sach-und Gebrauchstexten, insbesondere Texte</w:t>
            </w:r>
            <w:r w:rsidR="00C74977">
              <w:rPr>
                <w:rFonts w:cs="Times New Roman"/>
                <w:sz w:val="20"/>
                <w:lang w:eastAsia="de-DE"/>
              </w:rPr>
              <w:t>n</w:t>
            </w:r>
            <w:r>
              <w:rPr>
                <w:rFonts w:cs="Times New Roman"/>
                <w:sz w:val="20"/>
                <w:lang w:eastAsia="de-DE"/>
              </w:rPr>
              <w:t xml:space="preserve"> in berufsorientierter Dimension</w:t>
            </w:r>
          </w:p>
          <w:p w14:paraId="1F7F5382" w14:textId="77777777" w:rsidR="005A330B" w:rsidRDefault="005A330B" w:rsidP="00E10439">
            <w:pPr>
              <w:pStyle w:val="Listenabsatz"/>
              <w:numPr>
                <w:ilvl w:val="0"/>
                <w:numId w:val="6"/>
              </w:numPr>
              <w:rPr>
                <w:rFonts w:cs="Times New Roman"/>
                <w:sz w:val="20"/>
                <w:lang w:eastAsia="de-DE"/>
              </w:rPr>
            </w:pPr>
            <w:r>
              <w:rPr>
                <w:rFonts w:cs="Times New Roman"/>
                <w:sz w:val="20"/>
                <w:lang w:eastAsia="de-DE"/>
              </w:rPr>
              <w:t>Umgang mit medial vermittelten Texten, insbesondere auditive</w:t>
            </w:r>
            <w:r w:rsidR="00C74977">
              <w:rPr>
                <w:rFonts w:cs="Times New Roman"/>
                <w:sz w:val="20"/>
                <w:lang w:eastAsia="de-DE"/>
              </w:rPr>
              <w:t>n</w:t>
            </w:r>
            <w:r>
              <w:rPr>
                <w:rFonts w:cs="Times New Roman"/>
                <w:sz w:val="20"/>
                <w:lang w:eastAsia="de-DE"/>
              </w:rPr>
              <w:t xml:space="preserve"> und audiovisuelle</w:t>
            </w:r>
            <w:r w:rsidR="00C74977">
              <w:rPr>
                <w:rFonts w:cs="Times New Roman"/>
                <w:sz w:val="20"/>
                <w:lang w:eastAsia="de-DE"/>
              </w:rPr>
              <w:t>n</w:t>
            </w:r>
            <w:r>
              <w:rPr>
                <w:rFonts w:cs="Times New Roman"/>
                <w:sz w:val="20"/>
                <w:lang w:eastAsia="de-DE"/>
              </w:rPr>
              <w:t xml:space="preserve"> Formate</w:t>
            </w:r>
            <w:r w:rsidR="00C74977">
              <w:rPr>
                <w:rFonts w:cs="Times New Roman"/>
                <w:sz w:val="20"/>
                <w:lang w:eastAsia="de-DE"/>
              </w:rPr>
              <w:t>n</w:t>
            </w:r>
          </w:p>
          <w:p w14:paraId="72B376F8" w14:textId="77777777" w:rsidR="005A330B" w:rsidRPr="000548A3" w:rsidRDefault="005A330B" w:rsidP="005A330B">
            <w:pPr>
              <w:pStyle w:val="Listenabsatz"/>
              <w:ind w:left="360"/>
              <w:rPr>
                <w:rFonts w:cs="Times New Roman"/>
                <w:sz w:val="10"/>
                <w:lang w:eastAsia="de-DE"/>
              </w:rPr>
            </w:pPr>
          </w:p>
          <w:p w14:paraId="69E7F2A4" w14:textId="77777777" w:rsidR="005A330B" w:rsidRPr="003737B9" w:rsidRDefault="005A330B" w:rsidP="005A330B">
            <w:pPr>
              <w:rPr>
                <w:i/>
                <w:sz w:val="22"/>
                <w:szCs w:val="22"/>
                <w:u w:val="single"/>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r>
      <w:tr w:rsidR="005A330B" w:rsidRPr="003737B9" w14:paraId="383B0E45" w14:textId="77777777" w:rsidTr="005A330B">
        <w:tc>
          <w:tcPr>
            <w:tcW w:w="5000" w:type="pct"/>
            <w:gridSpan w:val="2"/>
            <w:shd w:val="clear" w:color="auto" w:fill="D9D9D9"/>
          </w:tcPr>
          <w:p w14:paraId="7A5F61E2" w14:textId="77777777" w:rsidR="005A330B" w:rsidRPr="005A330B" w:rsidRDefault="005A330B" w:rsidP="005A330B">
            <w:pPr>
              <w:jc w:val="center"/>
              <w:rPr>
                <w:sz w:val="22"/>
                <w:szCs w:val="22"/>
              </w:rPr>
            </w:pPr>
            <w:r w:rsidRPr="005A330B">
              <w:rPr>
                <w:sz w:val="22"/>
                <w:szCs w:val="22"/>
              </w:rPr>
              <w:t>Summe Qualifikationsphase (Q1) : ca. 120 Stunden</w:t>
            </w:r>
          </w:p>
        </w:tc>
      </w:tr>
    </w:tbl>
    <w:p w14:paraId="4C9F3E83" w14:textId="77777777" w:rsidR="000548A3" w:rsidRDefault="000548A3" w:rsidP="005A330B"/>
    <w:p w14:paraId="142E1271" w14:textId="77777777" w:rsidR="005A330B" w:rsidRPr="003737B9" w:rsidRDefault="000548A3" w:rsidP="005A330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5A330B" w:rsidRPr="003737B9" w14:paraId="2483C76C" w14:textId="77777777" w:rsidTr="005A330B">
        <w:tc>
          <w:tcPr>
            <w:tcW w:w="5000" w:type="pct"/>
            <w:gridSpan w:val="2"/>
            <w:shd w:val="clear" w:color="auto" w:fill="D9D9D9"/>
          </w:tcPr>
          <w:p w14:paraId="46862D47" w14:textId="77777777" w:rsidR="005A330B" w:rsidRPr="003737B9" w:rsidRDefault="005A330B" w:rsidP="005A330B">
            <w:pPr>
              <w:jc w:val="center"/>
              <w:rPr>
                <w:b/>
                <w:sz w:val="22"/>
                <w:szCs w:val="22"/>
              </w:rPr>
            </w:pPr>
            <w:r>
              <w:rPr>
                <w:b/>
                <w:sz w:val="22"/>
                <w:szCs w:val="22"/>
              </w:rPr>
              <w:lastRenderedPageBreak/>
              <w:t xml:space="preserve">Qualifikationsphase (Q2) </w:t>
            </w:r>
          </w:p>
        </w:tc>
      </w:tr>
      <w:tr w:rsidR="005A330B" w:rsidRPr="003737B9" w14:paraId="766254BD" w14:textId="77777777" w:rsidTr="005A330B">
        <w:tc>
          <w:tcPr>
            <w:tcW w:w="2500" w:type="pct"/>
          </w:tcPr>
          <w:p w14:paraId="6E8650C6" w14:textId="77777777" w:rsidR="005A330B" w:rsidRPr="005A330B" w:rsidRDefault="005A330B" w:rsidP="005A330B">
            <w:pPr>
              <w:rPr>
                <w:i/>
                <w:sz w:val="22"/>
                <w:szCs w:val="22"/>
                <w:u w:val="single"/>
                <w:lang w:val="it-IT"/>
              </w:rPr>
            </w:pPr>
            <w:r w:rsidRPr="005A330B">
              <w:rPr>
                <w:i/>
                <w:sz w:val="22"/>
                <w:szCs w:val="22"/>
                <w:u w:val="single"/>
                <w:lang w:val="it-IT"/>
              </w:rPr>
              <w:t>Unterrichtsvorhaben I:</w:t>
            </w:r>
          </w:p>
          <w:p w14:paraId="31D5B444" w14:textId="77777777" w:rsidR="005A330B" w:rsidRPr="000548A3" w:rsidRDefault="005A330B" w:rsidP="005A330B">
            <w:pPr>
              <w:rPr>
                <w:sz w:val="10"/>
                <w:szCs w:val="22"/>
                <w:lang w:val="it-IT"/>
              </w:rPr>
            </w:pPr>
          </w:p>
          <w:p w14:paraId="6E7163C0" w14:textId="77777777" w:rsidR="005A330B" w:rsidRPr="005A330B" w:rsidRDefault="005A330B" w:rsidP="005A330B">
            <w:pPr>
              <w:rPr>
                <w:sz w:val="22"/>
                <w:szCs w:val="22"/>
                <w:lang w:val="it-IT"/>
              </w:rPr>
            </w:pPr>
            <w:r w:rsidRPr="005A330B">
              <w:rPr>
                <w:b/>
                <w:sz w:val="22"/>
                <w:szCs w:val="22"/>
                <w:lang w:val="it-IT"/>
              </w:rPr>
              <w:t>Thema</w:t>
            </w:r>
            <w:r w:rsidRPr="005A330B">
              <w:rPr>
                <w:sz w:val="22"/>
                <w:szCs w:val="22"/>
                <w:lang w:val="it-IT"/>
              </w:rPr>
              <w:t xml:space="preserve">: </w:t>
            </w:r>
            <w:r w:rsidRPr="005A330B">
              <w:rPr>
                <w:i/>
                <w:sz w:val="22"/>
                <w:szCs w:val="22"/>
                <w:lang w:val="it-IT"/>
              </w:rPr>
              <w:t xml:space="preserve">Aspetti della vita quotidiana in Italia nei film e nella letteratura italiana contemporanea </w:t>
            </w:r>
          </w:p>
          <w:p w14:paraId="0F0CAECB" w14:textId="77777777" w:rsidR="005A330B" w:rsidRPr="000548A3" w:rsidRDefault="005A330B" w:rsidP="005A330B">
            <w:pPr>
              <w:rPr>
                <w:b/>
                <w:sz w:val="10"/>
                <w:szCs w:val="22"/>
                <w:lang w:val="it-IT"/>
              </w:rPr>
            </w:pPr>
          </w:p>
          <w:p w14:paraId="749A66E7"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626A9EDB" w14:textId="77777777" w:rsidR="005A330B" w:rsidRDefault="005A330B" w:rsidP="00E10439">
            <w:pPr>
              <w:numPr>
                <w:ilvl w:val="0"/>
                <w:numId w:val="6"/>
              </w:numPr>
              <w:tabs>
                <w:tab w:val="left" w:pos="360"/>
              </w:tabs>
              <w:rPr>
                <w:sz w:val="20"/>
              </w:rPr>
            </w:pPr>
            <w:r>
              <w:rPr>
                <w:sz w:val="20"/>
              </w:rPr>
              <w:t>Hör/-Sehverstehen</w:t>
            </w:r>
          </w:p>
          <w:p w14:paraId="2F5D29FA" w14:textId="77777777" w:rsidR="005A330B" w:rsidRDefault="005A330B" w:rsidP="00E10439">
            <w:pPr>
              <w:numPr>
                <w:ilvl w:val="0"/>
                <w:numId w:val="6"/>
              </w:numPr>
              <w:tabs>
                <w:tab w:val="left" w:pos="360"/>
              </w:tabs>
              <w:rPr>
                <w:sz w:val="20"/>
              </w:rPr>
            </w:pPr>
            <w:r>
              <w:rPr>
                <w:sz w:val="20"/>
              </w:rPr>
              <w:t>Leseverstehen</w:t>
            </w:r>
          </w:p>
          <w:p w14:paraId="24201D4F" w14:textId="77777777" w:rsidR="005A330B" w:rsidRDefault="005A330B" w:rsidP="00E10439">
            <w:pPr>
              <w:numPr>
                <w:ilvl w:val="0"/>
                <w:numId w:val="6"/>
              </w:numPr>
              <w:tabs>
                <w:tab w:val="left" w:pos="360"/>
              </w:tabs>
              <w:rPr>
                <w:sz w:val="20"/>
              </w:rPr>
            </w:pPr>
            <w:r w:rsidRPr="00750754">
              <w:rPr>
                <w:sz w:val="20"/>
              </w:rPr>
              <w:t xml:space="preserve">Soziokulturelles Orientierungswissen: Aspekte der Alltagskultur und der Berufswelt, insbesondere </w:t>
            </w:r>
            <w:r w:rsidR="004D3387">
              <w:rPr>
                <w:sz w:val="20"/>
              </w:rPr>
              <w:t>i</w:t>
            </w:r>
            <w:r>
              <w:rPr>
                <w:sz w:val="20"/>
              </w:rPr>
              <w:t>talienische Alltagswelt im Spiegel von zeitgenössischer Literatur und Film</w:t>
            </w:r>
          </w:p>
          <w:p w14:paraId="7F113018" w14:textId="77777777" w:rsidR="005A330B" w:rsidRDefault="005A330B" w:rsidP="00E10439">
            <w:pPr>
              <w:numPr>
                <w:ilvl w:val="0"/>
                <w:numId w:val="6"/>
              </w:numPr>
              <w:tabs>
                <w:tab w:val="left" w:pos="360"/>
              </w:tabs>
              <w:rPr>
                <w:sz w:val="20"/>
              </w:rPr>
            </w:pPr>
            <w:r w:rsidRPr="00A02057">
              <w:rPr>
                <w:sz w:val="20"/>
              </w:rPr>
              <w:t>Umgang mit literarischen Texten,</w:t>
            </w:r>
            <w:r>
              <w:rPr>
                <w:sz w:val="20"/>
              </w:rPr>
              <w:t xml:space="preserve"> insbesondere dramatische</w:t>
            </w:r>
            <w:r w:rsidR="00B77D03">
              <w:rPr>
                <w:sz w:val="20"/>
              </w:rPr>
              <w:t>n</w:t>
            </w:r>
            <w:r>
              <w:rPr>
                <w:sz w:val="20"/>
              </w:rPr>
              <w:t xml:space="preserve"> Texte</w:t>
            </w:r>
            <w:r w:rsidR="00B77D03">
              <w:rPr>
                <w:sz w:val="20"/>
              </w:rPr>
              <w:t>n</w:t>
            </w:r>
          </w:p>
          <w:p w14:paraId="516F0519" w14:textId="77777777" w:rsidR="005A330B" w:rsidRPr="00A02057" w:rsidRDefault="005A330B" w:rsidP="00E10439">
            <w:pPr>
              <w:numPr>
                <w:ilvl w:val="0"/>
                <w:numId w:val="6"/>
              </w:numPr>
              <w:tabs>
                <w:tab w:val="left" w:pos="360"/>
              </w:tabs>
              <w:rPr>
                <w:sz w:val="20"/>
              </w:rPr>
            </w:pPr>
            <w:r w:rsidRPr="00A02057">
              <w:rPr>
                <w:sz w:val="20"/>
              </w:rPr>
              <w:t>Umgang mit medial vermittelten Texten, insbesondere audiovisuelle</w:t>
            </w:r>
            <w:r w:rsidR="00026859">
              <w:rPr>
                <w:sz w:val="20"/>
              </w:rPr>
              <w:t>n</w:t>
            </w:r>
            <w:r w:rsidRPr="00A02057">
              <w:rPr>
                <w:sz w:val="20"/>
              </w:rPr>
              <w:t xml:space="preserve"> Formate</w:t>
            </w:r>
            <w:r w:rsidR="00026859">
              <w:rPr>
                <w:sz w:val="20"/>
              </w:rPr>
              <w:t>n</w:t>
            </w:r>
          </w:p>
          <w:p w14:paraId="2B237E01" w14:textId="77777777" w:rsidR="005A330B" w:rsidRPr="000548A3" w:rsidRDefault="005A330B" w:rsidP="005A330B">
            <w:pPr>
              <w:rPr>
                <w:sz w:val="10"/>
                <w:szCs w:val="22"/>
              </w:rPr>
            </w:pPr>
          </w:p>
          <w:p w14:paraId="0BA5B1C0" w14:textId="77777777" w:rsidR="005A330B" w:rsidRPr="003737B9" w:rsidRDefault="005A330B" w:rsidP="005A330B">
            <w:pPr>
              <w:rPr>
                <w:sz w:val="22"/>
                <w:szCs w:val="22"/>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c>
          <w:tcPr>
            <w:tcW w:w="2500" w:type="pct"/>
          </w:tcPr>
          <w:p w14:paraId="6EA0CDDE" w14:textId="77777777" w:rsidR="005A330B" w:rsidRPr="005A330B" w:rsidRDefault="005A330B" w:rsidP="005A330B">
            <w:pPr>
              <w:rPr>
                <w:i/>
                <w:sz w:val="22"/>
                <w:szCs w:val="22"/>
                <w:u w:val="single"/>
                <w:lang w:val="it-IT"/>
              </w:rPr>
            </w:pPr>
            <w:r w:rsidRPr="005A330B">
              <w:rPr>
                <w:i/>
                <w:sz w:val="22"/>
                <w:szCs w:val="22"/>
                <w:u w:val="single"/>
                <w:lang w:val="it-IT"/>
              </w:rPr>
              <w:t>Unterrichtsvorhaben II:</w:t>
            </w:r>
          </w:p>
          <w:p w14:paraId="2A06A38D" w14:textId="77777777" w:rsidR="005A330B" w:rsidRPr="000548A3" w:rsidRDefault="005A330B" w:rsidP="005A330B">
            <w:pPr>
              <w:rPr>
                <w:sz w:val="10"/>
                <w:szCs w:val="22"/>
                <w:lang w:val="it-IT"/>
              </w:rPr>
            </w:pPr>
          </w:p>
          <w:p w14:paraId="5BBD3342" w14:textId="77777777" w:rsidR="005A330B" w:rsidRPr="005A330B" w:rsidRDefault="005A330B" w:rsidP="005A330B">
            <w:pPr>
              <w:rPr>
                <w:i/>
                <w:sz w:val="22"/>
                <w:szCs w:val="22"/>
                <w:lang w:val="it-IT"/>
              </w:rPr>
            </w:pPr>
            <w:r w:rsidRPr="005A330B">
              <w:rPr>
                <w:b/>
                <w:sz w:val="22"/>
                <w:szCs w:val="22"/>
                <w:lang w:val="it-IT"/>
              </w:rPr>
              <w:t>Thema</w:t>
            </w:r>
            <w:r w:rsidRPr="005A330B">
              <w:rPr>
                <w:sz w:val="22"/>
                <w:szCs w:val="22"/>
                <w:lang w:val="it-IT"/>
              </w:rPr>
              <w:t>:</w:t>
            </w:r>
            <w:r w:rsidRPr="005A330B">
              <w:rPr>
                <w:i/>
                <w:sz w:val="22"/>
                <w:szCs w:val="22"/>
                <w:lang w:val="it-IT"/>
              </w:rPr>
              <w:t xml:space="preserve"> Le tappe fondamentali della vita con particolare riguardo alla sfera dei sentimenti e degli affetti</w:t>
            </w:r>
          </w:p>
          <w:p w14:paraId="04645F6B" w14:textId="77777777" w:rsidR="005A330B" w:rsidRPr="000548A3" w:rsidRDefault="005A330B" w:rsidP="005A330B">
            <w:pPr>
              <w:rPr>
                <w:i/>
                <w:sz w:val="10"/>
                <w:szCs w:val="22"/>
                <w:lang w:val="it-IT"/>
              </w:rPr>
            </w:pPr>
          </w:p>
          <w:p w14:paraId="19AD49B1"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27F0B929" w14:textId="77777777" w:rsidR="005A330B" w:rsidRDefault="005A330B" w:rsidP="00E10439">
            <w:pPr>
              <w:numPr>
                <w:ilvl w:val="0"/>
                <w:numId w:val="6"/>
              </w:numPr>
              <w:tabs>
                <w:tab w:val="left" w:pos="360"/>
              </w:tabs>
              <w:rPr>
                <w:sz w:val="20"/>
              </w:rPr>
            </w:pPr>
            <w:r>
              <w:rPr>
                <w:sz w:val="20"/>
              </w:rPr>
              <w:t>Lesen</w:t>
            </w:r>
          </w:p>
          <w:p w14:paraId="58FC13AA" w14:textId="77777777" w:rsidR="005A330B" w:rsidRDefault="005A330B" w:rsidP="00E10439">
            <w:pPr>
              <w:numPr>
                <w:ilvl w:val="0"/>
                <w:numId w:val="6"/>
              </w:numPr>
              <w:tabs>
                <w:tab w:val="left" w:pos="360"/>
              </w:tabs>
              <w:rPr>
                <w:sz w:val="20"/>
              </w:rPr>
            </w:pPr>
            <w:r>
              <w:rPr>
                <w:sz w:val="20"/>
              </w:rPr>
              <w:t>Schreiben</w:t>
            </w:r>
          </w:p>
          <w:p w14:paraId="598B3C52" w14:textId="77777777" w:rsidR="005A330B" w:rsidRDefault="005A330B" w:rsidP="00E10439">
            <w:pPr>
              <w:numPr>
                <w:ilvl w:val="0"/>
                <w:numId w:val="6"/>
              </w:numPr>
              <w:tabs>
                <w:tab w:val="left" w:pos="360"/>
              </w:tabs>
              <w:rPr>
                <w:sz w:val="20"/>
              </w:rPr>
            </w:pPr>
            <w:r>
              <w:rPr>
                <w:sz w:val="20"/>
              </w:rPr>
              <w:t>Sprachmittlung</w:t>
            </w:r>
          </w:p>
          <w:p w14:paraId="4D95EE47" w14:textId="77777777" w:rsidR="005A330B" w:rsidRDefault="005A330B" w:rsidP="00E10439">
            <w:pPr>
              <w:numPr>
                <w:ilvl w:val="0"/>
                <w:numId w:val="6"/>
              </w:numPr>
              <w:tabs>
                <w:tab w:val="left" w:pos="360"/>
              </w:tabs>
              <w:rPr>
                <w:sz w:val="20"/>
              </w:rPr>
            </w:pPr>
            <w:r w:rsidRPr="008455C5">
              <w:rPr>
                <w:sz w:val="20"/>
              </w:rPr>
              <w:t>Soziokulturel</w:t>
            </w:r>
            <w:r>
              <w:rPr>
                <w:sz w:val="20"/>
              </w:rPr>
              <w:t xml:space="preserve">les Orientierungswissen: </w:t>
            </w:r>
          </w:p>
          <w:p w14:paraId="0BE3077E" w14:textId="77777777" w:rsidR="005A330B" w:rsidRDefault="005A330B" w:rsidP="005A330B">
            <w:pPr>
              <w:ind w:left="360"/>
              <w:rPr>
                <w:sz w:val="20"/>
              </w:rPr>
            </w:pPr>
            <w:r>
              <w:rPr>
                <w:sz w:val="20"/>
              </w:rPr>
              <w:t>Lebens- und Erfahrungswelt junger Erwachsener, insbesondere Lebensentwürfe und -stile</w:t>
            </w:r>
          </w:p>
          <w:p w14:paraId="1FA31D41" w14:textId="77777777" w:rsidR="005A330B" w:rsidRPr="00B61316" w:rsidRDefault="005A330B" w:rsidP="00E10439">
            <w:pPr>
              <w:numPr>
                <w:ilvl w:val="0"/>
                <w:numId w:val="6"/>
              </w:numPr>
              <w:tabs>
                <w:tab w:val="left" w:pos="360"/>
              </w:tabs>
              <w:rPr>
                <w:sz w:val="20"/>
              </w:rPr>
            </w:pPr>
            <w:r w:rsidRPr="008455C5">
              <w:rPr>
                <w:sz w:val="20"/>
              </w:rPr>
              <w:t>Umgang mit literarischen Texten, insbesondere Gedichte</w:t>
            </w:r>
            <w:r w:rsidR="00C04EB7">
              <w:rPr>
                <w:sz w:val="20"/>
              </w:rPr>
              <w:t>n</w:t>
            </w:r>
            <w:r w:rsidRPr="008455C5">
              <w:rPr>
                <w:sz w:val="20"/>
              </w:rPr>
              <w:t xml:space="preserve"> </w:t>
            </w:r>
            <w:r>
              <w:rPr>
                <w:sz w:val="20"/>
              </w:rPr>
              <w:t xml:space="preserve">aus verschiedenen Epochen </w:t>
            </w:r>
            <w:r w:rsidRPr="008455C5">
              <w:rPr>
                <w:sz w:val="20"/>
              </w:rPr>
              <w:t>und Lieder</w:t>
            </w:r>
            <w:r w:rsidR="00C04EB7">
              <w:rPr>
                <w:sz w:val="20"/>
              </w:rPr>
              <w:t>n</w:t>
            </w:r>
          </w:p>
          <w:p w14:paraId="4FA60E18" w14:textId="77777777" w:rsidR="005A330B" w:rsidRPr="000548A3" w:rsidRDefault="005A330B" w:rsidP="005A330B">
            <w:pPr>
              <w:rPr>
                <w:b/>
                <w:sz w:val="10"/>
                <w:szCs w:val="22"/>
              </w:rPr>
            </w:pPr>
          </w:p>
          <w:p w14:paraId="30779380" w14:textId="77777777" w:rsidR="005A330B" w:rsidRPr="003737B9" w:rsidRDefault="005A330B" w:rsidP="000548A3">
            <w:pPr>
              <w:rPr>
                <w:i/>
                <w:sz w:val="22"/>
                <w:szCs w:val="22"/>
                <w:u w:val="single"/>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r>
      <w:tr w:rsidR="005A330B" w:rsidRPr="003737B9" w14:paraId="780668F4" w14:textId="77777777" w:rsidTr="005A330B">
        <w:tc>
          <w:tcPr>
            <w:tcW w:w="2500" w:type="pct"/>
            <w:tcBorders>
              <w:bottom w:val="single" w:sz="4" w:space="0" w:color="auto"/>
            </w:tcBorders>
          </w:tcPr>
          <w:p w14:paraId="3559BC30" w14:textId="77777777" w:rsidR="005A330B" w:rsidRPr="005A330B" w:rsidRDefault="005A330B" w:rsidP="005A330B">
            <w:pPr>
              <w:rPr>
                <w:i/>
                <w:sz w:val="22"/>
                <w:szCs w:val="22"/>
                <w:u w:val="single"/>
                <w:lang w:val="it-IT"/>
              </w:rPr>
            </w:pPr>
            <w:r w:rsidRPr="005A330B">
              <w:rPr>
                <w:i/>
                <w:sz w:val="22"/>
                <w:szCs w:val="22"/>
                <w:u w:val="single"/>
                <w:lang w:val="it-IT"/>
              </w:rPr>
              <w:t>Unterrichtsvorhaben III:</w:t>
            </w:r>
          </w:p>
          <w:p w14:paraId="4E955C12" w14:textId="77777777" w:rsidR="005A330B" w:rsidRPr="000548A3" w:rsidRDefault="005A330B" w:rsidP="005A330B">
            <w:pPr>
              <w:rPr>
                <w:sz w:val="10"/>
                <w:szCs w:val="22"/>
                <w:lang w:val="it-IT"/>
              </w:rPr>
            </w:pPr>
          </w:p>
          <w:p w14:paraId="52FA0830" w14:textId="77777777" w:rsidR="005A330B" w:rsidRDefault="005A330B" w:rsidP="005A330B">
            <w:pPr>
              <w:rPr>
                <w:i/>
                <w:sz w:val="22"/>
                <w:szCs w:val="22"/>
                <w:lang w:val="it-IT"/>
              </w:rPr>
            </w:pPr>
            <w:r w:rsidRPr="005A330B">
              <w:rPr>
                <w:b/>
                <w:sz w:val="22"/>
                <w:szCs w:val="22"/>
                <w:lang w:val="it-IT"/>
              </w:rPr>
              <w:t>Thema</w:t>
            </w:r>
            <w:r w:rsidRPr="005A330B">
              <w:rPr>
                <w:sz w:val="22"/>
                <w:szCs w:val="22"/>
                <w:lang w:val="it-IT"/>
              </w:rPr>
              <w:t xml:space="preserve">: </w:t>
            </w:r>
            <w:r w:rsidRPr="005A330B">
              <w:rPr>
                <w:i/>
                <w:sz w:val="22"/>
                <w:szCs w:val="22"/>
                <w:lang w:val="it-IT"/>
              </w:rPr>
              <w:t>L</w:t>
            </w:r>
            <w:r w:rsidR="00E41DB6">
              <w:rPr>
                <w:i/>
                <w:sz w:val="22"/>
                <w:szCs w:val="22"/>
                <w:lang w:val="it-IT"/>
              </w:rPr>
              <w:t>’</w:t>
            </w:r>
            <w:r w:rsidRPr="005A330B">
              <w:rPr>
                <w:i/>
                <w:sz w:val="22"/>
                <w:szCs w:val="22"/>
                <w:lang w:val="it-IT"/>
              </w:rPr>
              <w:t xml:space="preserve">Italia – culla di culture e civiltà diverse con particolare riguardo alla Sicilia </w:t>
            </w:r>
          </w:p>
          <w:p w14:paraId="5D18F79F" w14:textId="77777777" w:rsidR="000548A3" w:rsidRPr="000548A3" w:rsidRDefault="000548A3" w:rsidP="005A330B">
            <w:pPr>
              <w:rPr>
                <w:sz w:val="10"/>
                <w:szCs w:val="22"/>
                <w:lang w:val="it-IT"/>
              </w:rPr>
            </w:pPr>
          </w:p>
          <w:p w14:paraId="21E074F7" w14:textId="77777777" w:rsidR="005A330B" w:rsidRPr="003737B9" w:rsidRDefault="005A330B" w:rsidP="005A330B">
            <w:pPr>
              <w:rPr>
                <w:sz w:val="22"/>
                <w:szCs w:val="22"/>
              </w:rPr>
            </w:pPr>
            <w:r w:rsidRPr="003737B9">
              <w:rPr>
                <w:b/>
                <w:sz w:val="22"/>
                <w:szCs w:val="22"/>
              </w:rPr>
              <w:t>Schwerpunktmäßig zu erwerbende (Teil-)</w:t>
            </w:r>
            <w:r w:rsidR="000548A3">
              <w:rPr>
                <w:b/>
                <w:sz w:val="22"/>
                <w:szCs w:val="22"/>
              </w:rPr>
              <w:t xml:space="preserve"> </w:t>
            </w:r>
            <w:r w:rsidRPr="003737B9">
              <w:rPr>
                <w:b/>
                <w:sz w:val="22"/>
                <w:szCs w:val="22"/>
              </w:rPr>
              <w:t>Kompetenzen:</w:t>
            </w:r>
          </w:p>
          <w:p w14:paraId="3AF3F847" w14:textId="77777777" w:rsidR="005A330B" w:rsidRDefault="005A330B" w:rsidP="00E10439">
            <w:pPr>
              <w:numPr>
                <w:ilvl w:val="0"/>
                <w:numId w:val="6"/>
              </w:numPr>
              <w:tabs>
                <w:tab w:val="left" w:pos="360"/>
              </w:tabs>
              <w:rPr>
                <w:sz w:val="20"/>
              </w:rPr>
            </w:pPr>
            <w:r>
              <w:rPr>
                <w:sz w:val="20"/>
              </w:rPr>
              <w:t>Leseverstehen</w:t>
            </w:r>
          </w:p>
          <w:p w14:paraId="3C889FBF" w14:textId="77777777" w:rsidR="005A330B" w:rsidRDefault="005A330B" w:rsidP="00E10439">
            <w:pPr>
              <w:numPr>
                <w:ilvl w:val="0"/>
                <w:numId w:val="6"/>
              </w:numPr>
              <w:tabs>
                <w:tab w:val="left" w:pos="360"/>
              </w:tabs>
              <w:rPr>
                <w:sz w:val="20"/>
              </w:rPr>
            </w:pPr>
            <w:r>
              <w:rPr>
                <w:sz w:val="20"/>
              </w:rPr>
              <w:t>Schreiben</w:t>
            </w:r>
          </w:p>
          <w:p w14:paraId="60654810" w14:textId="77777777" w:rsidR="00447988" w:rsidRDefault="00447988" w:rsidP="00E10439">
            <w:pPr>
              <w:numPr>
                <w:ilvl w:val="0"/>
                <w:numId w:val="6"/>
              </w:numPr>
              <w:tabs>
                <w:tab w:val="left" w:pos="360"/>
              </w:tabs>
              <w:rPr>
                <w:sz w:val="20"/>
              </w:rPr>
            </w:pPr>
            <w:r>
              <w:rPr>
                <w:sz w:val="20"/>
              </w:rPr>
              <w:t>Sprachmittlung</w:t>
            </w:r>
          </w:p>
          <w:p w14:paraId="288A7A4F" w14:textId="77777777" w:rsidR="005A330B" w:rsidRDefault="005A330B" w:rsidP="00E10439">
            <w:pPr>
              <w:numPr>
                <w:ilvl w:val="0"/>
                <w:numId w:val="6"/>
              </w:numPr>
              <w:tabs>
                <w:tab w:val="left" w:pos="360"/>
              </w:tabs>
              <w:rPr>
                <w:sz w:val="20"/>
              </w:rPr>
            </w:pPr>
            <w:r>
              <w:rPr>
                <w:sz w:val="20"/>
              </w:rPr>
              <w:t>Soziokulturelles Orientierungswissen:</w:t>
            </w:r>
          </w:p>
          <w:p w14:paraId="63830323" w14:textId="77777777" w:rsidR="005A330B" w:rsidRDefault="005A330B" w:rsidP="005A330B">
            <w:pPr>
              <w:ind w:left="360"/>
              <w:rPr>
                <w:sz w:val="20"/>
              </w:rPr>
            </w:pPr>
            <w:r>
              <w:rPr>
                <w:sz w:val="20"/>
              </w:rPr>
              <w:t>Historische und kulturelle Entwicklungen, insbesonde</w:t>
            </w:r>
            <w:r w:rsidR="00E20FF2">
              <w:rPr>
                <w:sz w:val="20"/>
              </w:rPr>
              <w:t>re Herrschaftsformen in Italien,</w:t>
            </w:r>
            <w:r>
              <w:rPr>
                <w:sz w:val="20"/>
              </w:rPr>
              <w:t xml:space="preserve"> sowie gegenwärtige politische und soziale Diskussionen, insbesondere Umgang mit Verschiedenheit</w:t>
            </w:r>
          </w:p>
          <w:p w14:paraId="341C38C5" w14:textId="77777777" w:rsidR="005A330B" w:rsidRPr="00A24327" w:rsidRDefault="005A330B" w:rsidP="00E10439">
            <w:pPr>
              <w:pStyle w:val="Listenabsatz"/>
              <w:numPr>
                <w:ilvl w:val="0"/>
                <w:numId w:val="6"/>
              </w:numPr>
              <w:rPr>
                <w:rFonts w:cs="Times New Roman"/>
                <w:sz w:val="20"/>
                <w:lang w:eastAsia="de-DE"/>
              </w:rPr>
            </w:pPr>
            <w:r w:rsidRPr="00A24327">
              <w:rPr>
                <w:rFonts w:cs="Times New Roman"/>
                <w:sz w:val="20"/>
                <w:lang w:eastAsia="de-DE"/>
              </w:rPr>
              <w:t>Umgang mit Sach- und Gebrauchstexten, insbesondere diskontinuierliche</w:t>
            </w:r>
            <w:r w:rsidR="002B66EB">
              <w:rPr>
                <w:rFonts w:cs="Times New Roman"/>
                <w:sz w:val="20"/>
                <w:lang w:eastAsia="de-DE"/>
              </w:rPr>
              <w:t>n</w:t>
            </w:r>
            <w:r w:rsidRPr="00A24327">
              <w:rPr>
                <w:rFonts w:cs="Times New Roman"/>
                <w:sz w:val="20"/>
                <w:lang w:eastAsia="de-DE"/>
              </w:rPr>
              <w:t xml:space="preserve"> Texte</w:t>
            </w:r>
            <w:r w:rsidR="002B66EB">
              <w:rPr>
                <w:rFonts w:cs="Times New Roman"/>
                <w:sz w:val="20"/>
                <w:lang w:eastAsia="de-DE"/>
              </w:rPr>
              <w:t>n</w:t>
            </w:r>
            <w:r w:rsidRPr="00A24327">
              <w:rPr>
                <w:rFonts w:cs="Times New Roman"/>
                <w:sz w:val="20"/>
                <w:lang w:eastAsia="de-DE"/>
              </w:rPr>
              <w:t xml:space="preserve"> und Texte</w:t>
            </w:r>
            <w:r w:rsidR="002B66EB">
              <w:rPr>
                <w:rFonts w:cs="Times New Roman"/>
                <w:sz w:val="20"/>
                <w:lang w:eastAsia="de-DE"/>
              </w:rPr>
              <w:t>n</w:t>
            </w:r>
            <w:r w:rsidRPr="00A24327">
              <w:rPr>
                <w:rFonts w:cs="Times New Roman"/>
                <w:sz w:val="20"/>
                <w:lang w:eastAsia="de-DE"/>
              </w:rPr>
              <w:t xml:space="preserve"> der privaten und öffentlichen Kommunikation</w:t>
            </w:r>
          </w:p>
          <w:p w14:paraId="39BABC5A" w14:textId="77777777" w:rsidR="005A330B" w:rsidRDefault="005A330B" w:rsidP="00E10439">
            <w:pPr>
              <w:numPr>
                <w:ilvl w:val="0"/>
                <w:numId w:val="6"/>
              </w:numPr>
              <w:tabs>
                <w:tab w:val="left" w:pos="360"/>
              </w:tabs>
              <w:rPr>
                <w:sz w:val="20"/>
              </w:rPr>
            </w:pPr>
            <w:r>
              <w:rPr>
                <w:sz w:val="20"/>
              </w:rPr>
              <w:t>Umgang mit literarischen Texten, insbesondere narrative</w:t>
            </w:r>
            <w:r w:rsidR="002B66EB">
              <w:rPr>
                <w:sz w:val="20"/>
              </w:rPr>
              <w:t>n</w:t>
            </w:r>
            <w:r>
              <w:rPr>
                <w:sz w:val="20"/>
              </w:rPr>
              <w:t xml:space="preserve"> Texte</w:t>
            </w:r>
            <w:r w:rsidR="002B66EB">
              <w:rPr>
                <w:sz w:val="20"/>
              </w:rPr>
              <w:t>n</w:t>
            </w:r>
          </w:p>
          <w:p w14:paraId="4BD899EB" w14:textId="77777777" w:rsidR="005A330B" w:rsidRPr="000E404C" w:rsidRDefault="005A330B" w:rsidP="005A330B">
            <w:pPr>
              <w:rPr>
                <w:b/>
                <w:sz w:val="10"/>
                <w:szCs w:val="22"/>
              </w:rPr>
            </w:pPr>
          </w:p>
          <w:p w14:paraId="4F95A250" w14:textId="77777777" w:rsidR="005A330B" w:rsidRPr="003737B9" w:rsidRDefault="005A330B" w:rsidP="005A330B">
            <w:pPr>
              <w:rPr>
                <w:sz w:val="22"/>
                <w:szCs w:val="22"/>
              </w:rPr>
            </w:pPr>
            <w:r w:rsidRPr="003737B9">
              <w:rPr>
                <w:b/>
                <w:sz w:val="22"/>
                <w:szCs w:val="22"/>
              </w:rPr>
              <w:t>Zeitbedarf</w:t>
            </w:r>
            <w:r w:rsidRPr="003737B9">
              <w:rPr>
                <w:sz w:val="22"/>
                <w:szCs w:val="22"/>
              </w:rPr>
              <w:t xml:space="preserve">: </w:t>
            </w:r>
            <w:r>
              <w:rPr>
                <w:sz w:val="22"/>
                <w:szCs w:val="22"/>
              </w:rPr>
              <w:t xml:space="preserve">ca. 30 </w:t>
            </w:r>
            <w:r w:rsidRPr="003737B9">
              <w:rPr>
                <w:sz w:val="22"/>
                <w:szCs w:val="22"/>
              </w:rPr>
              <w:t>Std.</w:t>
            </w:r>
          </w:p>
        </w:tc>
        <w:tc>
          <w:tcPr>
            <w:tcW w:w="2500" w:type="pct"/>
            <w:tcBorders>
              <w:bottom w:val="single" w:sz="4" w:space="0" w:color="auto"/>
            </w:tcBorders>
          </w:tcPr>
          <w:p w14:paraId="3A80BE04" w14:textId="77777777" w:rsidR="005A330B" w:rsidRPr="003737B9" w:rsidRDefault="005A330B" w:rsidP="005A330B">
            <w:pPr>
              <w:rPr>
                <w:i/>
                <w:sz w:val="22"/>
                <w:szCs w:val="22"/>
                <w:u w:val="single"/>
              </w:rPr>
            </w:pPr>
          </w:p>
        </w:tc>
      </w:tr>
      <w:tr w:rsidR="005A330B" w:rsidRPr="003737B9" w14:paraId="6874FB98" w14:textId="77777777" w:rsidTr="005A330B">
        <w:tc>
          <w:tcPr>
            <w:tcW w:w="5000" w:type="pct"/>
            <w:gridSpan w:val="2"/>
            <w:shd w:val="clear" w:color="auto" w:fill="D9D9D9"/>
          </w:tcPr>
          <w:p w14:paraId="28F5601D" w14:textId="77777777" w:rsidR="005A330B" w:rsidRPr="005A330B" w:rsidRDefault="005A330B" w:rsidP="005A330B">
            <w:pPr>
              <w:jc w:val="center"/>
              <w:rPr>
                <w:sz w:val="22"/>
                <w:szCs w:val="22"/>
              </w:rPr>
            </w:pPr>
            <w:r w:rsidRPr="005A330B">
              <w:rPr>
                <w:sz w:val="22"/>
                <w:szCs w:val="22"/>
              </w:rPr>
              <w:t>Summe Qualifikationsphase (Q2) : ca. 90 Stunden</w:t>
            </w:r>
          </w:p>
        </w:tc>
      </w:tr>
    </w:tbl>
    <w:p w14:paraId="6AE4E5DC" w14:textId="77777777" w:rsidR="00096C28" w:rsidRDefault="00096C28" w:rsidP="005A330B">
      <w:pPr>
        <w:sectPr w:rsidR="00096C28" w:rsidSect="00C45584">
          <w:type w:val="continuous"/>
          <w:pgSz w:w="11904" w:h="16838" w:code="9"/>
          <w:pgMar w:top="1106" w:right="1418" w:bottom="1418" w:left="1418" w:header="680" w:footer="794" w:gutter="0"/>
          <w:cols w:space="708"/>
          <w:docGrid w:linePitch="326"/>
        </w:sectPr>
      </w:pPr>
    </w:p>
    <w:p w14:paraId="6A531B7C" w14:textId="77777777" w:rsidR="00096C28" w:rsidRDefault="00096C28" w:rsidP="005A330B">
      <w:pPr>
        <w:sectPr w:rsidR="00096C28" w:rsidSect="00C45584">
          <w:type w:val="continuous"/>
          <w:pgSz w:w="11904" w:h="16838" w:code="9"/>
          <w:pgMar w:top="1106" w:right="1418" w:bottom="1418" w:left="1418" w:header="680" w:footer="794" w:gutter="0"/>
          <w:cols w:space="708"/>
          <w:docGrid w:linePitch="326"/>
        </w:sectPr>
      </w:pPr>
    </w:p>
    <w:p w14:paraId="115259EA" w14:textId="77777777" w:rsidR="005A330B" w:rsidRDefault="005A330B" w:rsidP="005A330B"/>
    <w:p w14:paraId="1F500EC5" w14:textId="77777777" w:rsidR="005A330B" w:rsidRPr="001A48B7" w:rsidRDefault="001A48B7" w:rsidP="001A48B7">
      <w:pPr>
        <w:spacing w:after="240"/>
        <w:rPr>
          <w:b/>
        </w:rPr>
      </w:pPr>
      <w:r>
        <w:rPr>
          <w:b/>
        </w:rPr>
        <w:br w:type="page"/>
      </w:r>
      <w:r w:rsidR="001056B7">
        <w:rPr>
          <w:b/>
        </w:rPr>
        <w:lastRenderedPageBreak/>
        <w:t>c</w:t>
      </w:r>
      <w:r w:rsidRPr="001A48B7">
        <w:rPr>
          <w:b/>
        </w:rPr>
        <w:t>) Neueinsetzende Fremdsprache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5A330B" w:rsidRPr="006664F6" w14:paraId="64B7F4DE" w14:textId="77777777" w:rsidTr="005A330B">
        <w:tc>
          <w:tcPr>
            <w:tcW w:w="5000" w:type="pct"/>
            <w:gridSpan w:val="2"/>
            <w:shd w:val="clear" w:color="auto" w:fill="D9D9D9"/>
          </w:tcPr>
          <w:p w14:paraId="5D536E36" w14:textId="77777777" w:rsidR="005A330B" w:rsidRPr="006664F6" w:rsidRDefault="005A330B" w:rsidP="005A330B">
            <w:pPr>
              <w:jc w:val="center"/>
              <w:rPr>
                <w:b/>
                <w:sz w:val="22"/>
                <w:szCs w:val="22"/>
              </w:rPr>
            </w:pPr>
            <w:r>
              <w:rPr>
                <w:b/>
                <w:sz w:val="22"/>
                <w:szCs w:val="22"/>
              </w:rPr>
              <w:t>Qualifikationsphase (Q1)</w:t>
            </w:r>
          </w:p>
        </w:tc>
      </w:tr>
      <w:tr w:rsidR="005A330B" w:rsidRPr="006664F6" w14:paraId="10B04755" w14:textId="77777777" w:rsidTr="005A330B">
        <w:tc>
          <w:tcPr>
            <w:tcW w:w="2500" w:type="pct"/>
          </w:tcPr>
          <w:p w14:paraId="0039CE08" w14:textId="77777777" w:rsidR="005A330B" w:rsidRPr="005A330B" w:rsidRDefault="005A330B" w:rsidP="005A330B">
            <w:pPr>
              <w:rPr>
                <w:rFonts w:cs="Arial"/>
                <w:i/>
                <w:sz w:val="22"/>
                <w:szCs w:val="22"/>
                <w:u w:val="single"/>
                <w:lang w:val="it-IT"/>
              </w:rPr>
            </w:pPr>
            <w:r w:rsidRPr="005A330B">
              <w:rPr>
                <w:rFonts w:cs="Arial"/>
                <w:i/>
                <w:sz w:val="22"/>
                <w:szCs w:val="22"/>
                <w:u w:val="single"/>
                <w:lang w:val="it-IT"/>
              </w:rPr>
              <w:t>Unterrichtsvorhaben I:</w:t>
            </w:r>
          </w:p>
          <w:p w14:paraId="44A1B32A" w14:textId="77777777" w:rsidR="005A330B" w:rsidRPr="000E404C" w:rsidRDefault="005A330B" w:rsidP="005A330B">
            <w:pPr>
              <w:rPr>
                <w:rFonts w:cs="Arial"/>
                <w:sz w:val="10"/>
                <w:szCs w:val="22"/>
                <w:lang w:val="it-IT"/>
              </w:rPr>
            </w:pPr>
          </w:p>
          <w:p w14:paraId="0A633D2F" w14:textId="77777777" w:rsidR="005A330B" w:rsidRPr="00CA566A" w:rsidRDefault="005A330B" w:rsidP="005A330B">
            <w:pPr>
              <w:jc w:val="left"/>
              <w:rPr>
                <w:rFonts w:cs="Arial"/>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I giovani in Italia: stili di vita, rapporti in famiglia, amicizia e amore</w:t>
            </w:r>
          </w:p>
          <w:p w14:paraId="1C2EFDA8" w14:textId="77777777" w:rsidR="005A330B" w:rsidRPr="000E404C" w:rsidRDefault="005A330B" w:rsidP="005A330B">
            <w:pPr>
              <w:rPr>
                <w:rFonts w:cs="Arial"/>
                <w:sz w:val="10"/>
                <w:szCs w:val="22"/>
                <w:lang w:val="it-IT"/>
              </w:rPr>
            </w:pPr>
          </w:p>
          <w:p w14:paraId="51C5D7BE" w14:textId="77777777" w:rsidR="005A330B" w:rsidRPr="00CA566A" w:rsidRDefault="005A330B" w:rsidP="005A330B">
            <w:pPr>
              <w:rPr>
                <w:rFonts w:cs="Arial"/>
                <w:sz w:val="22"/>
                <w:szCs w:val="22"/>
              </w:rPr>
            </w:pPr>
            <w:r w:rsidRPr="00CA566A">
              <w:rPr>
                <w:rFonts w:cs="Arial"/>
                <w:b/>
                <w:sz w:val="22"/>
                <w:szCs w:val="22"/>
              </w:rPr>
              <w:t>Schwerpunktmäßig zu erwerbende (Teil-)</w:t>
            </w:r>
            <w:r w:rsidR="000E404C">
              <w:rPr>
                <w:rFonts w:cs="Arial"/>
                <w:b/>
                <w:sz w:val="22"/>
                <w:szCs w:val="22"/>
              </w:rPr>
              <w:t xml:space="preserve"> </w:t>
            </w:r>
            <w:r w:rsidRPr="00CA566A">
              <w:rPr>
                <w:rFonts w:cs="Arial"/>
                <w:b/>
                <w:sz w:val="22"/>
                <w:szCs w:val="22"/>
              </w:rPr>
              <w:t>Kompetenzen:</w:t>
            </w:r>
          </w:p>
          <w:p w14:paraId="2DF27954" w14:textId="77777777" w:rsidR="005A330B" w:rsidRPr="00CA566A" w:rsidRDefault="005A330B" w:rsidP="00E10439">
            <w:pPr>
              <w:pStyle w:val="Listenabsatz"/>
              <w:numPr>
                <w:ilvl w:val="0"/>
                <w:numId w:val="9"/>
              </w:numPr>
              <w:ind w:left="426"/>
              <w:jc w:val="left"/>
              <w:rPr>
                <w:sz w:val="22"/>
                <w:lang w:val="it-IT"/>
              </w:rPr>
            </w:pPr>
            <w:r w:rsidRPr="00CA566A">
              <w:rPr>
                <w:sz w:val="22"/>
                <w:lang w:val="it-IT"/>
              </w:rPr>
              <w:t>Hörverstehen</w:t>
            </w:r>
          </w:p>
          <w:p w14:paraId="4A25552B" w14:textId="77777777" w:rsidR="005A330B" w:rsidRPr="00CA566A" w:rsidRDefault="005A330B" w:rsidP="00E10439">
            <w:pPr>
              <w:pStyle w:val="Listenabsatz"/>
              <w:numPr>
                <w:ilvl w:val="0"/>
                <w:numId w:val="9"/>
              </w:numPr>
              <w:ind w:left="426"/>
              <w:jc w:val="left"/>
              <w:rPr>
                <w:sz w:val="22"/>
                <w:lang w:val="it-IT"/>
              </w:rPr>
            </w:pPr>
            <w:r w:rsidRPr="00CA566A">
              <w:rPr>
                <w:sz w:val="22"/>
                <w:lang w:val="it-IT"/>
              </w:rPr>
              <w:t>Sprechen</w:t>
            </w:r>
          </w:p>
          <w:p w14:paraId="154141AB" w14:textId="77777777" w:rsidR="005A330B" w:rsidRPr="00CA566A" w:rsidRDefault="005A330B" w:rsidP="00E10439">
            <w:pPr>
              <w:pStyle w:val="Listenabsatz"/>
              <w:numPr>
                <w:ilvl w:val="0"/>
                <w:numId w:val="9"/>
              </w:numPr>
              <w:ind w:left="426"/>
              <w:jc w:val="left"/>
              <w:rPr>
                <w:sz w:val="22"/>
              </w:rPr>
            </w:pPr>
            <w:r w:rsidRPr="00CA566A">
              <w:rPr>
                <w:sz w:val="22"/>
              </w:rPr>
              <w:t>Soziokulturelles Orientierungswissen: Lebens- und Erfahrungswelt junger Erwachsener</w:t>
            </w:r>
            <w:r>
              <w:rPr>
                <w:sz w:val="22"/>
              </w:rPr>
              <w:t>, insbesondere Lebensentwürfe und -stile</w:t>
            </w:r>
          </w:p>
          <w:p w14:paraId="0380F7F2" w14:textId="77777777" w:rsidR="005A330B" w:rsidRDefault="005A330B" w:rsidP="00E10439">
            <w:pPr>
              <w:pStyle w:val="Listenabsatz"/>
              <w:numPr>
                <w:ilvl w:val="0"/>
                <w:numId w:val="9"/>
              </w:numPr>
              <w:ind w:left="426"/>
              <w:jc w:val="left"/>
              <w:rPr>
                <w:sz w:val="22"/>
              </w:rPr>
            </w:pPr>
            <w:r w:rsidRPr="00CA566A">
              <w:rPr>
                <w:sz w:val="22"/>
              </w:rPr>
              <w:t>Umgang mit Sach- und Gebrauchstexten, insbesondere Texte</w:t>
            </w:r>
            <w:r w:rsidR="000A1020">
              <w:rPr>
                <w:sz w:val="22"/>
              </w:rPr>
              <w:t>n</w:t>
            </w:r>
            <w:r w:rsidRPr="00CA566A">
              <w:rPr>
                <w:sz w:val="22"/>
              </w:rPr>
              <w:t xml:space="preserve"> der privaten und öffentlichen Kommunikation</w:t>
            </w:r>
          </w:p>
          <w:p w14:paraId="05B4A295" w14:textId="77777777" w:rsidR="005A330B" w:rsidRPr="00CA566A" w:rsidRDefault="005A330B" w:rsidP="00E10439">
            <w:pPr>
              <w:pStyle w:val="Listenabsatz"/>
              <w:numPr>
                <w:ilvl w:val="0"/>
                <w:numId w:val="9"/>
              </w:numPr>
              <w:ind w:left="426"/>
              <w:jc w:val="left"/>
              <w:rPr>
                <w:sz w:val="22"/>
              </w:rPr>
            </w:pPr>
            <w:r w:rsidRPr="00CA566A">
              <w:rPr>
                <w:sz w:val="22"/>
              </w:rPr>
              <w:t>Umgang mit literarischen Texten, insbesondere Gedichte</w:t>
            </w:r>
            <w:r w:rsidR="000A1020">
              <w:rPr>
                <w:sz w:val="22"/>
              </w:rPr>
              <w:t>n</w:t>
            </w:r>
            <w:r w:rsidRPr="00CA566A">
              <w:rPr>
                <w:sz w:val="22"/>
              </w:rPr>
              <w:t xml:space="preserve"> und Lieder</w:t>
            </w:r>
            <w:r w:rsidR="000A1020">
              <w:rPr>
                <w:sz w:val="22"/>
              </w:rPr>
              <w:t>n</w:t>
            </w:r>
          </w:p>
          <w:p w14:paraId="7DCDF349" w14:textId="77777777" w:rsidR="005A330B" w:rsidRPr="00CA566A" w:rsidRDefault="005A330B" w:rsidP="005A330B">
            <w:pPr>
              <w:rPr>
                <w:rFonts w:cs="Arial"/>
                <w:sz w:val="22"/>
                <w:szCs w:val="22"/>
              </w:rPr>
            </w:pPr>
          </w:p>
          <w:p w14:paraId="60FB2A75" w14:textId="77777777" w:rsidR="005A330B" w:rsidRDefault="005A330B" w:rsidP="005A330B">
            <w:pPr>
              <w:rPr>
                <w:rFonts w:cs="Arial"/>
                <w:sz w:val="22"/>
                <w:szCs w:val="22"/>
              </w:rPr>
            </w:pPr>
          </w:p>
          <w:p w14:paraId="1E98BCEC" w14:textId="77777777" w:rsidR="000E404C" w:rsidRPr="000E404C" w:rsidRDefault="000E404C" w:rsidP="005A330B">
            <w:pPr>
              <w:rPr>
                <w:rFonts w:cs="Arial"/>
                <w:sz w:val="10"/>
                <w:szCs w:val="22"/>
              </w:rPr>
            </w:pPr>
          </w:p>
          <w:p w14:paraId="64946B38" w14:textId="77777777" w:rsidR="005A330B" w:rsidRPr="00CA566A" w:rsidRDefault="005A330B" w:rsidP="005A330B">
            <w:pPr>
              <w:rPr>
                <w:rFonts w:cs="Arial"/>
                <w:sz w:val="22"/>
                <w:szCs w:val="22"/>
              </w:rPr>
            </w:pPr>
            <w:r w:rsidRPr="00CA566A">
              <w:rPr>
                <w:rFonts w:cs="Arial"/>
                <w:b/>
                <w:sz w:val="22"/>
                <w:szCs w:val="22"/>
              </w:rPr>
              <w:t>Zeitbedarf</w:t>
            </w:r>
            <w:r w:rsidRPr="00CA566A">
              <w:rPr>
                <w:rFonts w:cs="Arial"/>
                <w:sz w:val="22"/>
                <w:szCs w:val="22"/>
              </w:rPr>
              <w:t>: ca. 30 Std.</w:t>
            </w:r>
          </w:p>
        </w:tc>
        <w:tc>
          <w:tcPr>
            <w:tcW w:w="2500" w:type="pct"/>
          </w:tcPr>
          <w:p w14:paraId="2CE23A1B" w14:textId="77777777" w:rsidR="005A330B" w:rsidRPr="00CA566A" w:rsidRDefault="005A330B" w:rsidP="005A330B">
            <w:pPr>
              <w:rPr>
                <w:rFonts w:cs="Arial"/>
                <w:i/>
                <w:sz w:val="22"/>
                <w:szCs w:val="22"/>
                <w:u w:val="single"/>
                <w:lang w:val="it-IT"/>
              </w:rPr>
            </w:pPr>
            <w:r w:rsidRPr="00CA566A">
              <w:rPr>
                <w:rFonts w:cs="Arial"/>
                <w:i/>
                <w:sz w:val="22"/>
                <w:szCs w:val="22"/>
                <w:u w:val="single"/>
                <w:lang w:val="it-IT"/>
              </w:rPr>
              <w:t>Unterrichtsvorhaben II:</w:t>
            </w:r>
          </w:p>
          <w:p w14:paraId="7DDBF3D3" w14:textId="77777777" w:rsidR="005A330B" w:rsidRPr="000E404C" w:rsidRDefault="005A330B" w:rsidP="005A330B">
            <w:pPr>
              <w:rPr>
                <w:rFonts w:cs="Arial"/>
                <w:sz w:val="10"/>
                <w:szCs w:val="22"/>
                <w:lang w:val="it-IT"/>
              </w:rPr>
            </w:pPr>
          </w:p>
          <w:p w14:paraId="7A25D392" w14:textId="77777777" w:rsidR="005A330B" w:rsidRPr="00CA566A" w:rsidRDefault="005A330B" w:rsidP="005A330B">
            <w:pPr>
              <w:jc w:val="left"/>
              <w:rPr>
                <w:rFonts w:cs="Arial"/>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Dalla scuola alla vita professionale: aspettative, sogni e realtà</w:t>
            </w:r>
          </w:p>
          <w:p w14:paraId="183273DD" w14:textId="77777777" w:rsidR="005A330B" w:rsidRPr="000E404C" w:rsidRDefault="005A330B" w:rsidP="005A330B">
            <w:pPr>
              <w:rPr>
                <w:rFonts w:cs="Arial"/>
                <w:sz w:val="10"/>
                <w:szCs w:val="22"/>
                <w:lang w:val="it-IT"/>
              </w:rPr>
            </w:pPr>
          </w:p>
          <w:p w14:paraId="6293A772" w14:textId="77777777" w:rsidR="005A330B" w:rsidRPr="00CA566A" w:rsidRDefault="005A330B" w:rsidP="005A330B">
            <w:pPr>
              <w:rPr>
                <w:rFonts w:cs="Arial"/>
                <w:sz w:val="22"/>
                <w:szCs w:val="22"/>
              </w:rPr>
            </w:pPr>
            <w:r w:rsidRPr="00CA566A">
              <w:rPr>
                <w:rFonts w:cs="Arial"/>
                <w:b/>
                <w:sz w:val="22"/>
                <w:szCs w:val="22"/>
              </w:rPr>
              <w:t>Schwerpunktmäßig zu erwerbende (Teil-)</w:t>
            </w:r>
            <w:r w:rsidR="000E404C">
              <w:rPr>
                <w:rFonts w:cs="Arial"/>
                <w:b/>
                <w:sz w:val="22"/>
                <w:szCs w:val="22"/>
              </w:rPr>
              <w:t xml:space="preserve"> </w:t>
            </w:r>
            <w:r w:rsidRPr="00CA566A">
              <w:rPr>
                <w:rFonts w:cs="Arial"/>
                <w:b/>
                <w:sz w:val="22"/>
                <w:szCs w:val="22"/>
              </w:rPr>
              <w:t>Kompetenzen:</w:t>
            </w:r>
          </w:p>
          <w:p w14:paraId="558BA92A" w14:textId="77777777" w:rsidR="005A330B" w:rsidRPr="00CA566A" w:rsidRDefault="005A330B" w:rsidP="00E10439">
            <w:pPr>
              <w:pStyle w:val="Listenabsatz"/>
              <w:numPr>
                <w:ilvl w:val="0"/>
                <w:numId w:val="10"/>
              </w:numPr>
              <w:ind w:left="375"/>
              <w:jc w:val="left"/>
              <w:rPr>
                <w:sz w:val="22"/>
              </w:rPr>
            </w:pPr>
            <w:r w:rsidRPr="00CA566A">
              <w:rPr>
                <w:sz w:val="22"/>
              </w:rPr>
              <w:t>Leseverstehen</w:t>
            </w:r>
          </w:p>
          <w:p w14:paraId="69E5878C" w14:textId="77777777" w:rsidR="005A330B" w:rsidRDefault="005A330B" w:rsidP="00E10439">
            <w:pPr>
              <w:pStyle w:val="Listenabsatz"/>
              <w:numPr>
                <w:ilvl w:val="0"/>
                <w:numId w:val="10"/>
              </w:numPr>
              <w:ind w:left="375"/>
              <w:jc w:val="left"/>
              <w:rPr>
                <w:sz w:val="22"/>
              </w:rPr>
            </w:pPr>
            <w:r w:rsidRPr="00CA566A">
              <w:rPr>
                <w:sz w:val="22"/>
              </w:rPr>
              <w:t>Sprachmittlung</w:t>
            </w:r>
          </w:p>
          <w:p w14:paraId="258DF727" w14:textId="77777777" w:rsidR="005A330B" w:rsidRPr="00BE64B4" w:rsidRDefault="005A330B" w:rsidP="00E10439">
            <w:pPr>
              <w:pStyle w:val="Listenabsatz"/>
              <w:numPr>
                <w:ilvl w:val="0"/>
                <w:numId w:val="10"/>
              </w:numPr>
              <w:ind w:left="375"/>
              <w:jc w:val="left"/>
              <w:rPr>
                <w:sz w:val="22"/>
              </w:rPr>
            </w:pPr>
            <w:r w:rsidRPr="00BE64B4">
              <w:rPr>
                <w:sz w:val="22"/>
              </w:rPr>
              <w:t>Soziokulturelles Orientierungswissen: Lebens- und Erfahrungswelt junger Erwachsener, insbesondere Zukun</w:t>
            </w:r>
            <w:r>
              <w:rPr>
                <w:sz w:val="22"/>
              </w:rPr>
              <w:t xml:space="preserve">ftsperspektiven, </w:t>
            </w:r>
            <w:r w:rsidRPr="00BE64B4">
              <w:rPr>
                <w:sz w:val="22"/>
              </w:rPr>
              <w:t>sowie Aspekte der Alltagskultur und der Berufswelt, insbesondere berufliche Perspektiven im In- und Ausland sowie Schulleben in Italien.</w:t>
            </w:r>
          </w:p>
          <w:p w14:paraId="524F5F38" w14:textId="77777777" w:rsidR="005A330B" w:rsidRPr="00CA566A" w:rsidRDefault="005A330B" w:rsidP="00E10439">
            <w:pPr>
              <w:pStyle w:val="Listenabsatz"/>
              <w:numPr>
                <w:ilvl w:val="0"/>
                <w:numId w:val="10"/>
              </w:numPr>
              <w:ind w:left="375"/>
              <w:jc w:val="left"/>
              <w:rPr>
                <w:sz w:val="22"/>
              </w:rPr>
            </w:pPr>
            <w:r w:rsidRPr="00CA566A">
              <w:rPr>
                <w:sz w:val="22"/>
              </w:rPr>
              <w:t>Umgang mit Sach- und Gebrauchstexten, insbesondere Texte</w:t>
            </w:r>
            <w:r w:rsidR="000A1020">
              <w:rPr>
                <w:sz w:val="22"/>
              </w:rPr>
              <w:t>n</w:t>
            </w:r>
            <w:r w:rsidRPr="00CA566A">
              <w:rPr>
                <w:sz w:val="22"/>
              </w:rPr>
              <w:t xml:space="preserve"> in berufsorientierter Dimension und einfache</w:t>
            </w:r>
            <w:r w:rsidR="000A1020">
              <w:rPr>
                <w:sz w:val="22"/>
              </w:rPr>
              <w:t>n</w:t>
            </w:r>
            <w:r w:rsidRPr="00CA566A">
              <w:rPr>
                <w:sz w:val="22"/>
              </w:rPr>
              <w:t xml:space="preserve"> diskontinuierliche</w:t>
            </w:r>
            <w:r w:rsidR="000A1020">
              <w:rPr>
                <w:sz w:val="22"/>
              </w:rPr>
              <w:t>n</w:t>
            </w:r>
            <w:r w:rsidRPr="00CA566A">
              <w:rPr>
                <w:sz w:val="22"/>
              </w:rPr>
              <w:t xml:space="preserve"> Texte</w:t>
            </w:r>
            <w:r w:rsidR="000A1020">
              <w:rPr>
                <w:sz w:val="22"/>
              </w:rPr>
              <w:t>n</w:t>
            </w:r>
          </w:p>
          <w:p w14:paraId="4A04CF32" w14:textId="77777777" w:rsidR="005A330B" w:rsidRPr="000E404C" w:rsidRDefault="005A330B" w:rsidP="005A330B">
            <w:pPr>
              <w:rPr>
                <w:rFonts w:cs="Arial"/>
                <w:sz w:val="10"/>
                <w:szCs w:val="22"/>
              </w:rPr>
            </w:pPr>
          </w:p>
          <w:p w14:paraId="358D8190" w14:textId="77777777" w:rsidR="005A330B" w:rsidRPr="00CA566A" w:rsidRDefault="005A330B" w:rsidP="005A330B">
            <w:pPr>
              <w:rPr>
                <w:rFonts w:cs="Arial"/>
                <w:i/>
                <w:sz w:val="22"/>
                <w:szCs w:val="22"/>
                <w:u w:val="single"/>
              </w:rPr>
            </w:pPr>
            <w:r w:rsidRPr="00CA566A">
              <w:rPr>
                <w:rFonts w:cs="Arial"/>
                <w:b/>
                <w:sz w:val="22"/>
                <w:szCs w:val="22"/>
              </w:rPr>
              <w:t>Zeitbedarf</w:t>
            </w:r>
            <w:r w:rsidRPr="00CA566A">
              <w:rPr>
                <w:rFonts w:cs="Arial"/>
                <w:sz w:val="22"/>
                <w:szCs w:val="22"/>
              </w:rPr>
              <w:t xml:space="preserve">: ca. </w:t>
            </w:r>
            <w:r>
              <w:rPr>
                <w:rFonts w:cs="Arial"/>
                <w:sz w:val="22"/>
                <w:szCs w:val="22"/>
              </w:rPr>
              <w:t>30</w:t>
            </w:r>
            <w:r w:rsidRPr="00CA566A">
              <w:rPr>
                <w:rFonts w:cs="Arial"/>
                <w:sz w:val="22"/>
                <w:szCs w:val="22"/>
              </w:rPr>
              <w:t xml:space="preserve"> Std.</w:t>
            </w:r>
          </w:p>
        </w:tc>
      </w:tr>
      <w:tr w:rsidR="005A330B" w:rsidRPr="006664F6" w14:paraId="3826E012" w14:textId="77777777" w:rsidTr="005A330B">
        <w:tc>
          <w:tcPr>
            <w:tcW w:w="2500" w:type="pct"/>
            <w:tcBorders>
              <w:bottom w:val="single" w:sz="4" w:space="0" w:color="auto"/>
            </w:tcBorders>
          </w:tcPr>
          <w:p w14:paraId="55AD4F6F" w14:textId="77777777" w:rsidR="005A330B" w:rsidRPr="005A330B" w:rsidRDefault="005A330B" w:rsidP="005A330B">
            <w:pPr>
              <w:rPr>
                <w:rFonts w:cs="Arial"/>
                <w:i/>
                <w:sz w:val="22"/>
                <w:szCs w:val="22"/>
                <w:u w:val="single"/>
                <w:lang w:val="it-IT"/>
              </w:rPr>
            </w:pPr>
            <w:r w:rsidRPr="005A330B">
              <w:rPr>
                <w:rFonts w:cs="Arial"/>
                <w:i/>
                <w:sz w:val="22"/>
                <w:szCs w:val="22"/>
                <w:u w:val="single"/>
                <w:lang w:val="it-IT"/>
              </w:rPr>
              <w:t>Unterrichtsvorhaben III:</w:t>
            </w:r>
          </w:p>
          <w:p w14:paraId="74CD4111" w14:textId="77777777" w:rsidR="005A330B" w:rsidRPr="00C851EE" w:rsidRDefault="005A330B" w:rsidP="005A330B">
            <w:pPr>
              <w:rPr>
                <w:rFonts w:cs="Arial"/>
                <w:sz w:val="10"/>
                <w:szCs w:val="22"/>
                <w:lang w:val="it-IT"/>
              </w:rPr>
            </w:pPr>
          </w:p>
          <w:p w14:paraId="01463106" w14:textId="77777777" w:rsidR="005A330B" w:rsidRPr="00CA566A" w:rsidRDefault="005A330B" w:rsidP="005A330B">
            <w:pPr>
              <w:jc w:val="left"/>
              <w:rPr>
                <w:rFonts w:cs="Arial"/>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L’Italia: da paese di emigrazione a paese d’immigrazione</w:t>
            </w:r>
          </w:p>
          <w:p w14:paraId="7CD372CA" w14:textId="77777777" w:rsidR="005A330B" w:rsidRPr="000E404C" w:rsidRDefault="005A330B" w:rsidP="005A330B">
            <w:pPr>
              <w:rPr>
                <w:rFonts w:cs="Arial"/>
                <w:sz w:val="10"/>
                <w:szCs w:val="22"/>
                <w:lang w:val="it-IT"/>
              </w:rPr>
            </w:pPr>
          </w:p>
          <w:p w14:paraId="56E7B7C1" w14:textId="77777777" w:rsidR="005A330B" w:rsidRPr="00CA566A" w:rsidRDefault="005A330B" w:rsidP="005A330B">
            <w:pPr>
              <w:rPr>
                <w:rFonts w:cs="Arial"/>
                <w:sz w:val="22"/>
                <w:szCs w:val="22"/>
              </w:rPr>
            </w:pPr>
            <w:r w:rsidRPr="00CA566A">
              <w:rPr>
                <w:rFonts w:cs="Arial"/>
                <w:b/>
                <w:sz w:val="22"/>
                <w:szCs w:val="22"/>
              </w:rPr>
              <w:t>Schwerpunktmäßig zu erwerbende (Teil-)</w:t>
            </w:r>
            <w:r w:rsidR="000E404C">
              <w:rPr>
                <w:rFonts w:cs="Arial"/>
                <w:b/>
                <w:sz w:val="22"/>
                <w:szCs w:val="22"/>
              </w:rPr>
              <w:t xml:space="preserve"> </w:t>
            </w:r>
            <w:r w:rsidRPr="00CA566A">
              <w:rPr>
                <w:rFonts w:cs="Arial"/>
                <w:b/>
                <w:sz w:val="22"/>
                <w:szCs w:val="22"/>
              </w:rPr>
              <w:t>Kompetenzen:</w:t>
            </w:r>
          </w:p>
          <w:p w14:paraId="12813C9C" w14:textId="77777777" w:rsidR="005A330B" w:rsidRPr="00CA566A" w:rsidRDefault="005A330B" w:rsidP="00E10439">
            <w:pPr>
              <w:pStyle w:val="Listenabsatz"/>
              <w:numPr>
                <w:ilvl w:val="0"/>
                <w:numId w:val="11"/>
              </w:numPr>
              <w:ind w:left="426"/>
              <w:jc w:val="left"/>
              <w:rPr>
                <w:sz w:val="22"/>
              </w:rPr>
            </w:pPr>
            <w:r w:rsidRPr="00CA566A">
              <w:rPr>
                <w:sz w:val="22"/>
              </w:rPr>
              <w:t>Schreiben</w:t>
            </w:r>
          </w:p>
          <w:p w14:paraId="02FEE9D1" w14:textId="77777777" w:rsidR="005A330B" w:rsidRPr="00CA566A" w:rsidRDefault="005A330B" w:rsidP="00E10439">
            <w:pPr>
              <w:pStyle w:val="Listenabsatz"/>
              <w:numPr>
                <w:ilvl w:val="0"/>
                <w:numId w:val="11"/>
              </w:numPr>
              <w:ind w:left="426"/>
              <w:jc w:val="left"/>
              <w:rPr>
                <w:sz w:val="22"/>
              </w:rPr>
            </w:pPr>
            <w:r w:rsidRPr="00CA566A">
              <w:rPr>
                <w:sz w:val="22"/>
              </w:rPr>
              <w:t>Hörverstehen</w:t>
            </w:r>
          </w:p>
          <w:p w14:paraId="085CB2CC" w14:textId="77777777" w:rsidR="005A330B" w:rsidRPr="00CA566A" w:rsidRDefault="005A330B" w:rsidP="00E10439">
            <w:pPr>
              <w:pStyle w:val="Listenabsatz"/>
              <w:numPr>
                <w:ilvl w:val="0"/>
                <w:numId w:val="11"/>
              </w:numPr>
              <w:ind w:left="426"/>
              <w:jc w:val="left"/>
              <w:rPr>
                <w:sz w:val="22"/>
              </w:rPr>
            </w:pPr>
            <w:r w:rsidRPr="00CA566A">
              <w:rPr>
                <w:sz w:val="22"/>
              </w:rPr>
              <w:t>Soziokulturelles Orientierungswissen: Gegenwärtige politische und soziale Diskussionen, in</w:t>
            </w:r>
            <w:r>
              <w:rPr>
                <w:sz w:val="22"/>
              </w:rPr>
              <w:t>s</w:t>
            </w:r>
            <w:r w:rsidRPr="00CA566A">
              <w:rPr>
                <w:sz w:val="22"/>
              </w:rPr>
              <w:t>besondere gesellschaftliche Realitä</w:t>
            </w:r>
            <w:r>
              <w:rPr>
                <w:sz w:val="22"/>
              </w:rPr>
              <w:t xml:space="preserve">t in Italien </w:t>
            </w:r>
            <w:r w:rsidRPr="00CA566A">
              <w:rPr>
                <w:sz w:val="22"/>
              </w:rPr>
              <w:t>so</w:t>
            </w:r>
            <w:r>
              <w:rPr>
                <w:sz w:val="22"/>
              </w:rPr>
              <w:t>wie Umgang mit Verschiedenheit</w:t>
            </w:r>
          </w:p>
          <w:p w14:paraId="6743F49B" w14:textId="77777777" w:rsidR="005A330B" w:rsidRPr="00CA566A" w:rsidRDefault="005A330B" w:rsidP="00E10439">
            <w:pPr>
              <w:pStyle w:val="Listenabsatz"/>
              <w:numPr>
                <w:ilvl w:val="0"/>
                <w:numId w:val="11"/>
              </w:numPr>
              <w:ind w:left="426"/>
              <w:jc w:val="left"/>
              <w:rPr>
                <w:sz w:val="22"/>
              </w:rPr>
            </w:pPr>
            <w:r w:rsidRPr="00CA566A">
              <w:rPr>
                <w:sz w:val="22"/>
              </w:rPr>
              <w:t>Umgang mit Sach- und Gebrauchstexten, insbesondere einfache</w:t>
            </w:r>
            <w:r w:rsidR="00ED7E8D">
              <w:rPr>
                <w:sz w:val="22"/>
              </w:rPr>
              <w:t>n</w:t>
            </w:r>
            <w:r w:rsidRPr="00CA566A">
              <w:rPr>
                <w:sz w:val="22"/>
              </w:rPr>
              <w:t xml:space="preserve"> diskontinu</w:t>
            </w:r>
            <w:r>
              <w:rPr>
                <w:sz w:val="22"/>
              </w:rPr>
              <w:t>ierliche</w:t>
            </w:r>
            <w:r w:rsidR="00ED7E8D">
              <w:rPr>
                <w:sz w:val="22"/>
              </w:rPr>
              <w:t>n</w:t>
            </w:r>
            <w:r>
              <w:rPr>
                <w:sz w:val="22"/>
              </w:rPr>
              <w:t xml:space="preserve"> Texte</w:t>
            </w:r>
            <w:r w:rsidR="00ED7E8D">
              <w:rPr>
                <w:sz w:val="22"/>
              </w:rPr>
              <w:t>n</w:t>
            </w:r>
          </w:p>
          <w:p w14:paraId="350BCD7E" w14:textId="77777777" w:rsidR="005A330B" w:rsidRDefault="005A330B" w:rsidP="00E10439">
            <w:pPr>
              <w:pStyle w:val="Listenabsatz"/>
              <w:numPr>
                <w:ilvl w:val="0"/>
                <w:numId w:val="11"/>
              </w:numPr>
              <w:ind w:left="426"/>
              <w:jc w:val="left"/>
              <w:rPr>
                <w:sz w:val="22"/>
              </w:rPr>
            </w:pPr>
            <w:r w:rsidRPr="00CA566A">
              <w:rPr>
                <w:sz w:val="22"/>
              </w:rPr>
              <w:t>Umgang mit medial vermittelten Texten, insbesondere auditive</w:t>
            </w:r>
            <w:r w:rsidR="000942B0">
              <w:rPr>
                <w:sz w:val="22"/>
              </w:rPr>
              <w:t>n</w:t>
            </w:r>
            <w:r w:rsidRPr="00CA566A">
              <w:rPr>
                <w:sz w:val="22"/>
              </w:rPr>
              <w:t xml:space="preserve"> Formate</w:t>
            </w:r>
            <w:r w:rsidR="000942B0">
              <w:rPr>
                <w:sz w:val="22"/>
              </w:rPr>
              <w:t>n</w:t>
            </w:r>
          </w:p>
          <w:p w14:paraId="20D73A9C" w14:textId="77777777" w:rsidR="000E404C" w:rsidRPr="00CA566A" w:rsidRDefault="000E404C" w:rsidP="000E404C">
            <w:pPr>
              <w:pStyle w:val="Listenabsatz"/>
              <w:ind w:left="426"/>
              <w:jc w:val="left"/>
              <w:rPr>
                <w:sz w:val="22"/>
              </w:rPr>
            </w:pPr>
          </w:p>
          <w:p w14:paraId="7BF0325C" w14:textId="77777777" w:rsidR="005A330B" w:rsidRPr="000E404C" w:rsidRDefault="005A330B" w:rsidP="005A330B">
            <w:pPr>
              <w:tabs>
                <w:tab w:val="left" w:pos="360"/>
              </w:tabs>
              <w:rPr>
                <w:rFonts w:cs="Arial"/>
                <w:sz w:val="10"/>
                <w:szCs w:val="22"/>
              </w:rPr>
            </w:pPr>
          </w:p>
          <w:p w14:paraId="48C8DC65" w14:textId="77777777" w:rsidR="005A330B" w:rsidRPr="00CA566A" w:rsidRDefault="005A330B" w:rsidP="005A330B">
            <w:pPr>
              <w:rPr>
                <w:rFonts w:cs="Arial"/>
                <w:sz w:val="22"/>
                <w:szCs w:val="22"/>
              </w:rPr>
            </w:pPr>
            <w:r w:rsidRPr="00CA566A">
              <w:rPr>
                <w:rFonts w:cs="Arial"/>
                <w:b/>
                <w:sz w:val="22"/>
                <w:szCs w:val="22"/>
              </w:rPr>
              <w:t>Zeitbedarf</w:t>
            </w:r>
            <w:r w:rsidRPr="00CA566A">
              <w:rPr>
                <w:rFonts w:cs="Arial"/>
                <w:sz w:val="22"/>
                <w:szCs w:val="22"/>
              </w:rPr>
              <w:t>: ca. 30 Std.</w:t>
            </w:r>
          </w:p>
        </w:tc>
        <w:tc>
          <w:tcPr>
            <w:tcW w:w="2500" w:type="pct"/>
            <w:tcBorders>
              <w:bottom w:val="single" w:sz="4" w:space="0" w:color="auto"/>
            </w:tcBorders>
          </w:tcPr>
          <w:p w14:paraId="5CBBFAF6" w14:textId="77777777" w:rsidR="005A330B" w:rsidRPr="00CA566A" w:rsidRDefault="005A330B" w:rsidP="005A330B">
            <w:pPr>
              <w:rPr>
                <w:rFonts w:cs="Arial"/>
                <w:i/>
                <w:sz w:val="22"/>
                <w:szCs w:val="22"/>
                <w:u w:val="single"/>
                <w:lang w:val="it-IT"/>
              </w:rPr>
            </w:pPr>
            <w:r w:rsidRPr="00CA566A">
              <w:rPr>
                <w:rFonts w:cs="Arial"/>
                <w:i/>
                <w:sz w:val="22"/>
                <w:szCs w:val="22"/>
                <w:u w:val="single"/>
                <w:lang w:val="it-IT"/>
              </w:rPr>
              <w:t>Unterrichtsvorhaben IV:</w:t>
            </w:r>
          </w:p>
          <w:p w14:paraId="32979B44" w14:textId="77777777" w:rsidR="005A330B" w:rsidRPr="000E404C" w:rsidRDefault="005A330B" w:rsidP="005A330B">
            <w:pPr>
              <w:rPr>
                <w:rFonts w:cs="Arial"/>
                <w:sz w:val="10"/>
                <w:szCs w:val="22"/>
                <w:lang w:val="it-IT"/>
              </w:rPr>
            </w:pPr>
          </w:p>
          <w:p w14:paraId="7D2C48C1" w14:textId="77777777" w:rsidR="005A330B" w:rsidRPr="00CA566A" w:rsidRDefault="005A330B" w:rsidP="005A330B">
            <w:pPr>
              <w:jc w:val="left"/>
              <w:rPr>
                <w:rFonts w:cs="Arial"/>
                <w:i/>
                <w:sz w:val="22"/>
                <w:szCs w:val="22"/>
                <w:lang w:val="it-IT"/>
              </w:rPr>
            </w:pPr>
            <w:r w:rsidRPr="00CA566A">
              <w:rPr>
                <w:rFonts w:cs="Arial"/>
                <w:b/>
                <w:sz w:val="22"/>
                <w:szCs w:val="22"/>
                <w:lang w:val="it-IT"/>
              </w:rPr>
              <w:t>Thema</w:t>
            </w:r>
            <w:r w:rsidRPr="00CA566A">
              <w:rPr>
                <w:rFonts w:cs="Arial"/>
                <w:sz w:val="22"/>
                <w:szCs w:val="22"/>
                <w:lang w:val="it-IT"/>
              </w:rPr>
              <w:t xml:space="preserve">: </w:t>
            </w:r>
            <w:r w:rsidRPr="00CA566A">
              <w:rPr>
                <w:rFonts w:cs="Arial"/>
                <w:i/>
                <w:sz w:val="22"/>
                <w:szCs w:val="22"/>
                <w:lang w:val="it-IT"/>
              </w:rPr>
              <w:t>La società italiana d’oggi: politica, economia, mass-media</w:t>
            </w:r>
          </w:p>
          <w:p w14:paraId="26F01824" w14:textId="77777777" w:rsidR="005A330B" w:rsidRPr="000E404C" w:rsidRDefault="005A330B" w:rsidP="005A330B">
            <w:pPr>
              <w:rPr>
                <w:rFonts w:cs="Arial"/>
                <w:sz w:val="10"/>
                <w:szCs w:val="22"/>
                <w:lang w:val="it-IT"/>
              </w:rPr>
            </w:pPr>
          </w:p>
          <w:p w14:paraId="63DAD2A6" w14:textId="77777777" w:rsidR="005A330B" w:rsidRPr="00CA566A" w:rsidRDefault="005A330B" w:rsidP="005A330B">
            <w:pPr>
              <w:rPr>
                <w:rFonts w:cs="Arial"/>
                <w:sz w:val="22"/>
                <w:szCs w:val="22"/>
              </w:rPr>
            </w:pPr>
            <w:r w:rsidRPr="00CA566A">
              <w:rPr>
                <w:rFonts w:cs="Arial"/>
                <w:b/>
                <w:sz w:val="22"/>
                <w:szCs w:val="22"/>
              </w:rPr>
              <w:t>Schwerpunktmäßig zu erwerbende (Teil-)</w:t>
            </w:r>
            <w:r w:rsidR="000E404C">
              <w:rPr>
                <w:rFonts w:cs="Arial"/>
                <w:b/>
                <w:sz w:val="22"/>
                <w:szCs w:val="22"/>
              </w:rPr>
              <w:t xml:space="preserve"> </w:t>
            </w:r>
            <w:r w:rsidRPr="00CA566A">
              <w:rPr>
                <w:rFonts w:cs="Arial"/>
                <w:b/>
                <w:sz w:val="22"/>
                <w:szCs w:val="22"/>
              </w:rPr>
              <w:t>Kompetenzen:</w:t>
            </w:r>
          </w:p>
          <w:p w14:paraId="5CD025A3" w14:textId="77777777" w:rsidR="005A330B" w:rsidRDefault="005A330B" w:rsidP="00E10439">
            <w:pPr>
              <w:pStyle w:val="Listenabsatz"/>
              <w:numPr>
                <w:ilvl w:val="0"/>
                <w:numId w:val="11"/>
              </w:numPr>
              <w:ind w:left="375"/>
              <w:jc w:val="left"/>
              <w:rPr>
                <w:sz w:val="22"/>
              </w:rPr>
            </w:pPr>
            <w:r w:rsidRPr="00CA566A">
              <w:rPr>
                <w:sz w:val="22"/>
              </w:rPr>
              <w:t>Leseverstehen</w:t>
            </w:r>
          </w:p>
          <w:p w14:paraId="3840B74E" w14:textId="77777777" w:rsidR="00F17256" w:rsidRPr="00CA566A" w:rsidRDefault="00F17256" w:rsidP="00E10439">
            <w:pPr>
              <w:pStyle w:val="Listenabsatz"/>
              <w:numPr>
                <w:ilvl w:val="0"/>
                <w:numId w:val="11"/>
              </w:numPr>
              <w:ind w:left="375"/>
              <w:jc w:val="left"/>
              <w:rPr>
                <w:sz w:val="22"/>
              </w:rPr>
            </w:pPr>
            <w:r>
              <w:rPr>
                <w:sz w:val="22"/>
              </w:rPr>
              <w:t>Sprachmittlung</w:t>
            </w:r>
          </w:p>
          <w:p w14:paraId="25C5040E" w14:textId="77777777" w:rsidR="005A330B" w:rsidRDefault="005A330B" w:rsidP="00E10439">
            <w:pPr>
              <w:pStyle w:val="Listenabsatz"/>
              <w:numPr>
                <w:ilvl w:val="0"/>
                <w:numId w:val="11"/>
              </w:numPr>
              <w:ind w:left="375"/>
              <w:jc w:val="left"/>
              <w:rPr>
                <w:sz w:val="22"/>
              </w:rPr>
            </w:pPr>
            <w:r w:rsidRPr="00D22C20">
              <w:rPr>
                <w:sz w:val="22"/>
              </w:rPr>
              <w:t>Soziokulturelles Orientierungswissen: Gegenwärtige politische und soziale Diskussionen, insbesondere aktuelle poli</w:t>
            </w:r>
            <w:r>
              <w:rPr>
                <w:sz w:val="22"/>
              </w:rPr>
              <w:t>tische Entwicklungen in Italien</w:t>
            </w:r>
          </w:p>
          <w:p w14:paraId="123942F6" w14:textId="77777777" w:rsidR="005A330B" w:rsidRPr="00D22C20" w:rsidRDefault="005A330B" w:rsidP="00E10439">
            <w:pPr>
              <w:pStyle w:val="Listenabsatz"/>
              <w:numPr>
                <w:ilvl w:val="0"/>
                <w:numId w:val="11"/>
              </w:numPr>
              <w:ind w:left="375"/>
              <w:jc w:val="left"/>
              <w:rPr>
                <w:sz w:val="22"/>
              </w:rPr>
            </w:pPr>
            <w:r w:rsidRPr="00D22C20">
              <w:rPr>
                <w:sz w:val="22"/>
              </w:rPr>
              <w:t>Umgang mit Sach- und Gebrauchstexten, insbesondere einfache</w:t>
            </w:r>
            <w:r w:rsidR="002F38B8">
              <w:rPr>
                <w:sz w:val="22"/>
              </w:rPr>
              <w:t>n</w:t>
            </w:r>
            <w:r w:rsidRPr="00D22C20">
              <w:rPr>
                <w:sz w:val="22"/>
              </w:rPr>
              <w:t xml:space="preserve"> diskontinuierliche</w:t>
            </w:r>
            <w:r w:rsidR="002F38B8">
              <w:rPr>
                <w:sz w:val="22"/>
              </w:rPr>
              <w:t>n</w:t>
            </w:r>
            <w:r w:rsidRPr="00D22C20">
              <w:rPr>
                <w:sz w:val="22"/>
              </w:rPr>
              <w:t xml:space="preserve"> Texte</w:t>
            </w:r>
            <w:r w:rsidR="002F38B8">
              <w:rPr>
                <w:sz w:val="22"/>
              </w:rPr>
              <w:t>n</w:t>
            </w:r>
            <w:r w:rsidRPr="00D22C20">
              <w:rPr>
                <w:sz w:val="22"/>
              </w:rPr>
              <w:t xml:space="preserve"> (u. a. Diagramme</w:t>
            </w:r>
            <w:r w:rsidR="000942B0">
              <w:rPr>
                <w:sz w:val="22"/>
              </w:rPr>
              <w:t>n</w:t>
            </w:r>
            <w:r w:rsidRPr="00D22C20">
              <w:rPr>
                <w:sz w:val="22"/>
              </w:rPr>
              <w:t>, Bild-Text-Kombinationen)</w:t>
            </w:r>
          </w:p>
          <w:p w14:paraId="39CAA1D9" w14:textId="77777777" w:rsidR="005A330B" w:rsidRPr="00CA566A" w:rsidRDefault="005A330B" w:rsidP="00E10439">
            <w:pPr>
              <w:pStyle w:val="Listenabsatz"/>
              <w:numPr>
                <w:ilvl w:val="0"/>
                <w:numId w:val="11"/>
              </w:numPr>
              <w:ind w:left="375"/>
              <w:jc w:val="left"/>
              <w:rPr>
                <w:sz w:val="22"/>
              </w:rPr>
            </w:pPr>
            <w:r w:rsidRPr="00CA566A">
              <w:rPr>
                <w:sz w:val="22"/>
              </w:rPr>
              <w:t>Umgang mit medial vermittelten Texten, insbesondere digitalisierte</w:t>
            </w:r>
            <w:r w:rsidR="000942B0">
              <w:rPr>
                <w:sz w:val="22"/>
              </w:rPr>
              <w:t>n</w:t>
            </w:r>
            <w:r w:rsidRPr="00CA566A">
              <w:rPr>
                <w:sz w:val="22"/>
              </w:rPr>
              <w:t xml:space="preserve"> und elektronisch vermittelte</w:t>
            </w:r>
            <w:r w:rsidR="000942B0">
              <w:rPr>
                <w:sz w:val="22"/>
              </w:rPr>
              <w:t>n</w:t>
            </w:r>
            <w:r w:rsidRPr="00CA566A">
              <w:rPr>
                <w:sz w:val="22"/>
              </w:rPr>
              <w:t xml:space="preserve"> Texte</w:t>
            </w:r>
            <w:r w:rsidR="000942B0">
              <w:rPr>
                <w:sz w:val="22"/>
              </w:rPr>
              <w:t>n</w:t>
            </w:r>
            <w:r w:rsidRPr="00CA566A">
              <w:rPr>
                <w:sz w:val="22"/>
              </w:rPr>
              <w:t xml:space="preserve"> (u. a. Websites</w:t>
            </w:r>
            <w:r w:rsidR="000942B0">
              <w:rPr>
                <w:sz w:val="22"/>
              </w:rPr>
              <w:t>)</w:t>
            </w:r>
          </w:p>
          <w:p w14:paraId="2DAFCA70" w14:textId="77777777" w:rsidR="005A330B" w:rsidRPr="000E404C" w:rsidRDefault="005A330B" w:rsidP="005A330B">
            <w:pPr>
              <w:tabs>
                <w:tab w:val="left" w:pos="360"/>
              </w:tabs>
              <w:rPr>
                <w:rFonts w:cs="Arial"/>
                <w:sz w:val="10"/>
                <w:szCs w:val="22"/>
              </w:rPr>
            </w:pPr>
          </w:p>
          <w:p w14:paraId="4BF604E7" w14:textId="77777777" w:rsidR="005A330B" w:rsidRPr="00CA566A" w:rsidRDefault="005A330B" w:rsidP="005A330B">
            <w:pPr>
              <w:rPr>
                <w:rFonts w:cs="Arial"/>
                <w:i/>
                <w:sz w:val="22"/>
                <w:szCs w:val="22"/>
                <w:u w:val="single"/>
              </w:rPr>
            </w:pPr>
            <w:r w:rsidRPr="00CA566A">
              <w:rPr>
                <w:rFonts w:cs="Arial"/>
                <w:b/>
                <w:sz w:val="22"/>
                <w:szCs w:val="22"/>
              </w:rPr>
              <w:t>Zeitbedarf</w:t>
            </w:r>
            <w:r w:rsidRPr="00CA566A">
              <w:rPr>
                <w:rFonts w:cs="Arial"/>
                <w:sz w:val="22"/>
                <w:szCs w:val="22"/>
              </w:rPr>
              <w:t xml:space="preserve">: ca. </w:t>
            </w:r>
            <w:r>
              <w:rPr>
                <w:rFonts w:cs="Arial"/>
                <w:sz w:val="22"/>
                <w:szCs w:val="22"/>
              </w:rPr>
              <w:t>30</w:t>
            </w:r>
            <w:r w:rsidRPr="00CA566A">
              <w:rPr>
                <w:rFonts w:cs="Arial"/>
                <w:sz w:val="22"/>
                <w:szCs w:val="22"/>
              </w:rPr>
              <w:t xml:space="preserve"> Std.</w:t>
            </w:r>
          </w:p>
        </w:tc>
      </w:tr>
      <w:tr w:rsidR="005A330B" w:rsidRPr="006664F6" w14:paraId="25475B41" w14:textId="77777777" w:rsidTr="005A330B">
        <w:tc>
          <w:tcPr>
            <w:tcW w:w="5000" w:type="pct"/>
            <w:gridSpan w:val="2"/>
            <w:shd w:val="clear" w:color="auto" w:fill="D9D9D9"/>
          </w:tcPr>
          <w:p w14:paraId="466ED753" w14:textId="77777777" w:rsidR="005A330B" w:rsidRPr="001F6D97" w:rsidRDefault="005A330B" w:rsidP="005A330B">
            <w:pPr>
              <w:jc w:val="center"/>
              <w:rPr>
                <w:sz w:val="22"/>
                <w:szCs w:val="22"/>
              </w:rPr>
            </w:pPr>
            <w:r w:rsidRPr="001F6D97">
              <w:rPr>
                <w:sz w:val="22"/>
                <w:szCs w:val="22"/>
              </w:rPr>
              <w:t>Summe Qualifikationsphase (Q1): ca. 120 Stunden</w:t>
            </w:r>
          </w:p>
        </w:tc>
      </w:tr>
    </w:tbl>
    <w:p w14:paraId="3D8486C2" w14:textId="77777777" w:rsidR="001A48B7" w:rsidRDefault="001A48B7" w:rsidP="005A330B">
      <w:pPr>
        <w:pStyle w:val="berschrift3"/>
        <w:tabs>
          <w:tab w:val="left" w:pos="567"/>
        </w:tabs>
        <w:spacing w:after="0"/>
        <w:ind w:hanging="936"/>
      </w:pPr>
    </w:p>
    <w:p w14:paraId="20329885" w14:textId="77777777" w:rsidR="005A330B" w:rsidRPr="00D46278" w:rsidRDefault="001A48B7" w:rsidP="005A330B">
      <w:pPr>
        <w:pStyle w:val="berschrift3"/>
        <w:tabs>
          <w:tab w:val="left" w:pos="567"/>
        </w:tabs>
        <w:spacing w:after="0"/>
        <w:ind w:hanging="936"/>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5A330B" w:rsidRPr="006664F6" w14:paraId="5A529618" w14:textId="77777777" w:rsidTr="005A330B">
        <w:tc>
          <w:tcPr>
            <w:tcW w:w="5000" w:type="pct"/>
            <w:gridSpan w:val="2"/>
            <w:shd w:val="clear" w:color="auto" w:fill="D9D9D9"/>
          </w:tcPr>
          <w:p w14:paraId="5011EA33" w14:textId="77777777" w:rsidR="005A330B" w:rsidRPr="006664F6" w:rsidRDefault="005A330B" w:rsidP="005A330B">
            <w:pPr>
              <w:jc w:val="center"/>
              <w:rPr>
                <w:b/>
                <w:sz w:val="22"/>
                <w:szCs w:val="22"/>
              </w:rPr>
            </w:pPr>
            <w:r>
              <w:rPr>
                <w:b/>
                <w:sz w:val="22"/>
                <w:szCs w:val="22"/>
              </w:rPr>
              <w:lastRenderedPageBreak/>
              <w:t>Qualifikationsphase (Q2)</w:t>
            </w:r>
          </w:p>
        </w:tc>
      </w:tr>
      <w:tr w:rsidR="005A330B" w:rsidRPr="006664F6" w14:paraId="5E978111" w14:textId="77777777" w:rsidTr="005A330B">
        <w:tc>
          <w:tcPr>
            <w:tcW w:w="2500" w:type="pct"/>
          </w:tcPr>
          <w:p w14:paraId="2D550251" w14:textId="77777777" w:rsidR="005A330B" w:rsidRPr="00B15D5C" w:rsidRDefault="005A330B" w:rsidP="005A330B">
            <w:pPr>
              <w:rPr>
                <w:rFonts w:cs="Arial"/>
                <w:i/>
                <w:sz w:val="22"/>
                <w:szCs w:val="22"/>
                <w:u w:val="single"/>
                <w:lang w:val="it-IT"/>
              </w:rPr>
            </w:pPr>
            <w:r w:rsidRPr="00B15D5C">
              <w:rPr>
                <w:rFonts w:cs="Arial"/>
                <w:i/>
                <w:sz w:val="22"/>
                <w:szCs w:val="22"/>
                <w:u w:val="single"/>
                <w:lang w:val="it-IT"/>
              </w:rPr>
              <w:t>Unterrichtsvorhaben I:</w:t>
            </w:r>
          </w:p>
          <w:p w14:paraId="3146B0F9" w14:textId="77777777" w:rsidR="005A330B" w:rsidRPr="000E404C" w:rsidRDefault="005A330B" w:rsidP="005A330B">
            <w:pPr>
              <w:rPr>
                <w:rFonts w:cs="Arial"/>
                <w:sz w:val="10"/>
                <w:szCs w:val="22"/>
                <w:lang w:val="it-IT"/>
              </w:rPr>
            </w:pPr>
          </w:p>
          <w:p w14:paraId="0000083E" w14:textId="77777777" w:rsidR="005A330B" w:rsidRPr="00A509F3" w:rsidRDefault="005A330B" w:rsidP="005A330B">
            <w:pPr>
              <w:jc w:val="left"/>
              <w:rPr>
                <w:rFonts w:cs="Arial"/>
                <w:sz w:val="22"/>
                <w:szCs w:val="22"/>
                <w:lang w:val="it-IT"/>
              </w:rPr>
            </w:pPr>
            <w:r w:rsidRPr="00A509F3">
              <w:rPr>
                <w:rFonts w:cs="Arial"/>
                <w:b/>
                <w:sz w:val="22"/>
                <w:szCs w:val="22"/>
                <w:lang w:val="it-IT"/>
              </w:rPr>
              <w:t>Thema</w:t>
            </w:r>
            <w:r w:rsidRPr="00A509F3">
              <w:rPr>
                <w:rFonts w:cs="Arial"/>
                <w:sz w:val="22"/>
                <w:szCs w:val="22"/>
                <w:lang w:val="it-IT"/>
              </w:rPr>
              <w:t xml:space="preserve">: </w:t>
            </w:r>
            <w:r w:rsidRPr="00A509F3">
              <w:rPr>
                <w:i/>
                <w:sz w:val="22"/>
                <w:szCs w:val="22"/>
                <w:lang w:val="it-IT"/>
              </w:rPr>
              <w:t>Il patrimonio storico-culturale d’Italia con particolare riguardo alla Sicilia</w:t>
            </w:r>
          </w:p>
          <w:p w14:paraId="1C48E674" w14:textId="77777777" w:rsidR="005A330B" w:rsidRPr="000E404C" w:rsidRDefault="005A330B" w:rsidP="005A330B">
            <w:pPr>
              <w:rPr>
                <w:rFonts w:cs="Arial"/>
                <w:sz w:val="10"/>
                <w:szCs w:val="22"/>
                <w:lang w:val="it-IT"/>
              </w:rPr>
            </w:pPr>
          </w:p>
          <w:p w14:paraId="33BD9EE6" w14:textId="77777777" w:rsidR="005A330B" w:rsidRPr="00A509F3" w:rsidRDefault="005A330B" w:rsidP="005A330B">
            <w:pPr>
              <w:rPr>
                <w:rFonts w:cs="Arial"/>
                <w:sz w:val="22"/>
                <w:szCs w:val="22"/>
              </w:rPr>
            </w:pPr>
            <w:r w:rsidRPr="00A509F3">
              <w:rPr>
                <w:rFonts w:cs="Arial"/>
                <w:b/>
                <w:sz w:val="22"/>
                <w:szCs w:val="22"/>
              </w:rPr>
              <w:t>Schwerpunktmäßig zu erwerbende (Teil-)</w:t>
            </w:r>
            <w:r w:rsidR="000E404C">
              <w:rPr>
                <w:rFonts w:cs="Arial"/>
                <w:b/>
                <w:sz w:val="22"/>
                <w:szCs w:val="22"/>
              </w:rPr>
              <w:t xml:space="preserve"> </w:t>
            </w:r>
            <w:r w:rsidRPr="00A509F3">
              <w:rPr>
                <w:rFonts w:cs="Arial"/>
                <w:b/>
                <w:sz w:val="22"/>
                <w:szCs w:val="22"/>
              </w:rPr>
              <w:t>Kompetenzen:</w:t>
            </w:r>
          </w:p>
          <w:p w14:paraId="0C85AC02" w14:textId="77777777" w:rsidR="005A330B" w:rsidRPr="00A509F3" w:rsidRDefault="005A330B" w:rsidP="00E10439">
            <w:pPr>
              <w:pStyle w:val="Listenabsatz"/>
              <w:numPr>
                <w:ilvl w:val="0"/>
                <w:numId w:val="11"/>
              </w:numPr>
              <w:ind w:left="426"/>
              <w:jc w:val="left"/>
              <w:rPr>
                <w:sz w:val="22"/>
              </w:rPr>
            </w:pPr>
            <w:r>
              <w:rPr>
                <w:sz w:val="22"/>
              </w:rPr>
              <w:t>Sprechen</w:t>
            </w:r>
          </w:p>
          <w:p w14:paraId="7F248304" w14:textId="77777777" w:rsidR="005A330B" w:rsidRPr="00A509F3" w:rsidRDefault="005A330B" w:rsidP="00E10439">
            <w:pPr>
              <w:pStyle w:val="Listenabsatz"/>
              <w:numPr>
                <w:ilvl w:val="0"/>
                <w:numId w:val="11"/>
              </w:numPr>
              <w:ind w:left="426"/>
              <w:jc w:val="left"/>
              <w:rPr>
                <w:sz w:val="22"/>
              </w:rPr>
            </w:pPr>
            <w:r>
              <w:rPr>
                <w:sz w:val="22"/>
              </w:rPr>
              <w:t>Sprachmittlung</w:t>
            </w:r>
          </w:p>
          <w:p w14:paraId="36C33CCB" w14:textId="77777777" w:rsidR="005A330B" w:rsidRPr="00A509F3" w:rsidRDefault="005A330B" w:rsidP="00E10439">
            <w:pPr>
              <w:pStyle w:val="Listenabsatz"/>
              <w:numPr>
                <w:ilvl w:val="0"/>
                <w:numId w:val="11"/>
              </w:numPr>
              <w:ind w:left="426"/>
              <w:jc w:val="left"/>
              <w:rPr>
                <w:sz w:val="22"/>
              </w:rPr>
            </w:pPr>
            <w:r w:rsidRPr="00A509F3">
              <w:rPr>
                <w:sz w:val="22"/>
              </w:rPr>
              <w:t>Soziokulturelles Orientierungswissen: Historische und kulturel</w:t>
            </w:r>
            <w:r>
              <w:rPr>
                <w:sz w:val="22"/>
              </w:rPr>
              <w:t>le Entwicklungen, insbesondere k</w:t>
            </w:r>
            <w:r w:rsidRPr="00A509F3">
              <w:rPr>
                <w:sz w:val="22"/>
              </w:rPr>
              <w:t>ulturelles Erbe</w:t>
            </w:r>
            <w:r>
              <w:rPr>
                <w:sz w:val="22"/>
              </w:rPr>
              <w:t>, sowie g</w:t>
            </w:r>
            <w:r w:rsidRPr="00A509F3">
              <w:rPr>
                <w:sz w:val="22"/>
              </w:rPr>
              <w:t>lobale Herausforderungen und Zukunftsentwürfe, insbesondere ökologische Herausforderungen</w:t>
            </w:r>
          </w:p>
          <w:p w14:paraId="7B0019D3" w14:textId="77777777" w:rsidR="005A330B" w:rsidRDefault="005A330B" w:rsidP="00E10439">
            <w:pPr>
              <w:pStyle w:val="Listenabsatz"/>
              <w:numPr>
                <w:ilvl w:val="0"/>
                <w:numId w:val="11"/>
              </w:numPr>
              <w:ind w:left="426"/>
              <w:jc w:val="left"/>
              <w:rPr>
                <w:sz w:val="22"/>
              </w:rPr>
            </w:pPr>
            <w:r w:rsidRPr="00A509F3">
              <w:rPr>
                <w:sz w:val="22"/>
              </w:rPr>
              <w:t>Umgang mit Sach- und Gebrauchstexten, insbesondere einfache</w:t>
            </w:r>
            <w:r w:rsidR="000E170C">
              <w:rPr>
                <w:sz w:val="22"/>
              </w:rPr>
              <w:t>n</w:t>
            </w:r>
            <w:r w:rsidRPr="00A509F3">
              <w:rPr>
                <w:sz w:val="22"/>
              </w:rPr>
              <w:t xml:space="preserve"> diskontinuierliche</w:t>
            </w:r>
            <w:r w:rsidR="000E170C">
              <w:rPr>
                <w:sz w:val="22"/>
              </w:rPr>
              <w:t>n</w:t>
            </w:r>
            <w:r w:rsidRPr="00A509F3">
              <w:rPr>
                <w:sz w:val="22"/>
              </w:rPr>
              <w:t xml:space="preserve"> Texte</w:t>
            </w:r>
            <w:r w:rsidR="000E170C">
              <w:rPr>
                <w:sz w:val="22"/>
              </w:rPr>
              <w:t>n</w:t>
            </w:r>
          </w:p>
          <w:p w14:paraId="4DEBAAF0" w14:textId="77777777" w:rsidR="005A330B" w:rsidRPr="00A509F3" w:rsidRDefault="005A330B" w:rsidP="00E10439">
            <w:pPr>
              <w:pStyle w:val="Listenabsatz"/>
              <w:numPr>
                <w:ilvl w:val="0"/>
                <w:numId w:val="11"/>
              </w:numPr>
              <w:ind w:left="426"/>
              <w:jc w:val="left"/>
              <w:rPr>
                <w:sz w:val="22"/>
              </w:rPr>
            </w:pPr>
            <w:r>
              <w:rPr>
                <w:sz w:val="22"/>
              </w:rPr>
              <w:t>Umgang mit</w:t>
            </w:r>
            <w:r w:rsidRPr="00A509F3">
              <w:rPr>
                <w:sz w:val="22"/>
              </w:rPr>
              <w:t xml:space="preserve"> medial vermittelten Texten, insbesondere</w:t>
            </w:r>
            <w:r>
              <w:rPr>
                <w:sz w:val="22"/>
              </w:rPr>
              <w:t xml:space="preserve"> auditive</w:t>
            </w:r>
            <w:r w:rsidR="007958E7">
              <w:rPr>
                <w:sz w:val="22"/>
              </w:rPr>
              <w:t>n</w:t>
            </w:r>
            <w:r>
              <w:rPr>
                <w:sz w:val="22"/>
              </w:rPr>
              <w:t xml:space="preserve"> Formate</w:t>
            </w:r>
            <w:r w:rsidR="007958E7">
              <w:rPr>
                <w:sz w:val="22"/>
              </w:rPr>
              <w:t>n</w:t>
            </w:r>
            <w:r>
              <w:rPr>
                <w:sz w:val="22"/>
              </w:rPr>
              <w:t xml:space="preserve"> und</w:t>
            </w:r>
            <w:r w:rsidRPr="00A509F3">
              <w:rPr>
                <w:sz w:val="22"/>
              </w:rPr>
              <w:t xml:space="preserve"> digitalisierte</w:t>
            </w:r>
            <w:r w:rsidR="007958E7">
              <w:rPr>
                <w:sz w:val="22"/>
              </w:rPr>
              <w:t>n</w:t>
            </w:r>
            <w:r w:rsidRPr="00A509F3">
              <w:rPr>
                <w:sz w:val="22"/>
              </w:rPr>
              <w:t xml:space="preserve"> und elektronisch ve</w:t>
            </w:r>
            <w:r>
              <w:rPr>
                <w:sz w:val="22"/>
              </w:rPr>
              <w:t>rmittelte</w:t>
            </w:r>
            <w:r w:rsidR="007958E7">
              <w:rPr>
                <w:sz w:val="22"/>
              </w:rPr>
              <w:t>n</w:t>
            </w:r>
            <w:r>
              <w:rPr>
                <w:sz w:val="22"/>
              </w:rPr>
              <w:t xml:space="preserve"> Texte</w:t>
            </w:r>
            <w:r w:rsidR="007958E7">
              <w:rPr>
                <w:sz w:val="22"/>
              </w:rPr>
              <w:t>n</w:t>
            </w:r>
          </w:p>
          <w:p w14:paraId="6509999E" w14:textId="77777777" w:rsidR="005A330B" w:rsidRPr="000E404C" w:rsidRDefault="005A330B" w:rsidP="005A330B">
            <w:pPr>
              <w:rPr>
                <w:rFonts w:cs="Arial"/>
                <w:sz w:val="10"/>
                <w:szCs w:val="22"/>
              </w:rPr>
            </w:pPr>
          </w:p>
          <w:p w14:paraId="3C5739D6" w14:textId="77777777" w:rsidR="005A330B" w:rsidRPr="00A509F3" w:rsidRDefault="005A330B" w:rsidP="005A330B">
            <w:pPr>
              <w:rPr>
                <w:rFonts w:cs="Arial"/>
                <w:sz w:val="22"/>
                <w:szCs w:val="22"/>
              </w:rPr>
            </w:pPr>
            <w:r w:rsidRPr="00A509F3">
              <w:rPr>
                <w:rFonts w:cs="Arial"/>
                <w:b/>
                <w:sz w:val="22"/>
                <w:szCs w:val="22"/>
              </w:rPr>
              <w:t>Zeitbedarf</w:t>
            </w:r>
            <w:r w:rsidRPr="00A509F3">
              <w:rPr>
                <w:rFonts w:cs="Arial"/>
                <w:sz w:val="22"/>
                <w:szCs w:val="22"/>
              </w:rPr>
              <w:t xml:space="preserve">: </w:t>
            </w:r>
            <w:r w:rsidRPr="00D2539E">
              <w:rPr>
                <w:rFonts w:cs="Arial"/>
                <w:sz w:val="22"/>
                <w:szCs w:val="22"/>
              </w:rPr>
              <w:t xml:space="preserve">ca. </w:t>
            </w:r>
            <w:r w:rsidRPr="00A509F3">
              <w:rPr>
                <w:rFonts w:cs="Arial"/>
                <w:sz w:val="22"/>
                <w:szCs w:val="22"/>
              </w:rPr>
              <w:t>30 Std.</w:t>
            </w:r>
          </w:p>
        </w:tc>
        <w:tc>
          <w:tcPr>
            <w:tcW w:w="2500" w:type="pct"/>
          </w:tcPr>
          <w:p w14:paraId="79528EBF" w14:textId="77777777" w:rsidR="005A330B" w:rsidRPr="00A509F3" w:rsidRDefault="005A330B" w:rsidP="005A330B">
            <w:pPr>
              <w:rPr>
                <w:rFonts w:cs="Arial"/>
                <w:i/>
                <w:sz w:val="22"/>
                <w:szCs w:val="22"/>
                <w:u w:val="single"/>
                <w:lang w:val="it-IT"/>
              </w:rPr>
            </w:pPr>
            <w:r w:rsidRPr="00A509F3">
              <w:rPr>
                <w:rFonts w:cs="Arial"/>
                <w:i/>
                <w:sz w:val="22"/>
                <w:szCs w:val="22"/>
                <w:u w:val="single"/>
                <w:lang w:val="it-IT"/>
              </w:rPr>
              <w:t>Unterrichtsvorhaben II:</w:t>
            </w:r>
          </w:p>
          <w:p w14:paraId="6F3B2494" w14:textId="77777777" w:rsidR="005A330B" w:rsidRPr="000E404C" w:rsidRDefault="005A330B" w:rsidP="005A330B">
            <w:pPr>
              <w:rPr>
                <w:rFonts w:cs="Arial"/>
                <w:sz w:val="10"/>
                <w:szCs w:val="22"/>
                <w:lang w:val="it-IT"/>
              </w:rPr>
            </w:pPr>
          </w:p>
          <w:p w14:paraId="4AF730E2" w14:textId="77777777" w:rsidR="005A330B" w:rsidRPr="00A509F3" w:rsidRDefault="005A330B" w:rsidP="005A330B">
            <w:pPr>
              <w:jc w:val="left"/>
              <w:rPr>
                <w:rFonts w:cs="Arial"/>
                <w:i/>
                <w:sz w:val="22"/>
                <w:szCs w:val="22"/>
                <w:lang w:val="it-IT"/>
              </w:rPr>
            </w:pPr>
            <w:r w:rsidRPr="00A509F3">
              <w:rPr>
                <w:rFonts w:cs="Arial"/>
                <w:b/>
                <w:sz w:val="22"/>
                <w:szCs w:val="22"/>
                <w:lang w:val="it-IT"/>
              </w:rPr>
              <w:t>Thema</w:t>
            </w:r>
            <w:r w:rsidRPr="00A509F3">
              <w:rPr>
                <w:rFonts w:cs="Arial"/>
                <w:sz w:val="22"/>
                <w:szCs w:val="22"/>
                <w:lang w:val="it-IT"/>
              </w:rPr>
              <w:t xml:space="preserve">: </w:t>
            </w:r>
            <w:r w:rsidRPr="00A509F3">
              <w:rPr>
                <w:i/>
                <w:sz w:val="22"/>
                <w:szCs w:val="22"/>
                <w:lang w:val="it-IT"/>
              </w:rPr>
              <w:t>Una sfida collettiva: la lotta alla mafia</w:t>
            </w:r>
          </w:p>
          <w:p w14:paraId="081B3655" w14:textId="77777777" w:rsidR="005A330B" w:rsidRPr="000E404C" w:rsidRDefault="005A330B" w:rsidP="005A330B">
            <w:pPr>
              <w:rPr>
                <w:rFonts w:cs="Arial"/>
                <w:sz w:val="10"/>
                <w:szCs w:val="22"/>
                <w:lang w:val="it-IT"/>
              </w:rPr>
            </w:pPr>
          </w:p>
          <w:p w14:paraId="17000165" w14:textId="77777777" w:rsidR="005A330B" w:rsidRPr="00A509F3" w:rsidRDefault="005A330B" w:rsidP="005A330B">
            <w:pPr>
              <w:rPr>
                <w:rFonts w:cs="Arial"/>
                <w:sz w:val="22"/>
                <w:szCs w:val="22"/>
              </w:rPr>
            </w:pPr>
            <w:r w:rsidRPr="00A509F3">
              <w:rPr>
                <w:rFonts w:cs="Arial"/>
                <w:b/>
                <w:sz w:val="22"/>
                <w:szCs w:val="22"/>
              </w:rPr>
              <w:t>Schwerpunktmäßig zu erwerbende (Teil-)</w:t>
            </w:r>
            <w:r w:rsidR="000E404C">
              <w:rPr>
                <w:rFonts w:cs="Arial"/>
                <w:b/>
                <w:sz w:val="22"/>
                <w:szCs w:val="22"/>
              </w:rPr>
              <w:t xml:space="preserve"> </w:t>
            </w:r>
            <w:r w:rsidRPr="00A509F3">
              <w:rPr>
                <w:rFonts w:cs="Arial"/>
                <w:b/>
                <w:sz w:val="22"/>
                <w:szCs w:val="22"/>
              </w:rPr>
              <w:t>Kompetenzen:</w:t>
            </w:r>
          </w:p>
          <w:p w14:paraId="7642411A" w14:textId="77777777" w:rsidR="005A330B" w:rsidRPr="00A509F3" w:rsidRDefault="005A330B" w:rsidP="00E10439">
            <w:pPr>
              <w:pStyle w:val="Listenabsatz"/>
              <w:numPr>
                <w:ilvl w:val="0"/>
                <w:numId w:val="9"/>
              </w:numPr>
              <w:ind w:left="375"/>
              <w:jc w:val="left"/>
              <w:rPr>
                <w:sz w:val="22"/>
              </w:rPr>
            </w:pPr>
            <w:r w:rsidRPr="00A509F3">
              <w:rPr>
                <w:sz w:val="22"/>
              </w:rPr>
              <w:t>Leseverstehen</w:t>
            </w:r>
          </w:p>
          <w:p w14:paraId="66C8723C" w14:textId="77777777" w:rsidR="005A330B" w:rsidRPr="00A509F3" w:rsidRDefault="005A330B" w:rsidP="00E10439">
            <w:pPr>
              <w:pStyle w:val="Listenabsatz"/>
              <w:numPr>
                <w:ilvl w:val="0"/>
                <w:numId w:val="9"/>
              </w:numPr>
              <w:ind w:left="375"/>
              <w:jc w:val="left"/>
              <w:rPr>
                <w:sz w:val="22"/>
              </w:rPr>
            </w:pPr>
            <w:r w:rsidRPr="00A509F3">
              <w:rPr>
                <w:sz w:val="22"/>
              </w:rPr>
              <w:t>Schreiben</w:t>
            </w:r>
          </w:p>
          <w:p w14:paraId="32D3684D" w14:textId="77777777" w:rsidR="005A330B" w:rsidRPr="00A509F3" w:rsidRDefault="005A330B" w:rsidP="00E10439">
            <w:pPr>
              <w:pStyle w:val="Listenabsatz"/>
              <w:numPr>
                <w:ilvl w:val="0"/>
                <w:numId w:val="9"/>
              </w:numPr>
              <w:ind w:left="375"/>
              <w:jc w:val="left"/>
              <w:rPr>
                <w:sz w:val="22"/>
              </w:rPr>
            </w:pPr>
            <w:r w:rsidRPr="00A509F3">
              <w:rPr>
                <w:sz w:val="22"/>
              </w:rPr>
              <w:t>Soziokulturelles Orientierungswissen: Gegenwärtige politische und soziale Diskussionen</w:t>
            </w:r>
            <w:r>
              <w:rPr>
                <w:sz w:val="22"/>
              </w:rPr>
              <w:t>, insbesondere gesellschaftliche Realität in Italien</w:t>
            </w:r>
            <w:r w:rsidR="00997321">
              <w:rPr>
                <w:sz w:val="22"/>
              </w:rPr>
              <w:t>,</w:t>
            </w:r>
            <w:r w:rsidRPr="00A509F3">
              <w:rPr>
                <w:sz w:val="22"/>
              </w:rPr>
              <w:t xml:space="preserve"> sowie</w:t>
            </w:r>
            <w:r>
              <w:rPr>
                <w:sz w:val="22"/>
              </w:rPr>
              <w:t xml:space="preserve"> Aspekte der Alltagskultur und Berufswelt, insbesondere</w:t>
            </w:r>
            <w:r w:rsidRPr="00A509F3">
              <w:rPr>
                <w:sz w:val="22"/>
              </w:rPr>
              <w:t xml:space="preserve"> italienische Alltagswelt im Spiegel von zeitgenössischer Literatur und Film</w:t>
            </w:r>
          </w:p>
          <w:p w14:paraId="73551927" w14:textId="77777777" w:rsidR="005A330B" w:rsidRPr="00A509F3" w:rsidRDefault="005A330B" w:rsidP="00E10439">
            <w:pPr>
              <w:pStyle w:val="Listenabsatz"/>
              <w:numPr>
                <w:ilvl w:val="0"/>
                <w:numId w:val="9"/>
              </w:numPr>
              <w:ind w:left="375"/>
              <w:jc w:val="left"/>
              <w:rPr>
                <w:sz w:val="22"/>
              </w:rPr>
            </w:pPr>
            <w:r w:rsidRPr="00A509F3">
              <w:rPr>
                <w:sz w:val="22"/>
              </w:rPr>
              <w:t>Umgang mit literarischen Texten, insbesondere narrative</w:t>
            </w:r>
            <w:r w:rsidR="00303BBA">
              <w:rPr>
                <w:sz w:val="22"/>
              </w:rPr>
              <w:t xml:space="preserve">n </w:t>
            </w:r>
            <w:r w:rsidRPr="00A509F3">
              <w:rPr>
                <w:sz w:val="22"/>
              </w:rPr>
              <w:t>oder dramatische</w:t>
            </w:r>
            <w:r w:rsidR="00303BBA">
              <w:rPr>
                <w:sz w:val="22"/>
              </w:rPr>
              <w:t>n</w:t>
            </w:r>
            <w:r w:rsidRPr="00A509F3">
              <w:rPr>
                <w:sz w:val="22"/>
              </w:rPr>
              <w:t xml:space="preserve"> Text</w:t>
            </w:r>
            <w:r w:rsidR="00303BBA">
              <w:rPr>
                <w:sz w:val="22"/>
              </w:rPr>
              <w:t>en</w:t>
            </w:r>
            <w:r w:rsidRPr="00A509F3">
              <w:rPr>
                <w:sz w:val="22"/>
              </w:rPr>
              <w:t xml:space="preserve"> als Ga</w:t>
            </w:r>
            <w:r>
              <w:rPr>
                <w:sz w:val="22"/>
              </w:rPr>
              <w:t xml:space="preserve">nzschrift und </w:t>
            </w:r>
            <w:r w:rsidRPr="00A509F3">
              <w:rPr>
                <w:i/>
                <w:sz w:val="22"/>
              </w:rPr>
              <w:t>fumetti, fotoromanzo</w:t>
            </w:r>
          </w:p>
          <w:p w14:paraId="22B2DC70" w14:textId="77777777" w:rsidR="005A330B" w:rsidRDefault="005A330B" w:rsidP="005A330B">
            <w:pPr>
              <w:rPr>
                <w:rFonts w:cs="Arial"/>
                <w:sz w:val="22"/>
                <w:szCs w:val="22"/>
              </w:rPr>
            </w:pPr>
          </w:p>
          <w:p w14:paraId="42BF847C" w14:textId="77777777" w:rsidR="005A330B" w:rsidRDefault="005A330B" w:rsidP="005A330B">
            <w:pPr>
              <w:rPr>
                <w:rFonts w:cs="Arial"/>
                <w:sz w:val="22"/>
                <w:szCs w:val="22"/>
              </w:rPr>
            </w:pPr>
          </w:p>
          <w:p w14:paraId="484A740B" w14:textId="77777777" w:rsidR="000E404C" w:rsidRPr="000E404C" w:rsidRDefault="000E404C" w:rsidP="005A330B">
            <w:pPr>
              <w:rPr>
                <w:rFonts w:cs="Arial"/>
                <w:sz w:val="10"/>
                <w:szCs w:val="22"/>
              </w:rPr>
            </w:pPr>
          </w:p>
          <w:p w14:paraId="6B52B285" w14:textId="77777777" w:rsidR="005A330B" w:rsidRPr="00A509F3" w:rsidRDefault="005A330B" w:rsidP="005A330B">
            <w:pPr>
              <w:rPr>
                <w:rFonts w:cs="Arial"/>
                <w:i/>
                <w:sz w:val="22"/>
                <w:szCs w:val="22"/>
                <w:u w:val="single"/>
              </w:rPr>
            </w:pPr>
            <w:r w:rsidRPr="00A509F3">
              <w:rPr>
                <w:rFonts w:cs="Arial"/>
                <w:b/>
                <w:sz w:val="22"/>
                <w:szCs w:val="22"/>
              </w:rPr>
              <w:t>Zeitbedarf</w:t>
            </w:r>
            <w:r w:rsidRPr="00A509F3">
              <w:rPr>
                <w:rFonts w:cs="Arial"/>
                <w:sz w:val="22"/>
                <w:szCs w:val="22"/>
              </w:rPr>
              <w:t xml:space="preserve">: </w:t>
            </w:r>
            <w:r w:rsidRPr="00D2539E">
              <w:rPr>
                <w:rFonts w:cs="Arial"/>
                <w:sz w:val="22"/>
                <w:szCs w:val="22"/>
              </w:rPr>
              <w:t xml:space="preserve">ca. </w:t>
            </w:r>
            <w:r w:rsidRPr="00A509F3">
              <w:rPr>
                <w:rFonts w:cs="Arial"/>
                <w:sz w:val="22"/>
                <w:szCs w:val="22"/>
              </w:rPr>
              <w:t>30 Std.</w:t>
            </w:r>
          </w:p>
        </w:tc>
      </w:tr>
      <w:tr w:rsidR="005A330B" w:rsidRPr="006664F6" w14:paraId="1F580F52" w14:textId="77777777" w:rsidTr="005A330B">
        <w:tc>
          <w:tcPr>
            <w:tcW w:w="2500" w:type="pct"/>
            <w:tcBorders>
              <w:bottom w:val="single" w:sz="4" w:space="0" w:color="auto"/>
            </w:tcBorders>
          </w:tcPr>
          <w:p w14:paraId="753F409D" w14:textId="77777777" w:rsidR="005A330B" w:rsidRPr="00A509F3" w:rsidRDefault="005A330B" w:rsidP="005A330B">
            <w:pPr>
              <w:rPr>
                <w:rFonts w:cs="Arial"/>
                <w:i/>
                <w:sz w:val="22"/>
                <w:szCs w:val="22"/>
                <w:u w:val="single"/>
              </w:rPr>
            </w:pPr>
            <w:r w:rsidRPr="00A509F3">
              <w:rPr>
                <w:rFonts w:cs="Arial"/>
                <w:i/>
                <w:sz w:val="22"/>
                <w:szCs w:val="22"/>
                <w:u w:val="single"/>
              </w:rPr>
              <w:t>Unterrichtsvorhaben III:</w:t>
            </w:r>
          </w:p>
          <w:p w14:paraId="169EC644" w14:textId="77777777" w:rsidR="005A330B" w:rsidRPr="000E404C" w:rsidRDefault="005A330B" w:rsidP="005A330B">
            <w:pPr>
              <w:rPr>
                <w:rFonts w:cs="Arial"/>
                <w:sz w:val="10"/>
                <w:szCs w:val="22"/>
              </w:rPr>
            </w:pPr>
          </w:p>
          <w:p w14:paraId="6428E2A9" w14:textId="77777777" w:rsidR="005A330B" w:rsidRPr="005A330B" w:rsidRDefault="005A330B" w:rsidP="005A330B">
            <w:pPr>
              <w:jc w:val="left"/>
              <w:rPr>
                <w:rFonts w:cs="Arial"/>
                <w:sz w:val="22"/>
                <w:szCs w:val="22"/>
              </w:rPr>
            </w:pPr>
            <w:r w:rsidRPr="005A330B">
              <w:rPr>
                <w:rFonts w:cs="Arial"/>
                <w:b/>
                <w:sz w:val="22"/>
                <w:szCs w:val="22"/>
              </w:rPr>
              <w:t>Thema</w:t>
            </w:r>
            <w:r w:rsidRPr="005A330B">
              <w:rPr>
                <w:rFonts w:cs="Arial"/>
                <w:sz w:val="22"/>
                <w:szCs w:val="22"/>
              </w:rPr>
              <w:t xml:space="preserve">: </w:t>
            </w:r>
            <w:r w:rsidRPr="005A330B">
              <w:rPr>
                <w:i/>
                <w:sz w:val="22"/>
                <w:szCs w:val="22"/>
              </w:rPr>
              <w:t>L’Italia e l’Europa: storia e attualità</w:t>
            </w:r>
          </w:p>
          <w:p w14:paraId="0F8C63EF" w14:textId="77777777" w:rsidR="005A330B" w:rsidRPr="000E404C" w:rsidRDefault="005A330B" w:rsidP="005A330B">
            <w:pPr>
              <w:rPr>
                <w:rFonts w:cs="Arial"/>
                <w:sz w:val="10"/>
                <w:szCs w:val="22"/>
              </w:rPr>
            </w:pPr>
          </w:p>
          <w:p w14:paraId="17E288F1" w14:textId="77777777" w:rsidR="005A330B" w:rsidRPr="00A509F3" w:rsidRDefault="005A330B" w:rsidP="005A330B">
            <w:pPr>
              <w:rPr>
                <w:rFonts w:cs="Arial"/>
                <w:sz w:val="22"/>
                <w:szCs w:val="22"/>
              </w:rPr>
            </w:pPr>
            <w:r w:rsidRPr="00A509F3">
              <w:rPr>
                <w:rFonts w:cs="Arial"/>
                <w:b/>
                <w:sz w:val="22"/>
                <w:szCs w:val="22"/>
              </w:rPr>
              <w:t>Schwerpunktmäßig zu erwerbende</w:t>
            </w:r>
            <w:r>
              <w:rPr>
                <w:rFonts w:cs="Arial"/>
                <w:b/>
                <w:sz w:val="22"/>
                <w:szCs w:val="22"/>
              </w:rPr>
              <w:t xml:space="preserve"> (</w:t>
            </w:r>
            <w:r w:rsidRPr="00A509F3">
              <w:rPr>
                <w:rFonts w:cs="Arial"/>
                <w:b/>
                <w:sz w:val="22"/>
                <w:szCs w:val="22"/>
              </w:rPr>
              <w:t>Teil-)</w:t>
            </w:r>
            <w:r w:rsidR="000E404C">
              <w:rPr>
                <w:rFonts w:cs="Arial"/>
                <w:b/>
                <w:sz w:val="22"/>
                <w:szCs w:val="22"/>
              </w:rPr>
              <w:t xml:space="preserve"> </w:t>
            </w:r>
            <w:r w:rsidRPr="00A509F3">
              <w:rPr>
                <w:rFonts w:cs="Arial"/>
                <w:b/>
                <w:sz w:val="22"/>
                <w:szCs w:val="22"/>
              </w:rPr>
              <w:t>Kompetenzen:</w:t>
            </w:r>
          </w:p>
          <w:p w14:paraId="68AC331B" w14:textId="77777777" w:rsidR="005A330B" w:rsidRPr="00A509F3" w:rsidRDefault="005A330B" w:rsidP="00E10439">
            <w:pPr>
              <w:pStyle w:val="Listenabsatz"/>
              <w:numPr>
                <w:ilvl w:val="0"/>
                <w:numId w:val="9"/>
              </w:numPr>
              <w:ind w:left="426"/>
              <w:jc w:val="left"/>
              <w:rPr>
                <w:sz w:val="22"/>
              </w:rPr>
            </w:pPr>
            <w:r>
              <w:rPr>
                <w:sz w:val="22"/>
              </w:rPr>
              <w:t>Hör-Sehverstehen</w:t>
            </w:r>
          </w:p>
          <w:p w14:paraId="31317D6F" w14:textId="77777777" w:rsidR="005A330B" w:rsidRPr="00CC22AF" w:rsidRDefault="005A330B" w:rsidP="00E10439">
            <w:pPr>
              <w:pStyle w:val="Listenabsatz"/>
              <w:numPr>
                <w:ilvl w:val="0"/>
                <w:numId w:val="9"/>
              </w:numPr>
              <w:ind w:left="426"/>
              <w:jc w:val="left"/>
              <w:rPr>
                <w:sz w:val="22"/>
              </w:rPr>
            </w:pPr>
            <w:r w:rsidRPr="003B2C32">
              <w:rPr>
                <w:sz w:val="22"/>
              </w:rPr>
              <w:t>Sprechen /</w:t>
            </w:r>
            <w:r w:rsidR="00CC22AF">
              <w:rPr>
                <w:sz w:val="22"/>
              </w:rPr>
              <w:t xml:space="preserve"> </w:t>
            </w:r>
            <w:r w:rsidRPr="003B2C32">
              <w:rPr>
                <w:sz w:val="22"/>
              </w:rPr>
              <w:t xml:space="preserve">Schreiben </w:t>
            </w:r>
            <w:r w:rsidRPr="00CC22AF">
              <w:rPr>
                <w:sz w:val="22"/>
              </w:rPr>
              <w:t>(je nach Lernausgangslage</w:t>
            </w:r>
            <w:r w:rsidR="00CC22AF" w:rsidRPr="00CC22AF">
              <w:rPr>
                <w:sz w:val="22"/>
              </w:rPr>
              <w:t xml:space="preserve"> </w:t>
            </w:r>
            <w:r w:rsidRPr="00CC22AF">
              <w:rPr>
                <w:sz w:val="22"/>
              </w:rPr>
              <w:t>/</w:t>
            </w:r>
            <w:r w:rsidR="00CC22AF" w:rsidRPr="00CC22AF">
              <w:rPr>
                <w:sz w:val="22"/>
              </w:rPr>
              <w:t xml:space="preserve"> </w:t>
            </w:r>
            <w:r w:rsidRPr="00CC22AF">
              <w:rPr>
                <w:sz w:val="22"/>
              </w:rPr>
              <w:t>Förderbedarf)</w:t>
            </w:r>
            <w:r>
              <w:rPr>
                <w:i/>
                <w:sz w:val="22"/>
              </w:rPr>
              <w:t xml:space="preserve"> </w:t>
            </w:r>
          </w:p>
          <w:p w14:paraId="52A5D102" w14:textId="77777777" w:rsidR="00CC22AF" w:rsidRPr="00CC22AF" w:rsidRDefault="00CC22AF" w:rsidP="00E10439">
            <w:pPr>
              <w:pStyle w:val="Listenabsatz"/>
              <w:numPr>
                <w:ilvl w:val="0"/>
                <w:numId w:val="9"/>
              </w:numPr>
              <w:ind w:left="426"/>
              <w:jc w:val="left"/>
              <w:rPr>
                <w:sz w:val="22"/>
              </w:rPr>
            </w:pPr>
            <w:r w:rsidRPr="00CC22AF">
              <w:rPr>
                <w:sz w:val="22"/>
              </w:rPr>
              <w:t>Sprachmittlung</w:t>
            </w:r>
          </w:p>
          <w:p w14:paraId="3E5010B8" w14:textId="77777777" w:rsidR="005A330B" w:rsidRPr="003B2C32" w:rsidRDefault="005A330B" w:rsidP="00E10439">
            <w:pPr>
              <w:pStyle w:val="Listenabsatz"/>
              <w:numPr>
                <w:ilvl w:val="0"/>
                <w:numId w:val="9"/>
              </w:numPr>
              <w:ind w:left="426"/>
              <w:jc w:val="left"/>
              <w:rPr>
                <w:sz w:val="22"/>
              </w:rPr>
            </w:pPr>
            <w:r w:rsidRPr="003B2C32">
              <w:rPr>
                <w:sz w:val="22"/>
              </w:rPr>
              <w:t>Soziokulturelles Orientierungswissen: Historische und kulturelle Entwicklungen, insbesondere die Rolle Italiens im vereinten Europa sowie globale Herausforderungen und Zukunftsentwürfe, insbesondere ökonomische Herausforderungen</w:t>
            </w:r>
          </w:p>
          <w:p w14:paraId="209E3844" w14:textId="77777777" w:rsidR="005A330B" w:rsidRDefault="005A330B" w:rsidP="00E10439">
            <w:pPr>
              <w:pStyle w:val="Listenabsatz"/>
              <w:numPr>
                <w:ilvl w:val="0"/>
                <w:numId w:val="9"/>
              </w:numPr>
              <w:ind w:left="426"/>
              <w:jc w:val="left"/>
              <w:rPr>
                <w:sz w:val="22"/>
              </w:rPr>
            </w:pPr>
            <w:r w:rsidRPr="00A509F3">
              <w:rPr>
                <w:sz w:val="22"/>
              </w:rPr>
              <w:t>Umgang mit Sach- und Gebrauchstexten, insbesondere Texte</w:t>
            </w:r>
            <w:r w:rsidR="000604F6">
              <w:rPr>
                <w:sz w:val="22"/>
              </w:rPr>
              <w:t>n</w:t>
            </w:r>
            <w:r w:rsidRPr="00A509F3">
              <w:rPr>
                <w:sz w:val="22"/>
              </w:rPr>
              <w:t xml:space="preserve"> der privaten und öffentlichen Kommunikation</w:t>
            </w:r>
          </w:p>
          <w:p w14:paraId="70E13EE0" w14:textId="77777777" w:rsidR="005A330B" w:rsidRPr="00A509F3" w:rsidRDefault="005A330B" w:rsidP="00E10439">
            <w:pPr>
              <w:pStyle w:val="Listenabsatz"/>
              <w:numPr>
                <w:ilvl w:val="0"/>
                <w:numId w:val="9"/>
              </w:numPr>
              <w:ind w:left="426"/>
              <w:jc w:val="left"/>
              <w:rPr>
                <w:sz w:val="22"/>
              </w:rPr>
            </w:pPr>
            <w:r>
              <w:rPr>
                <w:sz w:val="22"/>
              </w:rPr>
              <w:t>Umgang mit</w:t>
            </w:r>
            <w:r w:rsidRPr="00A509F3">
              <w:rPr>
                <w:sz w:val="22"/>
              </w:rPr>
              <w:t xml:space="preserve"> medial vermittelten Texten, insbesondere audiovisuelle</w:t>
            </w:r>
            <w:r w:rsidR="000604F6">
              <w:rPr>
                <w:sz w:val="22"/>
              </w:rPr>
              <w:t>n</w:t>
            </w:r>
            <w:r w:rsidRPr="00A509F3">
              <w:rPr>
                <w:sz w:val="22"/>
              </w:rPr>
              <w:t xml:space="preserve"> Formate</w:t>
            </w:r>
            <w:r w:rsidR="000604F6">
              <w:rPr>
                <w:sz w:val="22"/>
              </w:rPr>
              <w:t>n</w:t>
            </w:r>
          </w:p>
          <w:p w14:paraId="0C35FDBB" w14:textId="77777777" w:rsidR="005A330B" w:rsidRPr="000E404C" w:rsidRDefault="005A330B" w:rsidP="005A330B">
            <w:pPr>
              <w:rPr>
                <w:rFonts w:cs="Arial"/>
                <w:sz w:val="10"/>
                <w:szCs w:val="22"/>
              </w:rPr>
            </w:pPr>
          </w:p>
          <w:p w14:paraId="0E53A735" w14:textId="77777777" w:rsidR="005A330B" w:rsidRPr="00A509F3" w:rsidRDefault="005A330B" w:rsidP="005A330B">
            <w:pPr>
              <w:rPr>
                <w:rFonts w:cs="Arial"/>
                <w:sz w:val="22"/>
                <w:szCs w:val="22"/>
              </w:rPr>
            </w:pPr>
            <w:r w:rsidRPr="00A509F3">
              <w:rPr>
                <w:rFonts w:cs="Arial"/>
                <w:b/>
                <w:sz w:val="22"/>
                <w:szCs w:val="22"/>
              </w:rPr>
              <w:t>Zeitbedarf</w:t>
            </w:r>
            <w:r w:rsidRPr="00A509F3">
              <w:rPr>
                <w:rFonts w:cs="Arial"/>
                <w:sz w:val="22"/>
                <w:szCs w:val="22"/>
              </w:rPr>
              <w:t xml:space="preserve">: </w:t>
            </w:r>
            <w:r w:rsidRPr="00D2539E">
              <w:rPr>
                <w:rFonts w:cs="Arial"/>
                <w:sz w:val="22"/>
                <w:szCs w:val="22"/>
              </w:rPr>
              <w:t xml:space="preserve">ca. </w:t>
            </w:r>
            <w:r w:rsidRPr="00A509F3">
              <w:rPr>
                <w:rFonts w:cs="Arial"/>
                <w:sz w:val="22"/>
                <w:szCs w:val="22"/>
              </w:rPr>
              <w:t>25 Std.</w:t>
            </w:r>
          </w:p>
        </w:tc>
        <w:tc>
          <w:tcPr>
            <w:tcW w:w="2500" w:type="pct"/>
            <w:tcBorders>
              <w:bottom w:val="single" w:sz="4" w:space="0" w:color="auto"/>
            </w:tcBorders>
          </w:tcPr>
          <w:p w14:paraId="3A425F8A" w14:textId="77777777" w:rsidR="005A330B" w:rsidRPr="00A509F3" w:rsidRDefault="005A330B" w:rsidP="005A330B">
            <w:pPr>
              <w:rPr>
                <w:rFonts w:cs="Arial"/>
                <w:i/>
                <w:sz w:val="22"/>
                <w:szCs w:val="22"/>
                <w:u w:val="single"/>
              </w:rPr>
            </w:pPr>
          </w:p>
        </w:tc>
      </w:tr>
      <w:tr w:rsidR="005A330B" w:rsidRPr="006664F6" w14:paraId="7AC9FD08" w14:textId="77777777" w:rsidTr="005A330B">
        <w:tc>
          <w:tcPr>
            <w:tcW w:w="5000" w:type="pct"/>
            <w:gridSpan w:val="2"/>
            <w:shd w:val="clear" w:color="auto" w:fill="D9D9D9"/>
          </w:tcPr>
          <w:p w14:paraId="10507CA2" w14:textId="77777777" w:rsidR="005A330B" w:rsidRPr="001F6D97" w:rsidRDefault="005A330B" w:rsidP="005A330B">
            <w:pPr>
              <w:jc w:val="center"/>
              <w:rPr>
                <w:sz w:val="22"/>
                <w:szCs w:val="22"/>
              </w:rPr>
            </w:pPr>
            <w:r w:rsidRPr="001F6D97">
              <w:rPr>
                <w:sz w:val="22"/>
                <w:szCs w:val="22"/>
              </w:rPr>
              <w:t>Summe Qualifikationsphase (Q2): ca. 85 Stunden</w:t>
            </w:r>
          </w:p>
        </w:tc>
      </w:tr>
    </w:tbl>
    <w:p w14:paraId="31FD263A" w14:textId="77777777" w:rsidR="002E4B12" w:rsidRDefault="002E4B12" w:rsidP="007A4549">
      <w:pPr>
        <w:spacing w:after="240"/>
        <w:rPr>
          <w:b/>
          <w:sz w:val="26"/>
          <w:szCs w:val="26"/>
        </w:rPr>
      </w:pPr>
    </w:p>
    <w:p w14:paraId="57B03E89" w14:textId="77777777" w:rsidR="008F5557" w:rsidRDefault="008F5557" w:rsidP="007A4549">
      <w:pPr>
        <w:spacing w:after="240"/>
      </w:pPr>
    </w:p>
    <w:p w14:paraId="1F5BE1D7" w14:textId="77777777" w:rsidR="008F5557" w:rsidRDefault="008F5557" w:rsidP="007A4549">
      <w:pPr>
        <w:spacing w:after="240"/>
        <w:rPr>
          <w:rFonts w:cs="Arial"/>
          <w:i/>
        </w:rPr>
        <w:sectPr w:rsidR="008F5557" w:rsidSect="00C45584">
          <w:headerReference w:type="default" r:id="rId18"/>
          <w:type w:val="continuous"/>
          <w:pgSz w:w="11904" w:h="16838" w:code="9"/>
          <w:pgMar w:top="1106" w:right="1418" w:bottom="1418" w:left="1418" w:header="680" w:footer="794" w:gutter="0"/>
          <w:cols w:space="708"/>
          <w:docGrid w:linePitch="326"/>
        </w:sectPr>
      </w:pPr>
    </w:p>
    <w:p w14:paraId="22F3C74E" w14:textId="77777777" w:rsidR="00257E3C" w:rsidRDefault="00B07AE5" w:rsidP="00154B06">
      <w:pPr>
        <w:pStyle w:val="berschrift3"/>
        <w:tabs>
          <w:tab w:val="left" w:pos="567"/>
        </w:tabs>
      </w:pPr>
      <w:bookmarkStart w:id="15" w:name="_Toc347305366"/>
      <w:bookmarkStart w:id="16" w:name="_Toc176151041"/>
      <w:bookmarkEnd w:id="11"/>
      <w:bookmarkEnd w:id="12"/>
      <w:bookmarkEnd w:id="13"/>
      <w:r>
        <w:lastRenderedPageBreak/>
        <w:t>2.1.2 Konkretisierte Unterrichtsvorhaben</w:t>
      </w:r>
      <w:bookmarkEnd w:id="15"/>
    </w:p>
    <w:p w14:paraId="7D31B8C6" w14:textId="77777777" w:rsidR="00531D1B" w:rsidRDefault="00154B06" w:rsidP="00531D1B">
      <w:pPr>
        <w:rPr>
          <w:b/>
          <w:sz w:val="26"/>
        </w:rPr>
      </w:pPr>
      <w:r>
        <w:rPr>
          <w:b/>
          <w:szCs w:val="24"/>
        </w:rPr>
        <w:t xml:space="preserve">2.1.2.1 </w:t>
      </w:r>
      <w:r w:rsidRPr="00D94A07">
        <w:rPr>
          <w:b/>
          <w:szCs w:val="24"/>
        </w:rPr>
        <w:t>Italienisch als fortgeführte Fremdsprache</w:t>
      </w:r>
      <w:r>
        <w:rPr>
          <w:b/>
          <w:szCs w:val="24"/>
        </w:rPr>
        <w:t xml:space="preserve"> – G</w:t>
      </w:r>
      <w:r>
        <w:rPr>
          <w:b/>
          <w:sz w:val="26"/>
        </w:rPr>
        <w:t>rundkurs</w:t>
      </w:r>
    </w:p>
    <w:p w14:paraId="778A8208" w14:textId="77777777" w:rsidR="00154B06" w:rsidRPr="002E2934" w:rsidRDefault="00154B06" w:rsidP="00154B06">
      <w:pPr>
        <w:spacing w:before="120" w:after="120"/>
        <w:jc w:val="center"/>
        <w:rPr>
          <w:b/>
          <w:szCs w:val="24"/>
        </w:rPr>
      </w:pPr>
      <w:r w:rsidRPr="002E2934">
        <w:rPr>
          <w:rFonts w:cs="Arial"/>
          <w:b/>
          <w:szCs w:val="24"/>
        </w:rPr>
        <w:t>1. Halbjahr, 2. Quartal</w:t>
      </w:r>
      <w:r w:rsidR="00640D76" w:rsidRPr="002E2934">
        <w:rPr>
          <w:rFonts w:cs="Arial"/>
          <w:b/>
          <w:szCs w:val="24"/>
        </w:rPr>
        <w:t xml:space="preserve"> der EF</w:t>
      </w:r>
    </w:p>
    <w:tbl>
      <w:tblPr>
        <w:tblW w:w="14254" w:type="dxa"/>
        <w:tblInd w:w="-15" w:type="dxa"/>
        <w:tblLayout w:type="fixed"/>
        <w:tblLook w:val="0000" w:firstRow="0" w:lastRow="0" w:firstColumn="0" w:lastColumn="0" w:noHBand="0" w:noVBand="0"/>
      </w:tblPr>
      <w:tblGrid>
        <w:gridCol w:w="2958"/>
        <w:gridCol w:w="1276"/>
        <w:gridCol w:w="1276"/>
        <w:gridCol w:w="1701"/>
        <w:gridCol w:w="1843"/>
        <w:gridCol w:w="567"/>
        <w:gridCol w:w="567"/>
        <w:gridCol w:w="4066"/>
      </w:tblGrid>
      <w:tr w:rsidR="00154B06" w14:paraId="24D0B094" w14:textId="77777777" w:rsidTr="00154B06">
        <w:trPr>
          <w:trHeight w:val="531"/>
        </w:trPr>
        <w:tc>
          <w:tcPr>
            <w:tcW w:w="14254" w:type="dxa"/>
            <w:gridSpan w:val="8"/>
            <w:tcBorders>
              <w:top w:val="single" w:sz="8" w:space="0" w:color="000000"/>
              <w:left w:val="single" w:sz="8" w:space="0" w:color="000000"/>
              <w:bottom w:val="single" w:sz="4" w:space="0" w:color="000000"/>
              <w:right w:val="single" w:sz="8" w:space="0" w:color="000000"/>
            </w:tcBorders>
            <w:vAlign w:val="center"/>
          </w:tcPr>
          <w:p w14:paraId="17AB61B9" w14:textId="77777777" w:rsidR="00154B06" w:rsidRPr="00E10439" w:rsidRDefault="00154B06" w:rsidP="00BA291D">
            <w:pPr>
              <w:snapToGrid w:val="0"/>
              <w:jc w:val="center"/>
              <w:rPr>
                <w:rFonts w:cs="Arial"/>
                <w:b/>
                <w:color w:val="262626"/>
                <w:sz w:val="28"/>
                <w:szCs w:val="28"/>
              </w:rPr>
            </w:pPr>
            <w:r w:rsidRPr="00E10439">
              <w:rPr>
                <w:rFonts w:cs="Arial"/>
                <w:b/>
                <w:color w:val="262626"/>
                <w:sz w:val="28"/>
                <w:szCs w:val="28"/>
              </w:rPr>
              <w:t>Interkulturelle kommunikative Kompetenz</w:t>
            </w:r>
          </w:p>
        </w:tc>
      </w:tr>
      <w:tr w:rsidR="00154B06" w14:paraId="37FE95ED" w14:textId="77777777" w:rsidTr="00C45584">
        <w:trPr>
          <w:trHeight w:val="3143"/>
        </w:trPr>
        <w:tc>
          <w:tcPr>
            <w:tcW w:w="4234" w:type="dxa"/>
            <w:gridSpan w:val="2"/>
            <w:tcBorders>
              <w:top w:val="single" w:sz="4" w:space="0" w:color="000000"/>
              <w:left w:val="single" w:sz="8" w:space="0" w:color="000000"/>
              <w:bottom w:val="single" w:sz="4" w:space="0" w:color="000000"/>
            </w:tcBorders>
            <w:shd w:val="clear" w:color="auto" w:fill="BFBFBF"/>
          </w:tcPr>
          <w:p w14:paraId="7512E458" w14:textId="77777777" w:rsidR="00154B06" w:rsidRPr="009D21D2" w:rsidRDefault="00154B06" w:rsidP="00BA291D">
            <w:pPr>
              <w:snapToGrid w:val="0"/>
              <w:spacing w:before="120" w:after="120"/>
              <w:rPr>
                <w:rFonts w:cs="Arial"/>
                <w:b/>
                <w:sz w:val="22"/>
                <w:szCs w:val="22"/>
              </w:rPr>
            </w:pPr>
            <w:r w:rsidRPr="009D21D2">
              <w:rPr>
                <w:rFonts w:cs="Arial"/>
                <w:b/>
                <w:sz w:val="22"/>
                <w:szCs w:val="22"/>
              </w:rPr>
              <w:t>Soziokulturelles Orientierungswissen</w:t>
            </w:r>
          </w:p>
          <w:p w14:paraId="70CF0837" w14:textId="77777777" w:rsidR="00154B06" w:rsidRPr="009D21D2" w:rsidRDefault="00154B06" w:rsidP="008F2E8E">
            <w:pPr>
              <w:numPr>
                <w:ilvl w:val="0"/>
                <w:numId w:val="32"/>
              </w:numPr>
              <w:spacing w:before="120" w:after="120"/>
              <w:rPr>
                <w:rFonts w:cs="Arial"/>
                <w:i/>
                <w:sz w:val="22"/>
                <w:szCs w:val="22"/>
              </w:rPr>
            </w:pPr>
            <w:r w:rsidRPr="009D21D2">
              <w:rPr>
                <w:rFonts w:cs="Arial"/>
                <w:sz w:val="22"/>
                <w:szCs w:val="22"/>
              </w:rPr>
              <w:t xml:space="preserve">Einblicke in das Leben von Jugendlichen in Italien im Hinblick auf zwischenmenschliche Beziehungen und deren Problematik im schulischen und privaten Kontext gewinnen: </w:t>
            </w:r>
            <w:r w:rsidRPr="009D21D2">
              <w:rPr>
                <w:rFonts w:cs="Arial"/>
                <w:i/>
                <w:sz w:val="22"/>
                <w:szCs w:val="22"/>
              </w:rPr>
              <w:t>Il tempo libero e il ruolo del computer/delle reti sociali, la vita scolastica, il bullismo a scuola e possibili soluzioni, amicizia</w:t>
            </w:r>
          </w:p>
        </w:tc>
        <w:tc>
          <w:tcPr>
            <w:tcW w:w="4820" w:type="dxa"/>
            <w:gridSpan w:val="3"/>
            <w:tcBorders>
              <w:top w:val="single" w:sz="4" w:space="0" w:color="000000"/>
              <w:left w:val="single" w:sz="4" w:space="0" w:color="000000"/>
              <w:bottom w:val="single" w:sz="4" w:space="0" w:color="000000"/>
            </w:tcBorders>
          </w:tcPr>
          <w:p w14:paraId="517B16BF" w14:textId="77777777" w:rsidR="00154B06" w:rsidRPr="009D21D2" w:rsidRDefault="00154B06" w:rsidP="00BA291D">
            <w:pPr>
              <w:snapToGrid w:val="0"/>
              <w:spacing w:before="120" w:after="120"/>
              <w:rPr>
                <w:rFonts w:cs="Arial"/>
                <w:b/>
                <w:sz w:val="22"/>
                <w:szCs w:val="22"/>
              </w:rPr>
            </w:pPr>
            <w:r w:rsidRPr="009D21D2">
              <w:rPr>
                <w:rFonts w:cs="Arial"/>
                <w:b/>
                <w:sz w:val="22"/>
                <w:szCs w:val="22"/>
              </w:rPr>
              <w:t>Interkulturelle Einstellungen und Bewusstheit</w:t>
            </w:r>
          </w:p>
          <w:p w14:paraId="7A248575" w14:textId="77777777" w:rsidR="00154B06" w:rsidRPr="009D21D2" w:rsidRDefault="00154B06" w:rsidP="008F2E8E">
            <w:pPr>
              <w:numPr>
                <w:ilvl w:val="0"/>
                <w:numId w:val="32"/>
              </w:numPr>
              <w:spacing w:before="120" w:after="120"/>
              <w:rPr>
                <w:rFonts w:cs="Arial"/>
                <w:sz w:val="22"/>
                <w:szCs w:val="22"/>
              </w:rPr>
            </w:pPr>
            <w:r w:rsidRPr="009D21D2">
              <w:rPr>
                <w:rFonts w:cs="Arial"/>
                <w:sz w:val="22"/>
                <w:szCs w:val="22"/>
              </w:rPr>
              <w:t xml:space="preserve">sich im thematischen Kontext von </w:t>
            </w:r>
            <w:r w:rsidRPr="009D21D2">
              <w:rPr>
                <w:rFonts w:cs="Arial"/>
                <w:i/>
                <w:sz w:val="22"/>
                <w:szCs w:val="22"/>
              </w:rPr>
              <w:t>la</w:t>
            </w:r>
            <w:r w:rsidRPr="009D21D2">
              <w:rPr>
                <w:rFonts w:cs="Arial"/>
                <w:sz w:val="22"/>
                <w:szCs w:val="22"/>
              </w:rPr>
              <w:t xml:space="preserve"> </w:t>
            </w:r>
            <w:r w:rsidRPr="009D21D2">
              <w:rPr>
                <w:rFonts w:cs="Arial"/>
                <w:i/>
                <w:sz w:val="22"/>
                <w:szCs w:val="22"/>
              </w:rPr>
              <w:t xml:space="preserve">vita scolastica </w:t>
            </w:r>
            <w:r w:rsidRPr="009D21D2">
              <w:rPr>
                <w:rFonts w:cs="Arial"/>
                <w:sz w:val="22"/>
                <w:szCs w:val="22"/>
              </w:rPr>
              <w:t xml:space="preserve">sowie </w:t>
            </w:r>
            <w:r w:rsidRPr="009D21D2">
              <w:rPr>
                <w:rFonts w:cs="Arial"/>
                <w:i/>
                <w:sz w:val="22"/>
                <w:szCs w:val="22"/>
              </w:rPr>
              <w:t xml:space="preserve">rapporti interpersonali </w:t>
            </w:r>
            <w:r w:rsidRPr="009D21D2">
              <w:rPr>
                <w:rFonts w:cs="Arial"/>
                <w:sz w:val="22"/>
                <w:szCs w:val="22"/>
              </w:rPr>
              <w:t>der eigenen Werteorientierung bewusst sein</w:t>
            </w:r>
          </w:p>
          <w:p w14:paraId="6620E52B" w14:textId="77777777" w:rsidR="00154B06" w:rsidRPr="009D21D2" w:rsidRDefault="00154B06" w:rsidP="008F2E8E">
            <w:pPr>
              <w:numPr>
                <w:ilvl w:val="0"/>
                <w:numId w:val="32"/>
              </w:numPr>
              <w:spacing w:before="120" w:after="120"/>
              <w:rPr>
                <w:rFonts w:cs="Arial"/>
                <w:sz w:val="22"/>
                <w:szCs w:val="22"/>
              </w:rPr>
            </w:pPr>
            <w:r w:rsidRPr="009D21D2">
              <w:rPr>
                <w:rFonts w:cs="Arial"/>
                <w:sz w:val="22"/>
                <w:szCs w:val="22"/>
              </w:rPr>
              <w:t xml:space="preserve">Empathie in Konfliktsituationen zeigen, mögliche Lösungen finden und simulieren (z. B. schulische Streitschlichtung, Beratung im Falle von Cybermobbing oder Beziehungsproblemen) </w:t>
            </w:r>
          </w:p>
        </w:tc>
        <w:tc>
          <w:tcPr>
            <w:tcW w:w="5200" w:type="dxa"/>
            <w:gridSpan w:val="3"/>
            <w:tcBorders>
              <w:top w:val="single" w:sz="4" w:space="0" w:color="000000"/>
              <w:left w:val="single" w:sz="4" w:space="0" w:color="000000"/>
              <w:bottom w:val="single" w:sz="4" w:space="0" w:color="000000"/>
              <w:right w:val="single" w:sz="8" w:space="0" w:color="000000"/>
            </w:tcBorders>
          </w:tcPr>
          <w:p w14:paraId="170492A4" w14:textId="77777777" w:rsidR="00154B06" w:rsidRPr="009D21D2" w:rsidRDefault="00154B06" w:rsidP="00BA291D">
            <w:pPr>
              <w:snapToGrid w:val="0"/>
              <w:spacing w:before="120" w:after="120"/>
              <w:rPr>
                <w:rFonts w:cs="Arial"/>
                <w:b/>
                <w:sz w:val="22"/>
                <w:szCs w:val="22"/>
              </w:rPr>
            </w:pPr>
            <w:r w:rsidRPr="009D21D2">
              <w:rPr>
                <w:rFonts w:cs="Arial"/>
                <w:b/>
                <w:sz w:val="22"/>
                <w:szCs w:val="22"/>
              </w:rPr>
              <w:t>Interkulturelles Verstehen und Handeln</w:t>
            </w:r>
          </w:p>
          <w:p w14:paraId="257A6643" w14:textId="77777777" w:rsidR="00154B06" w:rsidRDefault="00154B06" w:rsidP="008F2E8E">
            <w:pPr>
              <w:numPr>
                <w:ilvl w:val="0"/>
                <w:numId w:val="33"/>
              </w:numPr>
              <w:spacing w:before="120" w:after="120"/>
              <w:rPr>
                <w:rFonts w:cs="Arial"/>
                <w:sz w:val="22"/>
                <w:szCs w:val="22"/>
              </w:rPr>
            </w:pPr>
            <w:r w:rsidRPr="009D21D2">
              <w:rPr>
                <w:rFonts w:cs="Arial"/>
                <w:sz w:val="22"/>
                <w:szCs w:val="22"/>
              </w:rPr>
              <w:t xml:space="preserve">im Kontext relevanter Aspekte für das Leben von Jugendlichen in Italien Bewusstsein für mögliche Gemeinsamkeiten und Unterschiede im Vergleich zu Deutschland oder anderen Herkunftsländern von Schülerinnen und Schülern zeigen </w:t>
            </w:r>
          </w:p>
          <w:p w14:paraId="63B1D328" w14:textId="77777777" w:rsidR="00154B06" w:rsidRPr="009D21D2" w:rsidRDefault="00154B06" w:rsidP="008F2E8E">
            <w:pPr>
              <w:numPr>
                <w:ilvl w:val="0"/>
                <w:numId w:val="33"/>
              </w:numPr>
              <w:spacing w:before="120" w:after="120"/>
              <w:rPr>
                <w:rFonts w:cs="Arial"/>
                <w:sz w:val="22"/>
                <w:szCs w:val="22"/>
              </w:rPr>
            </w:pPr>
            <w:r w:rsidRPr="009D21D2">
              <w:rPr>
                <w:rFonts w:cs="Arial"/>
                <w:sz w:val="22"/>
                <w:szCs w:val="22"/>
              </w:rPr>
              <w:t>eigene Prä-Konzepte (z. B. hinsichtlich des Auftretens im schulischen Kontext, der eigenen Ansprüche an Freundschaft, des individuellen Umgangs mit sozialen Netzwerken) ggf. in Frage stellen und verändern können</w:t>
            </w:r>
          </w:p>
        </w:tc>
      </w:tr>
      <w:tr w:rsidR="00154B06" w14:paraId="3C5B328E" w14:textId="77777777" w:rsidTr="00154B06">
        <w:trPr>
          <w:trHeight w:val="499"/>
        </w:trPr>
        <w:tc>
          <w:tcPr>
            <w:tcW w:w="14254" w:type="dxa"/>
            <w:gridSpan w:val="8"/>
            <w:tcBorders>
              <w:top w:val="single" w:sz="4" w:space="0" w:color="000000"/>
              <w:left w:val="single" w:sz="8" w:space="0" w:color="000000"/>
              <w:bottom w:val="single" w:sz="4" w:space="0" w:color="000000"/>
              <w:right w:val="single" w:sz="8" w:space="0" w:color="000000"/>
            </w:tcBorders>
            <w:vAlign w:val="center"/>
          </w:tcPr>
          <w:p w14:paraId="3CCA6A42" w14:textId="77777777" w:rsidR="00154B06" w:rsidRPr="00E10439" w:rsidRDefault="00154B06" w:rsidP="00C32B33">
            <w:pPr>
              <w:snapToGrid w:val="0"/>
              <w:jc w:val="center"/>
              <w:rPr>
                <w:rFonts w:cs="Arial"/>
                <w:b/>
                <w:color w:val="262626"/>
                <w:sz w:val="28"/>
                <w:szCs w:val="28"/>
              </w:rPr>
            </w:pPr>
            <w:r w:rsidRPr="00E10439">
              <w:rPr>
                <w:rFonts w:cs="Arial"/>
                <w:b/>
                <w:color w:val="262626"/>
                <w:sz w:val="28"/>
                <w:szCs w:val="28"/>
              </w:rPr>
              <w:t>Funktionale kommunikative Kompetenz</w:t>
            </w:r>
          </w:p>
        </w:tc>
      </w:tr>
      <w:tr w:rsidR="00154B06" w14:paraId="0F96DF46" w14:textId="77777777" w:rsidTr="00646600">
        <w:trPr>
          <w:trHeight w:val="976"/>
        </w:trPr>
        <w:tc>
          <w:tcPr>
            <w:tcW w:w="2958" w:type="dxa"/>
            <w:tcBorders>
              <w:top w:val="single" w:sz="4" w:space="0" w:color="000000"/>
              <w:left w:val="single" w:sz="8" w:space="0" w:color="000000"/>
              <w:bottom w:val="single" w:sz="4" w:space="0" w:color="000000"/>
            </w:tcBorders>
          </w:tcPr>
          <w:p w14:paraId="11AF3D7E" w14:textId="77777777" w:rsidR="00154B06" w:rsidRPr="009D21D2" w:rsidRDefault="00154B06" w:rsidP="00BA291D">
            <w:pPr>
              <w:snapToGrid w:val="0"/>
              <w:spacing w:before="120" w:after="120"/>
              <w:rPr>
                <w:rFonts w:cs="Arial"/>
                <w:b/>
                <w:sz w:val="22"/>
                <w:szCs w:val="22"/>
              </w:rPr>
            </w:pPr>
            <w:r w:rsidRPr="009D21D2">
              <w:rPr>
                <w:rFonts w:cs="Arial"/>
                <w:b/>
                <w:sz w:val="22"/>
                <w:szCs w:val="22"/>
              </w:rPr>
              <w:t>Leseverstehen</w:t>
            </w:r>
          </w:p>
          <w:p w14:paraId="0AD6BE54" w14:textId="77777777" w:rsidR="00154B06" w:rsidRPr="009D21D2" w:rsidRDefault="00154B06" w:rsidP="008F2E8E">
            <w:pPr>
              <w:numPr>
                <w:ilvl w:val="0"/>
                <w:numId w:val="34"/>
              </w:numPr>
              <w:spacing w:before="120" w:after="120"/>
              <w:rPr>
                <w:rFonts w:cs="Arial"/>
                <w:sz w:val="22"/>
                <w:szCs w:val="22"/>
              </w:rPr>
            </w:pPr>
            <w:r w:rsidRPr="009D21D2">
              <w:rPr>
                <w:rFonts w:cs="Arial"/>
                <w:sz w:val="22"/>
                <w:szCs w:val="22"/>
              </w:rPr>
              <w:t>literarischen Texten, insbesondere einfachen Gedichten und Liedern sowie einem dramatischen Text in Auszügen, Hauptaussagen und wesentliche Details entnehmen</w:t>
            </w:r>
          </w:p>
          <w:p w14:paraId="6B504ECA" w14:textId="77777777" w:rsidR="00154B06" w:rsidRPr="009D21D2" w:rsidRDefault="00154B06" w:rsidP="008F2E8E">
            <w:pPr>
              <w:numPr>
                <w:ilvl w:val="0"/>
                <w:numId w:val="34"/>
              </w:numPr>
              <w:spacing w:before="120" w:after="120"/>
              <w:rPr>
                <w:rFonts w:cs="Arial"/>
                <w:sz w:val="22"/>
                <w:szCs w:val="22"/>
              </w:rPr>
            </w:pPr>
            <w:r w:rsidRPr="009D21D2">
              <w:rPr>
                <w:rFonts w:cs="Arial"/>
                <w:sz w:val="22"/>
                <w:szCs w:val="22"/>
              </w:rPr>
              <w:t>zuvor erprobte, der Leseabsicht ent</w:t>
            </w:r>
            <w:r w:rsidRPr="009D21D2">
              <w:rPr>
                <w:rFonts w:cs="Arial"/>
                <w:sz w:val="22"/>
                <w:szCs w:val="22"/>
              </w:rPr>
              <w:lastRenderedPageBreak/>
              <w:t>sprechende Strategien (global, detailliert, selektiv) selbstständig und funktional anwenden</w:t>
            </w:r>
          </w:p>
        </w:tc>
        <w:tc>
          <w:tcPr>
            <w:tcW w:w="7230" w:type="dxa"/>
            <w:gridSpan w:val="6"/>
            <w:tcBorders>
              <w:top w:val="single" w:sz="4" w:space="0" w:color="000000"/>
              <w:left w:val="single" w:sz="4" w:space="0" w:color="000000"/>
              <w:bottom w:val="single" w:sz="4" w:space="0" w:color="000000"/>
            </w:tcBorders>
            <w:shd w:val="clear" w:color="auto" w:fill="BFBFBF"/>
          </w:tcPr>
          <w:p w14:paraId="02EB9705" w14:textId="77777777" w:rsidR="00154B06" w:rsidRPr="00C45584" w:rsidRDefault="00154B06" w:rsidP="00C45584">
            <w:pPr>
              <w:snapToGrid w:val="0"/>
              <w:rPr>
                <w:rFonts w:cs="Arial"/>
                <w:b/>
                <w:sz w:val="20"/>
                <w:szCs w:val="22"/>
              </w:rPr>
            </w:pPr>
            <w:r w:rsidRPr="009D21D2">
              <w:rPr>
                <w:rFonts w:cs="Arial"/>
                <w:b/>
                <w:sz w:val="22"/>
                <w:szCs w:val="22"/>
              </w:rPr>
              <w:lastRenderedPageBreak/>
              <w:t>Sprechen</w:t>
            </w:r>
          </w:p>
          <w:p w14:paraId="230D4334" w14:textId="77777777" w:rsidR="00154B06" w:rsidRPr="009D21D2" w:rsidRDefault="00154B06" w:rsidP="008F2E8E">
            <w:pPr>
              <w:numPr>
                <w:ilvl w:val="0"/>
                <w:numId w:val="35"/>
              </w:numPr>
              <w:spacing w:after="60"/>
              <w:rPr>
                <w:rFonts w:cs="Arial"/>
                <w:b/>
                <w:sz w:val="22"/>
                <w:szCs w:val="22"/>
              </w:rPr>
            </w:pPr>
            <w:r w:rsidRPr="009D21D2">
              <w:rPr>
                <w:rFonts w:cs="Arial"/>
                <w:b/>
                <w:sz w:val="22"/>
                <w:szCs w:val="22"/>
              </w:rPr>
              <w:t>zusammenhängendes Sprechen:</w:t>
            </w:r>
          </w:p>
          <w:p w14:paraId="4ED7F80F" w14:textId="77777777" w:rsidR="00154B06" w:rsidRPr="009D21D2" w:rsidRDefault="002848A0" w:rsidP="008F2E8E">
            <w:pPr>
              <w:numPr>
                <w:ilvl w:val="0"/>
                <w:numId w:val="36"/>
              </w:numPr>
              <w:spacing w:after="60"/>
              <w:rPr>
                <w:rFonts w:cs="Arial"/>
                <w:sz w:val="22"/>
                <w:szCs w:val="22"/>
              </w:rPr>
            </w:pPr>
            <w:r>
              <w:rPr>
                <w:rFonts w:cs="Arial"/>
                <w:sz w:val="22"/>
                <w:szCs w:val="22"/>
              </w:rPr>
              <w:t>n</w:t>
            </w:r>
            <w:r w:rsidR="00154B06" w:rsidRPr="009D21D2">
              <w:rPr>
                <w:rFonts w:cs="Arial"/>
                <w:sz w:val="22"/>
                <w:szCs w:val="22"/>
              </w:rPr>
              <w:t>ach entsprechender Vorbereitung Arbeitsergebnisse und Präsentationen (auf der Grundlage von Stichworten oder im Vorfeld erfolgten Visualisierungen) kohärent darbieten</w:t>
            </w:r>
          </w:p>
          <w:p w14:paraId="4E5443F2" w14:textId="77777777" w:rsidR="00154B06" w:rsidRPr="009D21D2" w:rsidRDefault="006641C9" w:rsidP="008F2E8E">
            <w:pPr>
              <w:numPr>
                <w:ilvl w:val="0"/>
                <w:numId w:val="36"/>
              </w:numPr>
              <w:spacing w:after="120"/>
              <w:rPr>
                <w:rFonts w:cs="Arial"/>
                <w:sz w:val="22"/>
                <w:szCs w:val="22"/>
              </w:rPr>
            </w:pPr>
            <w:r>
              <w:rPr>
                <w:rFonts w:cs="Arial"/>
                <w:sz w:val="22"/>
                <w:szCs w:val="22"/>
              </w:rPr>
              <w:t>i</w:t>
            </w:r>
            <w:r w:rsidR="00154B06" w:rsidRPr="009D21D2">
              <w:rPr>
                <w:rFonts w:cs="Arial"/>
                <w:sz w:val="22"/>
                <w:szCs w:val="22"/>
              </w:rPr>
              <w:t>m Unterricht besprochene oder eigenständig formulierte Gedichte frei vortragen</w:t>
            </w:r>
          </w:p>
          <w:p w14:paraId="11BF755B" w14:textId="77777777" w:rsidR="00154B06" w:rsidRPr="009D21D2" w:rsidRDefault="00154B06" w:rsidP="008F2E8E">
            <w:pPr>
              <w:numPr>
                <w:ilvl w:val="0"/>
                <w:numId w:val="35"/>
              </w:numPr>
              <w:spacing w:after="60"/>
              <w:rPr>
                <w:rFonts w:cs="Arial"/>
                <w:b/>
                <w:sz w:val="22"/>
                <w:szCs w:val="22"/>
              </w:rPr>
            </w:pPr>
            <w:r>
              <w:rPr>
                <w:rFonts w:cs="Arial"/>
                <w:b/>
                <w:sz w:val="22"/>
                <w:szCs w:val="22"/>
              </w:rPr>
              <w:t>a</w:t>
            </w:r>
            <w:r w:rsidRPr="009D21D2">
              <w:rPr>
                <w:rFonts w:cs="Arial"/>
                <w:b/>
                <w:sz w:val="22"/>
                <w:szCs w:val="22"/>
              </w:rPr>
              <w:t>n Gesprächen teilnehmen:</w:t>
            </w:r>
          </w:p>
          <w:p w14:paraId="7905E0BF" w14:textId="77777777" w:rsidR="00154B06" w:rsidRPr="009D21D2" w:rsidRDefault="00154B06" w:rsidP="008F2E8E">
            <w:pPr>
              <w:numPr>
                <w:ilvl w:val="0"/>
                <w:numId w:val="36"/>
              </w:numPr>
              <w:spacing w:after="60"/>
              <w:rPr>
                <w:rFonts w:cs="Arial"/>
                <w:sz w:val="22"/>
                <w:szCs w:val="22"/>
              </w:rPr>
            </w:pPr>
            <w:r w:rsidRPr="009D21D2">
              <w:rPr>
                <w:rFonts w:cs="Arial"/>
                <w:sz w:val="22"/>
                <w:szCs w:val="22"/>
              </w:rPr>
              <w:t>Gespräche eröffnen, fortführen und beenden</w:t>
            </w:r>
          </w:p>
          <w:p w14:paraId="718C0488" w14:textId="77777777" w:rsidR="00154B06" w:rsidRPr="009D21D2" w:rsidRDefault="00AF31D3" w:rsidP="008F2E8E">
            <w:pPr>
              <w:numPr>
                <w:ilvl w:val="0"/>
                <w:numId w:val="36"/>
              </w:numPr>
              <w:spacing w:after="60"/>
              <w:rPr>
                <w:rFonts w:cs="Arial"/>
                <w:sz w:val="22"/>
                <w:szCs w:val="22"/>
              </w:rPr>
            </w:pPr>
            <w:r>
              <w:rPr>
                <w:rFonts w:cs="Arial"/>
                <w:sz w:val="22"/>
                <w:szCs w:val="22"/>
              </w:rPr>
              <w:t>e</w:t>
            </w:r>
            <w:r w:rsidR="00154B06" w:rsidRPr="009D21D2">
              <w:rPr>
                <w:rFonts w:cs="Arial"/>
                <w:sz w:val="22"/>
                <w:szCs w:val="22"/>
              </w:rPr>
              <w:t>igene Standpunkte darlegen und begründen</w:t>
            </w:r>
          </w:p>
          <w:p w14:paraId="2396CD12" w14:textId="77777777" w:rsidR="00154B06" w:rsidRPr="009D21D2" w:rsidRDefault="00AF31D3" w:rsidP="008F2E8E">
            <w:pPr>
              <w:numPr>
                <w:ilvl w:val="0"/>
                <w:numId w:val="36"/>
              </w:numPr>
              <w:rPr>
                <w:rFonts w:cs="Arial"/>
                <w:sz w:val="22"/>
                <w:szCs w:val="22"/>
              </w:rPr>
            </w:pPr>
            <w:r>
              <w:rPr>
                <w:rFonts w:cs="Arial"/>
                <w:sz w:val="22"/>
                <w:szCs w:val="22"/>
              </w:rPr>
              <w:t>n</w:t>
            </w:r>
            <w:r w:rsidR="00154B06" w:rsidRPr="009D21D2">
              <w:rPr>
                <w:rFonts w:cs="Arial"/>
                <w:sz w:val="22"/>
                <w:szCs w:val="22"/>
              </w:rPr>
              <w:t xml:space="preserve">ach entsprechender Vorbereitung Perspektivwechsel durchführen und aus unterschiedlichen Rollen möglichst flexibel (inter)agieren (z. </w:t>
            </w:r>
            <w:r w:rsidR="00154B06" w:rsidRPr="009D21D2">
              <w:rPr>
                <w:rFonts w:cs="Arial"/>
                <w:sz w:val="22"/>
                <w:szCs w:val="22"/>
              </w:rPr>
              <w:lastRenderedPageBreak/>
              <w:t>B. im Rahmen von Gesprächsrunden zum Zwecke einer Streitschlichtung oder Beratung)</w:t>
            </w:r>
          </w:p>
        </w:tc>
        <w:tc>
          <w:tcPr>
            <w:tcW w:w="4066" w:type="dxa"/>
            <w:tcBorders>
              <w:top w:val="single" w:sz="4" w:space="0" w:color="000000"/>
              <w:left w:val="single" w:sz="4" w:space="0" w:color="000000"/>
              <w:bottom w:val="single" w:sz="4" w:space="0" w:color="000000"/>
              <w:right w:val="single" w:sz="8" w:space="0" w:color="000000"/>
            </w:tcBorders>
            <w:shd w:val="clear" w:color="auto" w:fill="BFBFBF"/>
          </w:tcPr>
          <w:p w14:paraId="6B45E229" w14:textId="77777777" w:rsidR="00154B06" w:rsidRPr="009D21D2" w:rsidRDefault="00154B06" w:rsidP="00BA291D">
            <w:pPr>
              <w:snapToGrid w:val="0"/>
              <w:spacing w:before="120" w:after="120"/>
              <w:rPr>
                <w:rFonts w:cs="Arial"/>
                <w:b/>
                <w:sz w:val="22"/>
                <w:szCs w:val="22"/>
              </w:rPr>
            </w:pPr>
            <w:r w:rsidRPr="009D21D2">
              <w:rPr>
                <w:rFonts w:cs="Arial"/>
                <w:b/>
                <w:sz w:val="22"/>
                <w:szCs w:val="22"/>
              </w:rPr>
              <w:lastRenderedPageBreak/>
              <w:t>Sprachmittlung</w:t>
            </w:r>
          </w:p>
          <w:p w14:paraId="730228B1" w14:textId="77777777" w:rsidR="00154B06" w:rsidRPr="009D21D2" w:rsidRDefault="00C93FB1" w:rsidP="008F2E8E">
            <w:pPr>
              <w:numPr>
                <w:ilvl w:val="0"/>
                <w:numId w:val="37"/>
              </w:numPr>
              <w:spacing w:before="120" w:after="120"/>
              <w:rPr>
                <w:rFonts w:cs="Arial"/>
                <w:sz w:val="22"/>
                <w:szCs w:val="22"/>
              </w:rPr>
            </w:pPr>
            <w:r>
              <w:rPr>
                <w:rFonts w:cs="Arial"/>
                <w:sz w:val="22"/>
                <w:szCs w:val="22"/>
              </w:rPr>
              <w:t>a</w:t>
            </w:r>
            <w:r w:rsidR="00154B06" w:rsidRPr="009D21D2">
              <w:rPr>
                <w:rFonts w:cs="Arial"/>
                <w:sz w:val="22"/>
                <w:szCs w:val="22"/>
              </w:rPr>
              <w:t>ls Sprachmittler im Unterricht relevante Sachverhalte (z. B. zu schulischen Entwicklungen und frequenten Problemen in italienischen und deutschen Schulen, zum Umgang mit Medien, zum Stellenwert von Freundschaft) aus deutschen oder italienischen Vorlagen strukturiert und kohärent in die jeweils andere Sprache mitteln</w:t>
            </w:r>
          </w:p>
          <w:p w14:paraId="34DFFA6C" w14:textId="77777777" w:rsidR="00154B06" w:rsidRPr="009D21D2" w:rsidRDefault="00C93FB1" w:rsidP="008F2E8E">
            <w:pPr>
              <w:numPr>
                <w:ilvl w:val="0"/>
                <w:numId w:val="37"/>
              </w:numPr>
              <w:spacing w:before="120" w:after="120"/>
              <w:rPr>
                <w:rFonts w:cs="Arial"/>
                <w:sz w:val="22"/>
                <w:szCs w:val="22"/>
              </w:rPr>
            </w:pPr>
            <w:r>
              <w:rPr>
                <w:rFonts w:cs="Arial"/>
                <w:sz w:val="22"/>
                <w:szCs w:val="22"/>
              </w:rPr>
              <w:t>b</w:t>
            </w:r>
            <w:r w:rsidR="00154B06" w:rsidRPr="009D21D2">
              <w:rPr>
                <w:rFonts w:cs="Arial"/>
                <w:sz w:val="22"/>
                <w:szCs w:val="22"/>
              </w:rPr>
              <w:t xml:space="preserve">ei der Vermittlung von Informationen auf Nachfragen eingehen und </w:t>
            </w:r>
            <w:r w:rsidR="00154B06" w:rsidRPr="009D21D2">
              <w:rPr>
                <w:rFonts w:cs="Arial"/>
                <w:sz w:val="22"/>
                <w:szCs w:val="22"/>
              </w:rPr>
              <w:lastRenderedPageBreak/>
              <w:t>diese mit Hilfe des eigenen Themenwissens beantworten</w:t>
            </w:r>
          </w:p>
        </w:tc>
      </w:tr>
      <w:tr w:rsidR="00154B06" w14:paraId="24F6E5C1" w14:textId="77777777" w:rsidTr="00646600">
        <w:trPr>
          <w:trHeight w:val="2851"/>
        </w:trPr>
        <w:tc>
          <w:tcPr>
            <w:tcW w:w="14254" w:type="dxa"/>
            <w:gridSpan w:val="8"/>
            <w:tcBorders>
              <w:top w:val="single" w:sz="4" w:space="0" w:color="000000"/>
              <w:left w:val="single" w:sz="8" w:space="0" w:color="000000"/>
              <w:bottom w:val="single" w:sz="4" w:space="0" w:color="000000"/>
              <w:right w:val="single" w:sz="8" w:space="0" w:color="000000"/>
            </w:tcBorders>
          </w:tcPr>
          <w:p w14:paraId="2A003255" w14:textId="77777777" w:rsidR="00154B06" w:rsidRPr="009D21D2" w:rsidRDefault="00154B06" w:rsidP="00BA291D">
            <w:pPr>
              <w:snapToGrid w:val="0"/>
              <w:spacing w:before="120" w:after="120"/>
              <w:jc w:val="center"/>
              <w:rPr>
                <w:rFonts w:cs="Arial"/>
                <w:b/>
                <w:sz w:val="22"/>
                <w:szCs w:val="22"/>
              </w:rPr>
            </w:pPr>
            <w:r w:rsidRPr="009D21D2">
              <w:rPr>
                <w:rFonts w:cs="Arial"/>
                <w:b/>
                <w:sz w:val="22"/>
                <w:szCs w:val="22"/>
              </w:rPr>
              <w:lastRenderedPageBreak/>
              <w:t xml:space="preserve">Verfügen über sprachliche Mittel </w:t>
            </w:r>
          </w:p>
          <w:p w14:paraId="6497BFAB" w14:textId="77777777" w:rsidR="00154B06" w:rsidRPr="00154B06" w:rsidRDefault="00154B06" w:rsidP="00BA291D">
            <w:pPr>
              <w:spacing w:after="60"/>
              <w:rPr>
                <w:rFonts w:cs="Arial"/>
                <w:sz w:val="22"/>
                <w:szCs w:val="22"/>
              </w:rPr>
            </w:pPr>
            <w:r w:rsidRPr="00154B06">
              <w:rPr>
                <w:rFonts w:cs="Arial"/>
                <w:b/>
                <w:sz w:val="22"/>
                <w:szCs w:val="22"/>
              </w:rPr>
              <w:t xml:space="preserve">Wortschatz: </w:t>
            </w:r>
            <w:r w:rsidRPr="00154B06">
              <w:rPr>
                <w:rFonts w:cs="Arial"/>
                <w:sz w:val="22"/>
                <w:szCs w:val="22"/>
              </w:rPr>
              <w:t xml:space="preserve">Erweiterung und Festigung des Grundwortschatzes, Aufbau eines themenspezifischen Wortschatzes zu </w:t>
            </w:r>
            <w:r w:rsidRPr="00154B06">
              <w:rPr>
                <w:rFonts w:cs="Arial"/>
                <w:i/>
                <w:sz w:val="22"/>
                <w:szCs w:val="22"/>
              </w:rPr>
              <w:t>giovani, rapporti interpersonali, problemi a scuola o nella vita privata</w:t>
            </w:r>
            <w:r w:rsidRPr="00154B06">
              <w:rPr>
                <w:rFonts w:cs="Arial"/>
                <w:sz w:val="22"/>
                <w:szCs w:val="22"/>
              </w:rPr>
              <w:t>; Erweiterung des Textbesprechungsvokabulars sowie des sprachmittlungsrelevanten Vokabulars (u. a. Konnektoren)</w:t>
            </w:r>
          </w:p>
          <w:p w14:paraId="2CA0E654" w14:textId="77777777" w:rsidR="00154B06" w:rsidRPr="00154B06" w:rsidRDefault="00154B06" w:rsidP="00BA291D">
            <w:pPr>
              <w:spacing w:before="120" w:after="120"/>
              <w:rPr>
                <w:rFonts w:cs="Arial"/>
                <w:sz w:val="22"/>
                <w:szCs w:val="22"/>
              </w:rPr>
            </w:pPr>
            <w:r w:rsidRPr="00154B06">
              <w:rPr>
                <w:rFonts w:cs="Arial"/>
                <w:b/>
                <w:sz w:val="22"/>
                <w:szCs w:val="22"/>
              </w:rPr>
              <w:t>Grammatische Strukturen:</w:t>
            </w:r>
            <w:r w:rsidRPr="00154B06">
              <w:rPr>
                <w:rFonts w:cs="Arial"/>
                <w:sz w:val="22"/>
                <w:szCs w:val="22"/>
              </w:rPr>
              <w:t xml:space="preserve"> Festigung und Erweiterung grundlegender grammatischer Strukturen zur Realisierung eigener Kommunikationsabsichten, z. B. </w:t>
            </w:r>
            <w:r w:rsidRPr="00154B06">
              <w:rPr>
                <w:rFonts w:cs="Arial"/>
                <w:i/>
                <w:sz w:val="22"/>
                <w:szCs w:val="22"/>
              </w:rPr>
              <w:t>le forme del passivo</w:t>
            </w:r>
            <w:r w:rsidRPr="00154B06">
              <w:rPr>
                <w:rFonts w:cs="Arial"/>
                <w:sz w:val="22"/>
                <w:szCs w:val="22"/>
              </w:rPr>
              <w:t xml:space="preserve">, </w:t>
            </w:r>
            <w:r w:rsidRPr="00154B06">
              <w:rPr>
                <w:rFonts w:cs="Arial"/>
                <w:i/>
                <w:sz w:val="22"/>
                <w:szCs w:val="22"/>
              </w:rPr>
              <w:t>congiuntivo presente, condizionale semplice</w:t>
            </w:r>
          </w:p>
          <w:p w14:paraId="33B0EAE0" w14:textId="77777777" w:rsidR="00154B06" w:rsidRPr="00154B06" w:rsidRDefault="00154B06" w:rsidP="00BA291D">
            <w:pPr>
              <w:spacing w:before="120" w:after="120"/>
              <w:rPr>
                <w:rFonts w:cs="Arial"/>
                <w:sz w:val="22"/>
                <w:szCs w:val="22"/>
              </w:rPr>
            </w:pPr>
            <w:r w:rsidRPr="00154B06">
              <w:rPr>
                <w:rFonts w:cs="Arial"/>
                <w:b/>
                <w:sz w:val="22"/>
                <w:szCs w:val="22"/>
              </w:rPr>
              <w:t>Aussprache- und Intonationsmuster:</w:t>
            </w:r>
            <w:r w:rsidRPr="00154B06">
              <w:rPr>
                <w:rFonts w:cs="Arial"/>
                <w:sz w:val="22"/>
                <w:szCs w:val="22"/>
              </w:rPr>
              <w:t xml:space="preserve"> Festigung typischer Aussprache- und Intonationsmuster (produktiv) und Verständnis repräsentativer Formen der Aussprache im Kontext auditiver Formate (rezeptiv)</w:t>
            </w:r>
          </w:p>
          <w:p w14:paraId="252F5C5B" w14:textId="77777777" w:rsidR="00154B06" w:rsidRPr="009D21D2" w:rsidRDefault="00154B06" w:rsidP="00BA291D">
            <w:pPr>
              <w:spacing w:after="120"/>
              <w:rPr>
                <w:rFonts w:cs="Arial"/>
              </w:rPr>
            </w:pPr>
            <w:r w:rsidRPr="00154B06">
              <w:rPr>
                <w:rFonts w:cs="Arial"/>
                <w:b/>
                <w:sz w:val="22"/>
                <w:szCs w:val="22"/>
              </w:rPr>
              <w:t>Orthographie</w:t>
            </w:r>
            <w:r w:rsidRPr="00154B06">
              <w:rPr>
                <w:rFonts w:cs="Arial"/>
                <w:sz w:val="22"/>
                <w:szCs w:val="22"/>
              </w:rPr>
              <w:t xml:space="preserve"> </w:t>
            </w:r>
            <w:r w:rsidRPr="00154B06">
              <w:rPr>
                <w:rFonts w:cs="Arial"/>
                <w:b/>
                <w:sz w:val="22"/>
                <w:szCs w:val="22"/>
              </w:rPr>
              <w:t>und</w:t>
            </w:r>
            <w:r w:rsidRPr="00154B06">
              <w:rPr>
                <w:rFonts w:cs="Arial"/>
                <w:sz w:val="22"/>
                <w:szCs w:val="22"/>
              </w:rPr>
              <w:t xml:space="preserve"> </w:t>
            </w:r>
            <w:r w:rsidRPr="00154B06">
              <w:rPr>
                <w:rFonts w:cs="Arial"/>
                <w:b/>
                <w:sz w:val="22"/>
                <w:szCs w:val="22"/>
              </w:rPr>
              <w:t xml:space="preserve">Zeichensetzung: </w:t>
            </w:r>
            <w:r w:rsidRPr="00154B06">
              <w:rPr>
                <w:rFonts w:cs="Arial"/>
                <w:sz w:val="22"/>
                <w:szCs w:val="22"/>
              </w:rPr>
              <w:t>grundlegende Kenntnisse der Regelmäßigkeiten italienischer Orthographie und Zeichensetzung nutzen</w:t>
            </w:r>
          </w:p>
        </w:tc>
      </w:tr>
      <w:tr w:rsidR="00154B06" w:rsidRPr="00246865" w14:paraId="29010EC2" w14:textId="77777777" w:rsidTr="00E10439">
        <w:trPr>
          <w:trHeight w:val="3730"/>
        </w:trPr>
        <w:tc>
          <w:tcPr>
            <w:tcW w:w="5510" w:type="dxa"/>
            <w:gridSpan w:val="3"/>
            <w:tcBorders>
              <w:top w:val="single" w:sz="4" w:space="0" w:color="000000"/>
              <w:left w:val="single" w:sz="8" w:space="0" w:color="000000"/>
              <w:right w:val="single" w:sz="4" w:space="0" w:color="000000"/>
            </w:tcBorders>
            <w:vAlign w:val="center"/>
          </w:tcPr>
          <w:p w14:paraId="2ED8D6A9" w14:textId="77777777" w:rsidR="00154B06" w:rsidRPr="00E10439" w:rsidRDefault="00154B06" w:rsidP="00BA291D">
            <w:pPr>
              <w:snapToGrid w:val="0"/>
              <w:spacing w:before="120" w:after="120"/>
              <w:jc w:val="center"/>
              <w:rPr>
                <w:rFonts w:cs="Arial"/>
                <w:b/>
                <w:color w:val="262626"/>
                <w:sz w:val="28"/>
                <w:szCs w:val="28"/>
              </w:rPr>
            </w:pPr>
            <w:r w:rsidRPr="00E10439">
              <w:rPr>
                <w:rFonts w:cs="Arial"/>
                <w:b/>
                <w:color w:val="262626"/>
                <w:sz w:val="28"/>
                <w:szCs w:val="28"/>
              </w:rPr>
              <w:t>Sprachlernkompetenz</w:t>
            </w:r>
          </w:p>
          <w:p w14:paraId="4FAFD80D" w14:textId="77777777" w:rsidR="00154B06" w:rsidRPr="009D21D2" w:rsidRDefault="00AF4B50" w:rsidP="008F2E8E">
            <w:pPr>
              <w:numPr>
                <w:ilvl w:val="0"/>
                <w:numId w:val="75"/>
              </w:numPr>
              <w:spacing w:before="120" w:after="120"/>
              <w:rPr>
                <w:rFonts w:cs="Arial"/>
                <w:sz w:val="22"/>
                <w:szCs w:val="22"/>
              </w:rPr>
            </w:pPr>
            <w:r>
              <w:rPr>
                <w:rFonts w:cs="Arial"/>
                <w:sz w:val="22"/>
                <w:szCs w:val="22"/>
              </w:rPr>
              <w:t>b</w:t>
            </w:r>
            <w:r w:rsidR="00154B06" w:rsidRPr="009D21D2">
              <w:rPr>
                <w:rFonts w:cs="Arial"/>
                <w:sz w:val="22"/>
                <w:szCs w:val="22"/>
              </w:rPr>
              <w:t>edarfsgerecht ein- und zweisprachige Wörterbücher und elektronische Medien nutzen können</w:t>
            </w:r>
          </w:p>
          <w:p w14:paraId="28004F94" w14:textId="77777777" w:rsidR="00AF4B50" w:rsidRDefault="00154B06" w:rsidP="008F2E8E">
            <w:pPr>
              <w:numPr>
                <w:ilvl w:val="0"/>
                <w:numId w:val="75"/>
              </w:numPr>
              <w:spacing w:before="120" w:after="120"/>
              <w:rPr>
                <w:rFonts w:cs="Arial"/>
                <w:sz w:val="22"/>
                <w:szCs w:val="22"/>
              </w:rPr>
            </w:pPr>
            <w:r w:rsidRPr="009D21D2">
              <w:rPr>
                <w:rFonts w:cs="Arial"/>
                <w:sz w:val="22"/>
                <w:szCs w:val="22"/>
              </w:rPr>
              <w:t>Strategien der Sprachmittlung erproben und nutzen (z. B. Suchen von Schlüsselwörtern als Synthese von Sinnabschnitten, Fachbegriffe adressatengerecht paraphrasieren und ggf. vereinfachen)</w:t>
            </w:r>
          </w:p>
          <w:p w14:paraId="2EF9A6FA" w14:textId="77777777" w:rsidR="00154B06" w:rsidRPr="00AF4B50" w:rsidRDefault="00154B06" w:rsidP="008F2E8E">
            <w:pPr>
              <w:numPr>
                <w:ilvl w:val="0"/>
                <w:numId w:val="75"/>
              </w:numPr>
              <w:spacing w:before="120" w:after="120"/>
              <w:rPr>
                <w:rFonts w:cs="Arial"/>
                <w:sz w:val="22"/>
                <w:szCs w:val="22"/>
              </w:rPr>
            </w:pPr>
            <w:r w:rsidRPr="00AF4B50">
              <w:rPr>
                <w:rFonts w:cs="Arial"/>
                <w:sz w:val="22"/>
                <w:szCs w:val="22"/>
              </w:rPr>
              <w:t>Arbeitsergebnisse in der Fremdsprache dokumentieren (z. B. anhand von Mindmaps, Diagrammen, Wortgittern) adressatengerecht präsentieren und evaluieren (bspw. mit Hilfe von Feedbackbögen und Kriterienrastern zur Qualität der Präsentation)</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A877FDD" w14:textId="77777777" w:rsidR="00154B06" w:rsidRPr="001045EC" w:rsidRDefault="00154B06" w:rsidP="00BA291D">
            <w:pPr>
              <w:snapToGrid w:val="0"/>
              <w:spacing w:after="60"/>
              <w:jc w:val="center"/>
              <w:rPr>
                <w:rFonts w:cs="Arial"/>
                <w:b/>
                <w:sz w:val="22"/>
                <w:szCs w:val="22"/>
              </w:rPr>
            </w:pPr>
            <w:r w:rsidRPr="001045EC">
              <w:rPr>
                <w:rFonts w:cs="Arial"/>
                <w:b/>
                <w:sz w:val="22"/>
                <w:szCs w:val="22"/>
              </w:rPr>
              <w:t xml:space="preserve">Fortgeführte Fremdsprache: </w:t>
            </w:r>
          </w:p>
          <w:p w14:paraId="7B412037" w14:textId="77777777" w:rsidR="00154B06" w:rsidRPr="009D21D2" w:rsidRDefault="00154B06" w:rsidP="00BA291D">
            <w:pPr>
              <w:snapToGrid w:val="0"/>
              <w:jc w:val="center"/>
              <w:rPr>
                <w:rFonts w:cs="Arial"/>
                <w:b/>
                <w:sz w:val="22"/>
                <w:szCs w:val="22"/>
              </w:rPr>
            </w:pPr>
            <w:r w:rsidRPr="009D21D2">
              <w:rPr>
                <w:rFonts w:cs="Arial"/>
                <w:b/>
                <w:sz w:val="22"/>
                <w:szCs w:val="22"/>
              </w:rPr>
              <w:t>Italienisch</w:t>
            </w:r>
          </w:p>
          <w:p w14:paraId="0C7DE382" w14:textId="77777777" w:rsidR="00154B06" w:rsidRPr="009D21D2" w:rsidRDefault="00154B06" w:rsidP="001045EC">
            <w:pPr>
              <w:snapToGrid w:val="0"/>
              <w:spacing w:before="60" w:after="60"/>
              <w:jc w:val="center"/>
              <w:rPr>
                <w:rFonts w:cs="Arial"/>
                <w:b/>
                <w:sz w:val="22"/>
                <w:szCs w:val="22"/>
              </w:rPr>
            </w:pPr>
            <w:r w:rsidRPr="009D21D2">
              <w:rPr>
                <w:rFonts w:cs="Arial"/>
                <w:b/>
                <w:sz w:val="22"/>
                <w:szCs w:val="22"/>
              </w:rPr>
              <w:t>Grundkurs</w:t>
            </w:r>
          </w:p>
          <w:p w14:paraId="548D99B6" w14:textId="77777777" w:rsidR="00154B06" w:rsidRPr="009D21D2" w:rsidRDefault="00154B06" w:rsidP="001045EC">
            <w:pPr>
              <w:spacing w:before="60" w:after="60"/>
              <w:jc w:val="center"/>
              <w:rPr>
                <w:rFonts w:cs="Arial"/>
                <w:b/>
                <w:sz w:val="22"/>
                <w:szCs w:val="22"/>
              </w:rPr>
            </w:pPr>
            <w:r w:rsidRPr="009D21D2">
              <w:rPr>
                <w:rFonts w:cs="Arial"/>
                <w:b/>
                <w:sz w:val="22"/>
                <w:szCs w:val="22"/>
              </w:rPr>
              <w:t>1. HJ, 2.Quartal der EF</w:t>
            </w:r>
          </w:p>
          <w:p w14:paraId="574ED0C1" w14:textId="77777777" w:rsidR="00154B06" w:rsidRPr="00154B06" w:rsidRDefault="00154B06" w:rsidP="001045EC">
            <w:pPr>
              <w:spacing w:before="60" w:after="60"/>
              <w:jc w:val="center"/>
              <w:rPr>
                <w:rFonts w:cs="Arial"/>
                <w:b/>
                <w:sz w:val="22"/>
                <w:szCs w:val="22"/>
                <w:lang w:val="it-IT"/>
              </w:rPr>
            </w:pPr>
            <w:r w:rsidRPr="00154B06">
              <w:rPr>
                <w:rFonts w:cs="Arial"/>
                <w:b/>
                <w:sz w:val="22"/>
                <w:szCs w:val="22"/>
                <w:lang w:val="it-IT"/>
              </w:rPr>
              <w:t>Kompetenzstufe B1</w:t>
            </w:r>
          </w:p>
          <w:p w14:paraId="05AB5CB3" w14:textId="77777777" w:rsidR="00154B06" w:rsidRPr="00154B06" w:rsidRDefault="00154B06" w:rsidP="001045EC">
            <w:pPr>
              <w:spacing w:after="60"/>
              <w:jc w:val="center"/>
              <w:rPr>
                <w:rFonts w:cs="Arial"/>
                <w:b/>
                <w:sz w:val="22"/>
                <w:szCs w:val="22"/>
                <w:lang w:val="it-IT"/>
              </w:rPr>
            </w:pPr>
            <w:r w:rsidRPr="00154B06">
              <w:rPr>
                <w:rFonts w:cs="Arial"/>
                <w:b/>
                <w:sz w:val="22"/>
                <w:szCs w:val="22"/>
                <w:lang w:val="it-IT"/>
              </w:rPr>
              <w:t>Thema:</w:t>
            </w:r>
          </w:p>
          <w:p w14:paraId="1A0FF7AD" w14:textId="77777777" w:rsidR="00154B06" w:rsidRPr="00154B06" w:rsidRDefault="00154B06" w:rsidP="00BA291D">
            <w:pPr>
              <w:spacing w:after="120"/>
              <w:jc w:val="center"/>
              <w:rPr>
                <w:rFonts w:cs="Arial"/>
                <w:b/>
                <w:i/>
                <w:sz w:val="22"/>
                <w:szCs w:val="22"/>
                <w:lang w:val="it-IT"/>
              </w:rPr>
            </w:pPr>
            <w:r w:rsidRPr="00154B06">
              <w:rPr>
                <w:rFonts w:cs="Arial"/>
                <w:b/>
                <w:i/>
                <w:sz w:val="22"/>
                <w:szCs w:val="22"/>
                <w:lang w:val="it-IT"/>
              </w:rPr>
              <w:t>Essere adolescenti in Italia</w:t>
            </w:r>
          </w:p>
          <w:p w14:paraId="719D679C" w14:textId="77777777" w:rsidR="00154B06" w:rsidRPr="009D21D2" w:rsidRDefault="00154B06" w:rsidP="00110819">
            <w:pPr>
              <w:jc w:val="center"/>
              <w:rPr>
                <w:rFonts w:cs="Arial"/>
                <w:sz w:val="20"/>
              </w:rPr>
            </w:pPr>
            <w:r w:rsidRPr="009D21D2">
              <w:rPr>
                <w:rFonts w:cs="Arial"/>
                <w:sz w:val="20"/>
              </w:rPr>
              <w:t>Gesamtstundenkontingent: ca. 2</w:t>
            </w:r>
            <w:r w:rsidR="00110819">
              <w:rPr>
                <w:rFonts w:cs="Arial"/>
                <w:sz w:val="20"/>
              </w:rPr>
              <w:t>5</w:t>
            </w:r>
            <w:r w:rsidRPr="009D21D2">
              <w:rPr>
                <w:rFonts w:cs="Arial"/>
                <w:sz w:val="20"/>
              </w:rPr>
              <w:t xml:space="preserve"> </w:t>
            </w:r>
            <w:r w:rsidRPr="009D21D2">
              <w:rPr>
                <w:rFonts w:cs="Arial"/>
                <w:bCs/>
                <w:sz w:val="20"/>
              </w:rPr>
              <w:t xml:space="preserve">Std. </w:t>
            </w:r>
          </w:p>
        </w:tc>
        <w:tc>
          <w:tcPr>
            <w:tcW w:w="4633" w:type="dxa"/>
            <w:gridSpan w:val="2"/>
            <w:tcBorders>
              <w:top w:val="single" w:sz="4" w:space="0" w:color="000000"/>
              <w:left w:val="single" w:sz="4" w:space="0" w:color="000000"/>
              <w:right w:val="single" w:sz="8" w:space="0" w:color="000000"/>
            </w:tcBorders>
          </w:tcPr>
          <w:p w14:paraId="3E9CBB9D" w14:textId="77777777" w:rsidR="00154B06" w:rsidRPr="00E10439" w:rsidRDefault="00154B06" w:rsidP="00BA291D">
            <w:pPr>
              <w:snapToGrid w:val="0"/>
              <w:spacing w:before="120" w:after="120"/>
              <w:jc w:val="center"/>
              <w:rPr>
                <w:rFonts w:cs="Arial"/>
                <w:b/>
                <w:color w:val="262626"/>
                <w:sz w:val="28"/>
                <w:szCs w:val="28"/>
              </w:rPr>
            </w:pPr>
            <w:r w:rsidRPr="00E10439">
              <w:rPr>
                <w:rFonts w:cs="Arial"/>
                <w:b/>
                <w:color w:val="262626"/>
                <w:sz w:val="28"/>
                <w:szCs w:val="28"/>
              </w:rPr>
              <w:t>Sprachbewusstheit</w:t>
            </w:r>
          </w:p>
          <w:p w14:paraId="1DD65E43" w14:textId="77777777" w:rsidR="00154B06" w:rsidRPr="009D21D2" w:rsidRDefault="00154B06" w:rsidP="008F2E8E">
            <w:pPr>
              <w:numPr>
                <w:ilvl w:val="0"/>
                <w:numId w:val="76"/>
              </w:numPr>
              <w:snapToGrid w:val="0"/>
              <w:spacing w:before="120" w:after="120"/>
              <w:rPr>
                <w:rFonts w:cs="Arial"/>
                <w:sz w:val="22"/>
                <w:szCs w:val="22"/>
              </w:rPr>
            </w:pPr>
            <w:r w:rsidRPr="009D21D2">
              <w:rPr>
                <w:rFonts w:cs="Arial"/>
                <w:sz w:val="22"/>
                <w:szCs w:val="22"/>
              </w:rPr>
              <w:t>Varietäten im Sprachgebrauch des Italienischen erkennen (am Beispiel unterschiedlicher Textsorten und -gattungen)</w:t>
            </w:r>
          </w:p>
          <w:p w14:paraId="43EAFD37" w14:textId="77777777" w:rsidR="00154B06" w:rsidRPr="009D21D2" w:rsidRDefault="00154B06" w:rsidP="008F2E8E">
            <w:pPr>
              <w:numPr>
                <w:ilvl w:val="0"/>
                <w:numId w:val="76"/>
              </w:numPr>
              <w:snapToGrid w:val="0"/>
              <w:spacing w:before="120" w:after="120"/>
              <w:rPr>
                <w:rFonts w:cs="Arial"/>
                <w:sz w:val="22"/>
                <w:szCs w:val="22"/>
              </w:rPr>
            </w:pPr>
            <w:r w:rsidRPr="009D21D2">
              <w:rPr>
                <w:rFonts w:cs="Arial"/>
                <w:sz w:val="22"/>
                <w:szCs w:val="22"/>
              </w:rPr>
              <w:t xml:space="preserve">Beziehungen zwischen Sprach- und Kulturphänomenen (bspw. </w:t>
            </w:r>
            <w:r w:rsidRPr="009D21D2">
              <w:rPr>
                <w:rFonts w:cs="Arial"/>
                <w:i/>
                <w:sz w:val="22"/>
                <w:szCs w:val="22"/>
              </w:rPr>
              <w:t>il</w:t>
            </w:r>
            <w:r w:rsidRPr="009D21D2">
              <w:rPr>
                <w:rFonts w:cs="Arial"/>
                <w:sz w:val="22"/>
                <w:szCs w:val="22"/>
              </w:rPr>
              <w:t xml:space="preserve"> </w:t>
            </w:r>
            <w:r w:rsidRPr="009D21D2">
              <w:rPr>
                <w:rFonts w:cs="Arial"/>
                <w:i/>
                <w:sz w:val="22"/>
                <w:szCs w:val="22"/>
              </w:rPr>
              <w:t>linguaggio giovanile, il codice degli sms, la terminologia nel</w:t>
            </w:r>
            <w:r w:rsidRPr="009D21D2">
              <w:rPr>
                <w:rFonts w:cs="Arial"/>
                <w:sz w:val="22"/>
                <w:szCs w:val="22"/>
              </w:rPr>
              <w:t xml:space="preserve"> </w:t>
            </w:r>
            <w:r w:rsidRPr="009D21D2">
              <w:rPr>
                <w:rFonts w:cs="Arial"/>
                <w:i/>
                <w:sz w:val="22"/>
                <w:szCs w:val="22"/>
              </w:rPr>
              <w:t>contesto del computer</w:t>
            </w:r>
            <w:r w:rsidRPr="009D21D2">
              <w:rPr>
                <w:rFonts w:cs="Arial"/>
                <w:sz w:val="22"/>
                <w:szCs w:val="22"/>
              </w:rPr>
              <w:t>) benennen und reflektieren können</w:t>
            </w:r>
          </w:p>
        </w:tc>
      </w:tr>
      <w:tr w:rsidR="00154B06" w14:paraId="0596F2C8" w14:textId="77777777" w:rsidTr="00154B06">
        <w:trPr>
          <w:trHeight w:val="2117"/>
        </w:trPr>
        <w:tc>
          <w:tcPr>
            <w:tcW w:w="14254" w:type="dxa"/>
            <w:gridSpan w:val="8"/>
            <w:tcBorders>
              <w:top w:val="single" w:sz="4" w:space="0" w:color="000000"/>
              <w:left w:val="single" w:sz="8" w:space="0" w:color="000000"/>
              <w:bottom w:val="single" w:sz="4" w:space="0" w:color="000000"/>
              <w:right w:val="single" w:sz="8" w:space="0" w:color="000000"/>
            </w:tcBorders>
          </w:tcPr>
          <w:p w14:paraId="289FF1E8" w14:textId="77777777" w:rsidR="00154B06" w:rsidRPr="00E10439" w:rsidRDefault="00154B06" w:rsidP="00BA291D">
            <w:pPr>
              <w:snapToGrid w:val="0"/>
              <w:spacing w:before="120" w:after="120"/>
              <w:jc w:val="center"/>
              <w:rPr>
                <w:rFonts w:cs="Arial"/>
                <w:b/>
                <w:color w:val="262626"/>
                <w:sz w:val="28"/>
                <w:szCs w:val="28"/>
              </w:rPr>
            </w:pPr>
            <w:r w:rsidRPr="00E10439">
              <w:rPr>
                <w:rFonts w:cs="Arial"/>
                <w:b/>
                <w:color w:val="262626"/>
                <w:sz w:val="28"/>
                <w:szCs w:val="28"/>
              </w:rPr>
              <w:lastRenderedPageBreak/>
              <w:t>Text-</w:t>
            </w:r>
            <w:r w:rsidR="00B974FE">
              <w:rPr>
                <w:rFonts w:cs="Arial"/>
                <w:b/>
                <w:color w:val="262626"/>
                <w:sz w:val="28"/>
                <w:szCs w:val="28"/>
              </w:rPr>
              <w:t xml:space="preserve"> </w:t>
            </w:r>
            <w:r w:rsidRPr="00E10439">
              <w:rPr>
                <w:rFonts w:cs="Arial"/>
                <w:b/>
                <w:color w:val="262626"/>
                <w:sz w:val="28"/>
                <w:szCs w:val="28"/>
              </w:rPr>
              <w:t>und Medienkompetenz</w:t>
            </w:r>
          </w:p>
          <w:p w14:paraId="1B102B6C" w14:textId="77777777" w:rsidR="00154B06" w:rsidRPr="009D21D2" w:rsidRDefault="00154B06" w:rsidP="00BA291D">
            <w:pPr>
              <w:spacing w:before="120" w:after="120"/>
              <w:rPr>
                <w:rFonts w:cs="Arial"/>
                <w:sz w:val="22"/>
                <w:szCs w:val="22"/>
              </w:rPr>
            </w:pPr>
            <w:r w:rsidRPr="009D21D2">
              <w:rPr>
                <w:rFonts w:cs="Arial"/>
                <w:b/>
                <w:sz w:val="22"/>
                <w:szCs w:val="22"/>
              </w:rPr>
              <w:t xml:space="preserve">analytisch-interpretierend: </w:t>
            </w:r>
            <w:r w:rsidR="00C93FB1">
              <w:rPr>
                <w:rFonts w:cs="Arial"/>
                <w:sz w:val="22"/>
                <w:szCs w:val="22"/>
              </w:rPr>
              <w:t>l</w:t>
            </w:r>
            <w:r w:rsidRPr="009D21D2">
              <w:rPr>
                <w:rFonts w:cs="Arial"/>
                <w:sz w:val="22"/>
                <w:szCs w:val="22"/>
              </w:rPr>
              <w:t>iterarische Texte, insbesondere einfache Gedichte und Lieder sowie Auszüge aus einem dramatischen Text zum Themenbereich „Essere adolescenti in Italia“, vor dem Hintergrund des jeweiligen schulischen oder privaten Kontextes und unter Berücksichtigung des eigenen Welt- und soziokulturellen Orientierungswissens strukturiert zusammenfassen, analysieren und kommentieren; Deutungen und Argumentationen begründen und mit Belegen stützen</w:t>
            </w:r>
            <w:r>
              <w:rPr>
                <w:rFonts w:cs="Arial"/>
                <w:sz w:val="22"/>
                <w:szCs w:val="22"/>
              </w:rPr>
              <w:t>;</w:t>
            </w:r>
            <w:r w:rsidRPr="009D21D2">
              <w:rPr>
                <w:rFonts w:cs="Arial"/>
                <w:sz w:val="22"/>
                <w:szCs w:val="22"/>
              </w:rPr>
              <w:t xml:space="preserve"> ansatzweise das Zusammenspiel von Inhalt und textsortenspezifischen Mitteln berücksichtigen</w:t>
            </w:r>
          </w:p>
          <w:p w14:paraId="565E956A" w14:textId="77777777" w:rsidR="00154B06" w:rsidRPr="009D21D2" w:rsidRDefault="00154B06" w:rsidP="00BA291D">
            <w:pPr>
              <w:spacing w:before="120" w:after="120"/>
              <w:rPr>
                <w:rFonts w:cs="Arial"/>
                <w:sz w:val="22"/>
                <w:szCs w:val="22"/>
              </w:rPr>
            </w:pPr>
            <w:r w:rsidRPr="009D21D2">
              <w:rPr>
                <w:rFonts w:cs="Arial"/>
                <w:b/>
                <w:sz w:val="22"/>
                <w:szCs w:val="22"/>
              </w:rPr>
              <w:t xml:space="preserve">produktions-/anwendungsorientiert: </w:t>
            </w:r>
            <w:r w:rsidRPr="009D21D2">
              <w:rPr>
                <w:rFonts w:cs="Arial"/>
                <w:sz w:val="22"/>
                <w:szCs w:val="22"/>
              </w:rPr>
              <w:t>Nachweis</w:t>
            </w:r>
            <w:r w:rsidRPr="009D21D2">
              <w:rPr>
                <w:rFonts w:cs="Arial"/>
                <w:b/>
                <w:sz w:val="22"/>
                <w:szCs w:val="22"/>
              </w:rPr>
              <w:t xml:space="preserve"> </w:t>
            </w:r>
            <w:r w:rsidRPr="009D21D2">
              <w:rPr>
                <w:rFonts w:cs="Arial"/>
                <w:sz w:val="22"/>
                <w:szCs w:val="22"/>
              </w:rPr>
              <w:t>des Textverständnisses durch Verfassen kreativer Variationen des Ausgangstextes bzw. dessen Ausgestaltung unter Berücksichtigung des themenspezifischen und textsortenspezifischen Wissens</w:t>
            </w:r>
          </w:p>
        </w:tc>
      </w:tr>
      <w:tr w:rsidR="00154B06" w:rsidRPr="00695584" w14:paraId="7ADE6EE3" w14:textId="77777777" w:rsidTr="00E10439">
        <w:trPr>
          <w:trHeight w:val="1807"/>
        </w:trPr>
        <w:tc>
          <w:tcPr>
            <w:tcW w:w="14254" w:type="dxa"/>
            <w:gridSpan w:val="8"/>
            <w:tcBorders>
              <w:top w:val="single" w:sz="4" w:space="0" w:color="000000"/>
              <w:left w:val="single" w:sz="8" w:space="0" w:color="000000"/>
              <w:right w:val="single" w:sz="8" w:space="0" w:color="000000"/>
            </w:tcBorders>
            <w:shd w:val="clear" w:color="auto" w:fill="BFBFBF"/>
          </w:tcPr>
          <w:p w14:paraId="0AEC8C05" w14:textId="77777777" w:rsidR="00154B06" w:rsidRPr="00154B06" w:rsidRDefault="00154B06" w:rsidP="00BA291D">
            <w:pPr>
              <w:spacing w:before="120" w:after="120"/>
              <w:jc w:val="center"/>
              <w:rPr>
                <w:rFonts w:cs="Arial"/>
                <w:b/>
                <w:sz w:val="22"/>
                <w:szCs w:val="22"/>
              </w:rPr>
            </w:pPr>
            <w:r w:rsidRPr="00154B06">
              <w:rPr>
                <w:rFonts w:cs="Arial"/>
                <w:b/>
                <w:sz w:val="22"/>
                <w:szCs w:val="22"/>
              </w:rPr>
              <w:t>Texte und Medien</w:t>
            </w:r>
          </w:p>
          <w:p w14:paraId="2FC4597C" w14:textId="77777777" w:rsidR="00154B06" w:rsidRPr="00154B06" w:rsidRDefault="00154B06" w:rsidP="00BA291D">
            <w:pPr>
              <w:spacing w:before="120" w:after="120"/>
              <w:rPr>
                <w:rFonts w:cs="Arial"/>
                <w:sz w:val="22"/>
                <w:szCs w:val="22"/>
              </w:rPr>
            </w:pPr>
            <w:r w:rsidRPr="00154B06">
              <w:rPr>
                <w:rFonts w:cs="Arial"/>
                <w:b/>
                <w:sz w:val="22"/>
                <w:szCs w:val="22"/>
              </w:rPr>
              <w:t>Sach- und Gebrauchstexte:</w:t>
            </w:r>
            <w:r w:rsidRPr="00154B06">
              <w:rPr>
                <w:rFonts w:cs="Arial"/>
                <w:sz w:val="22"/>
                <w:szCs w:val="22"/>
              </w:rPr>
              <w:t xml:space="preserve"> Texte der privaten und öffentlichen Kommunikation wie z. B. Zeitungsartikel (bspw. aus </w:t>
            </w:r>
            <w:r w:rsidRPr="00154B06">
              <w:rPr>
                <w:rFonts w:cs="Arial"/>
                <w:i/>
                <w:sz w:val="22"/>
                <w:szCs w:val="22"/>
              </w:rPr>
              <w:t>Spiegel Online</w:t>
            </w:r>
            <w:r w:rsidRPr="00154B06">
              <w:rPr>
                <w:rFonts w:cs="Arial"/>
                <w:sz w:val="22"/>
                <w:szCs w:val="22"/>
              </w:rPr>
              <w:t xml:space="preserve">, </w:t>
            </w:r>
            <w:r w:rsidRPr="00154B06">
              <w:rPr>
                <w:rFonts w:cs="Arial"/>
                <w:i/>
                <w:sz w:val="22"/>
                <w:szCs w:val="22"/>
              </w:rPr>
              <w:t>zai.net</w:t>
            </w:r>
            <w:r w:rsidRPr="00154B06">
              <w:rPr>
                <w:rFonts w:cs="Arial"/>
                <w:sz w:val="22"/>
                <w:szCs w:val="22"/>
              </w:rPr>
              <w:t xml:space="preserve">, </w:t>
            </w:r>
            <w:r w:rsidRPr="00154B06">
              <w:rPr>
                <w:rFonts w:cs="Arial"/>
                <w:i/>
                <w:sz w:val="22"/>
                <w:szCs w:val="22"/>
              </w:rPr>
              <w:t>Onde</w:t>
            </w:r>
            <w:r w:rsidRPr="00154B06">
              <w:rPr>
                <w:rFonts w:cs="Arial"/>
                <w:sz w:val="22"/>
                <w:szCs w:val="22"/>
              </w:rPr>
              <w:t xml:space="preserve">, </w:t>
            </w:r>
            <w:r w:rsidRPr="00154B06">
              <w:rPr>
                <w:rFonts w:cs="Arial"/>
                <w:i/>
                <w:sz w:val="22"/>
                <w:szCs w:val="22"/>
              </w:rPr>
              <w:t>adesso</w:t>
            </w:r>
            <w:r w:rsidRPr="00154B06">
              <w:rPr>
                <w:rFonts w:cs="Arial"/>
                <w:sz w:val="22"/>
                <w:szCs w:val="22"/>
              </w:rPr>
              <w:t>)</w:t>
            </w:r>
          </w:p>
          <w:p w14:paraId="1AA9B055" w14:textId="77777777" w:rsidR="00154B06" w:rsidRPr="00154B06" w:rsidRDefault="00154B06" w:rsidP="00BA291D">
            <w:pPr>
              <w:spacing w:before="120" w:after="120"/>
              <w:rPr>
                <w:rFonts w:cs="Arial"/>
                <w:sz w:val="22"/>
                <w:szCs w:val="22"/>
                <w:lang w:val="it-IT"/>
              </w:rPr>
            </w:pPr>
            <w:r w:rsidRPr="00154B06">
              <w:rPr>
                <w:rFonts w:cs="Arial"/>
                <w:b/>
                <w:sz w:val="22"/>
                <w:szCs w:val="22"/>
                <w:lang w:val="it-IT"/>
              </w:rPr>
              <w:t>Literarische Texte:</w:t>
            </w:r>
            <w:r w:rsidRPr="00154B06">
              <w:rPr>
                <w:rFonts w:cs="Arial"/>
                <w:sz w:val="22"/>
                <w:szCs w:val="22"/>
                <w:lang w:val="it-IT"/>
              </w:rPr>
              <w:t xml:space="preserve"> einfache Gedichte und </w:t>
            </w:r>
            <w:r w:rsidRPr="00154B06">
              <w:rPr>
                <w:rFonts w:cs="Arial"/>
                <w:i/>
                <w:sz w:val="22"/>
                <w:szCs w:val="22"/>
                <w:lang w:val="it-IT"/>
              </w:rPr>
              <w:t xml:space="preserve">canzoni </w:t>
            </w:r>
            <w:r w:rsidRPr="00154B06">
              <w:rPr>
                <w:rFonts w:cs="Arial"/>
                <w:sz w:val="22"/>
                <w:szCs w:val="22"/>
                <w:lang w:val="it-IT"/>
              </w:rPr>
              <w:t xml:space="preserve">über die Befindlichkeiten und Probleme von Jugendlichen, z. B. </w:t>
            </w:r>
            <w:r w:rsidRPr="00154B06">
              <w:rPr>
                <w:rFonts w:cs="Arial"/>
                <w:i/>
                <w:sz w:val="22"/>
                <w:szCs w:val="22"/>
                <w:lang w:val="it-IT"/>
              </w:rPr>
              <w:t xml:space="preserve">poesie </w:t>
            </w:r>
            <w:r w:rsidRPr="00154B06">
              <w:rPr>
                <w:rFonts w:cs="Arial"/>
                <w:sz w:val="22"/>
                <w:szCs w:val="22"/>
                <w:lang w:val="it-IT"/>
              </w:rPr>
              <w:t>di Rodari (</w:t>
            </w:r>
            <w:r w:rsidRPr="00154B06">
              <w:rPr>
                <w:rFonts w:cs="Arial"/>
                <w:i/>
                <w:sz w:val="22"/>
                <w:szCs w:val="22"/>
                <w:lang w:val="it-IT"/>
              </w:rPr>
              <w:t>Una scuola grande come</w:t>
            </w:r>
            <w:r w:rsidRPr="00154B06">
              <w:rPr>
                <w:rFonts w:cs="Arial"/>
                <w:sz w:val="22"/>
                <w:szCs w:val="22"/>
                <w:lang w:val="it-IT"/>
              </w:rPr>
              <w:t xml:space="preserve"> </w:t>
            </w:r>
            <w:r w:rsidRPr="00154B06">
              <w:rPr>
                <w:rFonts w:cs="Arial"/>
                <w:i/>
                <w:sz w:val="22"/>
                <w:szCs w:val="22"/>
                <w:lang w:val="it-IT"/>
              </w:rPr>
              <w:t>il mondo</w:t>
            </w:r>
            <w:r w:rsidRPr="00154B06">
              <w:rPr>
                <w:rFonts w:cs="Arial"/>
                <w:sz w:val="22"/>
                <w:szCs w:val="22"/>
                <w:lang w:val="it-IT"/>
              </w:rPr>
              <w:t xml:space="preserve">, </w:t>
            </w:r>
            <w:r w:rsidRPr="00154B06">
              <w:rPr>
                <w:rFonts w:cs="Arial"/>
                <w:i/>
                <w:sz w:val="22"/>
                <w:szCs w:val="22"/>
                <w:lang w:val="it-IT"/>
              </w:rPr>
              <w:t>Il maestro giusto</w:t>
            </w:r>
            <w:r w:rsidRPr="00154B06">
              <w:rPr>
                <w:rFonts w:cs="Arial"/>
                <w:sz w:val="22"/>
                <w:szCs w:val="22"/>
                <w:lang w:val="it-IT"/>
              </w:rPr>
              <w:t>), Roberto Piumini (</w:t>
            </w:r>
            <w:r w:rsidRPr="00154B06">
              <w:rPr>
                <w:rFonts w:cs="Arial"/>
                <w:i/>
                <w:sz w:val="22"/>
                <w:szCs w:val="22"/>
                <w:lang w:val="it-IT"/>
              </w:rPr>
              <w:t>Democrazia</w:t>
            </w:r>
            <w:r w:rsidRPr="00154B06">
              <w:rPr>
                <w:rFonts w:cs="Arial"/>
                <w:sz w:val="22"/>
                <w:szCs w:val="22"/>
                <w:lang w:val="it-IT"/>
              </w:rPr>
              <w:t>), Sandro Penna (</w:t>
            </w:r>
            <w:r w:rsidRPr="00154B06">
              <w:rPr>
                <w:rFonts w:cs="Arial"/>
                <w:i/>
                <w:sz w:val="22"/>
                <w:szCs w:val="22"/>
                <w:lang w:val="it-IT"/>
              </w:rPr>
              <w:t>Scuola</w:t>
            </w:r>
            <w:r w:rsidRPr="00154B06">
              <w:rPr>
                <w:rFonts w:cs="Arial"/>
                <w:sz w:val="22"/>
                <w:szCs w:val="22"/>
                <w:lang w:val="it-IT"/>
              </w:rPr>
              <w:t xml:space="preserve">); </w:t>
            </w:r>
            <w:r w:rsidRPr="00154B06">
              <w:rPr>
                <w:rFonts w:cs="Arial"/>
                <w:i/>
                <w:sz w:val="22"/>
                <w:szCs w:val="22"/>
                <w:lang w:val="it-IT"/>
              </w:rPr>
              <w:t xml:space="preserve">canzoni </w:t>
            </w:r>
            <w:r w:rsidRPr="00154B06">
              <w:rPr>
                <w:rFonts w:cs="Arial"/>
                <w:sz w:val="22"/>
                <w:szCs w:val="22"/>
                <w:lang w:val="it-IT"/>
              </w:rPr>
              <w:t>di Giorgia (</w:t>
            </w:r>
            <w:r w:rsidRPr="00154B06">
              <w:rPr>
                <w:rFonts w:cs="Arial"/>
                <w:i/>
                <w:sz w:val="22"/>
                <w:szCs w:val="22"/>
                <w:lang w:val="it-IT"/>
              </w:rPr>
              <w:t>Che amica sei</w:t>
            </w:r>
            <w:r w:rsidRPr="00154B06">
              <w:rPr>
                <w:rFonts w:cs="Arial"/>
                <w:sz w:val="22"/>
                <w:szCs w:val="22"/>
                <w:lang w:val="it-IT"/>
              </w:rPr>
              <w:t>), Paolo Vallesi (</w:t>
            </w:r>
            <w:r w:rsidRPr="00154B06">
              <w:rPr>
                <w:rFonts w:cs="Arial"/>
                <w:i/>
                <w:sz w:val="22"/>
                <w:szCs w:val="22"/>
                <w:lang w:val="it-IT"/>
              </w:rPr>
              <w:t>Le amiche</w:t>
            </w:r>
            <w:r w:rsidRPr="00154B06">
              <w:rPr>
                <w:rFonts w:cs="Arial"/>
                <w:sz w:val="22"/>
                <w:szCs w:val="22"/>
                <w:lang w:val="it-IT"/>
              </w:rPr>
              <w:t>), Antonello Venditti (</w:t>
            </w:r>
            <w:r w:rsidRPr="00154B06">
              <w:rPr>
                <w:rFonts w:cs="Arial"/>
                <w:i/>
                <w:sz w:val="22"/>
                <w:szCs w:val="22"/>
                <w:lang w:val="it-IT"/>
              </w:rPr>
              <w:t>Sara</w:t>
            </w:r>
            <w:r w:rsidRPr="00154B06">
              <w:rPr>
                <w:rFonts w:cs="Arial"/>
                <w:sz w:val="22"/>
                <w:szCs w:val="22"/>
                <w:lang w:val="it-IT"/>
              </w:rPr>
              <w:t>), Caparezza (</w:t>
            </w:r>
            <w:r w:rsidRPr="00154B06">
              <w:rPr>
                <w:rFonts w:cs="Arial"/>
                <w:i/>
                <w:sz w:val="22"/>
                <w:szCs w:val="22"/>
                <w:lang w:val="it-IT"/>
              </w:rPr>
              <w:t>La mia parte intollerante</w:t>
            </w:r>
            <w:r w:rsidRPr="00154B06">
              <w:rPr>
                <w:rFonts w:cs="Arial"/>
                <w:sz w:val="22"/>
                <w:szCs w:val="22"/>
                <w:lang w:val="it-IT"/>
              </w:rPr>
              <w:t>), Silvia Salemi (</w:t>
            </w:r>
            <w:r w:rsidRPr="00154B06">
              <w:rPr>
                <w:rFonts w:cs="Arial"/>
                <w:i/>
                <w:sz w:val="22"/>
                <w:szCs w:val="22"/>
                <w:lang w:val="it-IT"/>
              </w:rPr>
              <w:t>The Big Generation</w:t>
            </w:r>
            <w:r w:rsidRPr="00154B06">
              <w:rPr>
                <w:rFonts w:cs="Arial"/>
                <w:sz w:val="22"/>
                <w:szCs w:val="22"/>
                <w:lang w:val="it-IT"/>
              </w:rPr>
              <w:t>)</w:t>
            </w:r>
          </w:p>
        </w:tc>
      </w:tr>
      <w:tr w:rsidR="00154B06" w:rsidRPr="00154B06" w14:paraId="26A1FCB7" w14:textId="77777777" w:rsidTr="00154B06">
        <w:trPr>
          <w:trHeight w:val="667"/>
        </w:trPr>
        <w:tc>
          <w:tcPr>
            <w:tcW w:w="14254" w:type="dxa"/>
            <w:gridSpan w:val="8"/>
            <w:tcBorders>
              <w:left w:val="single" w:sz="8" w:space="0" w:color="000000"/>
              <w:bottom w:val="single" w:sz="4" w:space="0" w:color="000000"/>
              <w:right w:val="single" w:sz="8" w:space="0" w:color="000000"/>
            </w:tcBorders>
          </w:tcPr>
          <w:p w14:paraId="4250FBA4" w14:textId="77777777" w:rsidR="00154B06" w:rsidRPr="00154B06" w:rsidRDefault="00154B06" w:rsidP="00BA291D">
            <w:pPr>
              <w:spacing w:before="120" w:after="120"/>
              <w:rPr>
                <w:rFonts w:cs="Arial"/>
                <w:sz w:val="22"/>
                <w:szCs w:val="22"/>
                <w:lang w:val="it-IT"/>
              </w:rPr>
            </w:pPr>
            <w:r w:rsidRPr="00154B06">
              <w:rPr>
                <w:rFonts w:cs="Arial"/>
                <w:b/>
                <w:sz w:val="22"/>
                <w:szCs w:val="22"/>
                <w:lang w:val="it-IT"/>
              </w:rPr>
              <w:t>Medial vermittelte Texte</w:t>
            </w:r>
            <w:r w:rsidRPr="00154B06">
              <w:rPr>
                <w:rFonts w:cs="Arial"/>
                <w:sz w:val="22"/>
                <w:szCs w:val="22"/>
                <w:lang w:val="it-IT"/>
              </w:rPr>
              <w:t xml:space="preserve">: auditive Formate, z. B. </w:t>
            </w:r>
            <w:r w:rsidRPr="00154B06">
              <w:rPr>
                <w:rFonts w:cs="Arial"/>
                <w:i/>
                <w:sz w:val="22"/>
                <w:szCs w:val="22"/>
                <w:lang w:val="it-IT"/>
              </w:rPr>
              <w:t>podcasts</w:t>
            </w:r>
            <w:r w:rsidRPr="00154B06">
              <w:rPr>
                <w:rFonts w:cs="Arial"/>
                <w:sz w:val="22"/>
                <w:szCs w:val="22"/>
                <w:lang w:val="it-IT"/>
              </w:rPr>
              <w:t xml:space="preserve"> von </w:t>
            </w:r>
            <w:r w:rsidRPr="00154B06">
              <w:rPr>
                <w:rFonts w:cs="Arial"/>
                <w:i/>
                <w:sz w:val="22"/>
                <w:szCs w:val="22"/>
                <w:lang w:val="it-IT"/>
              </w:rPr>
              <w:t xml:space="preserve">adesso </w:t>
            </w:r>
            <w:r w:rsidRPr="00154B06">
              <w:rPr>
                <w:rFonts w:cs="Arial"/>
                <w:sz w:val="22"/>
                <w:szCs w:val="22"/>
                <w:lang w:val="it-IT"/>
              </w:rPr>
              <w:t xml:space="preserve">zum </w:t>
            </w:r>
            <w:r w:rsidRPr="00154B06">
              <w:rPr>
                <w:rFonts w:cs="Arial"/>
                <w:i/>
                <w:sz w:val="22"/>
                <w:szCs w:val="22"/>
                <w:lang w:val="it-IT"/>
              </w:rPr>
              <w:t>bullismo a scuola</w:t>
            </w:r>
          </w:p>
          <w:p w14:paraId="37D2A21D" w14:textId="77777777" w:rsidR="00154B06" w:rsidRPr="00154B06" w:rsidRDefault="00154B06" w:rsidP="00BA291D">
            <w:pPr>
              <w:spacing w:before="120" w:after="120"/>
              <w:rPr>
                <w:rFonts w:cs="Arial"/>
                <w:b/>
                <w:sz w:val="22"/>
                <w:szCs w:val="22"/>
                <w:lang w:val="it-IT"/>
              </w:rPr>
            </w:pPr>
            <w:r w:rsidRPr="00154B06">
              <w:rPr>
                <w:rFonts w:cs="Arial"/>
                <w:b/>
                <w:sz w:val="22"/>
                <w:szCs w:val="22"/>
                <w:lang w:val="it-IT"/>
              </w:rPr>
              <w:t>Dramatische Texte</w:t>
            </w:r>
            <w:r w:rsidRPr="00154B06">
              <w:rPr>
                <w:rFonts w:cs="Arial"/>
                <w:sz w:val="22"/>
                <w:szCs w:val="22"/>
                <w:lang w:val="it-IT"/>
              </w:rPr>
              <w:t>: z. B. ein Auszug aus Niccolò Ammaniti (</w:t>
            </w:r>
            <w:r w:rsidRPr="00154B06">
              <w:rPr>
                <w:rFonts w:cs="Arial"/>
                <w:i/>
                <w:sz w:val="22"/>
                <w:szCs w:val="22"/>
                <w:lang w:val="it-IT"/>
              </w:rPr>
              <w:t>Anche il sole fa schifo</w:t>
            </w:r>
            <w:r w:rsidRPr="00154B06">
              <w:rPr>
                <w:rFonts w:cs="Arial"/>
                <w:sz w:val="22"/>
                <w:szCs w:val="22"/>
                <w:lang w:val="it-IT"/>
              </w:rPr>
              <w:t>)</w:t>
            </w:r>
          </w:p>
        </w:tc>
      </w:tr>
      <w:tr w:rsidR="00154B06" w14:paraId="6256B119" w14:textId="77777777" w:rsidTr="00154B06">
        <w:trPr>
          <w:trHeight w:val="515"/>
        </w:trPr>
        <w:tc>
          <w:tcPr>
            <w:tcW w:w="14254" w:type="dxa"/>
            <w:gridSpan w:val="8"/>
            <w:tcBorders>
              <w:top w:val="single" w:sz="4" w:space="0" w:color="000000"/>
              <w:left w:val="single" w:sz="8" w:space="0" w:color="000000"/>
              <w:right w:val="single" w:sz="8" w:space="0" w:color="000000"/>
            </w:tcBorders>
            <w:vAlign w:val="center"/>
          </w:tcPr>
          <w:p w14:paraId="2F68CB94" w14:textId="77777777" w:rsidR="00154B06" w:rsidRPr="00154B06" w:rsidRDefault="00154B06" w:rsidP="00BA291D">
            <w:pPr>
              <w:snapToGrid w:val="0"/>
              <w:spacing w:before="120" w:after="120"/>
              <w:jc w:val="center"/>
              <w:rPr>
                <w:rFonts w:cs="Arial"/>
                <w:b/>
                <w:sz w:val="22"/>
                <w:szCs w:val="22"/>
              </w:rPr>
            </w:pPr>
            <w:r w:rsidRPr="00154B06">
              <w:rPr>
                <w:rFonts w:cs="Arial"/>
                <w:b/>
                <w:sz w:val="22"/>
                <w:szCs w:val="22"/>
              </w:rPr>
              <w:t>Sonstige fachinterne Absprachen</w:t>
            </w:r>
          </w:p>
        </w:tc>
      </w:tr>
      <w:tr w:rsidR="00154B06" w:rsidRPr="008C3AEA" w14:paraId="2C457031" w14:textId="77777777" w:rsidTr="00154B06">
        <w:trPr>
          <w:trHeight w:val="657"/>
        </w:trPr>
        <w:tc>
          <w:tcPr>
            <w:tcW w:w="7211" w:type="dxa"/>
            <w:gridSpan w:val="4"/>
            <w:tcBorders>
              <w:top w:val="single" w:sz="4" w:space="0" w:color="000000"/>
              <w:left w:val="single" w:sz="8" w:space="0" w:color="000000"/>
              <w:bottom w:val="single" w:sz="8" w:space="0" w:color="000000"/>
            </w:tcBorders>
            <w:vAlign w:val="center"/>
          </w:tcPr>
          <w:p w14:paraId="32D4FF19" w14:textId="77777777" w:rsidR="00154B06" w:rsidRPr="00154B06" w:rsidRDefault="00154B06" w:rsidP="00BA291D">
            <w:pPr>
              <w:snapToGrid w:val="0"/>
              <w:spacing w:before="120" w:after="120"/>
              <w:jc w:val="center"/>
              <w:rPr>
                <w:rFonts w:cs="Arial"/>
                <w:b/>
                <w:sz w:val="22"/>
                <w:szCs w:val="22"/>
              </w:rPr>
            </w:pPr>
            <w:r w:rsidRPr="00154B06">
              <w:rPr>
                <w:rFonts w:cs="Arial"/>
                <w:b/>
                <w:sz w:val="22"/>
                <w:szCs w:val="22"/>
              </w:rPr>
              <w:t>Lernerfolgsüberprüfung</w:t>
            </w:r>
          </w:p>
          <w:p w14:paraId="304B34F4" w14:textId="36B9CCBD" w:rsidR="00154B06" w:rsidRPr="00154B06" w:rsidRDefault="00154B06" w:rsidP="00BA291D">
            <w:pPr>
              <w:snapToGrid w:val="0"/>
              <w:spacing w:after="60"/>
              <w:rPr>
                <w:rFonts w:cs="Arial"/>
                <w:sz w:val="22"/>
                <w:szCs w:val="22"/>
              </w:rPr>
            </w:pPr>
            <w:r w:rsidRPr="00154B06">
              <w:rPr>
                <w:rFonts w:cs="Arial"/>
                <w:b/>
                <w:sz w:val="22"/>
                <w:szCs w:val="22"/>
              </w:rPr>
              <w:t>Klausur</w:t>
            </w:r>
            <w:r w:rsidRPr="00154B06">
              <w:rPr>
                <w:rFonts w:cs="Arial"/>
                <w:sz w:val="22"/>
                <w:szCs w:val="22"/>
              </w:rPr>
              <w:t>: kombinierte Aufgabe mit Sprachmittlungsteil und verkürzter Textaufgabe (Aufgaben zur Überprüfung der Lese- und Schreibkompetenz sowie zur Sprachmittlung in die Zielsprache</w:t>
            </w:r>
            <w:r w:rsidR="005460F5">
              <w:rPr>
                <w:rFonts w:cs="Arial"/>
                <w:sz w:val="22"/>
                <w:szCs w:val="22"/>
              </w:rPr>
              <w:t xml:space="preserve"> </w:t>
            </w:r>
            <w:r w:rsidRPr="00154B06">
              <w:rPr>
                <w:rFonts w:cs="Arial"/>
                <w:sz w:val="22"/>
                <w:szCs w:val="22"/>
              </w:rPr>
              <w:t>in einem gemeinsamen situativen Kontext)</w:t>
            </w:r>
          </w:p>
          <w:p w14:paraId="503B4A6F" w14:textId="77777777" w:rsidR="00154B06" w:rsidRPr="00154B06" w:rsidRDefault="00154B06" w:rsidP="00BA291D">
            <w:pPr>
              <w:rPr>
                <w:rFonts w:cs="Arial"/>
                <w:sz w:val="22"/>
                <w:szCs w:val="22"/>
              </w:rPr>
            </w:pPr>
            <w:r w:rsidRPr="00154B06">
              <w:rPr>
                <w:rFonts w:cs="Arial"/>
                <w:b/>
                <w:sz w:val="22"/>
                <w:szCs w:val="22"/>
              </w:rPr>
              <w:t>Andere Formen der Leistungsfeststellung</w:t>
            </w:r>
            <w:r w:rsidRPr="00154B06">
              <w:rPr>
                <w:rFonts w:cs="Arial"/>
                <w:sz w:val="22"/>
                <w:szCs w:val="22"/>
              </w:rPr>
              <w:t>: gelegentliche schriftliche und mündliche Überprüfung des Wortschatzes und der Grammatik; mündliche Kurzpräsentationen (z. B. Zwei-Minuten-Vorträge)</w:t>
            </w:r>
          </w:p>
          <w:p w14:paraId="0DA35D58" w14:textId="77777777" w:rsidR="00154B06" w:rsidRPr="00154B06" w:rsidRDefault="00154B06" w:rsidP="00BA291D">
            <w:pPr>
              <w:jc w:val="center"/>
              <w:rPr>
                <w:rFonts w:cs="Arial"/>
                <w:sz w:val="22"/>
                <w:szCs w:val="22"/>
              </w:rPr>
            </w:pPr>
          </w:p>
        </w:tc>
        <w:tc>
          <w:tcPr>
            <w:tcW w:w="7043" w:type="dxa"/>
            <w:gridSpan w:val="4"/>
            <w:tcBorders>
              <w:top w:val="single" w:sz="4" w:space="0" w:color="000000"/>
              <w:left w:val="single" w:sz="4" w:space="0" w:color="000000"/>
              <w:bottom w:val="single" w:sz="8" w:space="0" w:color="000000"/>
              <w:right w:val="single" w:sz="8" w:space="0" w:color="000000"/>
            </w:tcBorders>
          </w:tcPr>
          <w:p w14:paraId="4F40A45A" w14:textId="77777777" w:rsidR="00154B06" w:rsidRPr="00154B06" w:rsidRDefault="00154B06" w:rsidP="00BA291D">
            <w:pPr>
              <w:snapToGrid w:val="0"/>
              <w:spacing w:before="120" w:after="120"/>
              <w:jc w:val="center"/>
              <w:rPr>
                <w:rFonts w:cs="Arial"/>
                <w:b/>
                <w:sz w:val="22"/>
                <w:szCs w:val="22"/>
                <w:lang w:val="it-IT"/>
              </w:rPr>
            </w:pPr>
            <w:r w:rsidRPr="00154B06">
              <w:rPr>
                <w:rFonts w:cs="Arial"/>
                <w:b/>
                <w:sz w:val="22"/>
                <w:szCs w:val="22"/>
                <w:lang w:val="it-IT"/>
              </w:rPr>
              <w:t>Projektvorhaben (fakultativ)</w:t>
            </w:r>
          </w:p>
          <w:p w14:paraId="7DEDF10D" w14:textId="77777777" w:rsidR="00154B06" w:rsidRPr="00154B06" w:rsidRDefault="00154B06" w:rsidP="00BA291D">
            <w:pPr>
              <w:rPr>
                <w:rFonts w:cs="Arial"/>
                <w:sz w:val="22"/>
                <w:szCs w:val="22"/>
                <w:lang w:val="it-IT"/>
              </w:rPr>
            </w:pPr>
            <w:r w:rsidRPr="00154B06">
              <w:rPr>
                <w:rFonts w:cs="Arial"/>
                <w:i/>
                <w:sz w:val="22"/>
                <w:szCs w:val="22"/>
                <w:lang w:val="it-IT"/>
              </w:rPr>
              <w:t>Essere adolescenti in Italia e in Germania</w:t>
            </w:r>
            <w:r w:rsidRPr="00154B06">
              <w:rPr>
                <w:rFonts w:cs="Arial"/>
                <w:sz w:val="22"/>
                <w:szCs w:val="22"/>
                <w:lang w:val="it-IT"/>
              </w:rPr>
              <w:t xml:space="preserve">: Durchführung eines </w:t>
            </w:r>
            <w:r w:rsidRPr="00154B06">
              <w:rPr>
                <w:rFonts w:cs="Arial"/>
                <w:i/>
                <w:sz w:val="22"/>
                <w:szCs w:val="22"/>
                <w:lang w:val="it-IT"/>
              </w:rPr>
              <w:t>poetry slam</w:t>
            </w:r>
            <w:r w:rsidRPr="00154B06">
              <w:rPr>
                <w:rFonts w:cs="Arial"/>
                <w:sz w:val="22"/>
                <w:szCs w:val="22"/>
                <w:lang w:val="it-IT"/>
              </w:rPr>
              <w:t xml:space="preserve"> mit eigenen Gedichten zu individuell ausgewählten Themen oder Fragestellungen aus dem schulischen oder privaten Kontext (z. B. </w:t>
            </w:r>
            <w:r w:rsidRPr="00154B06">
              <w:rPr>
                <w:rFonts w:cs="Arial"/>
                <w:i/>
                <w:sz w:val="22"/>
                <w:szCs w:val="22"/>
                <w:lang w:val="it-IT"/>
              </w:rPr>
              <w:t xml:space="preserve">la mia scuola ideale, </w:t>
            </w:r>
            <w:r w:rsidR="00F516C5">
              <w:rPr>
                <w:rFonts w:cs="Arial"/>
                <w:i/>
                <w:sz w:val="22"/>
                <w:szCs w:val="22"/>
                <w:lang w:val="it-IT"/>
              </w:rPr>
              <w:t>l</w:t>
            </w:r>
            <w:r w:rsidRPr="00154B06">
              <w:rPr>
                <w:rFonts w:cs="Arial"/>
                <w:i/>
                <w:sz w:val="22"/>
                <w:szCs w:val="22"/>
                <w:lang w:val="it-IT"/>
              </w:rPr>
              <w:t>a base per un’ottima amicizia, come difendersi contro le persone violente, il mio cellul</w:t>
            </w:r>
            <w:r w:rsidR="001F419B">
              <w:rPr>
                <w:rFonts w:cs="Arial"/>
                <w:i/>
                <w:sz w:val="22"/>
                <w:szCs w:val="22"/>
                <w:lang w:val="it-IT"/>
              </w:rPr>
              <w:t>are/Il mio computer nella vita q</w:t>
            </w:r>
            <w:r w:rsidRPr="00154B06">
              <w:rPr>
                <w:rFonts w:cs="Arial"/>
                <w:i/>
                <w:sz w:val="22"/>
                <w:szCs w:val="22"/>
                <w:lang w:val="it-IT"/>
              </w:rPr>
              <w:t>uotidiana</w:t>
            </w:r>
            <w:r w:rsidRPr="00154B06">
              <w:rPr>
                <w:rFonts w:cs="Arial"/>
                <w:sz w:val="22"/>
                <w:szCs w:val="22"/>
                <w:lang w:val="it-IT"/>
              </w:rPr>
              <w:t>)</w:t>
            </w:r>
          </w:p>
        </w:tc>
      </w:tr>
    </w:tbl>
    <w:p w14:paraId="7EEDD400" w14:textId="77777777" w:rsidR="00096C28" w:rsidRDefault="00096C28" w:rsidP="00154B06">
      <w:pPr>
        <w:jc w:val="center"/>
        <w:rPr>
          <w:b/>
          <w:szCs w:val="24"/>
          <w:lang w:val="it-IT"/>
        </w:rPr>
        <w:sectPr w:rsidR="00096C28" w:rsidSect="00C45584">
          <w:headerReference w:type="default" r:id="rId19"/>
          <w:footerReference w:type="even" r:id="rId20"/>
          <w:footerReference w:type="default" r:id="rId21"/>
          <w:headerReference w:type="first" r:id="rId22"/>
          <w:footerReference w:type="first" r:id="rId23"/>
          <w:pgSz w:w="16838" w:h="11904" w:orient="landscape" w:code="9"/>
          <w:pgMar w:top="1126" w:right="1418" w:bottom="794" w:left="1418" w:header="680" w:footer="680" w:gutter="0"/>
          <w:cols w:space="708"/>
          <w:docGrid w:linePitch="326"/>
        </w:sectPr>
      </w:pPr>
    </w:p>
    <w:p w14:paraId="04EAF9CB" w14:textId="77777777" w:rsidR="00096C28" w:rsidRDefault="00096C28" w:rsidP="00154B06">
      <w:pPr>
        <w:jc w:val="center"/>
        <w:rPr>
          <w:b/>
          <w:szCs w:val="24"/>
          <w:lang w:val="it-IT"/>
        </w:rPr>
        <w:sectPr w:rsidR="00096C28" w:rsidSect="00096C28">
          <w:type w:val="continuous"/>
          <w:pgSz w:w="16838" w:h="11904" w:orient="landscape" w:code="9"/>
          <w:pgMar w:top="794" w:right="1418" w:bottom="794" w:left="1418" w:header="680" w:footer="680" w:gutter="0"/>
          <w:cols w:space="708"/>
          <w:titlePg/>
          <w:docGrid w:linePitch="326"/>
        </w:sectPr>
      </w:pPr>
    </w:p>
    <w:p w14:paraId="457D828A" w14:textId="77777777" w:rsidR="002E2934" w:rsidRPr="002E2934" w:rsidRDefault="002E2934" w:rsidP="00154B06">
      <w:pPr>
        <w:jc w:val="center"/>
        <w:rPr>
          <w:b/>
          <w:szCs w:val="24"/>
          <w:lang w:val="it-IT"/>
        </w:rPr>
      </w:pPr>
    </w:p>
    <w:p w14:paraId="7B05BEE6" w14:textId="77777777" w:rsidR="00154B06" w:rsidRPr="002E2934" w:rsidRDefault="000E404C" w:rsidP="00907DDB">
      <w:pPr>
        <w:spacing w:after="120"/>
        <w:jc w:val="center"/>
        <w:rPr>
          <w:b/>
          <w:szCs w:val="24"/>
          <w:lang w:val="it-IT"/>
        </w:rPr>
      </w:pPr>
      <w:r>
        <w:rPr>
          <w:b/>
          <w:szCs w:val="24"/>
          <w:lang w:val="it-IT"/>
        </w:rPr>
        <w:br w:type="page"/>
      </w:r>
      <w:r w:rsidR="00154B06" w:rsidRPr="002E2934">
        <w:rPr>
          <w:b/>
          <w:szCs w:val="24"/>
          <w:lang w:val="it-IT"/>
        </w:rPr>
        <w:lastRenderedPageBreak/>
        <w:t>2. Halbjahr, 2. Quartal der Q1</w:t>
      </w:r>
    </w:p>
    <w:tbl>
      <w:tblPr>
        <w:tblW w:w="14298" w:type="dxa"/>
        <w:tblInd w:w="-15" w:type="dxa"/>
        <w:tblLayout w:type="fixed"/>
        <w:tblLook w:val="0000" w:firstRow="0" w:lastRow="0" w:firstColumn="0" w:lastColumn="0" w:noHBand="0" w:noVBand="0"/>
      </w:tblPr>
      <w:tblGrid>
        <w:gridCol w:w="4234"/>
        <w:gridCol w:w="284"/>
        <w:gridCol w:w="4536"/>
        <w:gridCol w:w="425"/>
        <w:gridCol w:w="4819"/>
      </w:tblGrid>
      <w:tr w:rsidR="00154B06" w:rsidRPr="005A746B" w14:paraId="1A0EB8F0" w14:textId="77777777" w:rsidTr="00BA291D">
        <w:trPr>
          <w:trHeight w:val="531"/>
        </w:trPr>
        <w:tc>
          <w:tcPr>
            <w:tcW w:w="14298" w:type="dxa"/>
            <w:gridSpan w:val="5"/>
            <w:tcBorders>
              <w:top w:val="single" w:sz="8" w:space="0" w:color="000000"/>
              <w:left w:val="single" w:sz="8" w:space="0" w:color="000000"/>
              <w:bottom w:val="single" w:sz="4" w:space="0" w:color="000000"/>
              <w:right w:val="single" w:sz="8" w:space="0" w:color="000000"/>
            </w:tcBorders>
            <w:vAlign w:val="center"/>
          </w:tcPr>
          <w:p w14:paraId="2679646F" w14:textId="77777777" w:rsidR="00154B06" w:rsidRPr="00E10439" w:rsidRDefault="00154B06" w:rsidP="00BA291D">
            <w:pPr>
              <w:snapToGrid w:val="0"/>
              <w:spacing w:before="120" w:after="120"/>
              <w:contextualSpacing/>
              <w:jc w:val="center"/>
              <w:rPr>
                <w:rFonts w:cs="Arial"/>
                <w:b/>
                <w:color w:val="262626"/>
                <w:sz w:val="28"/>
                <w:szCs w:val="28"/>
              </w:rPr>
            </w:pPr>
            <w:r w:rsidRPr="00E10439">
              <w:rPr>
                <w:rFonts w:cs="Arial"/>
                <w:b/>
                <w:color w:val="262626"/>
                <w:sz w:val="28"/>
                <w:szCs w:val="28"/>
              </w:rPr>
              <w:t>Interkulturelle kommunikative Kompetenz</w:t>
            </w:r>
          </w:p>
        </w:tc>
      </w:tr>
      <w:tr w:rsidR="00154B06" w14:paraId="486729B7" w14:textId="77777777" w:rsidTr="001045EC">
        <w:trPr>
          <w:trHeight w:val="60"/>
        </w:trPr>
        <w:tc>
          <w:tcPr>
            <w:tcW w:w="4518" w:type="dxa"/>
            <w:gridSpan w:val="2"/>
            <w:tcBorders>
              <w:top w:val="single" w:sz="4" w:space="0" w:color="000000"/>
              <w:left w:val="single" w:sz="8" w:space="0" w:color="000000"/>
              <w:bottom w:val="single" w:sz="4" w:space="0" w:color="000000"/>
            </w:tcBorders>
            <w:shd w:val="clear" w:color="auto" w:fill="BFBFBF"/>
          </w:tcPr>
          <w:p w14:paraId="41D99505" w14:textId="77777777" w:rsidR="00154B06" w:rsidRPr="005A746B" w:rsidRDefault="00154B06" w:rsidP="00BA291D">
            <w:pPr>
              <w:snapToGrid w:val="0"/>
              <w:spacing w:before="120" w:after="120"/>
              <w:rPr>
                <w:rFonts w:cs="Arial"/>
                <w:b/>
                <w:sz w:val="22"/>
                <w:szCs w:val="22"/>
              </w:rPr>
            </w:pPr>
            <w:r w:rsidRPr="005A746B">
              <w:rPr>
                <w:rFonts w:cs="Arial"/>
                <w:b/>
                <w:sz w:val="22"/>
                <w:szCs w:val="22"/>
              </w:rPr>
              <w:t>Soziokulturelles Orientierungswissen</w:t>
            </w:r>
          </w:p>
          <w:p w14:paraId="5336C5BE" w14:textId="77777777" w:rsidR="00154B06" w:rsidRPr="00A6727B" w:rsidRDefault="00154B06" w:rsidP="008F2E8E">
            <w:pPr>
              <w:numPr>
                <w:ilvl w:val="0"/>
                <w:numId w:val="38"/>
              </w:numPr>
              <w:spacing w:before="120" w:after="120"/>
              <w:rPr>
                <w:sz w:val="22"/>
                <w:szCs w:val="22"/>
              </w:rPr>
            </w:pPr>
            <w:r w:rsidRPr="005A746B">
              <w:rPr>
                <w:rFonts w:cs="Arial"/>
                <w:sz w:val="22"/>
                <w:szCs w:val="22"/>
              </w:rPr>
              <w:t>aktuelle ökonomische, politische und ökologische Entwicklungen in Italien (</w:t>
            </w:r>
            <w:r w:rsidRPr="005A746B">
              <w:rPr>
                <w:rFonts w:cs="Arial"/>
                <w:i/>
                <w:sz w:val="22"/>
                <w:szCs w:val="22"/>
              </w:rPr>
              <w:t>La disoccupazione in Italia, l</w:t>
            </w:r>
            <w:r w:rsidR="00716DDE">
              <w:rPr>
                <w:rFonts w:cs="Arial"/>
                <w:i/>
                <w:sz w:val="22"/>
                <w:szCs w:val="22"/>
              </w:rPr>
              <w:t>'</w:t>
            </w:r>
            <w:r w:rsidRPr="005A746B">
              <w:rPr>
                <w:rFonts w:cs="Arial"/>
                <w:i/>
                <w:sz w:val="22"/>
                <w:szCs w:val="22"/>
              </w:rPr>
              <w:t>inquinamento dell</w:t>
            </w:r>
            <w:r>
              <w:rPr>
                <w:rFonts w:cs="Arial"/>
                <w:i/>
                <w:sz w:val="22"/>
                <w:szCs w:val="22"/>
              </w:rPr>
              <w:t>‘</w:t>
            </w:r>
            <w:r w:rsidRPr="005A746B">
              <w:rPr>
                <w:rFonts w:cs="Arial"/>
                <w:i/>
                <w:sz w:val="22"/>
                <w:szCs w:val="22"/>
              </w:rPr>
              <w:t>ambiente e il ruolo della politica nell</w:t>
            </w:r>
            <w:r>
              <w:rPr>
                <w:rFonts w:cs="Arial"/>
                <w:i/>
                <w:sz w:val="22"/>
                <w:szCs w:val="22"/>
              </w:rPr>
              <w:t>‘Italia di oggi)</w:t>
            </w:r>
            <w:r w:rsidRPr="005A746B">
              <w:rPr>
                <w:rFonts w:cs="Arial"/>
                <w:sz w:val="22"/>
                <w:szCs w:val="22"/>
              </w:rPr>
              <w:t xml:space="preserve"> im Hinblick auf deren Bedeutsamkeit für den Alltag der italienischen Bevölkerung und daraus resultierende Lebensentwürfe</w:t>
            </w:r>
          </w:p>
        </w:tc>
        <w:tc>
          <w:tcPr>
            <w:tcW w:w="4961" w:type="dxa"/>
            <w:gridSpan w:val="2"/>
            <w:tcBorders>
              <w:top w:val="single" w:sz="4" w:space="0" w:color="000000"/>
              <w:left w:val="single" w:sz="4" w:space="0" w:color="000000"/>
              <w:bottom w:val="single" w:sz="4" w:space="0" w:color="000000"/>
            </w:tcBorders>
          </w:tcPr>
          <w:p w14:paraId="774CFD8F" w14:textId="77777777" w:rsidR="00154B06" w:rsidRPr="005A746B" w:rsidRDefault="00154B06" w:rsidP="00BA291D">
            <w:pPr>
              <w:snapToGrid w:val="0"/>
              <w:spacing w:before="120" w:after="120"/>
              <w:contextualSpacing/>
              <w:rPr>
                <w:rFonts w:cs="Arial"/>
                <w:b/>
                <w:sz w:val="22"/>
                <w:szCs w:val="22"/>
              </w:rPr>
            </w:pPr>
            <w:r w:rsidRPr="005A746B">
              <w:rPr>
                <w:rFonts w:cs="Arial"/>
                <w:b/>
                <w:sz w:val="22"/>
                <w:szCs w:val="22"/>
              </w:rPr>
              <w:t>Interkulturelle Einstellungen und Bewusstheit</w:t>
            </w:r>
          </w:p>
          <w:p w14:paraId="5FA85A99" w14:textId="77777777" w:rsidR="00154B06" w:rsidRPr="005A746B" w:rsidRDefault="00154B06" w:rsidP="008F2E8E">
            <w:pPr>
              <w:numPr>
                <w:ilvl w:val="0"/>
                <w:numId w:val="38"/>
              </w:numPr>
              <w:spacing w:before="120" w:after="120"/>
              <w:contextualSpacing/>
              <w:rPr>
                <w:rFonts w:cs="Arial"/>
                <w:sz w:val="22"/>
                <w:szCs w:val="22"/>
              </w:rPr>
            </w:pPr>
            <w:r>
              <w:rPr>
                <w:rFonts w:cs="Arial"/>
                <w:sz w:val="22"/>
                <w:szCs w:val="22"/>
              </w:rPr>
              <w:t>s</w:t>
            </w:r>
            <w:r w:rsidRPr="005A746B">
              <w:rPr>
                <w:rFonts w:cs="Arial"/>
                <w:sz w:val="22"/>
                <w:szCs w:val="22"/>
              </w:rPr>
              <w:t xml:space="preserve">ich im Kontext von </w:t>
            </w:r>
            <w:r w:rsidR="00716DDE">
              <w:rPr>
                <w:rFonts w:cs="Arial"/>
                <w:i/>
                <w:sz w:val="22"/>
                <w:szCs w:val="22"/>
              </w:rPr>
              <w:t>L'</w:t>
            </w:r>
            <w:r w:rsidRPr="005A746B">
              <w:rPr>
                <w:rFonts w:cs="Arial"/>
                <w:i/>
                <w:sz w:val="22"/>
                <w:szCs w:val="22"/>
              </w:rPr>
              <w:t>Italia nel contesto della globalizzazione, possibili</w:t>
            </w:r>
            <w:r w:rsidRPr="005A746B">
              <w:rPr>
                <w:rFonts w:cs="Arial"/>
                <w:sz w:val="22"/>
                <w:szCs w:val="22"/>
              </w:rPr>
              <w:t xml:space="preserve"> </w:t>
            </w:r>
            <w:r w:rsidRPr="005A746B">
              <w:rPr>
                <w:rFonts w:cs="Arial"/>
                <w:i/>
                <w:sz w:val="22"/>
                <w:szCs w:val="22"/>
              </w:rPr>
              <w:t xml:space="preserve">problemi e soluzioni </w:t>
            </w:r>
            <w:r w:rsidRPr="005A746B">
              <w:rPr>
                <w:rFonts w:cs="Arial"/>
                <w:sz w:val="22"/>
                <w:szCs w:val="22"/>
              </w:rPr>
              <w:t xml:space="preserve"> der eigenen Werteorientierung bewusst werden, sie im Hinblick auf die Lösung gesellschaftlich relevanter Probleme (</w:t>
            </w:r>
            <w:r>
              <w:rPr>
                <w:rFonts w:cs="Arial"/>
                <w:sz w:val="22"/>
                <w:szCs w:val="22"/>
              </w:rPr>
              <w:t xml:space="preserve">z. B. </w:t>
            </w:r>
            <w:r w:rsidRPr="005A746B">
              <w:rPr>
                <w:rFonts w:cs="Arial"/>
                <w:sz w:val="22"/>
                <w:szCs w:val="22"/>
              </w:rPr>
              <w:t>Globalisierung, Arbeitslosigkeit durch Arbeitsplatzverlagerung, Umweltverschmutzung, Jugendarbeitslosigkeit</w:t>
            </w:r>
            <w:r>
              <w:rPr>
                <w:rFonts w:cs="Arial"/>
                <w:sz w:val="22"/>
                <w:szCs w:val="22"/>
              </w:rPr>
              <w:t>)</w:t>
            </w:r>
            <w:r w:rsidRPr="005A746B">
              <w:rPr>
                <w:rFonts w:cs="Arial"/>
                <w:sz w:val="22"/>
                <w:szCs w:val="22"/>
              </w:rPr>
              <w:t xml:space="preserve"> in Frage stellen bzw. relativieren</w:t>
            </w:r>
            <w:r>
              <w:rPr>
                <w:rFonts w:cs="Arial"/>
                <w:sz w:val="22"/>
                <w:szCs w:val="22"/>
              </w:rPr>
              <w:t xml:space="preserve"> können</w:t>
            </w:r>
          </w:p>
        </w:tc>
        <w:tc>
          <w:tcPr>
            <w:tcW w:w="4819" w:type="dxa"/>
            <w:tcBorders>
              <w:top w:val="single" w:sz="4" w:space="0" w:color="000000"/>
              <w:left w:val="single" w:sz="4" w:space="0" w:color="000000"/>
              <w:bottom w:val="single" w:sz="4" w:space="0" w:color="000000"/>
              <w:right w:val="single" w:sz="8" w:space="0" w:color="000000"/>
            </w:tcBorders>
          </w:tcPr>
          <w:p w14:paraId="58A87EF7" w14:textId="77777777" w:rsidR="00154B06" w:rsidRPr="005A746B" w:rsidRDefault="00154B06" w:rsidP="00BA291D">
            <w:pPr>
              <w:snapToGrid w:val="0"/>
              <w:spacing w:before="120" w:after="120"/>
              <w:contextualSpacing/>
              <w:rPr>
                <w:rFonts w:cs="Arial"/>
                <w:b/>
                <w:sz w:val="22"/>
                <w:szCs w:val="22"/>
              </w:rPr>
            </w:pPr>
            <w:r w:rsidRPr="005A746B">
              <w:rPr>
                <w:rFonts w:cs="Arial"/>
                <w:b/>
                <w:sz w:val="22"/>
                <w:szCs w:val="22"/>
              </w:rPr>
              <w:t>Interkulturelles Verstehen und Handeln</w:t>
            </w:r>
          </w:p>
          <w:p w14:paraId="531BAC56" w14:textId="77777777" w:rsidR="00154B06" w:rsidRDefault="00154B06" w:rsidP="008F2E8E">
            <w:pPr>
              <w:numPr>
                <w:ilvl w:val="0"/>
                <w:numId w:val="38"/>
              </w:numPr>
              <w:spacing w:before="120" w:after="120"/>
              <w:contextualSpacing/>
              <w:rPr>
                <w:rFonts w:cs="Arial"/>
                <w:sz w:val="22"/>
                <w:szCs w:val="22"/>
              </w:rPr>
            </w:pPr>
            <w:r w:rsidRPr="005A746B">
              <w:rPr>
                <w:rFonts w:cs="Arial"/>
                <w:sz w:val="22"/>
                <w:szCs w:val="22"/>
              </w:rPr>
              <w:t xml:space="preserve">im Kontext aktueller ökonomischer, ökologischer und politischer Entwicklungen in Italien </w:t>
            </w:r>
            <w:r>
              <w:rPr>
                <w:rFonts w:cs="Arial"/>
                <w:sz w:val="22"/>
                <w:szCs w:val="22"/>
              </w:rPr>
              <w:t xml:space="preserve">Bewusstsein zeigen für </w:t>
            </w:r>
            <w:r w:rsidRPr="005A746B">
              <w:rPr>
                <w:rFonts w:cs="Arial"/>
                <w:sz w:val="22"/>
                <w:szCs w:val="22"/>
              </w:rPr>
              <w:t xml:space="preserve">mögliche Gemeinsamkeiten </w:t>
            </w:r>
            <w:r>
              <w:rPr>
                <w:rFonts w:cs="Arial"/>
                <w:sz w:val="22"/>
                <w:szCs w:val="22"/>
              </w:rPr>
              <w:t xml:space="preserve">mit bzw. </w:t>
            </w:r>
            <w:r w:rsidRPr="005A746B">
              <w:rPr>
                <w:rFonts w:cs="Arial"/>
                <w:sz w:val="22"/>
                <w:szCs w:val="22"/>
              </w:rPr>
              <w:t xml:space="preserve">Unterschiede </w:t>
            </w:r>
            <w:r>
              <w:rPr>
                <w:rFonts w:cs="Arial"/>
                <w:sz w:val="22"/>
                <w:szCs w:val="22"/>
              </w:rPr>
              <w:t xml:space="preserve">zu </w:t>
            </w:r>
            <w:r w:rsidRPr="005A746B">
              <w:rPr>
                <w:rFonts w:cs="Arial"/>
                <w:sz w:val="22"/>
                <w:szCs w:val="22"/>
              </w:rPr>
              <w:t>Deutschland oder andere</w:t>
            </w:r>
            <w:r>
              <w:rPr>
                <w:rFonts w:cs="Arial"/>
                <w:sz w:val="22"/>
                <w:szCs w:val="22"/>
              </w:rPr>
              <w:t>n</w:t>
            </w:r>
            <w:r w:rsidRPr="005A746B">
              <w:rPr>
                <w:rFonts w:cs="Arial"/>
                <w:sz w:val="22"/>
                <w:szCs w:val="22"/>
              </w:rPr>
              <w:t xml:space="preserve"> Herkunftsländer</w:t>
            </w:r>
            <w:r>
              <w:rPr>
                <w:rFonts w:cs="Arial"/>
                <w:sz w:val="22"/>
                <w:szCs w:val="22"/>
              </w:rPr>
              <w:t>n von Schülerinnen und Schülern</w:t>
            </w:r>
          </w:p>
          <w:p w14:paraId="67AF3A94" w14:textId="77777777" w:rsidR="00154B06" w:rsidRPr="005A746B" w:rsidRDefault="00154B06" w:rsidP="008F2E8E">
            <w:pPr>
              <w:numPr>
                <w:ilvl w:val="0"/>
                <w:numId w:val="38"/>
              </w:numPr>
              <w:spacing w:before="120" w:after="120"/>
              <w:contextualSpacing/>
              <w:rPr>
                <w:rFonts w:cs="Arial"/>
                <w:sz w:val="22"/>
                <w:szCs w:val="22"/>
              </w:rPr>
            </w:pPr>
            <w:r w:rsidRPr="005A746B">
              <w:rPr>
                <w:rFonts w:cs="Arial"/>
                <w:sz w:val="22"/>
                <w:szCs w:val="22"/>
              </w:rPr>
              <w:t>eigene Prä-Konzepte (z.B. zu Migration, Arbeitslosigkeit, Nachhaltigkeit, Umweltschutz) in Frage stellen und verändern</w:t>
            </w:r>
            <w:r>
              <w:rPr>
                <w:rFonts w:cs="Arial"/>
                <w:sz w:val="22"/>
                <w:szCs w:val="22"/>
              </w:rPr>
              <w:t xml:space="preserve"> können</w:t>
            </w:r>
          </w:p>
        </w:tc>
      </w:tr>
      <w:tr w:rsidR="00154B06" w14:paraId="0B770512" w14:textId="77777777" w:rsidTr="00BA291D">
        <w:trPr>
          <w:trHeight w:val="499"/>
        </w:trPr>
        <w:tc>
          <w:tcPr>
            <w:tcW w:w="14298" w:type="dxa"/>
            <w:gridSpan w:val="5"/>
            <w:tcBorders>
              <w:top w:val="single" w:sz="4" w:space="0" w:color="000000"/>
              <w:left w:val="single" w:sz="8" w:space="0" w:color="000000"/>
              <w:bottom w:val="single" w:sz="4" w:space="0" w:color="000000"/>
              <w:right w:val="single" w:sz="8" w:space="0" w:color="000000"/>
            </w:tcBorders>
            <w:vAlign w:val="center"/>
          </w:tcPr>
          <w:p w14:paraId="38B8252D" w14:textId="77777777" w:rsidR="00154B06" w:rsidRPr="00E10439" w:rsidRDefault="00154B06" w:rsidP="00716DDE">
            <w:pPr>
              <w:snapToGrid w:val="0"/>
              <w:spacing w:before="120" w:after="120"/>
              <w:contextualSpacing/>
              <w:jc w:val="center"/>
              <w:rPr>
                <w:rFonts w:cs="Arial"/>
                <w:b/>
                <w:color w:val="262626"/>
                <w:sz w:val="28"/>
                <w:szCs w:val="28"/>
              </w:rPr>
            </w:pPr>
            <w:r w:rsidRPr="00E10439">
              <w:rPr>
                <w:rFonts w:cs="Arial"/>
                <w:b/>
                <w:color w:val="262626"/>
                <w:sz w:val="28"/>
                <w:szCs w:val="28"/>
              </w:rPr>
              <w:t>Funk</w:t>
            </w:r>
            <w:r w:rsidR="00716DDE">
              <w:rPr>
                <w:rFonts w:cs="Arial"/>
                <w:b/>
                <w:color w:val="262626"/>
                <w:sz w:val="28"/>
                <w:szCs w:val="28"/>
              </w:rPr>
              <w:t>tionale kommunikative Kompetenz</w:t>
            </w:r>
            <w:r w:rsidRPr="00E10439">
              <w:rPr>
                <w:rFonts w:cs="Arial"/>
                <w:b/>
                <w:color w:val="262626"/>
                <w:sz w:val="28"/>
                <w:szCs w:val="28"/>
              </w:rPr>
              <w:t xml:space="preserve"> </w:t>
            </w:r>
          </w:p>
        </w:tc>
      </w:tr>
      <w:tr w:rsidR="00154B06" w14:paraId="2FB2E347" w14:textId="77777777" w:rsidTr="00BA291D">
        <w:trPr>
          <w:trHeight w:val="729"/>
        </w:trPr>
        <w:tc>
          <w:tcPr>
            <w:tcW w:w="4234" w:type="dxa"/>
            <w:tcBorders>
              <w:top w:val="single" w:sz="4" w:space="0" w:color="000000"/>
              <w:left w:val="single" w:sz="8" w:space="0" w:color="000000"/>
              <w:bottom w:val="single" w:sz="4" w:space="0" w:color="000000"/>
            </w:tcBorders>
            <w:shd w:val="clear" w:color="auto" w:fill="BFBFBF"/>
          </w:tcPr>
          <w:p w14:paraId="700A2F38" w14:textId="77777777" w:rsidR="00154B06" w:rsidRPr="005A746B" w:rsidRDefault="00154B06" w:rsidP="00BA291D">
            <w:pPr>
              <w:snapToGrid w:val="0"/>
              <w:spacing w:before="120" w:after="120"/>
              <w:rPr>
                <w:b/>
                <w:sz w:val="22"/>
                <w:szCs w:val="22"/>
              </w:rPr>
            </w:pPr>
            <w:r w:rsidRPr="005A746B">
              <w:rPr>
                <w:b/>
                <w:sz w:val="22"/>
                <w:szCs w:val="22"/>
              </w:rPr>
              <w:t>Hör-/Hör-Sehverstehen</w:t>
            </w:r>
          </w:p>
          <w:p w14:paraId="51C27393" w14:textId="77777777" w:rsidR="00154B06" w:rsidRDefault="00154B06" w:rsidP="008F2E8E">
            <w:pPr>
              <w:numPr>
                <w:ilvl w:val="0"/>
                <w:numId w:val="39"/>
              </w:numPr>
              <w:spacing w:before="120" w:after="120"/>
              <w:rPr>
                <w:sz w:val="22"/>
                <w:szCs w:val="22"/>
              </w:rPr>
            </w:pPr>
            <w:r>
              <w:rPr>
                <w:sz w:val="22"/>
                <w:szCs w:val="22"/>
              </w:rPr>
              <w:t>m</w:t>
            </w:r>
            <w:r w:rsidRPr="005A746B">
              <w:rPr>
                <w:sz w:val="22"/>
                <w:szCs w:val="22"/>
              </w:rPr>
              <w:t xml:space="preserve">edial vermittelten Texten (insbesondere audiovisuellen Formaten wie </w:t>
            </w:r>
            <w:r w:rsidRPr="005A746B">
              <w:rPr>
                <w:i/>
                <w:sz w:val="22"/>
                <w:szCs w:val="22"/>
              </w:rPr>
              <w:t>documentari)</w:t>
            </w:r>
            <w:r w:rsidRPr="005A746B">
              <w:rPr>
                <w:sz w:val="22"/>
                <w:szCs w:val="22"/>
              </w:rPr>
              <w:t xml:space="preserve"> globale und detaillierte manifeste Informationen entnehmen </w:t>
            </w:r>
          </w:p>
          <w:p w14:paraId="2BD8AE89" w14:textId="77777777" w:rsidR="00154B06" w:rsidRPr="005A746B" w:rsidRDefault="00154B06" w:rsidP="008F2E8E">
            <w:pPr>
              <w:numPr>
                <w:ilvl w:val="0"/>
                <w:numId w:val="39"/>
              </w:numPr>
              <w:spacing w:before="120" w:after="120"/>
              <w:rPr>
                <w:b/>
                <w:sz w:val="22"/>
                <w:szCs w:val="22"/>
              </w:rPr>
            </w:pPr>
            <w:r>
              <w:rPr>
                <w:sz w:val="22"/>
                <w:szCs w:val="22"/>
              </w:rPr>
              <w:t xml:space="preserve">medial vermittelten Texten </w:t>
            </w:r>
            <w:r w:rsidRPr="005A746B">
              <w:rPr>
                <w:sz w:val="22"/>
                <w:szCs w:val="22"/>
              </w:rPr>
              <w:t>latente Informationen bezüglich der Einstellungen  der Sprechenden im Hinblick auf deren Problembewusstsein für aktuelle Entwicklungen in Italien (politische und wirtschaftliche Entwicklung, Umweltschutz) erfassen</w:t>
            </w:r>
            <w:r>
              <w:rPr>
                <w:sz w:val="22"/>
                <w:szCs w:val="22"/>
              </w:rPr>
              <w:t xml:space="preserve"> </w:t>
            </w:r>
          </w:p>
        </w:tc>
        <w:tc>
          <w:tcPr>
            <w:tcW w:w="4820" w:type="dxa"/>
            <w:gridSpan w:val="2"/>
            <w:tcBorders>
              <w:top w:val="single" w:sz="4" w:space="0" w:color="000000"/>
              <w:left w:val="single" w:sz="4" w:space="0" w:color="000000"/>
              <w:bottom w:val="single" w:sz="4" w:space="0" w:color="000000"/>
            </w:tcBorders>
            <w:shd w:val="clear" w:color="auto" w:fill="BFBFBF"/>
          </w:tcPr>
          <w:p w14:paraId="32AC9955" w14:textId="77777777" w:rsidR="00154B06" w:rsidRPr="005A746B" w:rsidRDefault="00154B06" w:rsidP="00BA291D">
            <w:pPr>
              <w:snapToGrid w:val="0"/>
              <w:spacing w:before="120" w:after="120"/>
              <w:contextualSpacing/>
              <w:rPr>
                <w:rFonts w:cs="Arial"/>
                <w:b/>
                <w:sz w:val="22"/>
                <w:szCs w:val="22"/>
              </w:rPr>
            </w:pPr>
            <w:r w:rsidRPr="005A746B">
              <w:rPr>
                <w:rFonts w:cs="Arial"/>
                <w:b/>
                <w:sz w:val="22"/>
                <w:szCs w:val="22"/>
              </w:rPr>
              <w:t>Leseverstehen</w:t>
            </w:r>
          </w:p>
          <w:p w14:paraId="22832A5F" w14:textId="77777777" w:rsidR="00154B06" w:rsidRPr="005A746B" w:rsidRDefault="00154B06" w:rsidP="008F2E8E">
            <w:pPr>
              <w:numPr>
                <w:ilvl w:val="0"/>
                <w:numId w:val="40"/>
              </w:numPr>
              <w:spacing w:before="120" w:after="120"/>
              <w:contextualSpacing/>
              <w:rPr>
                <w:rFonts w:cs="Arial"/>
                <w:sz w:val="22"/>
                <w:szCs w:val="22"/>
              </w:rPr>
            </w:pPr>
            <w:r w:rsidRPr="005A746B">
              <w:rPr>
                <w:rFonts w:cs="Arial"/>
                <w:sz w:val="22"/>
                <w:szCs w:val="22"/>
              </w:rPr>
              <w:t>Sach- und Gebrauchstexten</w:t>
            </w:r>
            <w:r>
              <w:rPr>
                <w:rFonts w:cs="Arial"/>
                <w:sz w:val="22"/>
                <w:szCs w:val="22"/>
              </w:rPr>
              <w:t xml:space="preserve"> (</w:t>
            </w:r>
            <w:r w:rsidRPr="005A746B">
              <w:rPr>
                <w:rFonts w:cs="Arial"/>
                <w:sz w:val="22"/>
                <w:szCs w:val="22"/>
              </w:rPr>
              <w:t>z.</w:t>
            </w:r>
            <w:r>
              <w:rPr>
                <w:rFonts w:cs="Arial"/>
                <w:sz w:val="22"/>
                <w:szCs w:val="22"/>
              </w:rPr>
              <w:t xml:space="preserve"> B. Zeitungsartikeln)</w:t>
            </w:r>
            <w:r w:rsidRPr="005A746B">
              <w:rPr>
                <w:rFonts w:cs="Arial"/>
                <w:sz w:val="22"/>
                <w:szCs w:val="22"/>
              </w:rPr>
              <w:t xml:space="preserve"> Hauptaussagen und wesentliche Details zu aktuellen Entwicklungen in Italien und deren Konsequenzen für die italienische Bevölkerung entnehmen</w:t>
            </w:r>
          </w:p>
          <w:p w14:paraId="1CFD45D9" w14:textId="77777777" w:rsidR="00154B06" w:rsidRPr="005A746B" w:rsidRDefault="00154B06" w:rsidP="008F2E8E">
            <w:pPr>
              <w:numPr>
                <w:ilvl w:val="0"/>
                <w:numId w:val="40"/>
              </w:numPr>
              <w:spacing w:before="120" w:after="120"/>
              <w:contextualSpacing/>
              <w:rPr>
                <w:rFonts w:cs="Arial"/>
                <w:sz w:val="22"/>
                <w:szCs w:val="22"/>
              </w:rPr>
            </w:pPr>
            <w:r w:rsidRPr="005A746B">
              <w:rPr>
                <w:rFonts w:cs="Arial"/>
                <w:sz w:val="22"/>
                <w:szCs w:val="22"/>
              </w:rPr>
              <w:t>selbstständig zuvor erprobte, der Leseabsicht entsprechende Strategien (z.B. eigenständige Texterschließungsverfahren auf der Basis individueller Sprachkenntnisse) und Methoden (z.B. Reziprokes Lesen)  funktional anwenden</w:t>
            </w:r>
          </w:p>
        </w:tc>
        <w:tc>
          <w:tcPr>
            <w:tcW w:w="5244" w:type="dxa"/>
            <w:gridSpan w:val="2"/>
            <w:tcBorders>
              <w:top w:val="single" w:sz="4" w:space="0" w:color="000000"/>
              <w:left w:val="single" w:sz="4" w:space="0" w:color="000000"/>
              <w:bottom w:val="single" w:sz="4" w:space="0" w:color="000000"/>
              <w:right w:val="single" w:sz="8" w:space="0" w:color="000000"/>
            </w:tcBorders>
          </w:tcPr>
          <w:p w14:paraId="3B6D4650" w14:textId="77777777" w:rsidR="00154B06" w:rsidRPr="005A746B" w:rsidRDefault="00154B06" w:rsidP="00BA291D">
            <w:pPr>
              <w:snapToGrid w:val="0"/>
              <w:spacing w:before="120" w:after="120"/>
              <w:contextualSpacing/>
              <w:rPr>
                <w:rFonts w:cs="Arial"/>
                <w:b/>
                <w:sz w:val="22"/>
                <w:szCs w:val="22"/>
              </w:rPr>
            </w:pPr>
            <w:r w:rsidRPr="005A746B">
              <w:rPr>
                <w:rFonts w:cs="Arial"/>
                <w:b/>
                <w:sz w:val="22"/>
                <w:szCs w:val="22"/>
              </w:rPr>
              <w:t>Schreiben</w:t>
            </w:r>
          </w:p>
          <w:p w14:paraId="6A2F328B" w14:textId="77777777" w:rsidR="00154B06" w:rsidRPr="005A746B" w:rsidRDefault="0074456C" w:rsidP="008F2E8E">
            <w:pPr>
              <w:numPr>
                <w:ilvl w:val="0"/>
                <w:numId w:val="41"/>
              </w:numPr>
              <w:spacing w:before="120" w:after="120"/>
              <w:contextualSpacing/>
              <w:rPr>
                <w:rFonts w:cs="Arial"/>
                <w:sz w:val="22"/>
                <w:szCs w:val="22"/>
              </w:rPr>
            </w:pPr>
            <w:r>
              <w:rPr>
                <w:rFonts w:cs="Arial"/>
                <w:sz w:val="22"/>
                <w:szCs w:val="22"/>
              </w:rPr>
              <w:t>u</w:t>
            </w:r>
            <w:r w:rsidR="00154B06" w:rsidRPr="005A746B">
              <w:rPr>
                <w:rFonts w:cs="Arial"/>
                <w:sz w:val="22"/>
                <w:szCs w:val="22"/>
              </w:rPr>
              <w:t>nter Beachtung von Textsortenspezifika analytisch-interpretierende sowie analytisch-argumentative Texte (Analyse, Kommentar) verfassen und dabei verschiedene themenbezogene Mitteilungsabsichten (z.</w:t>
            </w:r>
            <w:r w:rsidR="00154B06">
              <w:rPr>
                <w:rFonts w:cs="Arial"/>
                <w:sz w:val="22"/>
                <w:szCs w:val="22"/>
              </w:rPr>
              <w:t xml:space="preserve"> </w:t>
            </w:r>
            <w:r w:rsidR="00154B06" w:rsidRPr="005A746B">
              <w:rPr>
                <w:rFonts w:cs="Arial"/>
                <w:sz w:val="22"/>
                <w:szCs w:val="22"/>
              </w:rPr>
              <w:t xml:space="preserve">B. die Perspektive von Umweltschützern, Arbeitslosen, Politikern, politisch interessierten Bürgerinnen und Bürgern oder aktiven Mitgliedern von Initiativen für die Förderung von alternativen ökonomischen Modellen wie </w:t>
            </w:r>
            <w:r>
              <w:rPr>
                <w:rFonts w:cs="Arial"/>
                <w:i/>
                <w:sz w:val="22"/>
                <w:szCs w:val="22"/>
              </w:rPr>
              <w:t>L</w:t>
            </w:r>
            <w:r w:rsidR="00154B06">
              <w:rPr>
                <w:rFonts w:cs="Arial"/>
                <w:i/>
                <w:sz w:val="22"/>
                <w:szCs w:val="22"/>
              </w:rPr>
              <w:t>a</w:t>
            </w:r>
            <w:r w:rsidR="00065283">
              <w:rPr>
                <w:rFonts w:cs="Arial"/>
                <w:i/>
                <w:sz w:val="22"/>
                <w:szCs w:val="22"/>
              </w:rPr>
              <w:t xml:space="preserve"> città dell'</w:t>
            </w:r>
            <w:r w:rsidR="00154B06" w:rsidRPr="005A746B">
              <w:rPr>
                <w:rFonts w:cs="Arial"/>
                <w:i/>
                <w:sz w:val="22"/>
                <w:szCs w:val="22"/>
              </w:rPr>
              <w:t>altra</w:t>
            </w:r>
            <w:r w:rsidR="00154B06" w:rsidRPr="005A746B">
              <w:rPr>
                <w:rFonts w:cs="Arial"/>
                <w:sz w:val="22"/>
                <w:szCs w:val="22"/>
              </w:rPr>
              <w:t xml:space="preserve"> </w:t>
            </w:r>
            <w:r w:rsidR="00154B06" w:rsidRPr="005A746B">
              <w:rPr>
                <w:rFonts w:cs="Arial"/>
                <w:i/>
                <w:sz w:val="22"/>
                <w:szCs w:val="22"/>
              </w:rPr>
              <w:t xml:space="preserve">economia </w:t>
            </w:r>
            <w:r w:rsidR="00154B06">
              <w:rPr>
                <w:rFonts w:cs="Arial"/>
                <w:sz w:val="22"/>
                <w:szCs w:val="22"/>
              </w:rPr>
              <w:t>in Rom) darlegen</w:t>
            </w:r>
          </w:p>
        </w:tc>
      </w:tr>
    </w:tbl>
    <w:p w14:paraId="7CC5DA07" w14:textId="77777777" w:rsidR="00646600" w:rsidRDefault="00646600">
      <w:r>
        <w:br w:type="page"/>
      </w:r>
    </w:p>
    <w:tbl>
      <w:tblPr>
        <w:tblW w:w="14298" w:type="dxa"/>
        <w:tblInd w:w="-15" w:type="dxa"/>
        <w:tblLayout w:type="fixed"/>
        <w:tblLook w:val="0000" w:firstRow="0" w:lastRow="0" w:firstColumn="0" w:lastColumn="0" w:noHBand="0" w:noVBand="0"/>
      </w:tblPr>
      <w:tblGrid>
        <w:gridCol w:w="5043"/>
        <w:gridCol w:w="1034"/>
        <w:gridCol w:w="2977"/>
        <w:gridCol w:w="5244"/>
      </w:tblGrid>
      <w:tr w:rsidR="00154B06" w14:paraId="3AEFEC9A" w14:textId="77777777" w:rsidTr="00BA291D">
        <w:tc>
          <w:tcPr>
            <w:tcW w:w="14298" w:type="dxa"/>
            <w:gridSpan w:val="4"/>
            <w:tcBorders>
              <w:top w:val="single" w:sz="4" w:space="0" w:color="000000"/>
              <w:left w:val="single" w:sz="8" w:space="0" w:color="000000"/>
              <w:bottom w:val="single" w:sz="4" w:space="0" w:color="000000"/>
              <w:right w:val="single" w:sz="8" w:space="0" w:color="000000"/>
            </w:tcBorders>
          </w:tcPr>
          <w:p w14:paraId="4D4A4A6F" w14:textId="77777777" w:rsidR="00154B06" w:rsidRPr="00154B06" w:rsidRDefault="00C45584" w:rsidP="00BA291D">
            <w:pPr>
              <w:snapToGrid w:val="0"/>
              <w:spacing w:before="120" w:after="120"/>
              <w:contextualSpacing/>
              <w:jc w:val="center"/>
              <w:rPr>
                <w:rFonts w:cs="Arial"/>
                <w:b/>
                <w:sz w:val="22"/>
                <w:szCs w:val="22"/>
              </w:rPr>
            </w:pPr>
            <w:r>
              <w:lastRenderedPageBreak/>
              <w:br w:type="page"/>
            </w:r>
            <w:r w:rsidR="00154B06" w:rsidRPr="00154B06">
              <w:rPr>
                <w:rFonts w:cs="Arial"/>
                <w:b/>
                <w:sz w:val="22"/>
                <w:szCs w:val="22"/>
              </w:rPr>
              <w:t xml:space="preserve">Verfügen über sprachliche Mittel </w:t>
            </w:r>
          </w:p>
          <w:p w14:paraId="361662F6" w14:textId="77777777" w:rsidR="00154B06" w:rsidRPr="00D576E2" w:rsidRDefault="00154B06" w:rsidP="00BA291D">
            <w:pPr>
              <w:spacing w:before="120" w:after="120"/>
              <w:contextualSpacing/>
              <w:rPr>
                <w:rFonts w:cs="Arial"/>
                <w:sz w:val="22"/>
                <w:szCs w:val="22"/>
              </w:rPr>
            </w:pPr>
            <w:r w:rsidRPr="00D576E2">
              <w:rPr>
                <w:rFonts w:cs="Arial"/>
                <w:b/>
                <w:sz w:val="22"/>
                <w:szCs w:val="22"/>
              </w:rPr>
              <w:t xml:space="preserve">Wortschatz: </w:t>
            </w:r>
            <w:r w:rsidRPr="00D576E2">
              <w:rPr>
                <w:rFonts w:cs="Arial"/>
                <w:sz w:val="22"/>
                <w:szCs w:val="22"/>
              </w:rPr>
              <w:t xml:space="preserve">Erweiterung und Festigung des Grundwortschatzes, Aufbau eines themenspezifischen Wortschatzes zu </w:t>
            </w:r>
            <w:r w:rsidRPr="00D576E2">
              <w:rPr>
                <w:rFonts w:cs="Arial"/>
                <w:i/>
                <w:sz w:val="22"/>
                <w:szCs w:val="22"/>
              </w:rPr>
              <w:t>aspetti essenziali dello sviluppo economico e politico, dell‘inquinamento dell‘ambiente e della sua protezione</w:t>
            </w:r>
            <w:r w:rsidRPr="00D576E2">
              <w:rPr>
                <w:rFonts w:cs="Arial"/>
                <w:sz w:val="22"/>
                <w:szCs w:val="22"/>
              </w:rPr>
              <w:t xml:space="preserve">; Erweiterung des Textbesprechungsvokabulars sowie des sprachmittlungsrelevanten Vokabulars (Strukturieren, Paraphrasieren, Verweisen) </w:t>
            </w:r>
          </w:p>
          <w:p w14:paraId="13DF3AA8" w14:textId="77777777" w:rsidR="00154B06" w:rsidRPr="00D576E2" w:rsidRDefault="00154B06" w:rsidP="00BA291D">
            <w:pPr>
              <w:spacing w:before="120" w:after="120"/>
              <w:contextualSpacing/>
              <w:rPr>
                <w:rFonts w:cs="Arial"/>
                <w:sz w:val="22"/>
                <w:szCs w:val="22"/>
              </w:rPr>
            </w:pPr>
            <w:r w:rsidRPr="00D576E2">
              <w:rPr>
                <w:rFonts w:cs="Arial"/>
                <w:b/>
                <w:sz w:val="22"/>
                <w:szCs w:val="22"/>
              </w:rPr>
              <w:t>Grammatische Strukturen:</w:t>
            </w:r>
            <w:r w:rsidRPr="00D576E2">
              <w:rPr>
                <w:rFonts w:cs="Arial"/>
                <w:sz w:val="22"/>
                <w:szCs w:val="22"/>
              </w:rPr>
              <w:t xml:space="preserve"> Festigung und Erweiterung grammatischer Strukturen zur Realisierung eigener Kommunikationsabsichten, z.B. </w:t>
            </w:r>
            <w:r w:rsidRPr="00D576E2">
              <w:rPr>
                <w:rFonts w:cs="Arial"/>
                <w:i/>
                <w:sz w:val="22"/>
                <w:szCs w:val="22"/>
              </w:rPr>
              <w:t>il periodo ipotetico</w:t>
            </w:r>
            <w:r w:rsidRPr="00D576E2">
              <w:rPr>
                <w:rFonts w:cs="Arial"/>
                <w:sz w:val="22"/>
                <w:szCs w:val="22"/>
              </w:rPr>
              <w:t>, Adverbialsätze und Satzverkürzungen</w:t>
            </w:r>
          </w:p>
          <w:p w14:paraId="75D9F6DA" w14:textId="77777777" w:rsidR="00154B06" w:rsidRPr="00D576E2" w:rsidRDefault="00154B06" w:rsidP="00BA291D">
            <w:pPr>
              <w:spacing w:before="120" w:after="120"/>
              <w:contextualSpacing/>
              <w:rPr>
                <w:rFonts w:cs="Arial"/>
                <w:sz w:val="22"/>
                <w:szCs w:val="22"/>
              </w:rPr>
            </w:pPr>
            <w:r w:rsidRPr="00D576E2">
              <w:rPr>
                <w:rFonts w:cs="Arial"/>
                <w:b/>
                <w:sz w:val="22"/>
                <w:szCs w:val="22"/>
              </w:rPr>
              <w:t>Aussprache- und Intonationsmuster:</w:t>
            </w:r>
            <w:r w:rsidRPr="00D576E2">
              <w:rPr>
                <w:rFonts w:cs="Arial"/>
                <w:sz w:val="22"/>
                <w:szCs w:val="22"/>
              </w:rPr>
              <w:t xml:space="preserve"> Nutzen eines gefestigten Repertoires typischer Aussprache- und Intonationsmuster mit dem Ziel einer klaren Aussprache und angemessenen Intonation (produktiv) sowie Verständnis repräsentativer Formen der Aussprache im Kontext auditiver Formate (rezeptiv)</w:t>
            </w:r>
            <w:r>
              <w:rPr>
                <w:rFonts w:cs="Arial"/>
                <w:sz w:val="22"/>
                <w:szCs w:val="22"/>
              </w:rPr>
              <w:t xml:space="preserve"> </w:t>
            </w:r>
          </w:p>
          <w:p w14:paraId="45DFEF66" w14:textId="77777777" w:rsidR="00154B06" w:rsidRPr="005A746B" w:rsidRDefault="00154B06" w:rsidP="00BA291D">
            <w:pPr>
              <w:spacing w:before="120" w:after="120"/>
              <w:contextualSpacing/>
              <w:rPr>
                <w:rFonts w:cs="Arial"/>
              </w:rPr>
            </w:pPr>
            <w:r w:rsidRPr="00D576E2">
              <w:rPr>
                <w:rFonts w:cs="Arial"/>
                <w:b/>
                <w:sz w:val="22"/>
                <w:szCs w:val="22"/>
              </w:rPr>
              <w:t>Orthographie</w:t>
            </w:r>
            <w:r w:rsidRPr="00D576E2">
              <w:rPr>
                <w:rFonts w:cs="Arial"/>
                <w:sz w:val="22"/>
                <w:szCs w:val="22"/>
              </w:rPr>
              <w:t xml:space="preserve"> </w:t>
            </w:r>
            <w:r w:rsidRPr="00154B06">
              <w:rPr>
                <w:rFonts w:cs="Arial"/>
                <w:b/>
                <w:sz w:val="22"/>
                <w:szCs w:val="22"/>
              </w:rPr>
              <w:t>und</w:t>
            </w:r>
            <w:r w:rsidRPr="00D576E2">
              <w:rPr>
                <w:rFonts w:cs="Arial"/>
                <w:sz w:val="22"/>
                <w:szCs w:val="22"/>
              </w:rPr>
              <w:t xml:space="preserve"> </w:t>
            </w:r>
            <w:r w:rsidRPr="00D576E2">
              <w:rPr>
                <w:rFonts w:cs="Arial"/>
                <w:b/>
                <w:sz w:val="22"/>
                <w:szCs w:val="22"/>
              </w:rPr>
              <w:t xml:space="preserve">Zeichensetzung: </w:t>
            </w:r>
            <w:r w:rsidRPr="00D576E2">
              <w:rPr>
                <w:rFonts w:cs="Arial"/>
                <w:sz w:val="22"/>
                <w:szCs w:val="22"/>
              </w:rPr>
              <w:t>erweiterter Kenntnissen der Regelmäßigkeiten der italienischer Orthographie und Zeichensetzung anwenden</w:t>
            </w:r>
          </w:p>
        </w:tc>
      </w:tr>
      <w:tr w:rsidR="00154B06" w:rsidRPr="00246865" w14:paraId="463423D2" w14:textId="77777777" w:rsidTr="00BA291D">
        <w:trPr>
          <w:trHeight w:val="457"/>
        </w:trPr>
        <w:tc>
          <w:tcPr>
            <w:tcW w:w="5043" w:type="dxa"/>
            <w:tcBorders>
              <w:top w:val="single" w:sz="4" w:space="0" w:color="000000"/>
              <w:left w:val="single" w:sz="8" w:space="0" w:color="000000"/>
              <w:bottom w:val="single" w:sz="1" w:space="0" w:color="000000"/>
            </w:tcBorders>
            <w:vAlign w:val="center"/>
          </w:tcPr>
          <w:p w14:paraId="2154B3E7" w14:textId="77777777" w:rsidR="00154B06" w:rsidRPr="00E10439" w:rsidRDefault="00154B06" w:rsidP="00BA291D">
            <w:pPr>
              <w:snapToGrid w:val="0"/>
              <w:spacing w:before="120" w:after="120"/>
              <w:contextualSpacing/>
              <w:jc w:val="center"/>
              <w:rPr>
                <w:rFonts w:cs="Arial"/>
                <w:b/>
                <w:color w:val="262626"/>
                <w:sz w:val="28"/>
                <w:szCs w:val="28"/>
              </w:rPr>
            </w:pPr>
            <w:r w:rsidRPr="00E10439">
              <w:rPr>
                <w:rFonts w:cs="Arial"/>
                <w:b/>
                <w:color w:val="262626"/>
                <w:sz w:val="28"/>
                <w:szCs w:val="28"/>
              </w:rPr>
              <w:t>Sprachlernkompetenz</w:t>
            </w:r>
          </w:p>
        </w:tc>
        <w:tc>
          <w:tcPr>
            <w:tcW w:w="4011" w:type="dxa"/>
            <w:gridSpan w:val="2"/>
            <w:vMerge w:val="restart"/>
            <w:tcBorders>
              <w:top w:val="single" w:sz="8" w:space="0" w:color="000000"/>
              <w:left w:val="single" w:sz="8" w:space="0" w:color="000000"/>
              <w:bottom w:val="single" w:sz="8" w:space="0" w:color="000000"/>
            </w:tcBorders>
            <w:shd w:val="clear" w:color="auto" w:fill="BFBFBF"/>
            <w:vAlign w:val="center"/>
          </w:tcPr>
          <w:p w14:paraId="4986643B" w14:textId="77777777" w:rsidR="00154B06" w:rsidRPr="001045EC" w:rsidRDefault="00154B06" w:rsidP="001045EC">
            <w:pPr>
              <w:snapToGrid w:val="0"/>
              <w:spacing w:before="60" w:after="60"/>
              <w:contextualSpacing/>
              <w:jc w:val="center"/>
              <w:rPr>
                <w:rFonts w:cs="Arial"/>
                <w:b/>
                <w:sz w:val="22"/>
                <w:szCs w:val="22"/>
              </w:rPr>
            </w:pPr>
            <w:r w:rsidRPr="001045EC">
              <w:rPr>
                <w:rFonts w:cs="Arial"/>
                <w:b/>
                <w:sz w:val="22"/>
                <w:szCs w:val="22"/>
              </w:rPr>
              <w:t>Fortgeführte Fremdsprache:</w:t>
            </w:r>
          </w:p>
          <w:p w14:paraId="43C017EE" w14:textId="77777777" w:rsidR="00154B06" w:rsidRPr="001045EC" w:rsidRDefault="00154B06" w:rsidP="001045EC">
            <w:pPr>
              <w:snapToGrid w:val="0"/>
              <w:spacing w:before="60" w:after="60"/>
              <w:contextualSpacing/>
              <w:jc w:val="center"/>
              <w:rPr>
                <w:rFonts w:cs="Arial"/>
                <w:b/>
                <w:sz w:val="22"/>
                <w:szCs w:val="22"/>
              </w:rPr>
            </w:pPr>
            <w:r w:rsidRPr="001045EC">
              <w:rPr>
                <w:rFonts w:cs="Arial"/>
                <w:b/>
                <w:sz w:val="22"/>
                <w:szCs w:val="22"/>
              </w:rPr>
              <w:t>Italienisch</w:t>
            </w:r>
          </w:p>
          <w:p w14:paraId="3B62DFE6" w14:textId="77777777" w:rsidR="00154B06" w:rsidRPr="001045EC" w:rsidRDefault="00154B06" w:rsidP="001045EC">
            <w:pPr>
              <w:snapToGrid w:val="0"/>
              <w:spacing w:before="60" w:after="60"/>
              <w:contextualSpacing/>
              <w:jc w:val="center"/>
              <w:rPr>
                <w:rFonts w:cs="Arial"/>
                <w:b/>
                <w:sz w:val="22"/>
                <w:szCs w:val="22"/>
              </w:rPr>
            </w:pPr>
            <w:r w:rsidRPr="001045EC">
              <w:rPr>
                <w:rFonts w:cs="Arial"/>
                <w:b/>
                <w:sz w:val="22"/>
                <w:szCs w:val="22"/>
              </w:rPr>
              <w:t>Grundkurs</w:t>
            </w:r>
          </w:p>
          <w:p w14:paraId="5B345D9C" w14:textId="77777777" w:rsidR="00154B06" w:rsidRPr="001045EC" w:rsidRDefault="00154B06" w:rsidP="001045EC">
            <w:pPr>
              <w:spacing w:before="60" w:after="60"/>
              <w:contextualSpacing/>
              <w:jc w:val="center"/>
              <w:rPr>
                <w:rFonts w:cs="Arial"/>
                <w:b/>
                <w:sz w:val="22"/>
                <w:szCs w:val="22"/>
              </w:rPr>
            </w:pPr>
            <w:r w:rsidRPr="001045EC">
              <w:rPr>
                <w:rFonts w:cs="Arial"/>
                <w:b/>
                <w:sz w:val="22"/>
                <w:szCs w:val="22"/>
              </w:rPr>
              <w:t>2. HJ, 2.Quartal der Q1</w:t>
            </w:r>
          </w:p>
          <w:p w14:paraId="02F80876" w14:textId="77777777" w:rsidR="00154B06" w:rsidRPr="001045EC" w:rsidRDefault="00154B06" w:rsidP="001045EC">
            <w:pPr>
              <w:spacing w:before="60" w:after="60"/>
              <w:contextualSpacing/>
              <w:jc w:val="center"/>
              <w:rPr>
                <w:rFonts w:cs="Arial"/>
                <w:b/>
                <w:sz w:val="22"/>
                <w:szCs w:val="22"/>
              </w:rPr>
            </w:pPr>
            <w:r w:rsidRPr="001045EC">
              <w:rPr>
                <w:rFonts w:cs="Arial"/>
                <w:b/>
                <w:sz w:val="22"/>
                <w:szCs w:val="22"/>
              </w:rPr>
              <w:t>Kompetenzstufe: B1 mit Anteilen von B1+ (rezeptive Kompetenzen)</w:t>
            </w:r>
          </w:p>
          <w:p w14:paraId="006941BB" w14:textId="77777777" w:rsidR="00154B06" w:rsidRPr="001045EC" w:rsidRDefault="00154B06" w:rsidP="00BA291D">
            <w:pPr>
              <w:spacing w:before="120" w:after="60"/>
              <w:contextualSpacing/>
              <w:jc w:val="center"/>
              <w:rPr>
                <w:rFonts w:cs="Arial"/>
                <w:b/>
                <w:sz w:val="22"/>
                <w:szCs w:val="22"/>
                <w:lang w:val="it-IT"/>
              </w:rPr>
            </w:pPr>
            <w:r w:rsidRPr="001045EC">
              <w:rPr>
                <w:rFonts w:cs="Arial"/>
                <w:b/>
                <w:sz w:val="22"/>
                <w:szCs w:val="22"/>
                <w:lang w:val="it-IT"/>
              </w:rPr>
              <w:t>Thema:</w:t>
            </w:r>
          </w:p>
          <w:p w14:paraId="610B5284" w14:textId="77777777" w:rsidR="00154B06" w:rsidRPr="001045EC" w:rsidRDefault="00154B06" w:rsidP="00BA291D">
            <w:pPr>
              <w:spacing w:after="120"/>
              <w:contextualSpacing/>
              <w:jc w:val="center"/>
              <w:rPr>
                <w:rFonts w:cs="Arial"/>
                <w:b/>
                <w:i/>
                <w:sz w:val="22"/>
                <w:szCs w:val="22"/>
                <w:lang w:val="it-IT"/>
              </w:rPr>
            </w:pPr>
            <w:r w:rsidRPr="001045EC">
              <w:rPr>
                <w:rFonts w:cs="Arial"/>
                <w:b/>
                <w:i/>
                <w:sz w:val="22"/>
                <w:szCs w:val="22"/>
                <w:lang w:val="it-IT"/>
              </w:rPr>
              <w:t>Le realtà ecologiche ed economiche come sfida per l‘Italia di oggi</w:t>
            </w:r>
          </w:p>
          <w:p w14:paraId="0A69698B" w14:textId="77777777" w:rsidR="00154B06" w:rsidRPr="005A746B" w:rsidRDefault="00154B06" w:rsidP="00110819">
            <w:pPr>
              <w:spacing w:before="120" w:after="120"/>
              <w:contextualSpacing/>
              <w:jc w:val="center"/>
              <w:rPr>
                <w:rFonts w:cs="Arial"/>
                <w:sz w:val="20"/>
              </w:rPr>
            </w:pPr>
            <w:r w:rsidRPr="005A746B">
              <w:rPr>
                <w:rFonts w:cs="Arial"/>
                <w:sz w:val="20"/>
              </w:rPr>
              <w:t xml:space="preserve">Gesamtstundenkontingent: ca. </w:t>
            </w:r>
            <w:r w:rsidR="00110819">
              <w:rPr>
                <w:rFonts w:cs="Arial"/>
                <w:sz w:val="20"/>
              </w:rPr>
              <w:t xml:space="preserve">20 </w:t>
            </w:r>
            <w:r w:rsidRPr="005A746B">
              <w:rPr>
                <w:rFonts w:cs="Arial"/>
                <w:bCs/>
                <w:sz w:val="20"/>
              </w:rPr>
              <w:t xml:space="preserve">Std. </w:t>
            </w:r>
          </w:p>
        </w:tc>
        <w:tc>
          <w:tcPr>
            <w:tcW w:w="5244" w:type="dxa"/>
            <w:tcBorders>
              <w:top w:val="single" w:sz="4" w:space="0" w:color="000000"/>
              <w:left w:val="single" w:sz="8" w:space="0" w:color="000000"/>
              <w:bottom w:val="single" w:sz="1" w:space="0" w:color="000000"/>
              <w:right w:val="single" w:sz="8" w:space="0" w:color="000000"/>
            </w:tcBorders>
            <w:vAlign w:val="center"/>
          </w:tcPr>
          <w:p w14:paraId="0902A9AE" w14:textId="77777777" w:rsidR="00154B06" w:rsidRPr="00E10439" w:rsidRDefault="00154B06" w:rsidP="00BA291D">
            <w:pPr>
              <w:snapToGrid w:val="0"/>
              <w:spacing w:before="120" w:after="120"/>
              <w:contextualSpacing/>
              <w:jc w:val="center"/>
              <w:rPr>
                <w:rFonts w:cs="Arial"/>
                <w:b/>
                <w:color w:val="262626"/>
                <w:sz w:val="28"/>
                <w:szCs w:val="28"/>
              </w:rPr>
            </w:pPr>
            <w:r w:rsidRPr="00E10439">
              <w:rPr>
                <w:rFonts w:cs="Arial"/>
                <w:b/>
                <w:color w:val="262626"/>
                <w:sz w:val="28"/>
                <w:szCs w:val="28"/>
              </w:rPr>
              <w:t>Sprachbewusstheit</w:t>
            </w:r>
          </w:p>
        </w:tc>
      </w:tr>
      <w:tr w:rsidR="00154B06" w14:paraId="744525EA" w14:textId="77777777" w:rsidTr="00BA291D">
        <w:trPr>
          <w:trHeight w:val="1102"/>
        </w:trPr>
        <w:tc>
          <w:tcPr>
            <w:tcW w:w="5043" w:type="dxa"/>
            <w:tcBorders>
              <w:top w:val="single" w:sz="1" w:space="0" w:color="000000"/>
              <w:left w:val="single" w:sz="8" w:space="0" w:color="000000"/>
              <w:bottom w:val="single" w:sz="4" w:space="0" w:color="000000"/>
            </w:tcBorders>
          </w:tcPr>
          <w:p w14:paraId="594EFE30" w14:textId="77777777" w:rsidR="00154B06" w:rsidRPr="005A746B" w:rsidRDefault="00154B06" w:rsidP="008F2E8E">
            <w:pPr>
              <w:numPr>
                <w:ilvl w:val="0"/>
                <w:numId w:val="41"/>
              </w:numPr>
              <w:spacing w:before="120" w:after="120"/>
              <w:contextualSpacing/>
              <w:rPr>
                <w:rFonts w:cs="Arial"/>
                <w:sz w:val="22"/>
                <w:szCs w:val="22"/>
              </w:rPr>
            </w:pPr>
            <w:r>
              <w:rPr>
                <w:rFonts w:cs="Arial"/>
                <w:sz w:val="22"/>
                <w:szCs w:val="22"/>
              </w:rPr>
              <w:t>b</w:t>
            </w:r>
            <w:r w:rsidRPr="005A746B">
              <w:rPr>
                <w:rFonts w:cs="Arial"/>
                <w:sz w:val="22"/>
                <w:szCs w:val="22"/>
              </w:rPr>
              <w:t>edarfsgerecht ein- und zweisprachige Wörterbücher und elektronische Medien nutzen</w:t>
            </w:r>
          </w:p>
          <w:p w14:paraId="467A5B8B" w14:textId="77777777" w:rsidR="00154B06" w:rsidRPr="005A746B" w:rsidRDefault="00154B06" w:rsidP="008F2E8E">
            <w:pPr>
              <w:numPr>
                <w:ilvl w:val="0"/>
                <w:numId w:val="41"/>
              </w:numPr>
              <w:spacing w:before="120" w:after="120"/>
              <w:contextualSpacing/>
              <w:rPr>
                <w:rFonts w:cs="Arial"/>
                <w:sz w:val="22"/>
                <w:szCs w:val="22"/>
              </w:rPr>
            </w:pPr>
            <w:r>
              <w:rPr>
                <w:rFonts w:cs="Arial"/>
                <w:sz w:val="22"/>
                <w:szCs w:val="22"/>
              </w:rPr>
              <w:t>k</w:t>
            </w:r>
            <w:r w:rsidRPr="005A746B">
              <w:rPr>
                <w:rFonts w:cs="Arial"/>
                <w:sz w:val="22"/>
                <w:szCs w:val="22"/>
              </w:rPr>
              <w:t>omplexe Aufgaben und Texte mittels kooperativer Arbeitsformen bewältigen (z.</w:t>
            </w:r>
            <w:r>
              <w:rPr>
                <w:rFonts w:cs="Arial"/>
                <w:sz w:val="22"/>
                <w:szCs w:val="22"/>
              </w:rPr>
              <w:t xml:space="preserve"> </w:t>
            </w:r>
            <w:r w:rsidRPr="005A746B">
              <w:rPr>
                <w:rFonts w:cs="Arial"/>
                <w:sz w:val="22"/>
                <w:szCs w:val="22"/>
              </w:rPr>
              <w:t>B.</w:t>
            </w:r>
            <w:r>
              <w:rPr>
                <w:rFonts w:cs="Arial"/>
                <w:sz w:val="22"/>
                <w:szCs w:val="22"/>
              </w:rPr>
              <w:t xml:space="preserve"> durch</w:t>
            </w:r>
            <w:r w:rsidRPr="005A746B">
              <w:rPr>
                <w:rFonts w:cs="Arial"/>
                <w:sz w:val="22"/>
                <w:szCs w:val="22"/>
              </w:rPr>
              <w:t xml:space="preserve"> reziprokes Lesen, Partner- und Gruppenpuzzle)</w:t>
            </w:r>
          </w:p>
          <w:p w14:paraId="5F16B0BF" w14:textId="77777777" w:rsidR="00154B06" w:rsidRPr="005A746B" w:rsidRDefault="00154B06" w:rsidP="008F2E8E">
            <w:pPr>
              <w:numPr>
                <w:ilvl w:val="0"/>
                <w:numId w:val="41"/>
              </w:numPr>
              <w:spacing w:before="120" w:after="120"/>
              <w:contextualSpacing/>
              <w:rPr>
                <w:rFonts w:cs="Arial"/>
                <w:sz w:val="22"/>
                <w:szCs w:val="22"/>
              </w:rPr>
            </w:pPr>
            <w:r w:rsidRPr="005A746B">
              <w:rPr>
                <w:rFonts w:cs="Arial"/>
                <w:sz w:val="22"/>
                <w:szCs w:val="22"/>
              </w:rPr>
              <w:t>Arbeitsergebnisse in der Fremdsprache dokumentieren, adressatengerecht präsentieren und evaluieren (mit Hilfe von Kriterienrastern, Feedbackbögen, Diagnosebögen)</w:t>
            </w:r>
          </w:p>
        </w:tc>
        <w:tc>
          <w:tcPr>
            <w:tcW w:w="4011" w:type="dxa"/>
            <w:gridSpan w:val="2"/>
            <w:vMerge/>
            <w:tcBorders>
              <w:top w:val="single" w:sz="8" w:space="0" w:color="000000"/>
              <w:left w:val="single" w:sz="8" w:space="0" w:color="000000"/>
              <w:bottom w:val="single" w:sz="8" w:space="0" w:color="000000"/>
            </w:tcBorders>
            <w:shd w:val="clear" w:color="auto" w:fill="BFBFBF"/>
          </w:tcPr>
          <w:p w14:paraId="048773A5" w14:textId="77777777" w:rsidR="00154B06" w:rsidRPr="005A746B" w:rsidRDefault="00154B06" w:rsidP="00BA291D">
            <w:pPr>
              <w:snapToGrid w:val="0"/>
              <w:spacing w:before="120" w:after="120"/>
              <w:contextualSpacing/>
              <w:jc w:val="center"/>
              <w:rPr>
                <w:rFonts w:cs="Arial"/>
                <w:b/>
                <w:sz w:val="22"/>
                <w:szCs w:val="22"/>
              </w:rPr>
            </w:pPr>
          </w:p>
        </w:tc>
        <w:tc>
          <w:tcPr>
            <w:tcW w:w="5244" w:type="dxa"/>
            <w:tcBorders>
              <w:top w:val="single" w:sz="1" w:space="0" w:color="000000"/>
              <w:left w:val="single" w:sz="8" w:space="0" w:color="000000"/>
              <w:bottom w:val="single" w:sz="4" w:space="0" w:color="000000"/>
              <w:right w:val="single" w:sz="8" w:space="0" w:color="000000"/>
            </w:tcBorders>
          </w:tcPr>
          <w:p w14:paraId="5B6C35C4" w14:textId="77777777" w:rsidR="00154B06" w:rsidRPr="005A746B" w:rsidRDefault="00154B06" w:rsidP="008F2E8E">
            <w:pPr>
              <w:numPr>
                <w:ilvl w:val="0"/>
                <w:numId w:val="41"/>
              </w:numPr>
              <w:snapToGrid w:val="0"/>
              <w:spacing w:before="120" w:after="120"/>
              <w:contextualSpacing/>
              <w:rPr>
                <w:rFonts w:cs="Arial"/>
                <w:sz w:val="22"/>
                <w:szCs w:val="22"/>
              </w:rPr>
            </w:pPr>
            <w:r w:rsidRPr="005A746B">
              <w:rPr>
                <w:rFonts w:cs="Arial"/>
                <w:sz w:val="22"/>
                <w:szCs w:val="22"/>
              </w:rPr>
              <w:t>Varietäten im Sprachgebrauch des Italienischen erkennen (am Beispiel unterschiedlicher</w:t>
            </w:r>
            <w:r w:rsidR="000B078F">
              <w:rPr>
                <w:rFonts w:cs="Arial"/>
                <w:sz w:val="22"/>
                <w:szCs w:val="22"/>
              </w:rPr>
              <w:t xml:space="preserve"> </w:t>
            </w:r>
            <w:r w:rsidRPr="005A746B">
              <w:rPr>
                <w:rFonts w:cs="Arial"/>
                <w:sz w:val="22"/>
                <w:szCs w:val="22"/>
              </w:rPr>
              <w:t>Sprecherinnen und Sprecher aus ganz Italien)</w:t>
            </w:r>
          </w:p>
          <w:p w14:paraId="61577C37" w14:textId="77777777" w:rsidR="00154B06" w:rsidRPr="0068631F" w:rsidRDefault="00154B06" w:rsidP="008F2E8E">
            <w:pPr>
              <w:numPr>
                <w:ilvl w:val="0"/>
                <w:numId w:val="41"/>
              </w:numPr>
              <w:snapToGrid w:val="0"/>
              <w:spacing w:before="120" w:after="120"/>
              <w:contextualSpacing/>
              <w:rPr>
                <w:rFonts w:cs="Arial"/>
                <w:sz w:val="22"/>
                <w:szCs w:val="22"/>
              </w:rPr>
            </w:pPr>
            <w:r w:rsidRPr="005A746B">
              <w:rPr>
                <w:rFonts w:cs="Arial"/>
                <w:sz w:val="22"/>
                <w:szCs w:val="22"/>
              </w:rPr>
              <w:t>Beziehungen zwischen Sprach- und Kulturphänomenen (z.</w:t>
            </w:r>
            <w:r>
              <w:rPr>
                <w:rFonts w:cs="Arial"/>
                <w:sz w:val="22"/>
                <w:szCs w:val="22"/>
              </w:rPr>
              <w:t xml:space="preserve"> </w:t>
            </w:r>
            <w:r w:rsidRPr="005A746B">
              <w:rPr>
                <w:rFonts w:cs="Arial"/>
                <w:sz w:val="22"/>
                <w:szCs w:val="22"/>
              </w:rPr>
              <w:t>B. die Integration neuer Lexeme und Strukturen in die italienische Sprache im Kontext neuer Entwicklungen in Umweltschutz oder Nachhaltigkeit in Wirtschaft und Handel) benennen und reflek</w:t>
            </w:r>
            <w:r>
              <w:rPr>
                <w:rFonts w:cs="Arial"/>
                <w:sz w:val="22"/>
                <w:szCs w:val="22"/>
              </w:rPr>
              <w:t>tieren</w:t>
            </w:r>
          </w:p>
        </w:tc>
      </w:tr>
      <w:tr w:rsidR="00154B06" w14:paraId="0EF14BD9" w14:textId="77777777" w:rsidTr="00BA291D">
        <w:trPr>
          <w:trHeight w:val="644"/>
        </w:trPr>
        <w:tc>
          <w:tcPr>
            <w:tcW w:w="14298" w:type="dxa"/>
            <w:gridSpan w:val="4"/>
            <w:tcBorders>
              <w:top w:val="single" w:sz="4" w:space="0" w:color="000000"/>
              <w:left w:val="single" w:sz="8" w:space="0" w:color="000000"/>
              <w:bottom w:val="single" w:sz="1" w:space="0" w:color="000000"/>
              <w:right w:val="single" w:sz="8" w:space="0" w:color="000000"/>
            </w:tcBorders>
            <w:vAlign w:val="center"/>
          </w:tcPr>
          <w:p w14:paraId="1BCC7D58" w14:textId="77777777" w:rsidR="00154B06" w:rsidRPr="00E10439" w:rsidRDefault="00154B06" w:rsidP="00BA291D">
            <w:pPr>
              <w:snapToGrid w:val="0"/>
              <w:spacing w:before="120" w:after="120"/>
              <w:contextualSpacing/>
              <w:jc w:val="center"/>
              <w:rPr>
                <w:rFonts w:cs="Arial"/>
                <w:b/>
                <w:color w:val="262626"/>
                <w:sz w:val="28"/>
                <w:szCs w:val="28"/>
              </w:rPr>
            </w:pPr>
            <w:r w:rsidRPr="00E10439">
              <w:rPr>
                <w:rFonts w:cs="Arial"/>
                <w:b/>
                <w:color w:val="262626"/>
                <w:sz w:val="28"/>
                <w:szCs w:val="28"/>
              </w:rPr>
              <w:t>Text- und Medienkompetenz</w:t>
            </w:r>
          </w:p>
        </w:tc>
      </w:tr>
      <w:tr w:rsidR="00154B06" w14:paraId="64304834" w14:textId="77777777" w:rsidTr="00BA291D">
        <w:trPr>
          <w:trHeight w:val="667"/>
        </w:trPr>
        <w:tc>
          <w:tcPr>
            <w:tcW w:w="14298" w:type="dxa"/>
            <w:gridSpan w:val="4"/>
            <w:tcBorders>
              <w:top w:val="single" w:sz="1" w:space="0" w:color="000000"/>
              <w:left w:val="single" w:sz="8" w:space="0" w:color="000000"/>
              <w:bottom w:val="single" w:sz="8" w:space="0" w:color="000000"/>
              <w:right w:val="single" w:sz="8" w:space="0" w:color="000000"/>
            </w:tcBorders>
          </w:tcPr>
          <w:p w14:paraId="59F7841F" w14:textId="77777777" w:rsidR="00154B06" w:rsidRPr="005A746B" w:rsidRDefault="00154B06" w:rsidP="00BA291D">
            <w:pPr>
              <w:spacing w:before="120" w:after="120"/>
              <w:contextualSpacing/>
              <w:rPr>
                <w:rFonts w:cs="Arial"/>
                <w:sz w:val="22"/>
                <w:szCs w:val="22"/>
              </w:rPr>
            </w:pPr>
            <w:r w:rsidRPr="005A746B">
              <w:rPr>
                <w:rFonts w:cs="Arial"/>
                <w:b/>
                <w:sz w:val="22"/>
                <w:szCs w:val="22"/>
              </w:rPr>
              <w:t xml:space="preserve">Analytisch-interpretierend: </w:t>
            </w:r>
            <w:r w:rsidR="00A90D02">
              <w:rPr>
                <w:rFonts w:cs="Arial"/>
                <w:sz w:val="22"/>
                <w:szCs w:val="22"/>
              </w:rPr>
              <w:t>a</w:t>
            </w:r>
            <w:r w:rsidRPr="009C5EB9">
              <w:rPr>
                <w:rFonts w:cs="Arial"/>
                <w:sz w:val="22"/>
                <w:szCs w:val="22"/>
              </w:rPr>
              <w:t>udiovisuelle Formate,</w:t>
            </w:r>
            <w:r>
              <w:rPr>
                <w:rFonts w:cs="Arial"/>
                <w:b/>
                <w:sz w:val="22"/>
                <w:szCs w:val="22"/>
              </w:rPr>
              <w:t xml:space="preserve"> </w:t>
            </w:r>
            <w:r w:rsidRPr="005A746B">
              <w:rPr>
                <w:rFonts w:cs="Arial"/>
                <w:sz w:val="22"/>
                <w:szCs w:val="22"/>
              </w:rPr>
              <w:t>insbesondere Dokumentarfilme</w:t>
            </w:r>
            <w:r>
              <w:rPr>
                <w:rFonts w:cs="Arial"/>
                <w:sz w:val="22"/>
                <w:szCs w:val="22"/>
              </w:rPr>
              <w:t xml:space="preserve"> (</w:t>
            </w:r>
            <w:r w:rsidRPr="005A746B">
              <w:rPr>
                <w:rFonts w:cs="Arial"/>
                <w:sz w:val="22"/>
                <w:szCs w:val="22"/>
              </w:rPr>
              <w:t>auch in Ausschnitten</w:t>
            </w:r>
            <w:r>
              <w:rPr>
                <w:rFonts w:cs="Arial"/>
                <w:sz w:val="22"/>
                <w:szCs w:val="22"/>
              </w:rPr>
              <w:t>)</w:t>
            </w:r>
            <w:r w:rsidRPr="005A746B">
              <w:rPr>
                <w:rFonts w:cs="Arial"/>
                <w:sz w:val="22"/>
                <w:szCs w:val="22"/>
              </w:rPr>
              <w:t xml:space="preserve"> sowie Sach- und Gebrauchstexte zum Thema „Le realtà ecologiche</w:t>
            </w:r>
            <w:r>
              <w:rPr>
                <w:rFonts w:cs="Arial"/>
                <w:sz w:val="22"/>
                <w:szCs w:val="22"/>
              </w:rPr>
              <w:t xml:space="preserve"> ed economiche come sfida per l‘</w:t>
            </w:r>
            <w:r w:rsidRPr="005A746B">
              <w:rPr>
                <w:rFonts w:cs="Arial"/>
                <w:sz w:val="22"/>
                <w:szCs w:val="22"/>
              </w:rPr>
              <w:t>Italia di oggi“ strukturiert zusammenfassen, analysieren und kommentieren; Deutungen und Argumentationen begründen und mit Belegen stützen</w:t>
            </w:r>
          </w:p>
          <w:p w14:paraId="07946D43" w14:textId="77777777" w:rsidR="00154B06" w:rsidRPr="005A746B" w:rsidRDefault="00154B06" w:rsidP="00BA291D">
            <w:pPr>
              <w:spacing w:before="120" w:after="120"/>
              <w:contextualSpacing/>
              <w:rPr>
                <w:rFonts w:cs="Arial"/>
                <w:sz w:val="22"/>
                <w:szCs w:val="22"/>
              </w:rPr>
            </w:pPr>
            <w:r w:rsidRPr="005A746B">
              <w:rPr>
                <w:rFonts w:cs="Arial"/>
                <w:b/>
                <w:sz w:val="22"/>
                <w:szCs w:val="22"/>
              </w:rPr>
              <w:t>Produktions-</w:t>
            </w:r>
            <w:r>
              <w:rPr>
                <w:rFonts w:cs="Arial"/>
                <w:b/>
                <w:sz w:val="22"/>
                <w:szCs w:val="22"/>
              </w:rPr>
              <w:t>/</w:t>
            </w:r>
            <w:r w:rsidRPr="005A746B">
              <w:rPr>
                <w:rFonts w:cs="Arial"/>
                <w:b/>
                <w:sz w:val="22"/>
                <w:szCs w:val="22"/>
              </w:rPr>
              <w:t xml:space="preserve">anwendungsorientiert: </w:t>
            </w:r>
            <w:r w:rsidRPr="005A746B">
              <w:rPr>
                <w:rFonts w:cs="Arial"/>
                <w:sz w:val="22"/>
                <w:szCs w:val="22"/>
              </w:rPr>
              <w:t>Nachweis</w:t>
            </w:r>
            <w:r w:rsidRPr="005A746B">
              <w:rPr>
                <w:rFonts w:cs="Arial"/>
                <w:b/>
                <w:sz w:val="22"/>
                <w:szCs w:val="22"/>
              </w:rPr>
              <w:t xml:space="preserve"> </w:t>
            </w:r>
            <w:r w:rsidRPr="005A746B">
              <w:rPr>
                <w:rFonts w:cs="Arial"/>
                <w:sz w:val="22"/>
                <w:szCs w:val="22"/>
              </w:rPr>
              <w:t>des Textverständnisses durch Verfassen kreativer Anschlusstexte (z.</w:t>
            </w:r>
            <w:r>
              <w:rPr>
                <w:rFonts w:cs="Arial"/>
                <w:sz w:val="22"/>
                <w:szCs w:val="22"/>
              </w:rPr>
              <w:t xml:space="preserve"> </w:t>
            </w:r>
            <w:r w:rsidRPr="005A746B">
              <w:rPr>
                <w:rFonts w:cs="Arial"/>
                <w:sz w:val="22"/>
                <w:szCs w:val="22"/>
              </w:rPr>
              <w:t>B. Leserbriefe, Blogeinträge, Werbeplakate, z.</w:t>
            </w:r>
            <w:r>
              <w:rPr>
                <w:rFonts w:cs="Arial"/>
                <w:sz w:val="22"/>
                <w:szCs w:val="22"/>
              </w:rPr>
              <w:t xml:space="preserve"> </w:t>
            </w:r>
            <w:r w:rsidRPr="005A746B">
              <w:rPr>
                <w:rFonts w:cs="Arial"/>
                <w:sz w:val="22"/>
                <w:szCs w:val="22"/>
              </w:rPr>
              <w:t xml:space="preserve">B. für </w:t>
            </w:r>
            <w:r>
              <w:rPr>
                <w:rFonts w:cs="Arial"/>
                <w:i/>
                <w:sz w:val="22"/>
                <w:szCs w:val="22"/>
              </w:rPr>
              <w:t>La città dell‘</w:t>
            </w:r>
            <w:r w:rsidRPr="005A746B">
              <w:rPr>
                <w:rFonts w:cs="Arial"/>
                <w:i/>
                <w:sz w:val="22"/>
                <w:szCs w:val="22"/>
              </w:rPr>
              <w:t>altra economia)</w:t>
            </w:r>
            <w:r w:rsidR="00CF758E">
              <w:rPr>
                <w:rFonts w:cs="Arial"/>
                <w:sz w:val="22"/>
                <w:szCs w:val="22"/>
              </w:rPr>
              <w:t xml:space="preserve"> </w:t>
            </w:r>
            <w:r w:rsidRPr="005A746B">
              <w:rPr>
                <w:rFonts w:cs="Arial"/>
                <w:sz w:val="22"/>
                <w:szCs w:val="22"/>
              </w:rPr>
              <w:t>sowie die Erprobung von Interviews und Gesprächsrunden mit der Möglichkeit zur persönlichen Stellungnahme zu aktuellen Entwicklungen in Italien</w:t>
            </w:r>
          </w:p>
        </w:tc>
      </w:tr>
      <w:tr w:rsidR="00154B06" w:rsidRPr="00536592" w14:paraId="2CD53960" w14:textId="77777777" w:rsidTr="00BA291D">
        <w:trPr>
          <w:trHeight w:val="667"/>
        </w:trPr>
        <w:tc>
          <w:tcPr>
            <w:tcW w:w="14298" w:type="dxa"/>
            <w:gridSpan w:val="4"/>
            <w:tcBorders>
              <w:top w:val="single" w:sz="1" w:space="0" w:color="000000"/>
              <w:left w:val="single" w:sz="8" w:space="0" w:color="000000"/>
              <w:bottom w:val="single" w:sz="8" w:space="0" w:color="000000"/>
              <w:right w:val="single" w:sz="8" w:space="0" w:color="000000"/>
            </w:tcBorders>
            <w:shd w:val="clear" w:color="auto" w:fill="BFBFBF"/>
          </w:tcPr>
          <w:p w14:paraId="2B4EDAD1" w14:textId="77777777" w:rsidR="00154B06" w:rsidRPr="00154B06" w:rsidRDefault="00154B06" w:rsidP="00BA291D">
            <w:pPr>
              <w:spacing w:before="120" w:after="120"/>
              <w:contextualSpacing/>
              <w:jc w:val="center"/>
              <w:rPr>
                <w:rFonts w:cs="Arial"/>
                <w:b/>
                <w:sz w:val="22"/>
                <w:szCs w:val="22"/>
              </w:rPr>
            </w:pPr>
            <w:r w:rsidRPr="00154B06">
              <w:rPr>
                <w:rFonts w:cs="Arial"/>
                <w:b/>
                <w:sz w:val="22"/>
                <w:szCs w:val="22"/>
              </w:rPr>
              <w:t>Texte und Medien</w:t>
            </w:r>
          </w:p>
          <w:p w14:paraId="0B2D5B4C" w14:textId="77777777" w:rsidR="00154B06" w:rsidRPr="005A746B" w:rsidRDefault="00154B06" w:rsidP="00BA291D">
            <w:pPr>
              <w:spacing w:before="120" w:after="120"/>
              <w:contextualSpacing/>
              <w:rPr>
                <w:rFonts w:cs="Arial"/>
                <w:b/>
                <w:sz w:val="22"/>
                <w:szCs w:val="22"/>
              </w:rPr>
            </w:pPr>
            <w:r w:rsidRPr="005A746B">
              <w:rPr>
                <w:rFonts w:cs="Arial"/>
                <w:b/>
                <w:sz w:val="22"/>
                <w:szCs w:val="22"/>
              </w:rPr>
              <w:t>Sach- und Gebrauchstexte:</w:t>
            </w:r>
            <w:r w:rsidRPr="005A746B">
              <w:rPr>
                <w:rFonts w:cs="Arial"/>
                <w:sz w:val="22"/>
                <w:szCs w:val="22"/>
              </w:rPr>
              <w:t xml:space="preserve"> Texte der privaten und öffentlichen Kommunikation wie z.B. Zeitungsartikel aus </w:t>
            </w:r>
            <w:r w:rsidRPr="009C5EB9">
              <w:rPr>
                <w:rFonts w:cs="Arial"/>
                <w:i/>
                <w:sz w:val="22"/>
                <w:szCs w:val="22"/>
              </w:rPr>
              <w:t>Spiegel Online, zai.net,</w:t>
            </w:r>
            <w:r>
              <w:rPr>
                <w:rFonts w:cs="Arial"/>
                <w:i/>
                <w:sz w:val="22"/>
                <w:szCs w:val="22"/>
              </w:rPr>
              <w:t xml:space="preserve"> Corriere d‘</w:t>
            </w:r>
            <w:r w:rsidRPr="009C5EB9">
              <w:rPr>
                <w:rFonts w:cs="Arial"/>
                <w:i/>
                <w:sz w:val="22"/>
                <w:szCs w:val="22"/>
              </w:rPr>
              <w:t>Italia, L’Espresso.</w:t>
            </w:r>
          </w:p>
          <w:p w14:paraId="66141E24" w14:textId="77777777" w:rsidR="00154B06" w:rsidRPr="005A746B" w:rsidRDefault="00154B06" w:rsidP="00BA291D">
            <w:pPr>
              <w:spacing w:before="120" w:after="120"/>
              <w:contextualSpacing/>
              <w:rPr>
                <w:rFonts w:cs="Arial"/>
                <w:sz w:val="22"/>
                <w:szCs w:val="22"/>
              </w:rPr>
            </w:pPr>
            <w:r w:rsidRPr="005A746B">
              <w:rPr>
                <w:rFonts w:cs="Arial"/>
                <w:b/>
                <w:sz w:val="22"/>
                <w:szCs w:val="22"/>
              </w:rPr>
              <w:lastRenderedPageBreak/>
              <w:t xml:space="preserve">Medial vermittelte Texte: </w:t>
            </w:r>
            <w:r w:rsidRPr="005A746B">
              <w:rPr>
                <w:rFonts w:cs="Arial"/>
                <w:sz w:val="22"/>
                <w:szCs w:val="22"/>
              </w:rPr>
              <w:t>audiovisuelle Formate</w:t>
            </w:r>
            <w:r>
              <w:rPr>
                <w:rFonts w:cs="Arial"/>
                <w:sz w:val="22"/>
                <w:szCs w:val="22"/>
              </w:rPr>
              <w:t xml:space="preserve">, vor allem Dokumentarfilme, wie bspw. </w:t>
            </w:r>
            <w:r w:rsidRPr="005A746B">
              <w:rPr>
                <w:rFonts w:cs="Arial"/>
                <w:i/>
                <w:sz w:val="22"/>
                <w:szCs w:val="22"/>
              </w:rPr>
              <w:t>Italy love it or leave it</w:t>
            </w:r>
            <w:r w:rsidRPr="005A746B">
              <w:rPr>
                <w:rFonts w:cs="Arial"/>
                <w:sz w:val="22"/>
                <w:szCs w:val="22"/>
              </w:rPr>
              <w:t xml:space="preserve"> (2011, Regie: Gustav Hofer &amp; Luca Ragazzi), </w:t>
            </w:r>
            <w:r w:rsidRPr="005A746B">
              <w:rPr>
                <w:rFonts w:cs="Arial"/>
                <w:i/>
                <w:sz w:val="22"/>
                <w:szCs w:val="22"/>
              </w:rPr>
              <w:t>Biùtiful Cauntri</w:t>
            </w:r>
            <w:r w:rsidRPr="005A746B">
              <w:rPr>
                <w:rFonts w:cs="Arial"/>
                <w:sz w:val="22"/>
                <w:szCs w:val="22"/>
              </w:rPr>
              <w:t xml:space="preserve"> (2007, Regie: Emma Calabrese); ggf. auch deutschsprachige </w:t>
            </w:r>
            <w:r>
              <w:rPr>
                <w:rFonts w:cs="Arial"/>
                <w:sz w:val="22"/>
                <w:szCs w:val="22"/>
              </w:rPr>
              <w:t xml:space="preserve">Formate für die Sprachmittlung, z. B. </w:t>
            </w:r>
            <w:r w:rsidRPr="005A746B">
              <w:rPr>
                <w:rFonts w:cs="Arial"/>
                <w:sz w:val="22"/>
                <w:szCs w:val="22"/>
              </w:rPr>
              <w:t xml:space="preserve">„titel, thesen, temperamente“ (Kulturmagazin der ARD, </w:t>
            </w:r>
            <w:r>
              <w:rPr>
                <w:rFonts w:cs="Arial"/>
                <w:sz w:val="22"/>
                <w:szCs w:val="22"/>
              </w:rPr>
              <w:t xml:space="preserve">bspw. </w:t>
            </w:r>
            <w:r w:rsidRPr="005A746B">
              <w:rPr>
                <w:rFonts w:cs="Arial"/>
                <w:sz w:val="22"/>
                <w:szCs w:val="22"/>
              </w:rPr>
              <w:t>„Das Phänomen Beppe Grillo</w:t>
            </w:r>
            <w:r>
              <w:rPr>
                <w:rFonts w:cs="Arial"/>
                <w:sz w:val="22"/>
                <w:szCs w:val="22"/>
              </w:rPr>
              <w:t>“</w:t>
            </w:r>
            <w:r w:rsidRPr="005A746B">
              <w:rPr>
                <w:rFonts w:cs="Arial"/>
                <w:sz w:val="22"/>
                <w:szCs w:val="22"/>
              </w:rPr>
              <w:t>, 21.04.2013)</w:t>
            </w:r>
          </w:p>
        </w:tc>
      </w:tr>
      <w:tr w:rsidR="00154B06" w14:paraId="20DBF48A" w14:textId="77777777" w:rsidTr="00BA291D">
        <w:trPr>
          <w:trHeight w:val="515"/>
        </w:trPr>
        <w:tc>
          <w:tcPr>
            <w:tcW w:w="14298" w:type="dxa"/>
            <w:gridSpan w:val="4"/>
            <w:tcBorders>
              <w:top w:val="single" w:sz="8" w:space="0" w:color="000000"/>
              <w:left w:val="single" w:sz="8" w:space="0" w:color="000000"/>
              <w:right w:val="single" w:sz="8" w:space="0" w:color="000000"/>
            </w:tcBorders>
            <w:vAlign w:val="center"/>
          </w:tcPr>
          <w:p w14:paraId="0B06D9BE" w14:textId="77777777" w:rsidR="00154B06" w:rsidRPr="00154B06" w:rsidRDefault="00154B06" w:rsidP="00BA291D">
            <w:pPr>
              <w:snapToGrid w:val="0"/>
              <w:spacing w:before="120" w:after="120"/>
              <w:contextualSpacing/>
              <w:jc w:val="center"/>
              <w:rPr>
                <w:rFonts w:cs="Arial"/>
                <w:b/>
                <w:sz w:val="22"/>
                <w:szCs w:val="22"/>
              </w:rPr>
            </w:pPr>
            <w:r w:rsidRPr="00154B06">
              <w:rPr>
                <w:rFonts w:cs="Arial"/>
                <w:b/>
                <w:sz w:val="22"/>
                <w:szCs w:val="22"/>
              </w:rPr>
              <w:lastRenderedPageBreak/>
              <w:t>Sonstige fachinterne Absprachen</w:t>
            </w:r>
          </w:p>
        </w:tc>
      </w:tr>
      <w:tr w:rsidR="00154B06" w14:paraId="36ADB4AA" w14:textId="77777777" w:rsidTr="00BA291D">
        <w:trPr>
          <w:trHeight w:val="657"/>
        </w:trPr>
        <w:tc>
          <w:tcPr>
            <w:tcW w:w="6077" w:type="dxa"/>
            <w:gridSpan w:val="2"/>
            <w:tcBorders>
              <w:top w:val="single" w:sz="4" w:space="0" w:color="000000"/>
              <w:left w:val="single" w:sz="8" w:space="0" w:color="000000"/>
              <w:bottom w:val="single" w:sz="8" w:space="0" w:color="000000"/>
            </w:tcBorders>
            <w:vAlign w:val="center"/>
          </w:tcPr>
          <w:p w14:paraId="3141138C" w14:textId="77777777" w:rsidR="00154B06" w:rsidRPr="005A746B" w:rsidRDefault="00154B06" w:rsidP="00BA291D">
            <w:pPr>
              <w:snapToGrid w:val="0"/>
              <w:spacing w:before="120" w:after="120"/>
              <w:contextualSpacing/>
              <w:jc w:val="center"/>
              <w:rPr>
                <w:rFonts w:cs="Arial"/>
                <w:b/>
                <w:sz w:val="22"/>
                <w:szCs w:val="22"/>
              </w:rPr>
            </w:pPr>
            <w:r w:rsidRPr="005A746B">
              <w:rPr>
                <w:rFonts w:cs="Arial"/>
                <w:b/>
                <w:sz w:val="22"/>
                <w:szCs w:val="22"/>
              </w:rPr>
              <w:t>Lernerfolgsüberprüfung</w:t>
            </w:r>
          </w:p>
          <w:p w14:paraId="2897AB4A" w14:textId="6B812EC8" w:rsidR="00154B06" w:rsidRPr="005A746B" w:rsidRDefault="00154B06" w:rsidP="00BA291D">
            <w:pPr>
              <w:snapToGrid w:val="0"/>
              <w:spacing w:before="120" w:after="120"/>
              <w:contextualSpacing/>
              <w:rPr>
                <w:rFonts w:cs="Arial"/>
                <w:sz w:val="22"/>
                <w:szCs w:val="22"/>
              </w:rPr>
            </w:pPr>
            <w:r w:rsidRPr="005A746B">
              <w:rPr>
                <w:rFonts w:cs="Arial"/>
                <w:b/>
                <w:sz w:val="22"/>
                <w:szCs w:val="22"/>
              </w:rPr>
              <w:t>Klausur</w:t>
            </w:r>
            <w:r w:rsidRPr="005A746B">
              <w:rPr>
                <w:rFonts w:cs="Arial"/>
                <w:sz w:val="22"/>
                <w:szCs w:val="22"/>
              </w:rPr>
              <w:t>: kombinierte Aufgabe mit Hör-Sehverstehensteil und</w:t>
            </w:r>
            <w:r>
              <w:rPr>
                <w:rFonts w:cs="Arial"/>
                <w:sz w:val="22"/>
                <w:szCs w:val="22"/>
              </w:rPr>
              <w:t xml:space="preserve"> verkürzter Textaufgabe (</w:t>
            </w:r>
            <w:r w:rsidRPr="005A746B">
              <w:rPr>
                <w:rFonts w:cs="Arial"/>
                <w:sz w:val="22"/>
                <w:szCs w:val="22"/>
              </w:rPr>
              <w:t>Aufgaben zur Überprüfung der Hör-Sehverstehenskompetenz sowie der Schreibkompetenz in einem gemeinsamen situativen Kontext</w:t>
            </w:r>
            <w:r>
              <w:rPr>
                <w:rFonts w:cs="Arial"/>
                <w:sz w:val="22"/>
                <w:szCs w:val="22"/>
              </w:rPr>
              <w:t>)</w:t>
            </w:r>
          </w:p>
          <w:p w14:paraId="5D931005" w14:textId="77777777" w:rsidR="00154B06" w:rsidRPr="005A746B" w:rsidRDefault="00154B06" w:rsidP="00BA291D">
            <w:pPr>
              <w:spacing w:before="120" w:after="120"/>
              <w:contextualSpacing/>
              <w:rPr>
                <w:rFonts w:cs="Arial"/>
                <w:sz w:val="22"/>
                <w:szCs w:val="22"/>
              </w:rPr>
            </w:pPr>
            <w:r w:rsidRPr="00206800">
              <w:rPr>
                <w:rFonts w:cs="Arial"/>
                <w:b/>
                <w:sz w:val="22"/>
                <w:szCs w:val="22"/>
              </w:rPr>
              <w:t>Andere Formen der Leistungsfeststellung</w:t>
            </w:r>
            <w:r w:rsidRPr="005A746B">
              <w:rPr>
                <w:rFonts w:cs="Arial"/>
                <w:sz w:val="22"/>
                <w:szCs w:val="22"/>
              </w:rPr>
              <w:t>: gelegentliche schriftliche und mündliche Überprüfung des Wortschatzes und der Grammatik; mündliche Kurzpräsentationen (z.</w:t>
            </w:r>
            <w:r>
              <w:rPr>
                <w:rFonts w:cs="Arial"/>
                <w:sz w:val="22"/>
                <w:szCs w:val="22"/>
              </w:rPr>
              <w:t xml:space="preserve"> </w:t>
            </w:r>
            <w:r w:rsidRPr="005A746B">
              <w:rPr>
                <w:rFonts w:cs="Arial"/>
                <w:sz w:val="22"/>
                <w:szCs w:val="22"/>
              </w:rPr>
              <w:t xml:space="preserve">B. PowerPoint-Präsentationen oder Kurzreferate zu ausgewählten Aspekten von </w:t>
            </w:r>
            <w:r>
              <w:rPr>
                <w:rFonts w:cs="Arial"/>
                <w:i/>
                <w:sz w:val="22"/>
                <w:szCs w:val="22"/>
              </w:rPr>
              <w:t>Le r</w:t>
            </w:r>
            <w:r w:rsidRPr="005A746B">
              <w:rPr>
                <w:rFonts w:cs="Arial"/>
                <w:i/>
                <w:sz w:val="22"/>
                <w:szCs w:val="22"/>
              </w:rPr>
              <w:t>ealtà ecologiche ed economiche</w:t>
            </w:r>
            <w:r w:rsidRPr="005A746B">
              <w:rPr>
                <w:rFonts w:cs="Arial"/>
                <w:sz w:val="22"/>
                <w:szCs w:val="22"/>
              </w:rPr>
              <w:t>)</w:t>
            </w:r>
          </w:p>
        </w:tc>
        <w:tc>
          <w:tcPr>
            <w:tcW w:w="8221" w:type="dxa"/>
            <w:gridSpan w:val="2"/>
            <w:tcBorders>
              <w:top w:val="single" w:sz="4" w:space="0" w:color="000000"/>
              <w:left w:val="single" w:sz="4" w:space="0" w:color="000000"/>
              <w:bottom w:val="single" w:sz="8" w:space="0" w:color="000000"/>
              <w:right w:val="single" w:sz="8" w:space="0" w:color="000000"/>
            </w:tcBorders>
          </w:tcPr>
          <w:p w14:paraId="6DDA7D5C" w14:textId="77777777" w:rsidR="00154B06" w:rsidRPr="00154B06" w:rsidRDefault="00154B06" w:rsidP="00BA291D">
            <w:pPr>
              <w:snapToGrid w:val="0"/>
              <w:spacing w:before="120" w:after="120"/>
              <w:contextualSpacing/>
              <w:jc w:val="center"/>
              <w:rPr>
                <w:rFonts w:cs="Arial"/>
                <w:b/>
                <w:sz w:val="22"/>
                <w:szCs w:val="22"/>
                <w:lang w:val="it-IT"/>
              </w:rPr>
            </w:pPr>
            <w:r w:rsidRPr="00154B06">
              <w:rPr>
                <w:rFonts w:cs="Arial"/>
                <w:b/>
                <w:sz w:val="22"/>
                <w:szCs w:val="22"/>
                <w:lang w:val="it-IT"/>
              </w:rPr>
              <w:t>Projektvorhaben (fakultativ)</w:t>
            </w:r>
          </w:p>
          <w:p w14:paraId="720821B0" w14:textId="77777777" w:rsidR="00154B06" w:rsidRPr="00154B06" w:rsidRDefault="00154B06" w:rsidP="00BA291D">
            <w:pPr>
              <w:spacing w:before="120" w:after="120"/>
              <w:contextualSpacing/>
              <w:rPr>
                <w:rFonts w:cs="Arial"/>
                <w:sz w:val="22"/>
                <w:szCs w:val="22"/>
                <w:lang w:val="it-IT"/>
              </w:rPr>
            </w:pPr>
            <w:r w:rsidRPr="00154B06">
              <w:rPr>
                <w:rFonts w:cs="Arial"/>
                <w:i/>
                <w:sz w:val="22"/>
                <w:szCs w:val="22"/>
                <w:lang w:val="it-IT"/>
              </w:rPr>
              <w:t>Le realtà ecologiche ed economiche come sfida per l‘Italia di oggi</w:t>
            </w:r>
            <w:r w:rsidRPr="00154B06">
              <w:rPr>
                <w:rFonts w:cs="Arial"/>
                <w:sz w:val="22"/>
                <w:szCs w:val="22"/>
                <w:lang w:val="it-IT"/>
              </w:rPr>
              <w:t xml:space="preserve">: </w:t>
            </w:r>
          </w:p>
          <w:p w14:paraId="3D01531A" w14:textId="77777777" w:rsidR="00154B06" w:rsidRPr="005A746B" w:rsidRDefault="00154B06" w:rsidP="00BA291D">
            <w:pPr>
              <w:spacing w:before="120" w:after="120"/>
              <w:contextualSpacing/>
              <w:rPr>
                <w:rFonts w:cs="Arial"/>
                <w:sz w:val="22"/>
                <w:szCs w:val="22"/>
              </w:rPr>
            </w:pPr>
            <w:r w:rsidRPr="005A746B">
              <w:rPr>
                <w:rFonts w:cs="Arial"/>
                <w:sz w:val="22"/>
                <w:szCs w:val="22"/>
              </w:rPr>
              <w:t xml:space="preserve">Durchführung eines </w:t>
            </w:r>
            <w:r>
              <w:rPr>
                <w:rFonts w:cs="Arial"/>
                <w:sz w:val="22"/>
                <w:szCs w:val="22"/>
              </w:rPr>
              <w:t>E</w:t>
            </w:r>
            <w:r w:rsidRPr="005A746B">
              <w:rPr>
                <w:rFonts w:cs="Arial"/>
                <w:sz w:val="22"/>
                <w:szCs w:val="22"/>
              </w:rPr>
              <w:t>-</w:t>
            </w:r>
            <w:r>
              <w:rPr>
                <w:rFonts w:cs="Arial"/>
                <w:sz w:val="22"/>
                <w:szCs w:val="22"/>
              </w:rPr>
              <w:t>M</w:t>
            </w:r>
            <w:r w:rsidRPr="005A746B">
              <w:rPr>
                <w:rFonts w:cs="Arial"/>
                <w:sz w:val="22"/>
                <w:szCs w:val="22"/>
              </w:rPr>
              <w:t xml:space="preserve">ail-Projektes mit einer italienischen Partnerschule unter besonderer Berücksichtigung der kontrastiven Betrachtung der Aspekte Umweltschutz, Arbeitslosigkeit und ggf. </w:t>
            </w:r>
            <w:r>
              <w:rPr>
                <w:rFonts w:cs="Arial"/>
                <w:sz w:val="22"/>
                <w:szCs w:val="22"/>
              </w:rPr>
              <w:t xml:space="preserve">der </w:t>
            </w:r>
            <w:r w:rsidRPr="005A746B">
              <w:rPr>
                <w:rFonts w:cs="Arial"/>
                <w:sz w:val="22"/>
                <w:szCs w:val="22"/>
              </w:rPr>
              <w:t>daraus resultierende</w:t>
            </w:r>
            <w:r>
              <w:rPr>
                <w:rFonts w:cs="Arial"/>
                <w:sz w:val="22"/>
                <w:szCs w:val="22"/>
              </w:rPr>
              <w:t xml:space="preserve">n Konsequenzen (z. B. </w:t>
            </w:r>
            <w:r w:rsidRPr="005A746B">
              <w:rPr>
                <w:rFonts w:cs="Arial"/>
                <w:sz w:val="22"/>
                <w:szCs w:val="22"/>
              </w:rPr>
              <w:t>Migration, nachhaltiger Handel</w:t>
            </w:r>
            <w:r>
              <w:rPr>
                <w:rFonts w:cs="Arial"/>
                <w:sz w:val="22"/>
                <w:szCs w:val="22"/>
              </w:rPr>
              <w:t>)</w:t>
            </w:r>
          </w:p>
          <w:p w14:paraId="76DDD127" w14:textId="77777777" w:rsidR="00154B06" w:rsidRPr="005A746B" w:rsidRDefault="00154B06" w:rsidP="00BA291D">
            <w:pPr>
              <w:spacing w:before="120" w:after="120"/>
              <w:contextualSpacing/>
              <w:rPr>
                <w:rFonts w:cs="Arial"/>
                <w:sz w:val="22"/>
                <w:szCs w:val="22"/>
              </w:rPr>
            </w:pPr>
            <w:r w:rsidRPr="005A746B">
              <w:rPr>
                <w:rFonts w:cs="Arial"/>
                <w:sz w:val="22"/>
                <w:szCs w:val="22"/>
              </w:rPr>
              <w:t>Dokumentation und Vermittlung der</w:t>
            </w:r>
            <w:r w:rsidR="00B32CEE">
              <w:rPr>
                <w:rFonts w:cs="Arial"/>
                <w:sz w:val="22"/>
                <w:szCs w:val="22"/>
              </w:rPr>
              <w:t xml:space="preserve"> </w:t>
            </w:r>
            <w:r w:rsidRPr="005A746B">
              <w:rPr>
                <w:rFonts w:cs="Arial"/>
                <w:sz w:val="22"/>
                <w:szCs w:val="22"/>
              </w:rPr>
              <w:t>Ergebnisse (z.</w:t>
            </w:r>
            <w:r>
              <w:rPr>
                <w:rFonts w:cs="Arial"/>
                <w:sz w:val="22"/>
                <w:szCs w:val="22"/>
              </w:rPr>
              <w:t xml:space="preserve"> </w:t>
            </w:r>
            <w:r w:rsidRPr="005A746B">
              <w:rPr>
                <w:rFonts w:cs="Arial"/>
                <w:sz w:val="22"/>
                <w:szCs w:val="22"/>
              </w:rPr>
              <w:t>B. PowerPoint</w:t>
            </w:r>
            <w:r>
              <w:rPr>
                <w:rFonts w:cs="Arial"/>
                <w:sz w:val="22"/>
                <w:szCs w:val="22"/>
              </w:rPr>
              <w:t>-</w:t>
            </w:r>
            <w:r w:rsidRPr="005A746B">
              <w:rPr>
                <w:rFonts w:cs="Arial"/>
                <w:sz w:val="22"/>
                <w:szCs w:val="22"/>
              </w:rPr>
              <w:t>Präsentation oder Galeriegang) an nicht Italienisch sprechende Personen im Rahmen des Tages der offenen Tür oder eines Themenabends unter dem Aspekt „Aktivitäten im Rahmen von Agenda 21-Schulen“</w:t>
            </w:r>
          </w:p>
        </w:tc>
      </w:tr>
    </w:tbl>
    <w:p w14:paraId="40F89C06" w14:textId="77777777" w:rsidR="00096C28" w:rsidRDefault="00096C28" w:rsidP="00531D1B">
      <w:pPr>
        <w:rPr>
          <w:b/>
          <w:sz w:val="26"/>
        </w:rPr>
        <w:sectPr w:rsidR="00096C28" w:rsidSect="00C45584">
          <w:headerReference w:type="default" r:id="rId24"/>
          <w:type w:val="continuous"/>
          <w:pgSz w:w="16838" w:h="11904" w:orient="landscape" w:code="9"/>
          <w:pgMar w:top="1134" w:right="1418" w:bottom="794" w:left="1418" w:header="680" w:footer="680" w:gutter="0"/>
          <w:cols w:space="708"/>
          <w:titlePg/>
          <w:docGrid w:linePitch="326"/>
        </w:sectPr>
      </w:pPr>
    </w:p>
    <w:p w14:paraId="1C8669D9" w14:textId="77777777" w:rsidR="00096C28" w:rsidRDefault="00096C28" w:rsidP="00531D1B">
      <w:pPr>
        <w:rPr>
          <w:b/>
          <w:sz w:val="26"/>
        </w:rPr>
        <w:sectPr w:rsidR="00096C28" w:rsidSect="00096C28">
          <w:type w:val="continuous"/>
          <w:pgSz w:w="16838" w:h="11904" w:orient="landscape" w:code="9"/>
          <w:pgMar w:top="794" w:right="1418" w:bottom="794" w:left="1418" w:header="680" w:footer="680" w:gutter="0"/>
          <w:cols w:space="708"/>
          <w:titlePg/>
          <w:docGrid w:linePitch="326"/>
        </w:sectPr>
      </w:pPr>
    </w:p>
    <w:p w14:paraId="6B97713D" w14:textId="77777777" w:rsidR="002E2934" w:rsidRDefault="002E2934" w:rsidP="00531D1B">
      <w:pPr>
        <w:rPr>
          <w:b/>
          <w:sz w:val="26"/>
        </w:rPr>
      </w:pPr>
    </w:p>
    <w:p w14:paraId="2BE00EF9" w14:textId="77777777" w:rsidR="002E2934" w:rsidRPr="00907DDB" w:rsidRDefault="000E404C" w:rsidP="00907DDB">
      <w:pPr>
        <w:spacing w:after="120"/>
        <w:jc w:val="center"/>
        <w:rPr>
          <w:b/>
          <w:szCs w:val="24"/>
        </w:rPr>
      </w:pPr>
      <w:r>
        <w:rPr>
          <w:b/>
          <w:szCs w:val="24"/>
        </w:rPr>
        <w:br w:type="page"/>
      </w:r>
      <w:r w:rsidR="002E2934" w:rsidRPr="002E2934">
        <w:rPr>
          <w:b/>
          <w:szCs w:val="24"/>
        </w:rPr>
        <w:lastRenderedPageBreak/>
        <w:t>2. Halbjahr, 1. Quartal der Q2</w:t>
      </w:r>
    </w:p>
    <w:tbl>
      <w:tblPr>
        <w:tblW w:w="13403" w:type="dxa"/>
        <w:tblInd w:w="-34" w:type="dxa"/>
        <w:tblLayout w:type="fixed"/>
        <w:tblLook w:val="0000" w:firstRow="0" w:lastRow="0" w:firstColumn="0" w:lastColumn="0" w:noHBand="0" w:noVBand="0"/>
      </w:tblPr>
      <w:tblGrid>
        <w:gridCol w:w="3970"/>
        <w:gridCol w:w="141"/>
        <w:gridCol w:w="851"/>
        <w:gridCol w:w="2268"/>
        <w:gridCol w:w="1559"/>
        <w:gridCol w:w="284"/>
        <w:gridCol w:w="4330"/>
      </w:tblGrid>
      <w:tr w:rsidR="002E2934" w:rsidRPr="00CE7513" w14:paraId="3A701C14" w14:textId="77777777" w:rsidTr="00BA291D">
        <w:trPr>
          <w:trHeight w:val="531"/>
        </w:trPr>
        <w:tc>
          <w:tcPr>
            <w:tcW w:w="13403" w:type="dxa"/>
            <w:gridSpan w:val="7"/>
            <w:tcBorders>
              <w:top w:val="single" w:sz="8" w:space="0" w:color="000000"/>
              <w:left w:val="single" w:sz="8" w:space="0" w:color="000000"/>
              <w:bottom w:val="single" w:sz="4" w:space="0" w:color="000000"/>
              <w:right w:val="single" w:sz="8" w:space="0" w:color="000000"/>
            </w:tcBorders>
            <w:vAlign w:val="center"/>
          </w:tcPr>
          <w:p w14:paraId="4DAB29D1" w14:textId="77777777" w:rsidR="002E2934" w:rsidRPr="00E10439" w:rsidRDefault="002E2934" w:rsidP="00BA291D">
            <w:pPr>
              <w:snapToGrid w:val="0"/>
              <w:spacing w:before="120" w:after="120"/>
              <w:jc w:val="center"/>
              <w:rPr>
                <w:rFonts w:cs="Arial"/>
                <w:b/>
                <w:color w:val="262626"/>
                <w:sz w:val="28"/>
                <w:szCs w:val="28"/>
              </w:rPr>
            </w:pPr>
            <w:r w:rsidRPr="00E10439">
              <w:rPr>
                <w:rFonts w:cs="Arial"/>
                <w:b/>
                <w:color w:val="262626"/>
                <w:sz w:val="28"/>
                <w:szCs w:val="28"/>
              </w:rPr>
              <w:t>Interkulturelle kommunikative Kompetenz</w:t>
            </w:r>
          </w:p>
        </w:tc>
      </w:tr>
      <w:tr w:rsidR="002E2934" w:rsidRPr="00021F57" w14:paraId="3232DBA5" w14:textId="77777777" w:rsidTr="001045EC">
        <w:trPr>
          <w:trHeight w:val="1566"/>
        </w:trPr>
        <w:tc>
          <w:tcPr>
            <w:tcW w:w="4111" w:type="dxa"/>
            <w:gridSpan w:val="2"/>
            <w:tcBorders>
              <w:top w:val="single" w:sz="4" w:space="0" w:color="000000"/>
              <w:left w:val="single" w:sz="8" w:space="0" w:color="000000"/>
              <w:bottom w:val="single" w:sz="4" w:space="0" w:color="000000"/>
            </w:tcBorders>
            <w:shd w:val="clear" w:color="auto" w:fill="BFBFBF"/>
          </w:tcPr>
          <w:p w14:paraId="79F20D58" w14:textId="77777777" w:rsidR="002E2934" w:rsidRPr="00BA291D" w:rsidRDefault="002E2934" w:rsidP="00BA291D">
            <w:pPr>
              <w:snapToGrid w:val="0"/>
              <w:spacing w:before="120" w:after="120"/>
              <w:rPr>
                <w:rFonts w:cs="Arial"/>
                <w:b/>
                <w:sz w:val="22"/>
                <w:szCs w:val="22"/>
              </w:rPr>
            </w:pPr>
            <w:r w:rsidRPr="00BA291D">
              <w:rPr>
                <w:rFonts w:cs="Arial"/>
                <w:b/>
                <w:sz w:val="22"/>
                <w:szCs w:val="22"/>
              </w:rPr>
              <w:t>Soziokulturelles Orientierungswissen</w:t>
            </w:r>
          </w:p>
          <w:p w14:paraId="55F6E041" w14:textId="77777777" w:rsidR="002E2934" w:rsidRPr="00BA291D" w:rsidRDefault="002E2934" w:rsidP="008F2E8E">
            <w:pPr>
              <w:numPr>
                <w:ilvl w:val="0"/>
                <w:numId w:val="42"/>
              </w:numPr>
              <w:spacing w:before="120" w:after="120"/>
              <w:rPr>
                <w:rFonts w:cs="Arial"/>
                <w:sz w:val="22"/>
                <w:szCs w:val="22"/>
              </w:rPr>
            </w:pPr>
            <w:r w:rsidRPr="00BA291D">
              <w:rPr>
                <w:rFonts w:cs="Arial"/>
                <w:sz w:val="22"/>
                <w:szCs w:val="22"/>
              </w:rPr>
              <w:t xml:space="preserve">Einblicke in historische Gegebenheiten und Herrschaftsformen in Italien (z. B. </w:t>
            </w:r>
            <w:r w:rsidRPr="00BA291D">
              <w:rPr>
                <w:rFonts w:cs="Arial"/>
                <w:i/>
                <w:sz w:val="22"/>
                <w:szCs w:val="22"/>
              </w:rPr>
              <w:t xml:space="preserve">La divisione del territorio dopo il crollo dell‘Impero romano, “Le tre Italie” - Nord, Centro, Sud, imperatori diversi, comuni, feudi, repubbliche marinare, ghibellini e guelfi) </w:t>
            </w:r>
            <w:r w:rsidRPr="00BA291D">
              <w:rPr>
                <w:rFonts w:cs="Arial"/>
                <w:sz w:val="22"/>
                <w:szCs w:val="22"/>
              </w:rPr>
              <w:t>erhalten und die daraus resultierenden Entwicklungen für das heutige Italien in gesellschaftlicher und politischer Hinsicht nachvollziehen</w:t>
            </w:r>
          </w:p>
        </w:tc>
        <w:tc>
          <w:tcPr>
            <w:tcW w:w="4678" w:type="dxa"/>
            <w:gridSpan w:val="3"/>
            <w:tcBorders>
              <w:top w:val="single" w:sz="4" w:space="0" w:color="000000"/>
              <w:left w:val="single" w:sz="4" w:space="0" w:color="000000"/>
              <w:bottom w:val="single" w:sz="4" w:space="0" w:color="000000"/>
            </w:tcBorders>
          </w:tcPr>
          <w:p w14:paraId="7B05FE0B" w14:textId="77777777" w:rsidR="002E2934" w:rsidRPr="00BA291D" w:rsidRDefault="002E2934" w:rsidP="00BA291D">
            <w:pPr>
              <w:snapToGrid w:val="0"/>
              <w:spacing w:before="120" w:after="120"/>
              <w:rPr>
                <w:rFonts w:cs="Arial"/>
                <w:b/>
                <w:sz w:val="22"/>
                <w:szCs w:val="22"/>
              </w:rPr>
            </w:pPr>
            <w:r w:rsidRPr="00BA291D">
              <w:rPr>
                <w:rFonts w:cs="Arial"/>
                <w:b/>
                <w:sz w:val="22"/>
                <w:szCs w:val="22"/>
              </w:rPr>
              <w:t>Interkulturelle Einstellungen und Bewusstheit</w:t>
            </w:r>
          </w:p>
          <w:p w14:paraId="2FEFE36F" w14:textId="77777777" w:rsidR="002E2934" w:rsidRPr="00BA291D" w:rsidRDefault="002E2934" w:rsidP="008F2E8E">
            <w:pPr>
              <w:numPr>
                <w:ilvl w:val="0"/>
                <w:numId w:val="42"/>
              </w:numPr>
              <w:spacing w:before="120" w:after="120"/>
              <w:rPr>
                <w:rFonts w:cs="Arial"/>
                <w:sz w:val="22"/>
                <w:szCs w:val="22"/>
              </w:rPr>
            </w:pPr>
            <w:r w:rsidRPr="00BA291D">
              <w:rPr>
                <w:rFonts w:cs="Arial"/>
                <w:sz w:val="22"/>
                <w:szCs w:val="22"/>
              </w:rPr>
              <w:t xml:space="preserve">sich im Kontext von </w:t>
            </w:r>
            <w:r w:rsidRPr="00BA291D">
              <w:rPr>
                <w:rFonts w:cs="Arial"/>
                <w:i/>
                <w:sz w:val="22"/>
                <w:szCs w:val="22"/>
              </w:rPr>
              <w:t xml:space="preserve">lo sviluppo politico dell‘ Italia nel corso della storia e le conseguenze per l’Italia di oggi </w:t>
            </w:r>
            <w:r w:rsidRPr="00BA291D">
              <w:rPr>
                <w:rFonts w:cs="Arial"/>
                <w:sz w:val="22"/>
                <w:szCs w:val="22"/>
              </w:rPr>
              <w:t xml:space="preserve">der eigenen Werteorientierung bewusst werden, sie im Hinblick auf die Lösung gesellschaftlich relevanter Probleme (wie den Nord-Süd-Konflikt in Italien, die Lega Nord und deren Ziel der </w:t>
            </w:r>
            <w:r w:rsidRPr="00BA291D">
              <w:rPr>
                <w:rFonts w:cs="Arial"/>
                <w:i/>
                <w:sz w:val="22"/>
                <w:szCs w:val="22"/>
              </w:rPr>
              <w:t>secessione</w:t>
            </w:r>
            <w:r w:rsidRPr="00BA291D">
              <w:rPr>
                <w:rFonts w:cs="Arial"/>
                <w:sz w:val="22"/>
                <w:szCs w:val="22"/>
              </w:rPr>
              <w:t>) in Frage stellen bzw. relativieren</w:t>
            </w:r>
          </w:p>
        </w:tc>
        <w:tc>
          <w:tcPr>
            <w:tcW w:w="4614" w:type="dxa"/>
            <w:gridSpan w:val="2"/>
            <w:tcBorders>
              <w:top w:val="single" w:sz="4" w:space="0" w:color="000000"/>
              <w:left w:val="single" w:sz="4" w:space="0" w:color="000000"/>
              <w:bottom w:val="single" w:sz="4" w:space="0" w:color="000000"/>
              <w:right w:val="single" w:sz="8" w:space="0" w:color="000000"/>
            </w:tcBorders>
          </w:tcPr>
          <w:p w14:paraId="20F4E17B" w14:textId="77777777" w:rsidR="002E2934" w:rsidRPr="002636A8" w:rsidRDefault="002E2934" w:rsidP="00BA291D">
            <w:pPr>
              <w:snapToGrid w:val="0"/>
              <w:spacing w:before="120" w:after="120"/>
              <w:rPr>
                <w:rFonts w:cs="Arial"/>
                <w:b/>
                <w:sz w:val="22"/>
                <w:szCs w:val="22"/>
              </w:rPr>
            </w:pPr>
            <w:r w:rsidRPr="002636A8">
              <w:rPr>
                <w:rFonts w:cs="Arial"/>
                <w:b/>
                <w:sz w:val="22"/>
                <w:szCs w:val="22"/>
              </w:rPr>
              <w:t>Interkulturelles Verstehen und Handeln</w:t>
            </w:r>
          </w:p>
          <w:p w14:paraId="6D7B0273" w14:textId="77777777" w:rsidR="002E2934" w:rsidRPr="002636A8" w:rsidRDefault="002E2934" w:rsidP="008F2E8E">
            <w:pPr>
              <w:numPr>
                <w:ilvl w:val="0"/>
                <w:numId w:val="42"/>
              </w:numPr>
              <w:snapToGrid w:val="0"/>
              <w:spacing w:before="120" w:after="120"/>
              <w:rPr>
                <w:rFonts w:cs="Arial"/>
                <w:sz w:val="22"/>
                <w:szCs w:val="22"/>
              </w:rPr>
            </w:pPr>
            <w:r w:rsidRPr="002636A8">
              <w:rPr>
                <w:rFonts w:cs="Arial"/>
                <w:sz w:val="22"/>
                <w:szCs w:val="22"/>
              </w:rPr>
              <w:t>sich im Kontext historisch bedingter Entwicklungen Italiens in gesellschaftlicher, ökonomischer und politischer Hinsicht möglicher Gemeinsamkeiten und Unterschiede zwischen Italien und Deutschland bewusst werden</w:t>
            </w:r>
          </w:p>
          <w:p w14:paraId="2319DCA8" w14:textId="77777777" w:rsidR="002E2934" w:rsidRPr="00021F57" w:rsidRDefault="002E2934" w:rsidP="008F2E8E">
            <w:pPr>
              <w:numPr>
                <w:ilvl w:val="0"/>
                <w:numId w:val="42"/>
              </w:numPr>
              <w:snapToGrid w:val="0"/>
              <w:spacing w:before="120" w:after="120"/>
              <w:rPr>
                <w:rFonts w:ascii="Times New Roman" w:hAnsi="Times New Roman"/>
                <w:sz w:val="22"/>
                <w:szCs w:val="22"/>
              </w:rPr>
            </w:pPr>
            <w:r w:rsidRPr="002636A8">
              <w:rPr>
                <w:rFonts w:cs="Arial"/>
                <w:sz w:val="22"/>
                <w:szCs w:val="22"/>
              </w:rPr>
              <w:t>eigene Prä-Konzepte (z. B. zu den Charakteristika und Eigenheiten von Bundesländern im innerdeutschen Vergleich)  ggf. in Frage stellen und verändern</w:t>
            </w:r>
          </w:p>
        </w:tc>
      </w:tr>
      <w:tr w:rsidR="002E2934" w:rsidRPr="00CE7513" w14:paraId="6340A6DB" w14:textId="77777777" w:rsidTr="00BA291D">
        <w:trPr>
          <w:trHeight w:val="499"/>
        </w:trPr>
        <w:tc>
          <w:tcPr>
            <w:tcW w:w="13403" w:type="dxa"/>
            <w:gridSpan w:val="7"/>
            <w:tcBorders>
              <w:top w:val="single" w:sz="4" w:space="0" w:color="000000"/>
              <w:left w:val="single" w:sz="8" w:space="0" w:color="000000"/>
              <w:bottom w:val="single" w:sz="4" w:space="0" w:color="000000"/>
              <w:right w:val="single" w:sz="8" w:space="0" w:color="000000"/>
            </w:tcBorders>
            <w:vAlign w:val="center"/>
          </w:tcPr>
          <w:p w14:paraId="64210EC6" w14:textId="77777777" w:rsidR="002E2934" w:rsidRPr="00E10439" w:rsidRDefault="002E2934" w:rsidP="00BA291D">
            <w:pPr>
              <w:snapToGrid w:val="0"/>
              <w:spacing w:before="120" w:after="120"/>
              <w:jc w:val="center"/>
              <w:rPr>
                <w:rFonts w:cs="Arial"/>
                <w:b/>
                <w:color w:val="262626"/>
                <w:sz w:val="28"/>
                <w:szCs w:val="28"/>
              </w:rPr>
            </w:pPr>
            <w:r w:rsidRPr="00E10439">
              <w:rPr>
                <w:rFonts w:cs="Arial"/>
                <w:b/>
                <w:color w:val="262626"/>
                <w:sz w:val="28"/>
                <w:szCs w:val="28"/>
              </w:rPr>
              <w:t>Funktionale kommunikative Kompetenz</w:t>
            </w:r>
          </w:p>
        </w:tc>
      </w:tr>
      <w:tr w:rsidR="002E2934" w:rsidRPr="00F841AA" w14:paraId="7B6D1067" w14:textId="77777777" w:rsidTr="002636A8">
        <w:trPr>
          <w:trHeight w:val="277"/>
        </w:trPr>
        <w:tc>
          <w:tcPr>
            <w:tcW w:w="3970" w:type="dxa"/>
            <w:tcBorders>
              <w:top w:val="single" w:sz="4" w:space="0" w:color="000000"/>
              <w:left w:val="single" w:sz="8" w:space="0" w:color="000000"/>
              <w:bottom w:val="single" w:sz="4" w:space="0" w:color="000000"/>
            </w:tcBorders>
            <w:shd w:val="clear" w:color="auto" w:fill="BFBFBF"/>
          </w:tcPr>
          <w:p w14:paraId="424E1319" w14:textId="77777777" w:rsidR="002E2934" w:rsidRPr="00BA291D" w:rsidRDefault="002E2934" w:rsidP="00BA291D">
            <w:pPr>
              <w:snapToGrid w:val="0"/>
              <w:spacing w:before="120" w:after="120"/>
              <w:rPr>
                <w:rFonts w:cs="Arial"/>
                <w:b/>
                <w:sz w:val="22"/>
                <w:szCs w:val="22"/>
              </w:rPr>
            </w:pPr>
            <w:r w:rsidRPr="00BA291D">
              <w:rPr>
                <w:rFonts w:cs="Arial"/>
                <w:b/>
                <w:sz w:val="22"/>
                <w:szCs w:val="22"/>
              </w:rPr>
              <w:t>Leseverstehen</w:t>
            </w:r>
          </w:p>
          <w:p w14:paraId="483F835E" w14:textId="77777777" w:rsidR="002E2934" w:rsidRPr="00BA291D" w:rsidRDefault="002E2934" w:rsidP="008F2E8E">
            <w:pPr>
              <w:numPr>
                <w:ilvl w:val="0"/>
                <w:numId w:val="43"/>
              </w:numPr>
              <w:spacing w:before="120" w:after="120"/>
              <w:rPr>
                <w:rFonts w:cs="Arial"/>
                <w:sz w:val="22"/>
                <w:szCs w:val="22"/>
              </w:rPr>
            </w:pPr>
            <w:r w:rsidRPr="00BA291D">
              <w:rPr>
                <w:rFonts w:cs="Arial"/>
                <w:sz w:val="22"/>
                <w:szCs w:val="22"/>
              </w:rPr>
              <w:t>Zeitungsartikeln der italienischen und deutschen Presse sowie Texten aus Geschichtsbüchern Hauptaussagen und wesentliche Details entnehmen und diese in den Kontext „sviluppo storico“ einordnen</w:t>
            </w:r>
          </w:p>
          <w:p w14:paraId="479F8C75" w14:textId="77777777" w:rsidR="002E2934" w:rsidRPr="00BA291D" w:rsidRDefault="002E2934" w:rsidP="008F2E8E">
            <w:pPr>
              <w:numPr>
                <w:ilvl w:val="0"/>
                <w:numId w:val="43"/>
              </w:numPr>
              <w:spacing w:before="120" w:after="120"/>
              <w:rPr>
                <w:rFonts w:cs="Arial"/>
                <w:sz w:val="22"/>
                <w:szCs w:val="22"/>
              </w:rPr>
            </w:pPr>
            <w:r w:rsidRPr="00BA291D">
              <w:rPr>
                <w:rFonts w:cs="Arial"/>
                <w:sz w:val="22"/>
                <w:szCs w:val="22"/>
              </w:rPr>
              <w:t>selbstständig zuvor erprobte, der Leseabsicht entsprechende Strategien (global, detailliert, selektiv) funktional anwenden</w:t>
            </w:r>
          </w:p>
          <w:p w14:paraId="4EDC4024" w14:textId="77777777" w:rsidR="002E2934" w:rsidRPr="00BA291D" w:rsidRDefault="002E2934" w:rsidP="008F2E8E">
            <w:pPr>
              <w:numPr>
                <w:ilvl w:val="0"/>
                <w:numId w:val="43"/>
              </w:numPr>
              <w:spacing w:before="120" w:after="120"/>
              <w:rPr>
                <w:rFonts w:cs="Arial"/>
                <w:sz w:val="22"/>
                <w:szCs w:val="22"/>
              </w:rPr>
            </w:pPr>
            <w:r w:rsidRPr="00BA291D">
              <w:rPr>
                <w:rFonts w:cs="Arial"/>
                <w:sz w:val="22"/>
                <w:szCs w:val="22"/>
              </w:rPr>
              <w:lastRenderedPageBreak/>
              <w:t>latente Informationen (z. B. die maßgeblichen Charakterzüge von Protagonisten und deren Perspektive im Hinblick auf den gesellschaftlichen Wandel, z. B. auf Sizilien) literarischer Texte erkennen, korrekt deuten und mit Belegen stützen</w:t>
            </w:r>
          </w:p>
        </w:tc>
        <w:tc>
          <w:tcPr>
            <w:tcW w:w="5103" w:type="dxa"/>
            <w:gridSpan w:val="5"/>
            <w:tcBorders>
              <w:top w:val="single" w:sz="4" w:space="0" w:color="000000"/>
              <w:left w:val="single" w:sz="4" w:space="0" w:color="000000"/>
              <w:bottom w:val="single" w:sz="4" w:space="0" w:color="000000"/>
            </w:tcBorders>
          </w:tcPr>
          <w:p w14:paraId="72958489" w14:textId="77777777" w:rsidR="002E2934" w:rsidRPr="00BA291D" w:rsidRDefault="002E2934" w:rsidP="00BA291D">
            <w:pPr>
              <w:snapToGrid w:val="0"/>
              <w:spacing w:before="120" w:after="120"/>
              <w:rPr>
                <w:rFonts w:cs="Arial"/>
                <w:b/>
                <w:sz w:val="22"/>
                <w:szCs w:val="22"/>
              </w:rPr>
            </w:pPr>
            <w:r w:rsidRPr="00BA291D">
              <w:rPr>
                <w:rFonts w:cs="Arial"/>
                <w:b/>
                <w:sz w:val="22"/>
                <w:szCs w:val="22"/>
              </w:rPr>
              <w:lastRenderedPageBreak/>
              <w:t>Sprechen</w:t>
            </w:r>
          </w:p>
          <w:p w14:paraId="6D0A6557" w14:textId="77777777" w:rsidR="002E2934" w:rsidRPr="00BA291D" w:rsidRDefault="00646130" w:rsidP="008F2E8E">
            <w:pPr>
              <w:numPr>
                <w:ilvl w:val="0"/>
                <w:numId w:val="44"/>
              </w:numPr>
              <w:spacing w:before="120" w:after="60"/>
              <w:rPr>
                <w:rFonts w:cs="Arial"/>
                <w:b/>
                <w:sz w:val="22"/>
                <w:szCs w:val="22"/>
              </w:rPr>
            </w:pPr>
            <w:r>
              <w:rPr>
                <w:rFonts w:cs="Arial"/>
                <w:b/>
                <w:sz w:val="22"/>
                <w:szCs w:val="22"/>
              </w:rPr>
              <w:t>z</w:t>
            </w:r>
            <w:r w:rsidR="002E2934" w:rsidRPr="00BA291D">
              <w:rPr>
                <w:rFonts w:cs="Arial"/>
                <w:b/>
                <w:sz w:val="22"/>
                <w:szCs w:val="22"/>
              </w:rPr>
              <w:t>usammenhängendes Sprechen:</w:t>
            </w:r>
          </w:p>
          <w:p w14:paraId="42DEB843" w14:textId="77777777" w:rsidR="002E2934" w:rsidRPr="00BA291D" w:rsidRDefault="002E2934" w:rsidP="008F2E8E">
            <w:pPr>
              <w:numPr>
                <w:ilvl w:val="0"/>
                <w:numId w:val="36"/>
              </w:numPr>
              <w:spacing w:before="60" w:after="120"/>
              <w:rPr>
                <w:rFonts w:cs="Arial"/>
                <w:sz w:val="22"/>
                <w:szCs w:val="22"/>
              </w:rPr>
            </w:pPr>
            <w:r w:rsidRPr="00BA291D">
              <w:rPr>
                <w:rFonts w:cs="Arial"/>
                <w:sz w:val="22"/>
                <w:szCs w:val="22"/>
              </w:rPr>
              <w:t>nach entsprechender Vorbereitung Arbeitsergebnisse (z. B. W</w:t>
            </w:r>
            <w:r w:rsidRPr="00BA291D">
              <w:rPr>
                <w:rFonts w:cs="Arial"/>
                <w:i/>
                <w:sz w:val="22"/>
                <w:szCs w:val="22"/>
              </w:rPr>
              <w:t>ebQuests</w:t>
            </w:r>
            <w:r w:rsidRPr="00BA291D">
              <w:rPr>
                <w:rFonts w:cs="Arial"/>
                <w:sz w:val="22"/>
                <w:szCs w:val="22"/>
              </w:rPr>
              <w:t>) und Präsentationen kohärent darbieten</w:t>
            </w:r>
          </w:p>
          <w:p w14:paraId="754FAD57" w14:textId="77777777" w:rsidR="002E2934" w:rsidRPr="00BA291D" w:rsidRDefault="00646130" w:rsidP="008F2E8E">
            <w:pPr>
              <w:numPr>
                <w:ilvl w:val="0"/>
                <w:numId w:val="44"/>
              </w:numPr>
              <w:spacing w:before="120" w:after="60"/>
              <w:rPr>
                <w:rFonts w:cs="Arial"/>
                <w:b/>
                <w:sz w:val="22"/>
                <w:szCs w:val="22"/>
              </w:rPr>
            </w:pPr>
            <w:r>
              <w:rPr>
                <w:rFonts w:cs="Arial"/>
                <w:b/>
                <w:sz w:val="22"/>
                <w:szCs w:val="22"/>
              </w:rPr>
              <w:t>a</w:t>
            </w:r>
            <w:r w:rsidR="002E2934" w:rsidRPr="00BA291D">
              <w:rPr>
                <w:rFonts w:cs="Arial"/>
                <w:b/>
                <w:sz w:val="22"/>
                <w:szCs w:val="22"/>
              </w:rPr>
              <w:t>n Gesprächen teilnehmen:</w:t>
            </w:r>
          </w:p>
          <w:p w14:paraId="0CB9DBFE" w14:textId="77777777" w:rsidR="002E2934" w:rsidRPr="00BA291D" w:rsidRDefault="002E2934" w:rsidP="008F2E8E">
            <w:pPr>
              <w:numPr>
                <w:ilvl w:val="0"/>
                <w:numId w:val="36"/>
              </w:numPr>
              <w:spacing w:before="60" w:after="120"/>
              <w:rPr>
                <w:rFonts w:cs="Arial"/>
                <w:sz w:val="22"/>
                <w:szCs w:val="22"/>
              </w:rPr>
            </w:pPr>
            <w:r w:rsidRPr="00BA291D">
              <w:rPr>
                <w:rFonts w:cs="Arial"/>
                <w:sz w:val="22"/>
                <w:szCs w:val="22"/>
              </w:rPr>
              <w:t>eigene Standpunkte (z. B. über den Nord-Süd-Konflikt in Italien) darlegen und auf der Grundlage von historisch-politischem Themenwissen begründen</w:t>
            </w:r>
          </w:p>
          <w:p w14:paraId="51395CA4" w14:textId="77777777" w:rsidR="002E2934" w:rsidRPr="00BA291D" w:rsidRDefault="009A23BA" w:rsidP="008F2E8E">
            <w:pPr>
              <w:numPr>
                <w:ilvl w:val="0"/>
                <w:numId w:val="36"/>
              </w:numPr>
              <w:spacing w:before="120" w:after="120"/>
              <w:rPr>
                <w:rFonts w:cs="Arial"/>
                <w:sz w:val="22"/>
                <w:szCs w:val="22"/>
              </w:rPr>
            </w:pPr>
            <w:r>
              <w:rPr>
                <w:rFonts w:cs="Arial"/>
                <w:sz w:val="22"/>
                <w:szCs w:val="22"/>
              </w:rPr>
              <w:t>n</w:t>
            </w:r>
            <w:r w:rsidR="002E2934" w:rsidRPr="00BA291D">
              <w:rPr>
                <w:rFonts w:cs="Arial"/>
                <w:sz w:val="22"/>
                <w:szCs w:val="22"/>
              </w:rPr>
              <w:t xml:space="preserve">ach entsprechender Vorbereitung Perspektivwechsel durchführen und sich in unterschiedlichen Rollen in informellen (Dialoge, </w:t>
            </w:r>
            <w:r w:rsidR="002E2934" w:rsidRPr="00BA291D">
              <w:rPr>
                <w:rFonts w:cs="Arial"/>
                <w:sz w:val="22"/>
                <w:szCs w:val="22"/>
              </w:rPr>
              <w:lastRenderedPageBreak/>
              <w:t xml:space="preserve">Perspektivwechsel durch Rollenübernahme von Romanfiguren) sowie in formalisierten Gesprächssituationen  (z. B. </w:t>
            </w:r>
            <w:r w:rsidR="002E2934" w:rsidRPr="00BA291D">
              <w:rPr>
                <w:rFonts w:cs="Arial"/>
                <w:i/>
                <w:sz w:val="22"/>
                <w:szCs w:val="22"/>
              </w:rPr>
              <w:t>tavola rotonda</w:t>
            </w:r>
            <w:r w:rsidR="002E2934" w:rsidRPr="00BA291D">
              <w:rPr>
                <w:rFonts w:cs="Arial"/>
                <w:sz w:val="22"/>
                <w:szCs w:val="22"/>
              </w:rPr>
              <w:t xml:space="preserve"> mit Lokalpolitikern) ggf. nach Vorbereitung beteiligen</w:t>
            </w:r>
          </w:p>
        </w:tc>
        <w:tc>
          <w:tcPr>
            <w:tcW w:w="4330" w:type="dxa"/>
            <w:tcBorders>
              <w:top w:val="single" w:sz="4" w:space="0" w:color="000000"/>
              <w:left w:val="single" w:sz="4" w:space="0" w:color="000000"/>
              <w:bottom w:val="single" w:sz="4" w:space="0" w:color="000000"/>
              <w:right w:val="single" w:sz="8" w:space="0" w:color="000000"/>
            </w:tcBorders>
            <w:shd w:val="clear" w:color="auto" w:fill="BFBFBF"/>
          </w:tcPr>
          <w:p w14:paraId="20A3D05A" w14:textId="77777777" w:rsidR="002E2934" w:rsidRPr="002636A8" w:rsidRDefault="002E2934" w:rsidP="00BA291D">
            <w:pPr>
              <w:snapToGrid w:val="0"/>
              <w:spacing w:before="120" w:after="120"/>
              <w:rPr>
                <w:rFonts w:cs="Arial"/>
                <w:b/>
                <w:sz w:val="22"/>
                <w:szCs w:val="22"/>
              </w:rPr>
            </w:pPr>
            <w:r w:rsidRPr="002636A8">
              <w:rPr>
                <w:rFonts w:cs="Arial"/>
                <w:b/>
                <w:sz w:val="22"/>
                <w:szCs w:val="22"/>
              </w:rPr>
              <w:lastRenderedPageBreak/>
              <w:t>Schreiben</w:t>
            </w:r>
          </w:p>
          <w:p w14:paraId="477CDF31" w14:textId="77777777" w:rsidR="002E2934" w:rsidRPr="002636A8" w:rsidRDefault="002E2934" w:rsidP="008F2E8E">
            <w:pPr>
              <w:numPr>
                <w:ilvl w:val="0"/>
                <w:numId w:val="44"/>
              </w:numPr>
              <w:spacing w:before="120" w:after="120"/>
              <w:rPr>
                <w:rFonts w:cs="Arial"/>
                <w:sz w:val="22"/>
                <w:szCs w:val="22"/>
              </w:rPr>
            </w:pPr>
            <w:r w:rsidRPr="002636A8">
              <w:rPr>
                <w:rFonts w:cs="Arial"/>
                <w:sz w:val="22"/>
                <w:szCs w:val="22"/>
              </w:rPr>
              <w:t>unter Beachtung von Textsortenspezifika analytisch-interpretierende sowie analytisch-argumentative Texte (Analyse, Kommentar) verfassen und dabei verschiedene themenbezogene Mitteilungsabsichten (z. B. die Perspektive von historisch-politisch interessierten Einheimischen oder auch Nicht-Italienerinnen und -Italienern) darlegen</w:t>
            </w:r>
          </w:p>
          <w:p w14:paraId="1C8B341E" w14:textId="77777777" w:rsidR="002E2934" w:rsidRPr="002636A8" w:rsidRDefault="002E2934" w:rsidP="008F2E8E">
            <w:pPr>
              <w:numPr>
                <w:ilvl w:val="0"/>
                <w:numId w:val="44"/>
              </w:numPr>
              <w:spacing w:before="120" w:after="120"/>
              <w:rPr>
                <w:rFonts w:cs="Arial"/>
                <w:sz w:val="22"/>
                <w:szCs w:val="22"/>
              </w:rPr>
            </w:pPr>
            <w:r w:rsidRPr="002636A8">
              <w:rPr>
                <w:rFonts w:cs="Arial"/>
                <w:sz w:val="22"/>
                <w:szCs w:val="22"/>
              </w:rPr>
              <w:lastRenderedPageBreak/>
              <w:t>diskontinuierliche in kontinuierliche Texte umschreiben (z. B. Zeitleisten und Landkarten erläutern)</w:t>
            </w:r>
          </w:p>
          <w:p w14:paraId="235B2A28" w14:textId="77777777" w:rsidR="002E2934" w:rsidRPr="00F841AA" w:rsidRDefault="002E2934" w:rsidP="008F2E8E">
            <w:pPr>
              <w:numPr>
                <w:ilvl w:val="0"/>
                <w:numId w:val="44"/>
              </w:numPr>
              <w:spacing w:before="120" w:after="120"/>
              <w:rPr>
                <w:rFonts w:ascii="Times New Roman" w:hAnsi="Times New Roman"/>
                <w:sz w:val="22"/>
                <w:szCs w:val="22"/>
              </w:rPr>
            </w:pPr>
            <w:r w:rsidRPr="002636A8">
              <w:rPr>
                <w:rFonts w:cs="Arial"/>
                <w:sz w:val="22"/>
                <w:szCs w:val="22"/>
              </w:rPr>
              <w:t>unter Beachtung textsortenspezifischer Merkmale Ausgangstexte kreativ umgestalten (z. B. Perspektivwechsel durch Übernahme der Rolle einer Romanfigur)</w:t>
            </w:r>
          </w:p>
        </w:tc>
      </w:tr>
      <w:tr w:rsidR="002E2934" w:rsidRPr="00246420" w14:paraId="5B1EAE38" w14:textId="77777777" w:rsidTr="00BA291D">
        <w:trPr>
          <w:trHeight w:val="841"/>
        </w:trPr>
        <w:tc>
          <w:tcPr>
            <w:tcW w:w="13403" w:type="dxa"/>
            <w:gridSpan w:val="7"/>
            <w:tcBorders>
              <w:top w:val="single" w:sz="4" w:space="0" w:color="000000"/>
              <w:left w:val="single" w:sz="8" w:space="0" w:color="000000"/>
              <w:bottom w:val="single" w:sz="4" w:space="0" w:color="000000"/>
              <w:right w:val="single" w:sz="8" w:space="0" w:color="000000"/>
            </w:tcBorders>
          </w:tcPr>
          <w:p w14:paraId="221B3163" w14:textId="77777777" w:rsidR="002E2934" w:rsidRPr="00BA291D" w:rsidRDefault="002E2934" w:rsidP="00BA291D">
            <w:pPr>
              <w:snapToGrid w:val="0"/>
              <w:spacing w:before="120" w:after="120"/>
              <w:jc w:val="center"/>
              <w:rPr>
                <w:rFonts w:cs="Arial"/>
                <w:b/>
                <w:sz w:val="22"/>
                <w:szCs w:val="22"/>
              </w:rPr>
            </w:pPr>
            <w:r w:rsidRPr="00BA291D">
              <w:rPr>
                <w:rFonts w:cs="Arial"/>
                <w:b/>
                <w:sz w:val="22"/>
                <w:szCs w:val="22"/>
              </w:rPr>
              <w:lastRenderedPageBreak/>
              <w:t xml:space="preserve">Verfügen über sprachliche Mittel </w:t>
            </w:r>
          </w:p>
          <w:p w14:paraId="08426116" w14:textId="77777777" w:rsidR="002E2934" w:rsidRPr="00BA291D" w:rsidRDefault="002E2934" w:rsidP="00BA291D">
            <w:pPr>
              <w:spacing w:before="120" w:after="120"/>
              <w:rPr>
                <w:rFonts w:cs="Arial"/>
                <w:sz w:val="22"/>
                <w:szCs w:val="22"/>
              </w:rPr>
            </w:pPr>
            <w:r w:rsidRPr="00BA291D">
              <w:rPr>
                <w:rFonts w:cs="Arial"/>
                <w:b/>
                <w:sz w:val="22"/>
                <w:szCs w:val="22"/>
              </w:rPr>
              <w:t>Wortschatz</w:t>
            </w:r>
            <w:r w:rsidRPr="00BA291D">
              <w:rPr>
                <w:rFonts w:cs="Arial"/>
                <w:sz w:val="22"/>
                <w:szCs w:val="22"/>
              </w:rPr>
              <w:t>:</w:t>
            </w:r>
            <w:r w:rsidRPr="00BA291D">
              <w:rPr>
                <w:rFonts w:cs="Arial"/>
                <w:b/>
                <w:sz w:val="22"/>
                <w:szCs w:val="22"/>
              </w:rPr>
              <w:t xml:space="preserve"> </w:t>
            </w:r>
            <w:r w:rsidRPr="00BA291D">
              <w:rPr>
                <w:rFonts w:cs="Arial"/>
                <w:sz w:val="22"/>
                <w:szCs w:val="22"/>
              </w:rPr>
              <w:t xml:space="preserve">Erweiterung und Festigung des Grundwortschatzes, Aufbau eines themenspezifischen Wortschatzes zu </w:t>
            </w:r>
            <w:r w:rsidRPr="00BA291D">
              <w:rPr>
                <w:rFonts w:cs="Arial"/>
                <w:i/>
                <w:sz w:val="22"/>
                <w:szCs w:val="22"/>
              </w:rPr>
              <w:t>aspetti essenziali della storia italiana</w:t>
            </w:r>
            <w:r w:rsidRPr="00BA291D">
              <w:rPr>
                <w:rFonts w:cs="Arial"/>
                <w:sz w:val="22"/>
                <w:szCs w:val="22"/>
              </w:rPr>
              <w:t xml:space="preserve">; Erweiterung des Textbesprechungsvokabulars sowie des sprachmittlungsrelevanten Vokabulars (Strukturieren, Paraphrasieren, Verweisen) </w:t>
            </w:r>
          </w:p>
          <w:p w14:paraId="75932C5B" w14:textId="77777777" w:rsidR="002E2934" w:rsidRPr="00BA291D" w:rsidRDefault="002E2934" w:rsidP="00BA291D">
            <w:pPr>
              <w:spacing w:before="120" w:after="120"/>
              <w:rPr>
                <w:rFonts w:cs="Arial"/>
                <w:b/>
                <w:sz w:val="22"/>
                <w:szCs w:val="22"/>
              </w:rPr>
            </w:pPr>
            <w:r w:rsidRPr="00BA291D">
              <w:rPr>
                <w:rFonts w:cs="Arial"/>
                <w:b/>
                <w:sz w:val="22"/>
                <w:szCs w:val="22"/>
              </w:rPr>
              <w:t>Grammatische Strukturen</w:t>
            </w:r>
            <w:r w:rsidRPr="00BA291D">
              <w:rPr>
                <w:rFonts w:cs="Arial"/>
                <w:sz w:val="22"/>
                <w:szCs w:val="22"/>
              </w:rPr>
              <w:t xml:space="preserve">: Festigung und Erweiterung grammatischer Strukturen zur Realisierung eigener Kommunikationsabsichten, z. B. differenzierte Verwendung der Zeiten und Modi, </w:t>
            </w:r>
            <w:r w:rsidRPr="00BA291D">
              <w:rPr>
                <w:rFonts w:cs="Arial"/>
                <w:i/>
                <w:sz w:val="22"/>
                <w:szCs w:val="22"/>
              </w:rPr>
              <w:t xml:space="preserve">congiuntivo semplice e composto, </w:t>
            </w:r>
            <w:r w:rsidRPr="00BA291D">
              <w:rPr>
                <w:rFonts w:cs="Arial"/>
                <w:sz w:val="22"/>
                <w:szCs w:val="22"/>
              </w:rPr>
              <w:t xml:space="preserve">sowie die Formen des </w:t>
            </w:r>
            <w:r w:rsidRPr="00BA291D">
              <w:rPr>
                <w:rFonts w:cs="Arial"/>
                <w:i/>
                <w:sz w:val="22"/>
                <w:szCs w:val="22"/>
              </w:rPr>
              <w:t xml:space="preserve">passato remoto </w:t>
            </w:r>
            <w:r w:rsidRPr="00BA291D">
              <w:rPr>
                <w:rFonts w:cs="Arial"/>
                <w:sz w:val="22"/>
                <w:szCs w:val="22"/>
              </w:rPr>
              <w:t>in ihrer Kommunikationsabsicht erschließen</w:t>
            </w:r>
          </w:p>
          <w:p w14:paraId="2A199513" w14:textId="77777777" w:rsidR="002E2934" w:rsidRPr="00BA291D" w:rsidRDefault="002E2934" w:rsidP="00BA291D">
            <w:pPr>
              <w:spacing w:before="120" w:after="120"/>
              <w:rPr>
                <w:rFonts w:cs="Arial"/>
                <w:sz w:val="22"/>
                <w:szCs w:val="22"/>
              </w:rPr>
            </w:pPr>
            <w:r w:rsidRPr="00BA291D">
              <w:rPr>
                <w:rFonts w:cs="Arial"/>
                <w:b/>
                <w:sz w:val="22"/>
                <w:szCs w:val="22"/>
              </w:rPr>
              <w:t>Aussprache- und Intonationsmuster</w:t>
            </w:r>
            <w:r w:rsidRPr="00BA291D">
              <w:rPr>
                <w:rFonts w:cs="Arial"/>
                <w:sz w:val="22"/>
                <w:szCs w:val="22"/>
              </w:rPr>
              <w:t xml:space="preserve">: Nutzen eines gefestigten Repertoires typischer Aussprache- und Intonationsmuster mit dem Ziel einer klaren Aussprache und angemessenen Intonation (produktiv) sowie Verständnis repräsentativer Formen der Aussprache im Kontext auditiver Formate (rezeptiv) </w:t>
            </w:r>
          </w:p>
          <w:p w14:paraId="3278B0AD" w14:textId="77777777" w:rsidR="002E2934" w:rsidRPr="00BA291D" w:rsidRDefault="002E2934" w:rsidP="00BA291D">
            <w:pPr>
              <w:spacing w:before="120" w:after="120"/>
              <w:rPr>
                <w:rFonts w:cs="Arial"/>
                <w:b/>
                <w:sz w:val="22"/>
                <w:szCs w:val="22"/>
              </w:rPr>
            </w:pPr>
            <w:r w:rsidRPr="00BA291D">
              <w:rPr>
                <w:rFonts w:cs="Arial"/>
                <w:b/>
                <w:sz w:val="22"/>
                <w:szCs w:val="22"/>
              </w:rPr>
              <w:t>Orthographie</w:t>
            </w:r>
            <w:r w:rsidRPr="00BA291D">
              <w:rPr>
                <w:rFonts w:cs="Arial"/>
                <w:sz w:val="22"/>
                <w:szCs w:val="22"/>
              </w:rPr>
              <w:t xml:space="preserve"> </w:t>
            </w:r>
            <w:r w:rsidRPr="00BA291D">
              <w:rPr>
                <w:rFonts w:cs="Arial"/>
                <w:b/>
                <w:sz w:val="22"/>
                <w:szCs w:val="22"/>
              </w:rPr>
              <w:t>und</w:t>
            </w:r>
            <w:r w:rsidRPr="00BA291D">
              <w:rPr>
                <w:rFonts w:cs="Arial"/>
                <w:sz w:val="22"/>
                <w:szCs w:val="22"/>
              </w:rPr>
              <w:t xml:space="preserve"> </w:t>
            </w:r>
            <w:r w:rsidRPr="00BA291D">
              <w:rPr>
                <w:rFonts w:cs="Arial"/>
                <w:b/>
                <w:sz w:val="22"/>
                <w:szCs w:val="22"/>
              </w:rPr>
              <w:t>Zeichensetzung</w:t>
            </w:r>
            <w:r w:rsidRPr="00BA291D">
              <w:rPr>
                <w:rFonts w:cs="Arial"/>
                <w:sz w:val="22"/>
                <w:szCs w:val="22"/>
              </w:rPr>
              <w:t>: Nutzen der erweiterten Kenntnisse der Regelmäßigkeiten italienischer Orthographie und Zeichensetzung</w:t>
            </w:r>
          </w:p>
        </w:tc>
      </w:tr>
      <w:tr w:rsidR="002E2934" w:rsidRPr="005E7464" w14:paraId="25CBA63F" w14:textId="77777777" w:rsidTr="00BA291D">
        <w:trPr>
          <w:trHeight w:val="457"/>
        </w:trPr>
        <w:tc>
          <w:tcPr>
            <w:tcW w:w="4962" w:type="dxa"/>
            <w:gridSpan w:val="3"/>
            <w:tcBorders>
              <w:top w:val="single" w:sz="4" w:space="0" w:color="000000"/>
              <w:left w:val="single" w:sz="8" w:space="0" w:color="000000"/>
              <w:bottom w:val="single" w:sz="1" w:space="0" w:color="000000"/>
              <w:right w:val="single" w:sz="4" w:space="0" w:color="000000"/>
            </w:tcBorders>
            <w:vAlign w:val="center"/>
          </w:tcPr>
          <w:p w14:paraId="430E7E39" w14:textId="77777777" w:rsidR="002E2934" w:rsidRPr="00E10439" w:rsidRDefault="002E2934" w:rsidP="00BA291D">
            <w:pPr>
              <w:snapToGrid w:val="0"/>
              <w:spacing w:before="120" w:after="120"/>
              <w:jc w:val="center"/>
              <w:rPr>
                <w:rFonts w:cs="Arial"/>
                <w:b/>
                <w:color w:val="262626"/>
                <w:sz w:val="28"/>
                <w:szCs w:val="28"/>
              </w:rPr>
            </w:pPr>
            <w:r w:rsidRPr="00E10439">
              <w:rPr>
                <w:rFonts w:cs="Arial"/>
                <w:b/>
                <w:color w:val="262626"/>
                <w:sz w:val="28"/>
                <w:szCs w:val="28"/>
              </w:rPr>
              <w:t>Sprachlernkompetenz</w:t>
            </w:r>
          </w:p>
        </w:tc>
        <w:tc>
          <w:tcPr>
            <w:tcW w:w="3827"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1E0D2F6B" w14:textId="77777777" w:rsidR="002E2934" w:rsidRPr="001045EC" w:rsidRDefault="002E2934" w:rsidP="00BA291D">
            <w:pPr>
              <w:snapToGrid w:val="0"/>
              <w:spacing w:before="60" w:after="60"/>
              <w:jc w:val="center"/>
              <w:rPr>
                <w:rFonts w:cs="Arial"/>
                <w:b/>
                <w:sz w:val="22"/>
                <w:szCs w:val="22"/>
              </w:rPr>
            </w:pPr>
            <w:r w:rsidRPr="001045EC">
              <w:rPr>
                <w:rFonts w:cs="Arial"/>
                <w:b/>
                <w:sz w:val="22"/>
                <w:szCs w:val="22"/>
              </w:rPr>
              <w:t>Fortgeführte Fremdsprache:</w:t>
            </w:r>
          </w:p>
          <w:p w14:paraId="7AE0E61F" w14:textId="77777777" w:rsidR="002E2934" w:rsidRPr="001045EC" w:rsidRDefault="002E2934" w:rsidP="00BA291D">
            <w:pPr>
              <w:snapToGrid w:val="0"/>
              <w:spacing w:before="60" w:after="60"/>
              <w:jc w:val="center"/>
              <w:rPr>
                <w:rFonts w:cs="Arial"/>
                <w:b/>
                <w:sz w:val="22"/>
                <w:szCs w:val="22"/>
              </w:rPr>
            </w:pPr>
            <w:r w:rsidRPr="001045EC">
              <w:rPr>
                <w:rFonts w:cs="Arial"/>
                <w:b/>
                <w:sz w:val="22"/>
                <w:szCs w:val="22"/>
              </w:rPr>
              <w:t>Italienisch</w:t>
            </w:r>
          </w:p>
          <w:p w14:paraId="20E933B1" w14:textId="77777777" w:rsidR="002E2934" w:rsidRPr="001045EC" w:rsidRDefault="002E2934" w:rsidP="00BA291D">
            <w:pPr>
              <w:snapToGrid w:val="0"/>
              <w:spacing w:before="60" w:after="60"/>
              <w:jc w:val="center"/>
              <w:rPr>
                <w:rFonts w:cs="Arial"/>
                <w:b/>
                <w:sz w:val="22"/>
                <w:szCs w:val="22"/>
              </w:rPr>
            </w:pPr>
            <w:r w:rsidRPr="001045EC">
              <w:rPr>
                <w:rFonts w:cs="Arial"/>
                <w:b/>
                <w:sz w:val="22"/>
                <w:szCs w:val="22"/>
              </w:rPr>
              <w:t>Grundkurs</w:t>
            </w:r>
          </w:p>
          <w:p w14:paraId="2D70CDAA" w14:textId="77777777" w:rsidR="002E2934" w:rsidRPr="001045EC" w:rsidRDefault="002E2934" w:rsidP="00BA291D">
            <w:pPr>
              <w:spacing w:before="60" w:after="60"/>
              <w:jc w:val="center"/>
              <w:rPr>
                <w:rFonts w:cs="Arial"/>
                <w:b/>
                <w:sz w:val="22"/>
                <w:szCs w:val="22"/>
              </w:rPr>
            </w:pPr>
            <w:r w:rsidRPr="001045EC">
              <w:rPr>
                <w:rFonts w:cs="Arial"/>
                <w:b/>
                <w:sz w:val="22"/>
                <w:szCs w:val="22"/>
              </w:rPr>
              <w:t>2. HJ, 1.Quartal der Q2</w:t>
            </w:r>
          </w:p>
          <w:p w14:paraId="5B8ECDB8" w14:textId="77777777" w:rsidR="002E2934" w:rsidRPr="001045EC" w:rsidRDefault="002E2934" w:rsidP="00BA291D">
            <w:pPr>
              <w:jc w:val="center"/>
              <w:rPr>
                <w:rFonts w:cs="Arial"/>
                <w:b/>
                <w:sz w:val="22"/>
                <w:szCs w:val="22"/>
                <w:lang w:val="it-IT"/>
              </w:rPr>
            </w:pPr>
            <w:r w:rsidRPr="001045EC">
              <w:rPr>
                <w:rFonts w:cs="Arial"/>
                <w:b/>
                <w:sz w:val="22"/>
                <w:szCs w:val="22"/>
                <w:lang w:val="it-IT"/>
              </w:rPr>
              <w:t>Kompetenzstufe: B2</w:t>
            </w:r>
          </w:p>
          <w:p w14:paraId="1076F951" w14:textId="77777777" w:rsidR="002E2934" w:rsidRPr="001045EC" w:rsidRDefault="002E2934" w:rsidP="001045EC">
            <w:pPr>
              <w:spacing w:before="120" w:after="60"/>
              <w:jc w:val="center"/>
              <w:rPr>
                <w:rFonts w:cs="Arial"/>
                <w:b/>
                <w:sz w:val="22"/>
                <w:szCs w:val="22"/>
                <w:lang w:val="it-IT"/>
              </w:rPr>
            </w:pPr>
            <w:r w:rsidRPr="001045EC">
              <w:rPr>
                <w:rFonts w:cs="Arial"/>
                <w:b/>
                <w:sz w:val="22"/>
                <w:szCs w:val="22"/>
                <w:lang w:val="it-IT"/>
              </w:rPr>
              <w:t>Thema:</w:t>
            </w:r>
          </w:p>
          <w:p w14:paraId="3F475A5D" w14:textId="77777777" w:rsidR="002E2934" w:rsidRPr="001045EC" w:rsidRDefault="002E2934" w:rsidP="00BA291D">
            <w:pPr>
              <w:spacing w:after="120"/>
              <w:jc w:val="center"/>
              <w:rPr>
                <w:rFonts w:cs="Arial"/>
                <w:b/>
                <w:i/>
                <w:sz w:val="22"/>
                <w:szCs w:val="22"/>
                <w:lang w:val="it-IT"/>
              </w:rPr>
            </w:pPr>
            <w:r w:rsidRPr="001045EC">
              <w:rPr>
                <w:rFonts w:cs="Arial"/>
                <w:b/>
                <w:i/>
                <w:sz w:val="22"/>
                <w:szCs w:val="22"/>
                <w:lang w:val="it-IT"/>
              </w:rPr>
              <w:t>L’ Italia – culla di culture e civiltà diverse con particolare riguardo alla Sicilia</w:t>
            </w:r>
          </w:p>
          <w:p w14:paraId="2F6275A2" w14:textId="77777777" w:rsidR="002E2934" w:rsidRPr="00BA291D" w:rsidRDefault="002E2934" w:rsidP="00110819">
            <w:pPr>
              <w:spacing w:before="120" w:after="120"/>
              <w:jc w:val="center"/>
              <w:rPr>
                <w:rFonts w:cs="Arial"/>
                <w:bCs/>
                <w:sz w:val="20"/>
              </w:rPr>
            </w:pPr>
            <w:r w:rsidRPr="00BA291D">
              <w:rPr>
                <w:rFonts w:cs="Arial"/>
                <w:sz w:val="20"/>
              </w:rPr>
              <w:t>Gesamtstundenkontingent: ca. 2</w:t>
            </w:r>
            <w:r w:rsidR="00110819">
              <w:rPr>
                <w:rFonts w:cs="Arial"/>
                <w:sz w:val="20"/>
              </w:rPr>
              <w:t>5</w:t>
            </w:r>
            <w:r w:rsidRPr="00BA291D">
              <w:rPr>
                <w:rFonts w:cs="Arial"/>
                <w:sz w:val="20"/>
              </w:rPr>
              <w:t xml:space="preserve"> </w:t>
            </w:r>
            <w:r w:rsidRPr="00BA291D">
              <w:rPr>
                <w:rFonts w:cs="Arial"/>
                <w:bCs/>
                <w:sz w:val="20"/>
              </w:rPr>
              <w:t xml:space="preserve">Std. </w:t>
            </w:r>
          </w:p>
        </w:tc>
        <w:tc>
          <w:tcPr>
            <w:tcW w:w="4614" w:type="dxa"/>
            <w:gridSpan w:val="2"/>
            <w:tcBorders>
              <w:top w:val="single" w:sz="4" w:space="0" w:color="000000"/>
              <w:left w:val="single" w:sz="4" w:space="0" w:color="000000"/>
              <w:bottom w:val="single" w:sz="1" w:space="0" w:color="000000"/>
              <w:right w:val="single" w:sz="8" w:space="0" w:color="000000"/>
            </w:tcBorders>
            <w:vAlign w:val="center"/>
          </w:tcPr>
          <w:p w14:paraId="6F478524" w14:textId="77777777" w:rsidR="002E2934" w:rsidRPr="00E10439" w:rsidRDefault="002E2934" w:rsidP="00BA291D">
            <w:pPr>
              <w:snapToGrid w:val="0"/>
              <w:spacing w:before="120" w:after="120"/>
              <w:jc w:val="center"/>
              <w:rPr>
                <w:rFonts w:cs="Arial"/>
                <w:b/>
                <w:color w:val="262626"/>
                <w:sz w:val="28"/>
                <w:szCs w:val="28"/>
              </w:rPr>
            </w:pPr>
            <w:r w:rsidRPr="00E10439">
              <w:rPr>
                <w:rFonts w:cs="Arial"/>
                <w:b/>
                <w:color w:val="262626"/>
                <w:sz w:val="28"/>
                <w:szCs w:val="28"/>
              </w:rPr>
              <w:t>Sprachbewusstheit</w:t>
            </w:r>
          </w:p>
        </w:tc>
      </w:tr>
      <w:tr w:rsidR="002E2934" w:rsidRPr="003F36EC" w14:paraId="1964BBE5" w14:textId="77777777" w:rsidTr="00BA291D">
        <w:trPr>
          <w:trHeight w:val="1102"/>
        </w:trPr>
        <w:tc>
          <w:tcPr>
            <w:tcW w:w="4962" w:type="dxa"/>
            <w:gridSpan w:val="3"/>
            <w:tcBorders>
              <w:top w:val="single" w:sz="1" w:space="0" w:color="000000"/>
              <w:left w:val="single" w:sz="8" w:space="0" w:color="000000"/>
              <w:bottom w:val="single" w:sz="4" w:space="0" w:color="000000"/>
              <w:right w:val="single" w:sz="4" w:space="0" w:color="000000"/>
            </w:tcBorders>
          </w:tcPr>
          <w:p w14:paraId="10B59595" w14:textId="77777777" w:rsidR="002E2934" w:rsidRPr="00BA291D" w:rsidRDefault="002E2934" w:rsidP="008F2E8E">
            <w:pPr>
              <w:numPr>
                <w:ilvl w:val="0"/>
                <w:numId w:val="45"/>
              </w:numPr>
              <w:spacing w:before="120" w:after="120"/>
              <w:rPr>
                <w:rFonts w:cs="Arial"/>
                <w:sz w:val="22"/>
                <w:szCs w:val="22"/>
              </w:rPr>
            </w:pPr>
            <w:r w:rsidRPr="00BA291D">
              <w:rPr>
                <w:rFonts w:cs="Arial"/>
                <w:sz w:val="22"/>
                <w:szCs w:val="22"/>
              </w:rPr>
              <w:t>bedarfsgerecht ein- und zweisprachige Wörterbücher und elektronische Medien (z. B. im Rahmen von WebQuests) nutzen</w:t>
            </w:r>
          </w:p>
          <w:p w14:paraId="21382EAD" w14:textId="77777777" w:rsidR="002E2934" w:rsidRPr="00BA291D" w:rsidRDefault="009A23BA" w:rsidP="008F2E8E">
            <w:pPr>
              <w:numPr>
                <w:ilvl w:val="0"/>
                <w:numId w:val="45"/>
              </w:numPr>
              <w:spacing w:before="120" w:after="120"/>
              <w:rPr>
                <w:rFonts w:cs="Arial"/>
                <w:sz w:val="22"/>
                <w:szCs w:val="22"/>
              </w:rPr>
            </w:pPr>
            <w:r>
              <w:rPr>
                <w:rFonts w:cs="Arial"/>
                <w:sz w:val="22"/>
                <w:szCs w:val="22"/>
              </w:rPr>
              <w:t>k</w:t>
            </w:r>
            <w:r w:rsidR="002E2934" w:rsidRPr="00BA291D">
              <w:rPr>
                <w:rFonts w:cs="Arial"/>
                <w:sz w:val="22"/>
                <w:szCs w:val="22"/>
              </w:rPr>
              <w:t>omplexe Aufgaben mittels kooperativer Arbeitsformen bewältigen (z. B. Gruppenpuzzle, strukturiertes Schreibgespräch)</w:t>
            </w:r>
          </w:p>
          <w:p w14:paraId="03636982" w14:textId="77777777" w:rsidR="002E2934" w:rsidRPr="00BA291D" w:rsidRDefault="009A23BA" w:rsidP="008F2E8E">
            <w:pPr>
              <w:numPr>
                <w:ilvl w:val="0"/>
                <w:numId w:val="45"/>
              </w:numPr>
              <w:spacing w:before="120" w:after="120"/>
              <w:rPr>
                <w:rFonts w:cs="Arial"/>
                <w:sz w:val="22"/>
                <w:szCs w:val="22"/>
              </w:rPr>
            </w:pPr>
            <w:r>
              <w:rPr>
                <w:rFonts w:cs="Arial"/>
                <w:sz w:val="22"/>
                <w:szCs w:val="22"/>
              </w:rPr>
              <w:t>v</w:t>
            </w:r>
            <w:r w:rsidR="002E2934" w:rsidRPr="00BA291D">
              <w:rPr>
                <w:rFonts w:cs="Arial"/>
                <w:sz w:val="22"/>
                <w:szCs w:val="22"/>
              </w:rPr>
              <w:t>erschiedene Visualisierungstechniken erproben (z. B. Konspekt, Lesebaum)</w:t>
            </w:r>
          </w:p>
          <w:p w14:paraId="17D35EB8" w14:textId="77777777" w:rsidR="002E2934" w:rsidRPr="00BA291D" w:rsidRDefault="002E2934" w:rsidP="008F2E8E">
            <w:pPr>
              <w:numPr>
                <w:ilvl w:val="0"/>
                <w:numId w:val="45"/>
              </w:numPr>
              <w:spacing w:before="120" w:after="120"/>
              <w:rPr>
                <w:rFonts w:cs="Arial"/>
                <w:sz w:val="22"/>
                <w:szCs w:val="22"/>
              </w:rPr>
            </w:pPr>
            <w:r w:rsidRPr="00BA291D">
              <w:rPr>
                <w:rFonts w:cs="Arial"/>
                <w:sz w:val="22"/>
                <w:szCs w:val="22"/>
              </w:rPr>
              <w:lastRenderedPageBreak/>
              <w:t>Arbeitsergebnisse in der Fremdsprache dokumentieren, adressatengerecht präsentieren und evaluieren (z. B. Galeriegang)</w:t>
            </w:r>
          </w:p>
        </w:tc>
        <w:tc>
          <w:tcPr>
            <w:tcW w:w="3827" w:type="dxa"/>
            <w:gridSpan w:val="2"/>
            <w:vMerge/>
            <w:tcBorders>
              <w:top w:val="single" w:sz="8" w:space="0" w:color="000000"/>
              <w:left w:val="single" w:sz="4" w:space="0" w:color="000000"/>
              <w:bottom w:val="single" w:sz="4" w:space="0" w:color="000000"/>
              <w:right w:val="single" w:sz="4" w:space="0" w:color="000000"/>
            </w:tcBorders>
            <w:shd w:val="clear" w:color="auto" w:fill="BFBFBF"/>
          </w:tcPr>
          <w:p w14:paraId="22E57F0E" w14:textId="77777777" w:rsidR="002E2934" w:rsidRPr="00BA291D" w:rsidRDefault="002E2934" w:rsidP="00BA291D">
            <w:pPr>
              <w:snapToGrid w:val="0"/>
              <w:spacing w:before="120" w:after="120"/>
              <w:jc w:val="center"/>
              <w:rPr>
                <w:rFonts w:cs="Arial"/>
                <w:b/>
                <w:sz w:val="22"/>
                <w:szCs w:val="22"/>
              </w:rPr>
            </w:pPr>
          </w:p>
        </w:tc>
        <w:tc>
          <w:tcPr>
            <w:tcW w:w="4614" w:type="dxa"/>
            <w:gridSpan w:val="2"/>
            <w:tcBorders>
              <w:top w:val="single" w:sz="1" w:space="0" w:color="000000"/>
              <w:left w:val="single" w:sz="4" w:space="0" w:color="000000"/>
              <w:bottom w:val="single" w:sz="4" w:space="0" w:color="000000"/>
              <w:right w:val="single" w:sz="8" w:space="0" w:color="000000"/>
            </w:tcBorders>
          </w:tcPr>
          <w:p w14:paraId="5947F721" w14:textId="77777777" w:rsidR="002E2934" w:rsidRPr="001045EC" w:rsidRDefault="002E2934" w:rsidP="008F2E8E">
            <w:pPr>
              <w:numPr>
                <w:ilvl w:val="0"/>
                <w:numId w:val="45"/>
              </w:numPr>
              <w:snapToGrid w:val="0"/>
              <w:spacing w:before="120" w:after="120"/>
              <w:rPr>
                <w:rFonts w:cs="Arial"/>
                <w:sz w:val="22"/>
                <w:szCs w:val="22"/>
              </w:rPr>
            </w:pPr>
            <w:r w:rsidRPr="001045EC">
              <w:rPr>
                <w:rFonts w:cs="Arial"/>
                <w:sz w:val="22"/>
                <w:szCs w:val="22"/>
              </w:rPr>
              <w:t>Varietäten im Sprachgebrauch des Italienischen erkennen (am Beispiel unterschiedlicher Sprecherinnen und Sprecher aus ganz Italien mit unterschiedlichem Bildungsgrad)</w:t>
            </w:r>
          </w:p>
          <w:p w14:paraId="38E08BEC" w14:textId="77777777" w:rsidR="002E2934" w:rsidRPr="001045EC" w:rsidRDefault="002E2934" w:rsidP="008F2E8E">
            <w:pPr>
              <w:numPr>
                <w:ilvl w:val="0"/>
                <w:numId w:val="45"/>
              </w:numPr>
              <w:snapToGrid w:val="0"/>
              <w:spacing w:before="120" w:after="120"/>
              <w:rPr>
                <w:rFonts w:cs="Arial"/>
                <w:sz w:val="22"/>
                <w:szCs w:val="22"/>
              </w:rPr>
            </w:pPr>
            <w:r w:rsidRPr="001045EC">
              <w:rPr>
                <w:rFonts w:cs="Arial"/>
                <w:sz w:val="22"/>
                <w:szCs w:val="22"/>
              </w:rPr>
              <w:t>Beziehungen zwischen Sprach- und Kulturphänomenen (z. B. die historisch bedingten Ortsnamen in Süditalien) benennen und reflektieren</w:t>
            </w:r>
          </w:p>
        </w:tc>
      </w:tr>
      <w:tr w:rsidR="002E2934" w:rsidRPr="002865FE" w14:paraId="1B7E3CE9" w14:textId="77777777" w:rsidTr="00BA291D">
        <w:trPr>
          <w:trHeight w:val="644"/>
        </w:trPr>
        <w:tc>
          <w:tcPr>
            <w:tcW w:w="13403" w:type="dxa"/>
            <w:gridSpan w:val="7"/>
            <w:tcBorders>
              <w:top w:val="single" w:sz="4" w:space="0" w:color="000000"/>
              <w:left w:val="single" w:sz="8" w:space="0" w:color="000000"/>
              <w:bottom w:val="single" w:sz="2" w:space="0" w:color="000000"/>
              <w:right w:val="single" w:sz="8" w:space="0" w:color="000000"/>
            </w:tcBorders>
            <w:vAlign w:val="center"/>
          </w:tcPr>
          <w:p w14:paraId="48890DE4" w14:textId="77777777" w:rsidR="002E2934" w:rsidRPr="00E10439" w:rsidRDefault="002E2934" w:rsidP="00BA291D">
            <w:pPr>
              <w:snapToGrid w:val="0"/>
              <w:spacing w:before="120" w:after="120"/>
              <w:jc w:val="center"/>
              <w:rPr>
                <w:rFonts w:cs="Arial"/>
                <w:b/>
                <w:color w:val="262626"/>
                <w:sz w:val="28"/>
                <w:szCs w:val="28"/>
              </w:rPr>
            </w:pPr>
            <w:r w:rsidRPr="00E10439">
              <w:rPr>
                <w:rFonts w:cs="Arial"/>
                <w:b/>
                <w:color w:val="262626"/>
                <w:sz w:val="28"/>
                <w:szCs w:val="28"/>
              </w:rPr>
              <w:t>Text- und Medienkompetenz</w:t>
            </w:r>
          </w:p>
          <w:p w14:paraId="4CE6CB87" w14:textId="77777777" w:rsidR="002E2934" w:rsidRPr="00BA291D" w:rsidRDefault="002E2934" w:rsidP="00BA291D">
            <w:pPr>
              <w:spacing w:before="120" w:after="120"/>
              <w:rPr>
                <w:rFonts w:cs="Arial"/>
                <w:sz w:val="22"/>
                <w:szCs w:val="22"/>
              </w:rPr>
            </w:pPr>
            <w:r w:rsidRPr="00BA291D">
              <w:rPr>
                <w:rFonts w:cs="Arial"/>
                <w:b/>
                <w:sz w:val="22"/>
                <w:szCs w:val="22"/>
              </w:rPr>
              <w:t xml:space="preserve">Analytisch-interpretierend: </w:t>
            </w:r>
            <w:r w:rsidRPr="00BA291D">
              <w:rPr>
                <w:rFonts w:cs="Arial"/>
                <w:sz w:val="22"/>
                <w:szCs w:val="22"/>
              </w:rPr>
              <w:t>Sach- und Gebrauchstexte, diskontinuierliche Texte sowie narrative Texte (auch in Auszügen) zum Thema „L‘ Italia – culla di culture e civiltà diverse“ vor dem Hintergrund ihres kommunikativen Kontextes und unter Berücksichtigung des eigenen Welt- und soziokulturellen Orientierungswissens strukturiert zusammenfassen, analysieren und kommentieren; Deutungen und Argumentationen begründen und mit Belegen stützen</w:t>
            </w:r>
          </w:p>
          <w:p w14:paraId="4D1AE2DE" w14:textId="77777777" w:rsidR="002E2934" w:rsidRPr="00BA291D" w:rsidRDefault="002E2934" w:rsidP="00BA291D">
            <w:pPr>
              <w:spacing w:before="120" w:after="120"/>
              <w:rPr>
                <w:rFonts w:cs="Arial"/>
                <w:sz w:val="22"/>
                <w:szCs w:val="22"/>
              </w:rPr>
            </w:pPr>
            <w:r w:rsidRPr="00BA291D">
              <w:rPr>
                <w:rFonts w:cs="Arial"/>
                <w:b/>
                <w:sz w:val="22"/>
                <w:szCs w:val="22"/>
              </w:rPr>
              <w:t xml:space="preserve">produktions-/anwendungsorientiert: </w:t>
            </w:r>
            <w:r w:rsidRPr="00BA291D">
              <w:rPr>
                <w:rFonts w:cs="Arial"/>
                <w:sz w:val="22"/>
                <w:szCs w:val="22"/>
              </w:rPr>
              <w:t>Nachweis</w:t>
            </w:r>
            <w:r w:rsidRPr="00BA291D">
              <w:rPr>
                <w:rFonts w:cs="Arial"/>
                <w:b/>
                <w:sz w:val="22"/>
                <w:szCs w:val="22"/>
              </w:rPr>
              <w:t xml:space="preserve"> </w:t>
            </w:r>
            <w:r w:rsidRPr="00BA291D">
              <w:rPr>
                <w:rFonts w:cs="Arial"/>
                <w:sz w:val="22"/>
                <w:szCs w:val="22"/>
              </w:rPr>
              <w:t>des Textverständnisses durch Verfassen kreativer Variationen des Ausgangstextes bzw. dessen Ausgestaltung unter Berücksichtigung des themenspezifischen und textsortenspezifischen Wissens</w:t>
            </w:r>
          </w:p>
        </w:tc>
      </w:tr>
      <w:tr w:rsidR="002E2934" w:rsidRPr="00AE436A" w14:paraId="684C5A84" w14:textId="77777777" w:rsidTr="00BA291D">
        <w:trPr>
          <w:trHeight w:val="499"/>
        </w:trPr>
        <w:tc>
          <w:tcPr>
            <w:tcW w:w="13403" w:type="dxa"/>
            <w:gridSpan w:val="7"/>
            <w:tcBorders>
              <w:top w:val="single" w:sz="2" w:space="0" w:color="000000"/>
              <w:left w:val="single" w:sz="8" w:space="0" w:color="000000"/>
              <w:bottom w:val="single" w:sz="4" w:space="0" w:color="000000"/>
              <w:right w:val="single" w:sz="8" w:space="0" w:color="000000"/>
            </w:tcBorders>
            <w:shd w:val="clear" w:color="auto" w:fill="BFBFBF"/>
          </w:tcPr>
          <w:p w14:paraId="54F37D73" w14:textId="77777777" w:rsidR="002E2934" w:rsidRPr="00BA291D" w:rsidRDefault="002E2934" w:rsidP="00BA291D">
            <w:pPr>
              <w:spacing w:before="120" w:after="120"/>
              <w:jc w:val="center"/>
              <w:rPr>
                <w:rFonts w:cs="Arial"/>
                <w:b/>
                <w:sz w:val="22"/>
                <w:szCs w:val="22"/>
              </w:rPr>
            </w:pPr>
            <w:r w:rsidRPr="00BA291D">
              <w:rPr>
                <w:rFonts w:cs="Arial"/>
                <w:b/>
                <w:sz w:val="22"/>
                <w:szCs w:val="22"/>
              </w:rPr>
              <w:t>Texte und Medien</w:t>
            </w:r>
          </w:p>
          <w:p w14:paraId="1C209792" w14:textId="77777777" w:rsidR="002E2934" w:rsidRPr="00BA291D" w:rsidRDefault="002E2934" w:rsidP="00BA291D">
            <w:pPr>
              <w:spacing w:before="120" w:after="120"/>
              <w:rPr>
                <w:rFonts w:cs="Arial"/>
                <w:b/>
                <w:sz w:val="22"/>
                <w:szCs w:val="22"/>
              </w:rPr>
            </w:pPr>
            <w:r w:rsidRPr="00BA291D">
              <w:rPr>
                <w:rFonts w:cs="Arial"/>
                <w:b/>
                <w:sz w:val="22"/>
                <w:szCs w:val="22"/>
              </w:rPr>
              <w:t>Sach- und Gebrauchstexte:</w:t>
            </w:r>
            <w:r w:rsidRPr="00BA291D">
              <w:rPr>
                <w:rFonts w:cs="Arial"/>
                <w:sz w:val="22"/>
                <w:szCs w:val="22"/>
              </w:rPr>
              <w:t xml:space="preserve"> Texte der privaten und öffentlichen Kommunikation wie z.B. Zeitungsartikel aus </w:t>
            </w:r>
            <w:r w:rsidRPr="00BA291D">
              <w:rPr>
                <w:rFonts w:cs="Arial"/>
                <w:i/>
                <w:sz w:val="22"/>
                <w:szCs w:val="22"/>
              </w:rPr>
              <w:t>adesso, zibaldone</w:t>
            </w:r>
            <w:r w:rsidRPr="00BA291D">
              <w:rPr>
                <w:rFonts w:cs="Arial"/>
                <w:b/>
                <w:sz w:val="22"/>
                <w:szCs w:val="22"/>
              </w:rPr>
              <w:t xml:space="preserve"> </w:t>
            </w:r>
            <w:r w:rsidRPr="00BA291D">
              <w:rPr>
                <w:rFonts w:cs="Arial"/>
                <w:sz w:val="22"/>
                <w:szCs w:val="22"/>
              </w:rPr>
              <w:t xml:space="preserve">sowie referentielle Texte aus italienischen Geschichtsbüchern; diskontinuierliche Texte wie z. B. Zeitleisten aus italienischen Geschichtsbüchern, Diagramme und Landkarten sowie Bilder </w:t>
            </w:r>
          </w:p>
          <w:p w14:paraId="29637A02" w14:textId="77777777" w:rsidR="002E2934" w:rsidRPr="00BA291D" w:rsidRDefault="002E2934" w:rsidP="00BA291D">
            <w:pPr>
              <w:spacing w:before="120" w:after="120"/>
              <w:rPr>
                <w:rFonts w:cs="Arial"/>
                <w:i/>
                <w:sz w:val="22"/>
                <w:szCs w:val="22"/>
                <w:lang w:val="it-IT"/>
              </w:rPr>
            </w:pPr>
            <w:r w:rsidRPr="00BA291D">
              <w:rPr>
                <w:rFonts w:cs="Arial"/>
                <w:b/>
                <w:sz w:val="22"/>
                <w:szCs w:val="22"/>
                <w:lang w:val="it-IT"/>
              </w:rPr>
              <w:t xml:space="preserve">Literarische Texte: </w:t>
            </w:r>
            <w:r w:rsidRPr="00BA291D">
              <w:rPr>
                <w:rFonts w:cs="Arial"/>
                <w:sz w:val="22"/>
                <w:szCs w:val="22"/>
                <w:lang w:val="it-IT"/>
              </w:rPr>
              <w:t xml:space="preserve">insbesondere narrative Texte, auch in Auszügen, z. B. Elio Vittorini: </w:t>
            </w:r>
            <w:r w:rsidRPr="00BA291D">
              <w:rPr>
                <w:rFonts w:cs="Arial"/>
                <w:i/>
                <w:sz w:val="22"/>
                <w:szCs w:val="22"/>
                <w:lang w:val="it-IT"/>
              </w:rPr>
              <w:t>Conversazione in Sicilia</w:t>
            </w:r>
            <w:r w:rsidRPr="00BA291D">
              <w:rPr>
                <w:rFonts w:cs="Arial"/>
                <w:sz w:val="22"/>
                <w:szCs w:val="22"/>
                <w:lang w:val="it-IT"/>
              </w:rPr>
              <w:t xml:space="preserve">, Leonardo Sciascia: </w:t>
            </w:r>
            <w:r w:rsidRPr="00BA291D">
              <w:rPr>
                <w:rFonts w:cs="Arial"/>
                <w:i/>
                <w:sz w:val="22"/>
                <w:szCs w:val="22"/>
                <w:lang w:val="it-IT"/>
              </w:rPr>
              <w:t>Il mare colore del vino, La Sicilia come metafora</w:t>
            </w:r>
          </w:p>
        </w:tc>
      </w:tr>
      <w:tr w:rsidR="002E2934" w:rsidRPr="00AE436A" w14:paraId="3BC56591" w14:textId="77777777" w:rsidTr="00BA291D">
        <w:trPr>
          <w:trHeight w:val="515"/>
        </w:trPr>
        <w:tc>
          <w:tcPr>
            <w:tcW w:w="13403" w:type="dxa"/>
            <w:gridSpan w:val="7"/>
            <w:tcBorders>
              <w:top w:val="single" w:sz="4" w:space="0" w:color="000000"/>
              <w:left w:val="single" w:sz="8" w:space="0" w:color="000000"/>
              <w:right w:val="single" w:sz="8" w:space="0" w:color="000000"/>
            </w:tcBorders>
            <w:vAlign w:val="center"/>
          </w:tcPr>
          <w:p w14:paraId="54397835" w14:textId="77777777" w:rsidR="002E2934" w:rsidRPr="00BA291D" w:rsidRDefault="002E2934" w:rsidP="00BA291D">
            <w:pPr>
              <w:snapToGrid w:val="0"/>
              <w:spacing w:before="120" w:after="120"/>
              <w:jc w:val="center"/>
              <w:rPr>
                <w:rFonts w:cs="Arial"/>
                <w:b/>
                <w:szCs w:val="24"/>
              </w:rPr>
            </w:pPr>
            <w:r w:rsidRPr="00BA291D">
              <w:rPr>
                <w:rFonts w:cs="Arial"/>
                <w:b/>
                <w:szCs w:val="24"/>
              </w:rPr>
              <w:t>Sonstige fachinterne Absprachen</w:t>
            </w:r>
          </w:p>
        </w:tc>
      </w:tr>
      <w:tr w:rsidR="002E2934" w:rsidRPr="007F6049" w14:paraId="5BC1FAAF" w14:textId="77777777" w:rsidTr="000A0F60">
        <w:trPr>
          <w:trHeight w:val="449"/>
        </w:trPr>
        <w:tc>
          <w:tcPr>
            <w:tcW w:w="7230" w:type="dxa"/>
            <w:gridSpan w:val="4"/>
            <w:tcBorders>
              <w:top w:val="single" w:sz="4" w:space="0" w:color="000000"/>
              <w:left w:val="single" w:sz="8" w:space="0" w:color="000000"/>
              <w:bottom w:val="single" w:sz="8" w:space="0" w:color="000000"/>
            </w:tcBorders>
            <w:vAlign w:val="center"/>
          </w:tcPr>
          <w:p w14:paraId="1ED63D20" w14:textId="77777777" w:rsidR="002E2934" w:rsidRPr="00BA291D" w:rsidRDefault="002E2934" w:rsidP="00BA291D">
            <w:pPr>
              <w:snapToGrid w:val="0"/>
              <w:spacing w:before="120" w:after="120"/>
              <w:jc w:val="center"/>
              <w:rPr>
                <w:rFonts w:cs="Arial"/>
                <w:b/>
                <w:sz w:val="22"/>
                <w:szCs w:val="22"/>
              </w:rPr>
            </w:pPr>
            <w:r w:rsidRPr="00BA291D">
              <w:rPr>
                <w:rFonts w:cs="Arial"/>
                <w:b/>
                <w:sz w:val="22"/>
                <w:szCs w:val="22"/>
              </w:rPr>
              <w:t>Lernerfolgsüberprüfung</w:t>
            </w:r>
          </w:p>
          <w:p w14:paraId="1BF3B91D" w14:textId="7540FFD6" w:rsidR="002E2934" w:rsidRPr="00BA291D" w:rsidRDefault="002E2934" w:rsidP="00BA291D">
            <w:pPr>
              <w:spacing w:before="120" w:after="120"/>
              <w:rPr>
                <w:rFonts w:cs="Arial"/>
                <w:sz w:val="22"/>
              </w:rPr>
            </w:pPr>
            <w:r w:rsidRPr="00BA291D">
              <w:rPr>
                <w:rFonts w:cs="Arial"/>
                <w:b/>
                <w:sz w:val="22"/>
                <w:szCs w:val="22"/>
              </w:rPr>
              <w:t>Klausur</w:t>
            </w:r>
            <w:r w:rsidRPr="00BA291D">
              <w:rPr>
                <w:rFonts w:cs="Arial"/>
                <w:sz w:val="22"/>
                <w:szCs w:val="22"/>
              </w:rPr>
              <w:t xml:space="preserve">: </w:t>
            </w:r>
            <w:r w:rsidRPr="00BA291D">
              <w:rPr>
                <w:rFonts w:cs="Arial"/>
                <w:sz w:val="22"/>
              </w:rPr>
              <w:t xml:space="preserve">Textaufgabe (Aufgabenart A2: Textaufgabe mit Wahlmöglichkeit zwischen einer analytischen-interpretierenden und produktions-/anwendungsorientierten Teilaufgabe), </w:t>
            </w:r>
            <w:bookmarkStart w:id="17" w:name="_GoBack"/>
            <w:bookmarkEnd w:id="17"/>
            <w:r w:rsidRPr="00BA291D">
              <w:rPr>
                <w:rFonts w:cs="Arial"/>
                <w:sz w:val="22"/>
              </w:rPr>
              <w:t>zweisprachiges Wörterbuch</w:t>
            </w:r>
          </w:p>
          <w:p w14:paraId="701141C2" w14:textId="77777777" w:rsidR="002E2934" w:rsidRPr="00BA291D" w:rsidRDefault="002E2934" w:rsidP="00BA291D">
            <w:pPr>
              <w:spacing w:before="120" w:after="120"/>
              <w:rPr>
                <w:rFonts w:cs="Arial"/>
                <w:sz w:val="22"/>
                <w:szCs w:val="22"/>
              </w:rPr>
            </w:pPr>
            <w:r w:rsidRPr="00BA291D">
              <w:rPr>
                <w:rFonts w:cs="Arial"/>
                <w:b/>
                <w:sz w:val="22"/>
                <w:szCs w:val="22"/>
              </w:rPr>
              <w:t>Andere Formen der Leistungsfeststellung</w:t>
            </w:r>
            <w:r w:rsidRPr="00BA291D">
              <w:rPr>
                <w:rFonts w:cs="Arial"/>
                <w:sz w:val="22"/>
                <w:szCs w:val="22"/>
              </w:rPr>
              <w:t xml:space="preserve">: gelegentliche schriftliche und mündliche Überprüfung des Wortschatzes und der Grammatik; mündliche Kurzpräsentationen (z. B. PowerPoint-Präsentationen oder Kurzreferate zu ausgewählten Aspekten von </w:t>
            </w:r>
            <w:r w:rsidRPr="00BA291D">
              <w:rPr>
                <w:rFonts w:cs="Arial"/>
                <w:i/>
                <w:sz w:val="22"/>
                <w:szCs w:val="22"/>
              </w:rPr>
              <w:t>L‘Italia nel corso della storia</w:t>
            </w:r>
            <w:r w:rsidRPr="00BA291D">
              <w:rPr>
                <w:rFonts w:cs="Arial"/>
                <w:sz w:val="22"/>
                <w:szCs w:val="22"/>
              </w:rPr>
              <w:t>)</w:t>
            </w:r>
          </w:p>
        </w:tc>
        <w:tc>
          <w:tcPr>
            <w:tcW w:w="6173" w:type="dxa"/>
            <w:gridSpan w:val="3"/>
            <w:tcBorders>
              <w:top w:val="single" w:sz="4" w:space="0" w:color="000000"/>
              <w:left w:val="single" w:sz="4" w:space="0" w:color="000000"/>
              <w:bottom w:val="single" w:sz="8" w:space="0" w:color="000000"/>
              <w:right w:val="single" w:sz="8" w:space="0" w:color="000000"/>
            </w:tcBorders>
          </w:tcPr>
          <w:p w14:paraId="6114A077" w14:textId="77777777" w:rsidR="002E2934" w:rsidRPr="00BA291D" w:rsidRDefault="002E2934" w:rsidP="00BA291D">
            <w:pPr>
              <w:snapToGrid w:val="0"/>
              <w:spacing w:before="120" w:after="120"/>
              <w:jc w:val="center"/>
              <w:rPr>
                <w:rFonts w:cs="Arial"/>
                <w:b/>
                <w:sz w:val="22"/>
                <w:szCs w:val="22"/>
              </w:rPr>
            </w:pPr>
            <w:r w:rsidRPr="00BA291D">
              <w:rPr>
                <w:rFonts w:cs="Arial"/>
                <w:b/>
                <w:sz w:val="22"/>
                <w:szCs w:val="22"/>
              </w:rPr>
              <w:t>Projektvorhaben (fakultativ)</w:t>
            </w:r>
          </w:p>
          <w:p w14:paraId="6F5CF222" w14:textId="77777777" w:rsidR="002E2934" w:rsidRPr="00BA291D" w:rsidRDefault="002E2934" w:rsidP="00BA291D">
            <w:pPr>
              <w:spacing w:before="120" w:after="120"/>
              <w:rPr>
                <w:rFonts w:cs="Arial"/>
                <w:sz w:val="22"/>
                <w:szCs w:val="22"/>
              </w:rPr>
            </w:pPr>
            <w:r w:rsidRPr="00BA291D">
              <w:rPr>
                <w:rFonts w:cs="Arial"/>
                <w:i/>
                <w:sz w:val="22"/>
                <w:szCs w:val="22"/>
              </w:rPr>
              <w:t>L‘Italia e la Germania – due nazioni unite da poco tempo</w:t>
            </w:r>
            <w:r w:rsidRPr="00BA291D">
              <w:rPr>
                <w:rFonts w:cs="Arial"/>
                <w:sz w:val="22"/>
                <w:szCs w:val="22"/>
              </w:rPr>
              <w:t>: fächerverbindendes Projekt unter besonderer Berücksichtigung der Gemeinsamkeiten und Unterschiede zwischen Deutschland und Italien im Hinblick auf deren geschichtliche Entwicklung; Dokumentation und Vermittlung der Ergebnisse (z. B. PowerPoint-Präsentation oder Galeriegang) auch an nicht Italienisch sprechende Personen im Rahmen des Tages der offenen Tür oder eines Themenabends zum o.g. Aspekt</w:t>
            </w:r>
          </w:p>
        </w:tc>
      </w:tr>
    </w:tbl>
    <w:p w14:paraId="3BBB00FD" w14:textId="77777777" w:rsidR="00154B06" w:rsidRPr="00154B06" w:rsidRDefault="00154B06" w:rsidP="00531D1B">
      <w:pPr>
        <w:rPr>
          <w:b/>
          <w:sz w:val="26"/>
        </w:rPr>
      </w:pPr>
    </w:p>
    <w:p w14:paraId="1021B597" w14:textId="77777777" w:rsidR="00096C28" w:rsidRDefault="00096C28" w:rsidP="00531D1B">
      <w:pPr>
        <w:rPr>
          <w:b/>
          <w:sz w:val="26"/>
        </w:rPr>
        <w:sectPr w:rsidR="00096C28" w:rsidSect="00C45584">
          <w:headerReference w:type="default" r:id="rId25"/>
          <w:type w:val="continuous"/>
          <w:pgSz w:w="16838" w:h="11904" w:orient="landscape" w:code="9"/>
          <w:pgMar w:top="1128" w:right="1418" w:bottom="794" w:left="1418" w:header="680" w:footer="680" w:gutter="0"/>
          <w:cols w:space="708"/>
          <w:titlePg/>
          <w:docGrid w:linePitch="326"/>
        </w:sectPr>
      </w:pPr>
    </w:p>
    <w:p w14:paraId="784026DC" w14:textId="77777777" w:rsidR="00154B06" w:rsidRPr="00154B06" w:rsidRDefault="00154B06" w:rsidP="00531D1B">
      <w:pPr>
        <w:rPr>
          <w:b/>
          <w:sz w:val="26"/>
        </w:rPr>
      </w:pPr>
    </w:p>
    <w:p w14:paraId="501FD14A" w14:textId="77777777" w:rsidR="00907DDB" w:rsidRDefault="000E404C" w:rsidP="00907DDB">
      <w:pPr>
        <w:rPr>
          <w:b/>
          <w:szCs w:val="24"/>
        </w:rPr>
      </w:pPr>
      <w:r>
        <w:rPr>
          <w:b/>
          <w:szCs w:val="24"/>
        </w:rPr>
        <w:br w:type="page"/>
      </w:r>
      <w:r w:rsidR="00907DDB">
        <w:rPr>
          <w:b/>
          <w:szCs w:val="24"/>
        </w:rPr>
        <w:lastRenderedPageBreak/>
        <w:t xml:space="preserve">2.1.2.2 </w:t>
      </w:r>
      <w:r w:rsidR="00907DDB" w:rsidRPr="00D94A07">
        <w:rPr>
          <w:b/>
          <w:szCs w:val="24"/>
        </w:rPr>
        <w:t>Italienisch als fortgeführte Fremdsprache</w:t>
      </w:r>
      <w:r w:rsidR="00907DDB">
        <w:rPr>
          <w:b/>
          <w:szCs w:val="24"/>
        </w:rPr>
        <w:t xml:space="preserve"> – Leistungskurs</w:t>
      </w:r>
      <w:r w:rsidR="00BA291D">
        <w:rPr>
          <w:b/>
          <w:szCs w:val="24"/>
        </w:rPr>
        <w:t xml:space="preserve"> (f)</w:t>
      </w:r>
    </w:p>
    <w:p w14:paraId="6FACD806" w14:textId="77777777" w:rsidR="00907DDB" w:rsidRPr="00521C1F" w:rsidRDefault="00907DDB" w:rsidP="00907DDB">
      <w:pPr>
        <w:spacing w:before="120" w:after="120"/>
        <w:jc w:val="center"/>
        <w:rPr>
          <w:b/>
        </w:rPr>
      </w:pPr>
      <w:r w:rsidRPr="002E2934">
        <w:rPr>
          <w:rFonts w:cs="Arial"/>
          <w:b/>
          <w:szCs w:val="24"/>
        </w:rPr>
        <w:t>1. Halbjahr, 2. Quartal de</w:t>
      </w:r>
      <w:r w:rsidR="00BA291D">
        <w:rPr>
          <w:rFonts w:cs="Arial"/>
          <w:b/>
          <w:szCs w:val="24"/>
        </w:rPr>
        <w:t>r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22"/>
        <w:gridCol w:w="1549"/>
        <w:gridCol w:w="1560"/>
        <w:gridCol w:w="1076"/>
        <w:gridCol w:w="671"/>
        <w:gridCol w:w="554"/>
        <w:gridCol w:w="1729"/>
        <w:gridCol w:w="3335"/>
      </w:tblGrid>
      <w:tr w:rsidR="00907DDB" w14:paraId="715FC896" w14:textId="77777777" w:rsidTr="00E10439">
        <w:tc>
          <w:tcPr>
            <w:tcW w:w="14218" w:type="dxa"/>
            <w:gridSpan w:val="9"/>
            <w:tcBorders>
              <w:top w:val="single" w:sz="8" w:space="0" w:color="auto"/>
              <w:left w:val="single" w:sz="8" w:space="0" w:color="auto"/>
              <w:right w:val="single" w:sz="8" w:space="0" w:color="auto"/>
            </w:tcBorders>
            <w:shd w:val="clear" w:color="auto" w:fill="auto"/>
          </w:tcPr>
          <w:p w14:paraId="54E85DB5" w14:textId="77777777" w:rsidR="00907DDB" w:rsidRPr="00E10439" w:rsidRDefault="00907DDB" w:rsidP="00E10439">
            <w:pPr>
              <w:spacing w:before="120" w:after="120"/>
              <w:jc w:val="center"/>
              <w:rPr>
                <w:b/>
                <w:color w:val="262626"/>
                <w:sz w:val="28"/>
                <w:szCs w:val="28"/>
              </w:rPr>
            </w:pPr>
            <w:r w:rsidRPr="00E10439">
              <w:rPr>
                <w:b/>
                <w:color w:val="262626"/>
                <w:sz w:val="28"/>
                <w:szCs w:val="28"/>
              </w:rPr>
              <w:t>Interkulturelle kommunikative Kompetenz</w:t>
            </w:r>
          </w:p>
        </w:tc>
      </w:tr>
      <w:tr w:rsidR="00BA291D" w14:paraId="7F886EAF" w14:textId="77777777" w:rsidTr="00646600">
        <w:trPr>
          <w:trHeight w:val="3067"/>
        </w:trPr>
        <w:tc>
          <w:tcPr>
            <w:tcW w:w="3562" w:type="dxa"/>
            <w:gridSpan w:val="2"/>
            <w:tcBorders>
              <w:left w:val="single" w:sz="8" w:space="0" w:color="auto"/>
            </w:tcBorders>
            <w:shd w:val="clear" w:color="auto" w:fill="BFBFBF"/>
          </w:tcPr>
          <w:p w14:paraId="029F088C" w14:textId="77777777" w:rsidR="00907DDB" w:rsidRPr="00E10439" w:rsidRDefault="00907DDB" w:rsidP="00E10439">
            <w:pPr>
              <w:spacing w:before="120" w:after="120"/>
              <w:jc w:val="left"/>
              <w:rPr>
                <w:b/>
                <w:sz w:val="22"/>
              </w:rPr>
            </w:pPr>
            <w:r w:rsidRPr="00E10439">
              <w:rPr>
                <w:b/>
                <w:sz w:val="22"/>
              </w:rPr>
              <w:t>Soziokulturelles Orientierungswissen</w:t>
            </w:r>
          </w:p>
          <w:p w14:paraId="2A17A59F" w14:textId="77777777" w:rsidR="00907DDB" w:rsidRPr="00E14EC2" w:rsidRDefault="005E3216" w:rsidP="008F2E8E">
            <w:pPr>
              <w:numPr>
                <w:ilvl w:val="0"/>
                <w:numId w:val="46"/>
              </w:numPr>
              <w:jc w:val="left"/>
              <w:rPr>
                <w:sz w:val="22"/>
                <w:lang w:val="it-IT"/>
              </w:rPr>
            </w:pPr>
            <w:r>
              <w:rPr>
                <w:i/>
                <w:sz w:val="22"/>
                <w:lang w:val="it-IT"/>
              </w:rPr>
              <w:t xml:space="preserve">L'Italia: da paese di </w:t>
            </w:r>
            <w:r w:rsidR="00907DDB" w:rsidRPr="00E14EC2">
              <w:rPr>
                <w:i/>
                <w:sz w:val="22"/>
                <w:lang w:val="it-IT"/>
              </w:rPr>
              <w:t>emigrazione</w:t>
            </w:r>
            <w:r>
              <w:rPr>
                <w:i/>
                <w:sz w:val="22"/>
                <w:lang w:val="it-IT"/>
              </w:rPr>
              <w:t xml:space="preserve"> a paese d</w:t>
            </w:r>
            <w:r>
              <w:rPr>
                <w:rFonts w:cs="Arial"/>
                <w:i/>
                <w:sz w:val="22"/>
                <w:lang w:val="it-IT"/>
              </w:rPr>
              <w:t>'</w:t>
            </w:r>
            <w:r w:rsidR="00907DDB" w:rsidRPr="00E14EC2">
              <w:rPr>
                <w:i/>
                <w:sz w:val="22"/>
                <w:lang w:val="it-IT"/>
              </w:rPr>
              <w:t>immigrazione</w:t>
            </w:r>
            <w:r w:rsidR="00907DDB" w:rsidRPr="00E14EC2">
              <w:rPr>
                <w:sz w:val="22"/>
                <w:lang w:val="it-IT"/>
              </w:rPr>
              <w:t xml:space="preserve"> – Ursachen und Folgen der Migration im historischen Wandel mit den Themenschwerpunkten: </w:t>
            </w:r>
            <w:r w:rsidR="00907DDB" w:rsidRPr="00E14EC2">
              <w:rPr>
                <w:i/>
                <w:sz w:val="22"/>
                <w:lang w:val="it-IT"/>
              </w:rPr>
              <w:t>L’emigrazione italiana in Germania, la migrazione interna, l’immigrazione in Italia</w:t>
            </w:r>
          </w:p>
        </w:tc>
        <w:tc>
          <w:tcPr>
            <w:tcW w:w="4943" w:type="dxa"/>
            <w:gridSpan w:val="4"/>
            <w:shd w:val="clear" w:color="auto" w:fill="auto"/>
          </w:tcPr>
          <w:p w14:paraId="68399888" w14:textId="77777777" w:rsidR="00907DDB" w:rsidRPr="00E10439" w:rsidRDefault="00907DDB" w:rsidP="00E10439">
            <w:pPr>
              <w:spacing w:before="120" w:after="120"/>
              <w:jc w:val="left"/>
              <w:rPr>
                <w:b/>
                <w:sz w:val="22"/>
              </w:rPr>
            </w:pPr>
            <w:r w:rsidRPr="00E10439">
              <w:rPr>
                <w:b/>
                <w:sz w:val="22"/>
              </w:rPr>
              <w:t>Interkulturelle Einstellungen und Bewusstheit</w:t>
            </w:r>
          </w:p>
          <w:p w14:paraId="049D8D19" w14:textId="77777777" w:rsidR="00907DDB" w:rsidRPr="00E10439" w:rsidRDefault="00907DDB" w:rsidP="008F2E8E">
            <w:pPr>
              <w:numPr>
                <w:ilvl w:val="0"/>
                <w:numId w:val="46"/>
              </w:numPr>
              <w:spacing w:after="120"/>
              <w:jc w:val="left"/>
              <w:rPr>
                <w:sz w:val="22"/>
              </w:rPr>
            </w:pPr>
            <w:r w:rsidRPr="00E10439">
              <w:rPr>
                <w:sz w:val="22"/>
              </w:rPr>
              <w:t>im Kontext von migrationsbezogenen Fragen nach Identität, Pluralismus und gesellschaftlichem Wandel Bewusstsein zeigen für eigene Einstellungen sowie diese in Frage stellen können</w:t>
            </w:r>
          </w:p>
          <w:p w14:paraId="2B3ABCF1" w14:textId="77777777" w:rsidR="00907DDB" w:rsidRPr="00E10439" w:rsidRDefault="00907DDB" w:rsidP="008F2E8E">
            <w:pPr>
              <w:numPr>
                <w:ilvl w:val="0"/>
                <w:numId w:val="46"/>
              </w:numPr>
              <w:spacing w:after="120"/>
              <w:jc w:val="left"/>
              <w:rPr>
                <w:sz w:val="22"/>
              </w:rPr>
            </w:pPr>
            <w:r w:rsidRPr="00E10439">
              <w:rPr>
                <w:sz w:val="22"/>
              </w:rPr>
              <w:t xml:space="preserve">sich der Tatsache bewusst sein, dass fremdkulturelle Normen und Verhaltensweisen, wie sie im thematischen Kontext bes. der </w:t>
            </w:r>
            <w:r w:rsidRPr="00E10439">
              <w:rPr>
                <w:i/>
                <w:sz w:val="22"/>
              </w:rPr>
              <w:t>migrazione interna</w:t>
            </w:r>
            <w:r w:rsidRPr="00E10439">
              <w:rPr>
                <w:sz w:val="22"/>
              </w:rPr>
              <w:t xml:space="preserve"> und der </w:t>
            </w:r>
            <w:r w:rsidRPr="00E10439">
              <w:rPr>
                <w:i/>
                <w:sz w:val="22"/>
              </w:rPr>
              <w:t>immigrazione in Italia</w:t>
            </w:r>
            <w:r w:rsidRPr="00E10439">
              <w:rPr>
                <w:sz w:val="22"/>
              </w:rPr>
              <w:t xml:space="preserve"> begegnen, ggf. von eigenen Vorstellungen abweichen</w:t>
            </w:r>
          </w:p>
        </w:tc>
        <w:tc>
          <w:tcPr>
            <w:tcW w:w="5713" w:type="dxa"/>
            <w:gridSpan w:val="3"/>
            <w:tcBorders>
              <w:right w:val="single" w:sz="8" w:space="0" w:color="auto"/>
            </w:tcBorders>
            <w:shd w:val="clear" w:color="auto" w:fill="auto"/>
          </w:tcPr>
          <w:p w14:paraId="076F409F" w14:textId="77777777" w:rsidR="00907DDB" w:rsidRPr="00E10439" w:rsidRDefault="00907DDB" w:rsidP="00E10439">
            <w:pPr>
              <w:spacing w:before="120" w:after="120"/>
              <w:rPr>
                <w:b/>
                <w:sz w:val="22"/>
              </w:rPr>
            </w:pPr>
            <w:r w:rsidRPr="00E10439">
              <w:rPr>
                <w:b/>
                <w:sz w:val="22"/>
              </w:rPr>
              <w:t>Interkulturelles Verstehen und Handeln</w:t>
            </w:r>
          </w:p>
          <w:p w14:paraId="520EC9C9" w14:textId="77777777" w:rsidR="00907DDB" w:rsidRPr="00E10439" w:rsidRDefault="00907DDB" w:rsidP="008F2E8E">
            <w:pPr>
              <w:numPr>
                <w:ilvl w:val="0"/>
                <w:numId w:val="47"/>
              </w:numPr>
              <w:spacing w:after="120"/>
              <w:rPr>
                <w:sz w:val="22"/>
              </w:rPr>
            </w:pPr>
            <w:r w:rsidRPr="00E10439">
              <w:rPr>
                <w:sz w:val="22"/>
              </w:rPr>
              <w:t>Gründe für Migration nachvollziehen können</w:t>
            </w:r>
          </w:p>
          <w:p w14:paraId="1C5FFC70" w14:textId="77777777" w:rsidR="00907DDB" w:rsidRPr="00E10439" w:rsidRDefault="00907DDB" w:rsidP="008F2E8E">
            <w:pPr>
              <w:numPr>
                <w:ilvl w:val="0"/>
                <w:numId w:val="47"/>
              </w:numPr>
              <w:spacing w:after="120"/>
              <w:rPr>
                <w:sz w:val="22"/>
              </w:rPr>
            </w:pPr>
            <w:r w:rsidRPr="00E10439">
              <w:rPr>
                <w:sz w:val="22"/>
              </w:rPr>
              <w:t xml:space="preserve">sich in Denk- und Verhaltensweisen von Menschen anderer Kulturen im Hinblick auf die gesellschaftliche Integration bzw. die Ab- und Ausgrenzung von Migranten hineinversetzen (Perspektivwechsel) </w:t>
            </w:r>
          </w:p>
          <w:p w14:paraId="2964150D" w14:textId="77777777" w:rsidR="00907DDB" w:rsidRDefault="00907DDB" w:rsidP="008F2E8E">
            <w:pPr>
              <w:numPr>
                <w:ilvl w:val="0"/>
                <w:numId w:val="47"/>
              </w:numPr>
              <w:spacing w:after="120"/>
            </w:pPr>
            <w:r w:rsidRPr="00E10439">
              <w:rPr>
                <w:sz w:val="22"/>
              </w:rPr>
              <w:t xml:space="preserve">in interkulturellen Begegnungssituationen mit </w:t>
            </w:r>
            <w:r w:rsidRPr="00E10439">
              <w:rPr>
                <w:i/>
                <w:sz w:val="22"/>
              </w:rPr>
              <w:t xml:space="preserve">italo-tedeschi </w:t>
            </w:r>
            <w:r w:rsidRPr="00E10439">
              <w:rPr>
                <w:sz w:val="22"/>
              </w:rPr>
              <w:t>kulturspezifische Konventionen und Besonderheiten beachten sowie mögliche sprachlich-kulturell bedingte Missverständnisse und Konflikte antizipieren und überwinden</w:t>
            </w:r>
          </w:p>
        </w:tc>
      </w:tr>
      <w:tr w:rsidR="00907DDB" w14:paraId="3566175F" w14:textId="77777777" w:rsidTr="00E10439">
        <w:tc>
          <w:tcPr>
            <w:tcW w:w="14218" w:type="dxa"/>
            <w:gridSpan w:val="9"/>
            <w:tcBorders>
              <w:left w:val="single" w:sz="8" w:space="0" w:color="auto"/>
              <w:right w:val="single" w:sz="8" w:space="0" w:color="auto"/>
            </w:tcBorders>
            <w:shd w:val="clear" w:color="auto" w:fill="auto"/>
          </w:tcPr>
          <w:p w14:paraId="300B1D0C" w14:textId="77777777" w:rsidR="00907DDB" w:rsidRPr="00E10439" w:rsidRDefault="00907DDB" w:rsidP="00E10439">
            <w:pPr>
              <w:spacing w:before="120" w:after="120"/>
              <w:jc w:val="center"/>
              <w:rPr>
                <w:b/>
                <w:color w:val="262626"/>
                <w:sz w:val="28"/>
                <w:szCs w:val="28"/>
              </w:rPr>
            </w:pPr>
            <w:r w:rsidRPr="00E10439">
              <w:rPr>
                <w:b/>
                <w:color w:val="262626"/>
                <w:sz w:val="28"/>
                <w:szCs w:val="28"/>
              </w:rPr>
              <w:t>Funktionale kommunikative Kompetenz</w:t>
            </w:r>
          </w:p>
        </w:tc>
      </w:tr>
      <w:tr w:rsidR="00907DDB" w14:paraId="0A477F21" w14:textId="77777777" w:rsidTr="00646600">
        <w:tc>
          <w:tcPr>
            <w:tcW w:w="3230" w:type="dxa"/>
            <w:tcBorders>
              <w:left w:val="single" w:sz="8" w:space="0" w:color="auto"/>
            </w:tcBorders>
            <w:shd w:val="clear" w:color="auto" w:fill="auto"/>
          </w:tcPr>
          <w:p w14:paraId="289B7254" w14:textId="77777777" w:rsidR="00907DDB" w:rsidRPr="00E10439" w:rsidRDefault="00907DDB" w:rsidP="00E10439">
            <w:pPr>
              <w:spacing w:before="120" w:after="120"/>
              <w:rPr>
                <w:b/>
                <w:sz w:val="22"/>
              </w:rPr>
            </w:pPr>
            <w:r w:rsidRPr="00E10439">
              <w:rPr>
                <w:b/>
                <w:sz w:val="22"/>
              </w:rPr>
              <w:t>Leseverstehen</w:t>
            </w:r>
          </w:p>
          <w:p w14:paraId="6E7DB9AF" w14:textId="77777777" w:rsidR="00907DDB" w:rsidRPr="00E10439" w:rsidRDefault="00907DDB" w:rsidP="008F2E8E">
            <w:pPr>
              <w:numPr>
                <w:ilvl w:val="0"/>
                <w:numId w:val="48"/>
              </w:numPr>
              <w:spacing w:after="120"/>
              <w:rPr>
                <w:sz w:val="22"/>
              </w:rPr>
            </w:pPr>
            <w:r w:rsidRPr="00E10439">
              <w:rPr>
                <w:sz w:val="22"/>
              </w:rPr>
              <w:t>selbstständig Sach- und Gebrauchstexten (z. B. Auszüge</w:t>
            </w:r>
            <w:r w:rsidR="005C7B7A">
              <w:rPr>
                <w:sz w:val="22"/>
              </w:rPr>
              <w:t>n</w:t>
            </w:r>
            <w:r w:rsidRPr="00E10439">
              <w:rPr>
                <w:sz w:val="22"/>
              </w:rPr>
              <w:t xml:space="preserve"> aus authentischen Zeitungsartikeln und Erfahrungsberichte</w:t>
            </w:r>
            <w:r w:rsidR="005C7B7A">
              <w:rPr>
                <w:sz w:val="22"/>
              </w:rPr>
              <w:t>n</w:t>
            </w:r>
            <w:r w:rsidRPr="00E10439">
              <w:rPr>
                <w:sz w:val="22"/>
              </w:rPr>
              <w:t xml:space="preserve"> zur Migration), narrativen literarischen Texten sowie mehrfach codierten Texten (z. B. Spielfilmszenen) Hauptaussagen, thematische </w:t>
            </w:r>
            <w:r w:rsidRPr="00E10439">
              <w:rPr>
                <w:sz w:val="22"/>
              </w:rPr>
              <w:lastRenderedPageBreak/>
              <w:t>Aspekte und mit Hilfestellung auch inhaltliche Details entnehmen</w:t>
            </w:r>
          </w:p>
          <w:p w14:paraId="68495F1D" w14:textId="77777777" w:rsidR="00907DDB" w:rsidRPr="00E10439" w:rsidRDefault="00907DDB" w:rsidP="008F2E8E">
            <w:pPr>
              <w:numPr>
                <w:ilvl w:val="0"/>
                <w:numId w:val="48"/>
              </w:numPr>
              <w:spacing w:after="120"/>
              <w:rPr>
                <w:sz w:val="22"/>
              </w:rPr>
            </w:pPr>
            <w:r w:rsidRPr="00E10439">
              <w:rPr>
                <w:sz w:val="22"/>
              </w:rPr>
              <w:t>Einzelinformationen in den Kontext einer Gesamtaussage einordnen</w:t>
            </w:r>
          </w:p>
        </w:tc>
        <w:tc>
          <w:tcPr>
            <w:tcW w:w="4604" w:type="dxa"/>
            <w:gridSpan w:val="4"/>
            <w:shd w:val="clear" w:color="auto" w:fill="BFBFBF"/>
          </w:tcPr>
          <w:p w14:paraId="61D2D524" w14:textId="77777777" w:rsidR="00907DDB" w:rsidRPr="00E10439" w:rsidRDefault="00907DDB" w:rsidP="00E10439">
            <w:pPr>
              <w:spacing w:before="120"/>
              <w:rPr>
                <w:b/>
                <w:sz w:val="22"/>
              </w:rPr>
            </w:pPr>
            <w:r w:rsidRPr="00E10439">
              <w:rPr>
                <w:b/>
                <w:sz w:val="22"/>
              </w:rPr>
              <w:lastRenderedPageBreak/>
              <w:t>Sprechen</w:t>
            </w:r>
          </w:p>
          <w:p w14:paraId="7047BEB6" w14:textId="77777777" w:rsidR="00907DDB" w:rsidRPr="00E10439" w:rsidRDefault="00907DDB" w:rsidP="008F2E8E">
            <w:pPr>
              <w:numPr>
                <w:ilvl w:val="0"/>
                <w:numId w:val="48"/>
              </w:numPr>
              <w:spacing w:before="120" w:after="60"/>
              <w:rPr>
                <w:sz w:val="22"/>
              </w:rPr>
            </w:pPr>
            <w:r w:rsidRPr="00E10439">
              <w:rPr>
                <w:b/>
                <w:sz w:val="22"/>
              </w:rPr>
              <w:t>an Gesprächen teilnehmen</w:t>
            </w:r>
            <w:r w:rsidRPr="00E10439">
              <w:rPr>
                <w:sz w:val="22"/>
              </w:rPr>
              <w:t xml:space="preserve">: </w:t>
            </w:r>
          </w:p>
          <w:p w14:paraId="0B6C36E5" w14:textId="77777777" w:rsidR="00907DDB" w:rsidRPr="00E10439" w:rsidRDefault="00907DDB" w:rsidP="008F2E8E">
            <w:pPr>
              <w:numPr>
                <w:ilvl w:val="0"/>
                <w:numId w:val="36"/>
              </w:numPr>
              <w:spacing w:after="60"/>
              <w:rPr>
                <w:sz w:val="22"/>
              </w:rPr>
            </w:pPr>
            <w:r w:rsidRPr="00E10439">
              <w:rPr>
                <w:sz w:val="22"/>
              </w:rPr>
              <w:t>Gespräche führen und dabei kulturelle Konventionen beachten können</w:t>
            </w:r>
          </w:p>
          <w:p w14:paraId="51829C86" w14:textId="77777777" w:rsidR="00907DDB" w:rsidRPr="00E10439" w:rsidRDefault="00907DDB" w:rsidP="008F2E8E">
            <w:pPr>
              <w:numPr>
                <w:ilvl w:val="0"/>
                <w:numId w:val="36"/>
              </w:numPr>
              <w:spacing w:before="120" w:after="60"/>
              <w:rPr>
                <w:sz w:val="22"/>
              </w:rPr>
            </w:pPr>
            <w:r w:rsidRPr="00E10439">
              <w:rPr>
                <w:sz w:val="22"/>
              </w:rPr>
              <w:t xml:space="preserve">mit Vorbereitung in unterschiedlichen Rollen flexibel interagieren sowie eigene Standpunkte darlegen und begründen </w:t>
            </w:r>
          </w:p>
          <w:p w14:paraId="1ABB9666" w14:textId="77777777" w:rsidR="00907DDB" w:rsidRPr="00E10439" w:rsidRDefault="00907DDB" w:rsidP="008F2E8E">
            <w:pPr>
              <w:numPr>
                <w:ilvl w:val="0"/>
                <w:numId w:val="36"/>
              </w:numPr>
              <w:spacing w:before="120" w:after="60"/>
              <w:rPr>
                <w:sz w:val="22"/>
              </w:rPr>
            </w:pPr>
            <w:r w:rsidRPr="00E10439">
              <w:rPr>
                <w:sz w:val="22"/>
              </w:rPr>
              <w:t>sprachlichen Schwierigkeiten überwinden können</w:t>
            </w:r>
          </w:p>
          <w:p w14:paraId="2985991A" w14:textId="77777777" w:rsidR="00907DDB" w:rsidRPr="00E10439" w:rsidRDefault="00907DDB" w:rsidP="008F2E8E">
            <w:pPr>
              <w:numPr>
                <w:ilvl w:val="0"/>
                <w:numId w:val="48"/>
              </w:numPr>
              <w:spacing w:after="60"/>
              <w:rPr>
                <w:sz w:val="22"/>
              </w:rPr>
            </w:pPr>
            <w:r w:rsidRPr="00E10439">
              <w:rPr>
                <w:b/>
                <w:sz w:val="22"/>
              </w:rPr>
              <w:t>zusammenhängendes Sprechen</w:t>
            </w:r>
            <w:r w:rsidRPr="00E10439">
              <w:rPr>
                <w:sz w:val="22"/>
              </w:rPr>
              <w:t xml:space="preserve">: </w:t>
            </w:r>
          </w:p>
          <w:p w14:paraId="054F5051" w14:textId="77777777" w:rsidR="00907DDB" w:rsidRPr="00E10439" w:rsidRDefault="00907DDB" w:rsidP="008F2E8E">
            <w:pPr>
              <w:numPr>
                <w:ilvl w:val="0"/>
                <w:numId w:val="36"/>
              </w:numPr>
              <w:spacing w:after="120"/>
              <w:rPr>
                <w:sz w:val="22"/>
              </w:rPr>
            </w:pPr>
            <w:r w:rsidRPr="00E10439">
              <w:rPr>
                <w:sz w:val="22"/>
              </w:rPr>
              <w:lastRenderedPageBreak/>
              <w:t>mit Hilfe von Text-/Bildgrundlagen aufgabenbezogen themenrelevante Sachverhalten und Zusammenhänge wie Gründe, Formen und Probleme von Migration oder individuelle Migrationserfahrungen informierend darstellen, problematisieren und kommentieren</w:t>
            </w:r>
          </w:p>
          <w:p w14:paraId="4EC8ED0C" w14:textId="77777777" w:rsidR="00907DDB" w:rsidRPr="00E10439" w:rsidRDefault="00907DDB" w:rsidP="008F2E8E">
            <w:pPr>
              <w:numPr>
                <w:ilvl w:val="0"/>
                <w:numId w:val="36"/>
              </w:numPr>
              <w:spacing w:after="120"/>
              <w:rPr>
                <w:sz w:val="22"/>
              </w:rPr>
            </w:pPr>
            <w:r w:rsidRPr="00E10439">
              <w:rPr>
                <w:sz w:val="22"/>
              </w:rPr>
              <w:t>Arbeitsergebnisse zur Migrations-Thematik flüssig darbieten und auf Nachfragen eingehen können</w:t>
            </w:r>
          </w:p>
        </w:tc>
        <w:tc>
          <w:tcPr>
            <w:tcW w:w="2997" w:type="dxa"/>
            <w:gridSpan w:val="3"/>
            <w:shd w:val="clear" w:color="auto" w:fill="auto"/>
          </w:tcPr>
          <w:p w14:paraId="0D3AB2FD" w14:textId="77777777" w:rsidR="00907DDB" w:rsidRPr="00E10439" w:rsidRDefault="00907DDB" w:rsidP="00E10439">
            <w:pPr>
              <w:spacing w:before="120" w:after="120"/>
              <w:rPr>
                <w:b/>
                <w:sz w:val="22"/>
              </w:rPr>
            </w:pPr>
            <w:r w:rsidRPr="00E10439">
              <w:rPr>
                <w:b/>
                <w:sz w:val="22"/>
              </w:rPr>
              <w:lastRenderedPageBreak/>
              <w:t>Schreiben</w:t>
            </w:r>
          </w:p>
          <w:p w14:paraId="1FF14E48" w14:textId="77777777" w:rsidR="00907DDB" w:rsidRPr="00E10439" w:rsidRDefault="00907DDB" w:rsidP="008F2E8E">
            <w:pPr>
              <w:numPr>
                <w:ilvl w:val="0"/>
                <w:numId w:val="48"/>
              </w:numPr>
              <w:spacing w:after="120"/>
              <w:rPr>
                <w:sz w:val="22"/>
              </w:rPr>
            </w:pPr>
            <w:r w:rsidRPr="00E10439">
              <w:rPr>
                <w:sz w:val="22"/>
              </w:rPr>
              <w:t>unter Beachtung von Textsortenmerkmalen informative, argumentative bzw. appellative sowie kreative Texte verfassen</w:t>
            </w:r>
          </w:p>
          <w:p w14:paraId="0754E6BE" w14:textId="77777777" w:rsidR="00907DDB" w:rsidRPr="00E10439" w:rsidRDefault="00907DDB" w:rsidP="008F2E8E">
            <w:pPr>
              <w:numPr>
                <w:ilvl w:val="0"/>
                <w:numId w:val="48"/>
              </w:numPr>
              <w:spacing w:after="120"/>
              <w:rPr>
                <w:sz w:val="22"/>
              </w:rPr>
            </w:pPr>
            <w:r w:rsidRPr="00E10439">
              <w:rPr>
                <w:sz w:val="22"/>
              </w:rPr>
              <w:t xml:space="preserve">themenbezogene diskontinuierliche Vorlagen (z. B. </w:t>
            </w:r>
            <w:r w:rsidRPr="00E10439">
              <w:rPr>
                <w:i/>
                <w:sz w:val="22"/>
              </w:rPr>
              <w:t>infografica</w:t>
            </w:r>
            <w:r w:rsidRPr="00E10439">
              <w:rPr>
                <w:sz w:val="22"/>
              </w:rPr>
              <w:t xml:space="preserve"> zur </w:t>
            </w:r>
            <w:r w:rsidRPr="00E10439">
              <w:rPr>
                <w:i/>
                <w:sz w:val="22"/>
              </w:rPr>
              <w:t>immigra</w:t>
            </w:r>
            <w:r w:rsidRPr="00E10439">
              <w:rPr>
                <w:i/>
                <w:sz w:val="22"/>
              </w:rPr>
              <w:lastRenderedPageBreak/>
              <w:t>zione in Italia</w:t>
            </w:r>
            <w:r w:rsidRPr="00E10439">
              <w:rPr>
                <w:sz w:val="22"/>
              </w:rPr>
              <w:t xml:space="preserve">) in kontinuierliche Texte umschreiben </w:t>
            </w:r>
          </w:p>
        </w:tc>
        <w:tc>
          <w:tcPr>
            <w:tcW w:w="3387" w:type="dxa"/>
            <w:tcBorders>
              <w:right w:val="single" w:sz="8" w:space="0" w:color="auto"/>
            </w:tcBorders>
            <w:shd w:val="clear" w:color="auto" w:fill="BFBFBF"/>
          </w:tcPr>
          <w:p w14:paraId="5F24BE8B" w14:textId="77777777" w:rsidR="00907DDB" w:rsidRPr="00E10439" w:rsidRDefault="00907DDB" w:rsidP="00E10439">
            <w:pPr>
              <w:spacing w:before="120" w:after="120"/>
              <w:rPr>
                <w:b/>
                <w:sz w:val="22"/>
              </w:rPr>
            </w:pPr>
            <w:r w:rsidRPr="00E10439">
              <w:rPr>
                <w:b/>
                <w:sz w:val="22"/>
              </w:rPr>
              <w:lastRenderedPageBreak/>
              <w:t>Sprachmittlung</w:t>
            </w:r>
          </w:p>
          <w:p w14:paraId="1FAECB31" w14:textId="77777777" w:rsidR="00907DDB" w:rsidRPr="00E10439" w:rsidRDefault="00907DDB" w:rsidP="008F2E8E">
            <w:pPr>
              <w:numPr>
                <w:ilvl w:val="0"/>
                <w:numId w:val="49"/>
              </w:numPr>
              <w:spacing w:after="120"/>
              <w:rPr>
                <w:sz w:val="22"/>
              </w:rPr>
            </w:pPr>
            <w:r w:rsidRPr="00E10439">
              <w:rPr>
                <w:sz w:val="22"/>
              </w:rPr>
              <w:t xml:space="preserve">als Sprachmittler unter Einsatz der eigenen interkulturellen Kompetenz wesentliche Aussagen, Aussageabsichten und wichtige Details im Deutschen und Italienischen sinngemäß wiedergeben </w:t>
            </w:r>
          </w:p>
          <w:p w14:paraId="0FB5D179" w14:textId="77777777" w:rsidR="00907DDB" w:rsidRPr="00E10439" w:rsidRDefault="00907DDB" w:rsidP="008F2E8E">
            <w:pPr>
              <w:numPr>
                <w:ilvl w:val="0"/>
                <w:numId w:val="49"/>
              </w:numPr>
              <w:spacing w:after="120"/>
              <w:rPr>
                <w:sz w:val="22"/>
              </w:rPr>
            </w:pPr>
            <w:r w:rsidRPr="00E10439">
              <w:rPr>
                <w:sz w:val="22"/>
              </w:rPr>
              <w:t xml:space="preserve">bei der Vermittlung von Informationen auf Nachfragen eingehen und unter Berücksichtigung des </w:t>
            </w:r>
            <w:r w:rsidRPr="00E10439">
              <w:rPr>
                <w:sz w:val="22"/>
              </w:rPr>
              <w:lastRenderedPageBreak/>
              <w:t xml:space="preserve">allgemeinen Welt- und Kulturwissens des Gegenübers sowie des eigenen spezifischen Themenwissens zur Migration für das Verstehen erforderliche Erläuterungen hinzufügen </w:t>
            </w:r>
          </w:p>
          <w:p w14:paraId="4D31CB0D" w14:textId="77777777" w:rsidR="00907DDB" w:rsidRPr="00E10439" w:rsidRDefault="00907DDB" w:rsidP="008F2E8E">
            <w:pPr>
              <w:numPr>
                <w:ilvl w:val="0"/>
                <w:numId w:val="49"/>
              </w:numPr>
              <w:spacing w:after="120"/>
              <w:rPr>
                <w:sz w:val="22"/>
              </w:rPr>
            </w:pPr>
            <w:r w:rsidRPr="00E10439">
              <w:rPr>
                <w:sz w:val="22"/>
              </w:rPr>
              <w:t>bei der Sprachmittlung zuvor erprobte fertigkeitsbezogene, soziale und kommunikative Strategien anwenden</w:t>
            </w:r>
          </w:p>
        </w:tc>
      </w:tr>
      <w:tr w:rsidR="00907DDB" w14:paraId="53ECF0BD" w14:textId="77777777" w:rsidTr="00E10439">
        <w:tc>
          <w:tcPr>
            <w:tcW w:w="14218" w:type="dxa"/>
            <w:gridSpan w:val="9"/>
            <w:tcBorders>
              <w:left w:val="single" w:sz="8" w:space="0" w:color="auto"/>
              <w:right w:val="single" w:sz="8" w:space="0" w:color="auto"/>
            </w:tcBorders>
            <w:shd w:val="clear" w:color="auto" w:fill="auto"/>
          </w:tcPr>
          <w:p w14:paraId="73E4BA73" w14:textId="77777777" w:rsidR="00907DDB" w:rsidRPr="00E10439" w:rsidRDefault="00907DDB" w:rsidP="00E10439">
            <w:pPr>
              <w:spacing w:before="120" w:after="120"/>
              <w:jc w:val="center"/>
              <w:rPr>
                <w:b/>
                <w:sz w:val="22"/>
              </w:rPr>
            </w:pPr>
            <w:r w:rsidRPr="00E10439">
              <w:rPr>
                <w:b/>
                <w:sz w:val="22"/>
              </w:rPr>
              <w:lastRenderedPageBreak/>
              <w:t>Verfügen über sprachliche Mittel</w:t>
            </w:r>
          </w:p>
          <w:p w14:paraId="28D1C717" w14:textId="77777777" w:rsidR="00907DDB" w:rsidRPr="00E10439" w:rsidRDefault="00907DDB" w:rsidP="00BA291D">
            <w:pPr>
              <w:rPr>
                <w:sz w:val="22"/>
              </w:rPr>
            </w:pPr>
            <w:r w:rsidRPr="00E10439">
              <w:rPr>
                <w:b/>
                <w:sz w:val="22"/>
              </w:rPr>
              <w:t>Wortschatz</w:t>
            </w:r>
            <w:r w:rsidRPr="00E10439">
              <w:rPr>
                <w:sz w:val="22"/>
              </w:rPr>
              <w:t>: Beherrschung eines gefestigten allgemeine</w:t>
            </w:r>
            <w:r w:rsidR="00BB0FB1">
              <w:rPr>
                <w:sz w:val="22"/>
              </w:rPr>
              <w:t>n</w:t>
            </w:r>
            <w:r w:rsidRPr="00E10439">
              <w:rPr>
                <w:sz w:val="22"/>
              </w:rPr>
              <w:t xml:space="preserve"> Wortschatzes, eines differenzierten Themenvokabulars zur </w:t>
            </w:r>
            <w:r w:rsidRPr="00E10439">
              <w:rPr>
                <w:i/>
                <w:sz w:val="22"/>
              </w:rPr>
              <w:t>emigrazione</w:t>
            </w:r>
            <w:r w:rsidRPr="00E10439">
              <w:rPr>
                <w:sz w:val="22"/>
              </w:rPr>
              <w:t>/</w:t>
            </w:r>
            <w:r w:rsidRPr="00E10439">
              <w:rPr>
                <w:i/>
                <w:sz w:val="22"/>
              </w:rPr>
              <w:t>immigrazione</w:t>
            </w:r>
            <w:r w:rsidRPr="00E10439">
              <w:rPr>
                <w:sz w:val="22"/>
              </w:rPr>
              <w:t xml:space="preserve"> sowie des sprachmittlungsrelevanten Vokabulars (Strukturieren, Paraphrasieren, Verweisen)</w:t>
            </w:r>
          </w:p>
          <w:p w14:paraId="12CF73D5" w14:textId="77777777" w:rsidR="00907DDB" w:rsidRPr="00E10439" w:rsidRDefault="00907DDB" w:rsidP="00E10439">
            <w:pPr>
              <w:spacing w:before="60" w:after="60"/>
              <w:rPr>
                <w:sz w:val="22"/>
              </w:rPr>
            </w:pPr>
            <w:r w:rsidRPr="00E10439">
              <w:rPr>
                <w:b/>
                <w:sz w:val="22"/>
              </w:rPr>
              <w:t>Grammatische Strukturen</w:t>
            </w:r>
            <w:r w:rsidRPr="00E10439">
              <w:rPr>
                <w:sz w:val="22"/>
              </w:rPr>
              <w:t xml:space="preserve">: Indirekte Rede der Vergangenheit (bes. </w:t>
            </w:r>
            <w:r w:rsidRPr="00E10439">
              <w:rPr>
                <w:i/>
                <w:sz w:val="22"/>
              </w:rPr>
              <w:t>concordanza dei tempi</w:t>
            </w:r>
            <w:r w:rsidRPr="00E10439">
              <w:rPr>
                <w:sz w:val="22"/>
              </w:rPr>
              <w:t xml:space="preserve">), </w:t>
            </w:r>
            <w:r w:rsidRPr="00E10439">
              <w:rPr>
                <w:i/>
                <w:sz w:val="22"/>
              </w:rPr>
              <w:t>congiuntivo imperfetto</w:t>
            </w:r>
            <w:r w:rsidRPr="00E10439">
              <w:rPr>
                <w:sz w:val="22"/>
              </w:rPr>
              <w:t>, irreale Bedingungssätze</w:t>
            </w:r>
          </w:p>
          <w:p w14:paraId="3B9B67E1" w14:textId="77777777" w:rsidR="00907DDB" w:rsidRPr="00E10439" w:rsidRDefault="00907DDB" w:rsidP="00E10439">
            <w:pPr>
              <w:spacing w:after="120"/>
              <w:rPr>
                <w:sz w:val="22"/>
              </w:rPr>
            </w:pPr>
            <w:r w:rsidRPr="00E10439">
              <w:rPr>
                <w:b/>
                <w:sz w:val="22"/>
              </w:rPr>
              <w:t>Aussprache- und Intonationsmuster</w:t>
            </w:r>
            <w:r w:rsidRPr="00E10439">
              <w:rPr>
                <w:sz w:val="22"/>
              </w:rPr>
              <w:t>: Beherrschung typischer Aussprache-/Intonationsmuster sowie Verständnis repräsentativer Formen der Aussprache</w:t>
            </w:r>
          </w:p>
        </w:tc>
      </w:tr>
      <w:tr w:rsidR="00907DDB" w14:paraId="417506E9" w14:textId="77777777" w:rsidTr="00646600">
        <w:trPr>
          <w:trHeight w:val="3031"/>
        </w:trPr>
        <w:tc>
          <w:tcPr>
            <w:tcW w:w="5139" w:type="dxa"/>
            <w:gridSpan w:val="3"/>
            <w:tcBorders>
              <w:left w:val="single" w:sz="8" w:space="0" w:color="auto"/>
            </w:tcBorders>
            <w:shd w:val="clear" w:color="auto" w:fill="auto"/>
          </w:tcPr>
          <w:p w14:paraId="43DC5FDF" w14:textId="77777777" w:rsidR="00907DDB" w:rsidRPr="00E10439" w:rsidRDefault="00907DDB" w:rsidP="00E10439">
            <w:pPr>
              <w:spacing w:before="120" w:after="120"/>
              <w:jc w:val="center"/>
              <w:rPr>
                <w:b/>
                <w:color w:val="262626"/>
                <w:sz w:val="28"/>
                <w:szCs w:val="28"/>
              </w:rPr>
            </w:pPr>
            <w:r w:rsidRPr="00E10439">
              <w:rPr>
                <w:b/>
                <w:color w:val="262626"/>
                <w:sz w:val="28"/>
                <w:szCs w:val="28"/>
              </w:rPr>
              <w:t>Sprachlernkompetenz</w:t>
            </w:r>
          </w:p>
          <w:p w14:paraId="7856C659" w14:textId="77777777" w:rsidR="00907DDB" w:rsidRPr="00E10439" w:rsidRDefault="00907DDB" w:rsidP="008F2E8E">
            <w:pPr>
              <w:numPr>
                <w:ilvl w:val="0"/>
                <w:numId w:val="50"/>
              </w:numPr>
              <w:spacing w:after="60"/>
              <w:rPr>
                <w:sz w:val="22"/>
              </w:rPr>
            </w:pPr>
            <w:r w:rsidRPr="00E10439">
              <w:rPr>
                <w:sz w:val="22"/>
              </w:rPr>
              <w:t>Kompensationsstrategien beim Sprechen (Be- und Umschreibungen, Rückfragen und nonverbale Kommunikation etc.)</w:t>
            </w:r>
          </w:p>
          <w:p w14:paraId="34044A74" w14:textId="77777777" w:rsidR="00907DDB" w:rsidRPr="00E10439" w:rsidRDefault="00907DDB" w:rsidP="008F2E8E">
            <w:pPr>
              <w:numPr>
                <w:ilvl w:val="0"/>
                <w:numId w:val="50"/>
              </w:numPr>
              <w:spacing w:before="120" w:after="120"/>
              <w:rPr>
                <w:sz w:val="22"/>
              </w:rPr>
            </w:pPr>
            <w:r w:rsidRPr="00E10439">
              <w:rPr>
                <w:sz w:val="22"/>
              </w:rPr>
              <w:t>fertigkeitsbezogene, soziale und kommunikative Strategien der Sprachmittlung erproben und nutzen</w:t>
            </w:r>
          </w:p>
          <w:p w14:paraId="23A92360" w14:textId="77777777" w:rsidR="00907DDB" w:rsidRPr="00E10439" w:rsidRDefault="00907DDB" w:rsidP="008F2E8E">
            <w:pPr>
              <w:numPr>
                <w:ilvl w:val="0"/>
                <w:numId w:val="50"/>
              </w:numPr>
              <w:spacing w:after="120"/>
              <w:rPr>
                <w:sz w:val="22"/>
              </w:rPr>
            </w:pPr>
            <w:r w:rsidRPr="00E10439">
              <w:rPr>
                <w:sz w:val="22"/>
              </w:rPr>
              <w:t xml:space="preserve">ein komplexes, längerfristiges Arbeitsvorhaben wie bspw. die </w:t>
            </w:r>
            <w:r w:rsidRPr="00E10439">
              <w:rPr>
                <w:i/>
                <w:sz w:val="22"/>
              </w:rPr>
              <w:t>interviste a italo-tedeschi</w:t>
            </w:r>
            <w:r w:rsidRPr="00E10439">
              <w:rPr>
                <w:sz w:val="22"/>
              </w:rPr>
              <w:t xml:space="preserve"> (Projekt) selbstständig und mittels kooperativer Arbeitsformen planen und durchführen</w:t>
            </w:r>
          </w:p>
        </w:tc>
        <w:tc>
          <w:tcPr>
            <w:tcW w:w="3927" w:type="dxa"/>
            <w:gridSpan w:val="4"/>
            <w:shd w:val="clear" w:color="auto" w:fill="BFBFBF"/>
            <w:vAlign w:val="center"/>
          </w:tcPr>
          <w:p w14:paraId="2ABEEE8C" w14:textId="77777777" w:rsidR="000A0F60" w:rsidRPr="00E10439" w:rsidRDefault="00907DDB" w:rsidP="00E10439">
            <w:pPr>
              <w:jc w:val="center"/>
              <w:rPr>
                <w:b/>
                <w:sz w:val="22"/>
              </w:rPr>
            </w:pPr>
            <w:r w:rsidRPr="00E10439">
              <w:rPr>
                <w:b/>
                <w:sz w:val="22"/>
              </w:rPr>
              <w:t xml:space="preserve">Fortgeführte Fremdsprache: </w:t>
            </w:r>
          </w:p>
          <w:p w14:paraId="79D22E13" w14:textId="77777777" w:rsidR="00907DDB" w:rsidRPr="00E10439" w:rsidRDefault="00907DDB" w:rsidP="00E10439">
            <w:pPr>
              <w:jc w:val="center"/>
              <w:rPr>
                <w:b/>
                <w:sz w:val="22"/>
              </w:rPr>
            </w:pPr>
            <w:r w:rsidRPr="00E10439">
              <w:rPr>
                <w:b/>
                <w:sz w:val="22"/>
              </w:rPr>
              <w:t>Italienisch</w:t>
            </w:r>
          </w:p>
          <w:p w14:paraId="0F3E781B" w14:textId="77777777" w:rsidR="00907DDB" w:rsidRPr="00E10439" w:rsidRDefault="00907DDB" w:rsidP="00E10439">
            <w:pPr>
              <w:jc w:val="center"/>
              <w:rPr>
                <w:b/>
                <w:sz w:val="22"/>
              </w:rPr>
            </w:pPr>
            <w:r w:rsidRPr="00E10439">
              <w:rPr>
                <w:b/>
                <w:sz w:val="22"/>
              </w:rPr>
              <w:t>Leistungskurs</w:t>
            </w:r>
          </w:p>
          <w:p w14:paraId="6A92582E" w14:textId="77777777" w:rsidR="00907DDB" w:rsidRPr="00E10439" w:rsidRDefault="00907DDB" w:rsidP="00E10439">
            <w:pPr>
              <w:jc w:val="center"/>
              <w:rPr>
                <w:b/>
                <w:sz w:val="22"/>
              </w:rPr>
            </w:pPr>
            <w:r w:rsidRPr="00E10439">
              <w:rPr>
                <w:b/>
                <w:sz w:val="22"/>
              </w:rPr>
              <w:t>1. HJ, 2. Quartal der Q1</w:t>
            </w:r>
          </w:p>
          <w:p w14:paraId="0B4DDBA5" w14:textId="77777777" w:rsidR="00907DDB" w:rsidRPr="00E10439" w:rsidRDefault="00907DDB" w:rsidP="00E10439">
            <w:pPr>
              <w:spacing w:after="60"/>
              <w:jc w:val="center"/>
              <w:rPr>
                <w:b/>
                <w:sz w:val="22"/>
              </w:rPr>
            </w:pPr>
            <w:r w:rsidRPr="00E10439">
              <w:rPr>
                <w:b/>
                <w:sz w:val="22"/>
              </w:rPr>
              <w:t>Kompetenzstufe: B1 mit Anteilen von B1+</w:t>
            </w:r>
          </w:p>
          <w:p w14:paraId="44EFF0E1" w14:textId="77777777" w:rsidR="00907DDB" w:rsidRPr="00E10439" w:rsidRDefault="00907DDB" w:rsidP="00E10439">
            <w:pPr>
              <w:jc w:val="center"/>
              <w:rPr>
                <w:b/>
                <w:sz w:val="22"/>
                <w:lang w:val="it-IT"/>
              </w:rPr>
            </w:pPr>
            <w:r w:rsidRPr="00E10439">
              <w:rPr>
                <w:b/>
                <w:sz w:val="22"/>
                <w:lang w:val="it-IT"/>
              </w:rPr>
              <w:t>Thema:</w:t>
            </w:r>
          </w:p>
          <w:p w14:paraId="43F8BA76" w14:textId="77777777" w:rsidR="00907DDB" w:rsidRPr="00E10439" w:rsidRDefault="00907DDB" w:rsidP="00E10439">
            <w:pPr>
              <w:spacing w:after="60"/>
              <w:jc w:val="center"/>
              <w:rPr>
                <w:b/>
                <w:sz w:val="22"/>
                <w:lang w:val="it-IT"/>
              </w:rPr>
            </w:pPr>
            <w:r w:rsidRPr="00E10439">
              <w:rPr>
                <w:b/>
                <w:i/>
                <w:sz w:val="22"/>
                <w:lang w:val="it-IT"/>
              </w:rPr>
              <w:t>Il fenomeno della migrazione come parte integrante della società italiana</w:t>
            </w:r>
          </w:p>
          <w:p w14:paraId="381608B9" w14:textId="77777777" w:rsidR="00907DDB" w:rsidRPr="00E10439" w:rsidRDefault="00110819" w:rsidP="00110819">
            <w:pPr>
              <w:jc w:val="center"/>
              <w:rPr>
                <w:sz w:val="20"/>
              </w:rPr>
            </w:pPr>
            <w:r>
              <w:rPr>
                <w:sz w:val="20"/>
              </w:rPr>
              <w:t>Gesamtstundenkontingent: ca. 4</w:t>
            </w:r>
            <w:r w:rsidR="00907DDB" w:rsidRPr="00E10439">
              <w:rPr>
                <w:sz w:val="20"/>
              </w:rPr>
              <w:t xml:space="preserve">0 Std. </w:t>
            </w:r>
          </w:p>
        </w:tc>
        <w:tc>
          <w:tcPr>
            <w:tcW w:w="5152" w:type="dxa"/>
            <w:gridSpan w:val="2"/>
            <w:tcBorders>
              <w:right w:val="single" w:sz="8" w:space="0" w:color="auto"/>
            </w:tcBorders>
            <w:shd w:val="clear" w:color="auto" w:fill="auto"/>
          </w:tcPr>
          <w:p w14:paraId="40598277" w14:textId="77777777" w:rsidR="00907DDB" w:rsidRPr="00E10439" w:rsidRDefault="00907DDB" w:rsidP="00E10439">
            <w:pPr>
              <w:spacing w:before="120" w:after="120"/>
              <w:jc w:val="center"/>
              <w:rPr>
                <w:b/>
                <w:color w:val="262626"/>
                <w:sz w:val="28"/>
                <w:szCs w:val="28"/>
              </w:rPr>
            </w:pPr>
            <w:r w:rsidRPr="00E10439">
              <w:rPr>
                <w:b/>
                <w:color w:val="262626"/>
                <w:sz w:val="28"/>
                <w:szCs w:val="28"/>
              </w:rPr>
              <w:t>Sprachbewusstheit</w:t>
            </w:r>
          </w:p>
          <w:p w14:paraId="44EEE03A" w14:textId="77777777" w:rsidR="00907DDB" w:rsidRPr="00E10439" w:rsidRDefault="00907DDB" w:rsidP="008F2E8E">
            <w:pPr>
              <w:numPr>
                <w:ilvl w:val="0"/>
                <w:numId w:val="51"/>
              </w:numPr>
              <w:spacing w:after="60"/>
              <w:rPr>
                <w:sz w:val="22"/>
              </w:rPr>
            </w:pPr>
            <w:r w:rsidRPr="00E10439">
              <w:rPr>
                <w:rFonts w:cs="Arial"/>
                <w:sz w:val="22"/>
              </w:rPr>
              <w:t>Normabweichungen und Varietäten des Sprachgebrauchs z. B. beim Hören von Doku-Formaten im Radio erkennen und vergleichend einordnen</w:t>
            </w:r>
            <w:r w:rsidRPr="00E10439">
              <w:rPr>
                <w:sz w:val="22"/>
              </w:rPr>
              <w:t xml:space="preserve"> </w:t>
            </w:r>
          </w:p>
          <w:p w14:paraId="1B1CF879" w14:textId="77777777" w:rsidR="00907DDB" w:rsidRDefault="00907DDB" w:rsidP="008F2E8E">
            <w:pPr>
              <w:numPr>
                <w:ilvl w:val="0"/>
                <w:numId w:val="51"/>
              </w:numPr>
              <w:spacing w:before="120"/>
            </w:pPr>
            <w:r w:rsidRPr="00E10439">
              <w:rPr>
                <w:sz w:val="22"/>
              </w:rPr>
              <w:t xml:space="preserve">den eigenen Sprachgebrauch beim Sprechen und bei der Sprachmittlung an Erfordernisse der Kommunikationssituation bspw. durch bedarfsgerechte Auswahl von Inhalten und Redemitteln sowie geeignetes Problemlösungsverhalten (u. a. Kompensationsstrategien) anpassen </w:t>
            </w:r>
          </w:p>
        </w:tc>
      </w:tr>
      <w:tr w:rsidR="00907DDB" w:rsidRPr="00DA61C0" w14:paraId="374FD8C7" w14:textId="77777777" w:rsidTr="00E10439">
        <w:tc>
          <w:tcPr>
            <w:tcW w:w="14218" w:type="dxa"/>
            <w:gridSpan w:val="9"/>
            <w:tcBorders>
              <w:left w:val="single" w:sz="8" w:space="0" w:color="auto"/>
              <w:bottom w:val="single" w:sz="4" w:space="0" w:color="auto"/>
              <w:right w:val="single" w:sz="8" w:space="0" w:color="auto"/>
            </w:tcBorders>
            <w:shd w:val="clear" w:color="auto" w:fill="FFFFFF"/>
          </w:tcPr>
          <w:p w14:paraId="4196E107" w14:textId="77777777" w:rsidR="00907DDB" w:rsidRPr="00E10439" w:rsidRDefault="00907DDB" w:rsidP="00E10439">
            <w:pPr>
              <w:spacing w:before="120" w:after="120"/>
              <w:jc w:val="center"/>
              <w:rPr>
                <w:b/>
                <w:color w:val="262626"/>
                <w:sz w:val="28"/>
                <w:szCs w:val="28"/>
              </w:rPr>
            </w:pPr>
            <w:r w:rsidRPr="00E10439">
              <w:rPr>
                <w:b/>
                <w:color w:val="262626"/>
                <w:sz w:val="28"/>
                <w:szCs w:val="28"/>
              </w:rPr>
              <w:lastRenderedPageBreak/>
              <w:t>Text- und Medienkompetenz</w:t>
            </w:r>
          </w:p>
          <w:p w14:paraId="54438EDA" w14:textId="77777777" w:rsidR="00907DDB" w:rsidRPr="00E10439" w:rsidRDefault="00907DDB" w:rsidP="00E10439">
            <w:pPr>
              <w:spacing w:after="120"/>
              <w:rPr>
                <w:sz w:val="22"/>
              </w:rPr>
            </w:pPr>
            <w:r w:rsidRPr="00E10439">
              <w:rPr>
                <w:b/>
                <w:sz w:val="22"/>
              </w:rPr>
              <w:t>analytisch-interpretierend</w:t>
            </w:r>
            <w:r w:rsidRPr="00E10439">
              <w:rPr>
                <w:sz w:val="22"/>
              </w:rPr>
              <w:t>: Sach- und Gebrauchstexte sowie narrative literarische Texte zur Migrations-Thematik vor dem Hintergrund ihrer Kontexte und unter Berücksichtigung des eigenen soziokulturellen Orientierungswissens strukturiert zusammenfassen, analysieren und kommentieren; Deutungen und Argumentationen begründen und mit plausiblen Belegen stützen; Texte mit anderen Texten themenbezogen vergleichen</w:t>
            </w:r>
          </w:p>
          <w:p w14:paraId="3ECC1BB6" w14:textId="77777777" w:rsidR="00907DDB" w:rsidRPr="00E10439" w:rsidRDefault="00907DDB" w:rsidP="00E10439">
            <w:pPr>
              <w:spacing w:after="120"/>
              <w:rPr>
                <w:sz w:val="28"/>
                <w:szCs w:val="28"/>
              </w:rPr>
            </w:pPr>
            <w:r w:rsidRPr="00E10439">
              <w:rPr>
                <w:b/>
                <w:sz w:val="22"/>
              </w:rPr>
              <w:t>produktions-/anwendungsorientiert</w:t>
            </w:r>
            <w:r w:rsidRPr="00E10439">
              <w:rPr>
                <w:sz w:val="22"/>
              </w:rPr>
              <w:t>: themenbezogene kürzere informative, argumentative bzw. appellative sowie kreative Texte verfassen (z. B. Blog-Eintrag, Leserbrief, fiktive politische Texte wie Wahlprogramm zur Migrations-Debatte)</w:t>
            </w:r>
          </w:p>
        </w:tc>
      </w:tr>
      <w:tr w:rsidR="00907DDB" w:rsidRPr="00E10439" w14:paraId="18E1F27F" w14:textId="77777777" w:rsidTr="00E10439">
        <w:trPr>
          <w:trHeight w:val="1447"/>
        </w:trPr>
        <w:tc>
          <w:tcPr>
            <w:tcW w:w="14218" w:type="dxa"/>
            <w:gridSpan w:val="9"/>
            <w:tcBorders>
              <w:left w:val="single" w:sz="8" w:space="0" w:color="auto"/>
              <w:bottom w:val="nil"/>
              <w:right w:val="single" w:sz="8" w:space="0" w:color="auto"/>
            </w:tcBorders>
            <w:shd w:val="clear" w:color="auto" w:fill="BFBFBF"/>
          </w:tcPr>
          <w:p w14:paraId="0D3C24F6" w14:textId="77777777" w:rsidR="00907DDB" w:rsidRPr="00E10439" w:rsidRDefault="00907DDB" w:rsidP="00E10439">
            <w:pPr>
              <w:spacing w:before="120" w:after="120"/>
              <w:jc w:val="center"/>
              <w:rPr>
                <w:b/>
                <w:sz w:val="22"/>
              </w:rPr>
            </w:pPr>
            <w:r w:rsidRPr="00E10439">
              <w:rPr>
                <w:b/>
                <w:sz w:val="22"/>
              </w:rPr>
              <w:t>Texte und Medien</w:t>
            </w:r>
          </w:p>
          <w:p w14:paraId="57629C9A" w14:textId="77777777" w:rsidR="00907DDB" w:rsidRPr="00E10439" w:rsidRDefault="00907DDB" w:rsidP="00E10439">
            <w:pPr>
              <w:spacing w:after="120"/>
              <w:rPr>
                <w:sz w:val="22"/>
              </w:rPr>
            </w:pPr>
            <w:r w:rsidRPr="00E10439">
              <w:rPr>
                <w:b/>
                <w:sz w:val="22"/>
              </w:rPr>
              <w:t>Sach- und Gebrauchstexte</w:t>
            </w:r>
            <w:r w:rsidRPr="00E10439">
              <w:rPr>
                <w:sz w:val="22"/>
              </w:rPr>
              <w:t xml:space="preserve">: Texte der privaten und öffentlichen Kommunikation wie Zeitungsartikel, Erfahrungsberichte (z. B. </w:t>
            </w:r>
            <w:r w:rsidRPr="00E10439">
              <w:rPr>
                <w:i/>
                <w:sz w:val="22"/>
              </w:rPr>
              <w:t>Quando venni in Germania – storia di italiani in Germania</w:t>
            </w:r>
            <w:r w:rsidRPr="00E10439">
              <w:rPr>
                <w:sz w:val="22"/>
              </w:rPr>
              <w:t xml:space="preserve">), Fachartikel sowie diskontinuierliche Texte wie Karten, Statistiken, </w:t>
            </w:r>
            <w:r w:rsidRPr="00E10439">
              <w:rPr>
                <w:i/>
                <w:sz w:val="22"/>
              </w:rPr>
              <w:t>infografiche</w:t>
            </w:r>
            <w:r w:rsidRPr="00E10439">
              <w:rPr>
                <w:sz w:val="22"/>
              </w:rPr>
              <w:t xml:space="preserve"> etc.</w:t>
            </w:r>
          </w:p>
          <w:p w14:paraId="7D1E925D" w14:textId="77777777" w:rsidR="00907DDB" w:rsidRPr="00E10439" w:rsidRDefault="00907DDB" w:rsidP="00E10439">
            <w:pPr>
              <w:spacing w:after="120"/>
              <w:rPr>
                <w:sz w:val="22"/>
                <w:lang w:val="it-IT"/>
              </w:rPr>
            </w:pPr>
            <w:r w:rsidRPr="00E10439">
              <w:rPr>
                <w:b/>
                <w:sz w:val="22"/>
                <w:lang w:val="it-IT"/>
              </w:rPr>
              <w:t>literarische Texte</w:t>
            </w:r>
            <w:r w:rsidRPr="00E10439">
              <w:rPr>
                <w:sz w:val="22"/>
                <w:lang w:val="it-IT"/>
              </w:rPr>
              <w:t xml:space="preserve">: narrative Texte (z. B. Leonardo Sciascia: „Il lungo viaggio“, Susanna Tamaro: “Cosa dice il vento?”), Gedichte und </w:t>
            </w:r>
            <w:r w:rsidRPr="00E10439">
              <w:rPr>
                <w:i/>
                <w:sz w:val="22"/>
                <w:lang w:val="it-IT"/>
              </w:rPr>
              <w:t>canzoni sull’emigrazione italiana all’estero e interna e sull’immigrazione in Italia</w:t>
            </w:r>
            <w:r w:rsidRPr="00E10439">
              <w:rPr>
                <w:sz w:val="22"/>
                <w:lang w:val="it-IT"/>
              </w:rPr>
              <w:t xml:space="preserve"> (z. B. Ivano Fossati “Pane e coraggio”)</w:t>
            </w:r>
          </w:p>
        </w:tc>
      </w:tr>
      <w:tr w:rsidR="00907DDB" w:rsidRPr="00E10439" w14:paraId="16162053" w14:textId="77777777" w:rsidTr="00E10439">
        <w:tc>
          <w:tcPr>
            <w:tcW w:w="14218" w:type="dxa"/>
            <w:gridSpan w:val="9"/>
            <w:tcBorders>
              <w:top w:val="nil"/>
              <w:left w:val="single" w:sz="8" w:space="0" w:color="auto"/>
              <w:right w:val="single" w:sz="8" w:space="0" w:color="auto"/>
            </w:tcBorders>
            <w:shd w:val="clear" w:color="auto" w:fill="FFFFFF"/>
          </w:tcPr>
          <w:p w14:paraId="2F20BD97" w14:textId="77777777" w:rsidR="00907DDB" w:rsidRPr="00E10439" w:rsidRDefault="00907DDB" w:rsidP="00E10439">
            <w:pPr>
              <w:spacing w:before="60" w:after="120"/>
              <w:rPr>
                <w:b/>
                <w:sz w:val="22"/>
                <w:lang w:val="it-IT"/>
              </w:rPr>
            </w:pPr>
            <w:r w:rsidRPr="00E10439">
              <w:rPr>
                <w:b/>
                <w:sz w:val="22"/>
                <w:lang w:val="it-IT"/>
              </w:rPr>
              <w:t>medial vermittelte Texte</w:t>
            </w:r>
            <w:r w:rsidRPr="00E10439">
              <w:rPr>
                <w:sz w:val="22"/>
                <w:lang w:val="it-IT"/>
              </w:rPr>
              <w:t xml:space="preserve">: auditive und audiovisuelle Formate wie Auszüge aus Radio-/TV-Dokumentationen (z. B. Podcast Radio Colonia „Emergenza nuova emigrazione“) und Spielfilmen (z. B. </w:t>
            </w:r>
            <w:r w:rsidRPr="00E10439">
              <w:rPr>
                <w:rStyle w:val="st"/>
                <w:sz w:val="22"/>
                <w:lang w:val="it-IT"/>
              </w:rPr>
              <w:t xml:space="preserve">Marco Tullio: </w:t>
            </w:r>
            <w:r w:rsidRPr="00E10439">
              <w:rPr>
                <w:rStyle w:val="Hervorhebung"/>
                <w:sz w:val="22"/>
                <w:lang w:val="it-IT"/>
              </w:rPr>
              <w:t>Quando sei nato non puoi più nasconderti</w:t>
            </w:r>
            <w:r w:rsidRPr="00E10439">
              <w:rPr>
                <w:rStyle w:val="st"/>
                <w:sz w:val="22"/>
                <w:lang w:val="it-IT"/>
              </w:rPr>
              <w:t xml:space="preserve">; </w:t>
            </w:r>
            <w:r w:rsidRPr="00E10439">
              <w:rPr>
                <w:sz w:val="22"/>
                <w:lang w:val="it-IT"/>
              </w:rPr>
              <w:t xml:space="preserve">Emanuele Crialese: </w:t>
            </w:r>
            <w:r w:rsidRPr="00E10439">
              <w:rPr>
                <w:i/>
                <w:sz w:val="22"/>
                <w:lang w:val="it-IT"/>
              </w:rPr>
              <w:t>Terraferma</w:t>
            </w:r>
            <w:r w:rsidRPr="00E10439">
              <w:rPr>
                <w:sz w:val="22"/>
                <w:lang w:val="it-IT"/>
              </w:rPr>
              <w:t xml:space="preserve">; Toni Trupia: </w:t>
            </w:r>
            <w:r w:rsidRPr="00E10439">
              <w:rPr>
                <w:i/>
                <w:sz w:val="22"/>
                <w:lang w:val="it-IT"/>
              </w:rPr>
              <w:t>Ithaker – Vietato agli italiani</w:t>
            </w:r>
            <w:r w:rsidRPr="00E10439">
              <w:rPr>
                <w:sz w:val="22"/>
                <w:lang w:val="it-IT"/>
              </w:rPr>
              <w:t>)</w:t>
            </w:r>
          </w:p>
        </w:tc>
      </w:tr>
      <w:tr w:rsidR="00907DDB" w14:paraId="3EFE608D" w14:textId="77777777" w:rsidTr="00E10439">
        <w:tc>
          <w:tcPr>
            <w:tcW w:w="14218" w:type="dxa"/>
            <w:gridSpan w:val="9"/>
            <w:tcBorders>
              <w:left w:val="single" w:sz="8" w:space="0" w:color="auto"/>
              <w:right w:val="single" w:sz="8" w:space="0" w:color="auto"/>
            </w:tcBorders>
            <w:shd w:val="clear" w:color="auto" w:fill="auto"/>
          </w:tcPr>
          <w:p w14:paraId="69E2DB27" w14:textId="77777777" w:rsidR="00907DDB" w:rsidRPr="00E10439" w:rsidRDefault="00907DDB" w:rsidP="00E10439">
            <w:pPr>
              <w:spacing w:before="120" w:after="120"/>
              <w:jc w:val="center"/>
              <w:rPr>
                <w:b/>
                <w:sz w:val="22"/>
              </w:rPr>
            </w:pPr>
            <w:r w:rsidRPr="00E10439">
              <w:rPr>
                <w:b/>
                <w:sz w:val="22"/>
              </w:rPr>
              <w:t>Sonstige fachinterne Absprachen</w:t>
            </w:r>
          </w:p>
        </w:tc>
      </w:tr>
      <w:tr w:rsidR="00907DDB" w:rsidRPr="00703067" w14:paraId="2EA30278" w14:textId="77777777" w:rsidTr="00E10439">
        <w:tc>
          <w:tcPr>
            <w:tcW w:w="6733" w:type="dxa"/>
            <w:gridSpan w:val="4"/>
            <w:tcBorders>
              <w:left w:val="single" w:sz="8" w:space="0" w:color="auto"/>
              <w:bottom w:val="single" w:sz="8" w:space="0" w:color="auto"/>
            </w:tcBorders>
            <w:shd w:val="clear" w:color="auto" w:fill="FFFFFF"/>
          </w:tcPr>
          <w:p w14:paraId="3FCAE4F4" w14:textId="77777777" w:rsidR="00907DDB" w:rsidRPr="00E10439" w:rsidRDefault="00907DDB" w:rsidP="00E10439">
            <w:pPr>
              <w:spacing w:before="120" w:after="120"/>
              <w:jc w:val="center"/>
              <w:rPr>
                <w:b/>
                <w:sz w:val="22"/>
              </w:rPr>
            </w:pPr>
            <w:r w:rsidRPr="00E10439">
              <w:rPr>
                <w:b/>
                <w:sz w:val="22"/>
              </w:rPr>
              <w:t>Lernerfolgsüberprüfung</w:t>
            </w:r>
          </w:p>
          <w:p w14:paraId="65BE3569" w14:textId="77777777" w:rsidR="00907DDB" w:rsidRPr="00E10439" w:rsidRDefault="00907DDB" w:rsidP="00E10439">
            <w:pPr>
              <w:spacing w:after="120"/>
              <w:rPr>
                <w:sz w:val="22"/>
              </w:rPr>
            </w:pPr>
            <w:r w:rsidRPr="00E10439">
              <w:rPr>
                <w:b/>
                <w:sz w:val="22"/>
              </w:rPr>
              <w:t>Klausur</w:t>
            </w:r>
            <w:r w:rsidRPr="00E10439">
              <w:rPr>
                <w:sz w:val="22"/>
              </w:rPr>
              <w:t>: Mündliche Prüfung mit Sprachmittlungsteil (Sprachmittlung in die Zielsprache) in einem gemeinsamen situativen Kontext</w:t>
            </w:r>
          </w:p>
          <w:p w14:paraId="4D13F601" w14:textId="77777777" w:rsidR="00907DDB" w:rsidRPr="00E10439" w:rsidRDefault="00907DDB" w:rsidP="00BA291D">
            <w:pPr>
              <w:rPr>
                <w:sz w:val="22"/>
              </w:rPr>
            </w:pPr>
            <w:r w:rsidRPr="00E10439">
              <w:rPr>
                <w:b/>
                <w:sz w:val="22"/>
              </w:rPr>
              <w:t>andere Formen der Leistungsfeststellung</w:t>
            </w:r>
            <w:r w:rsidRPr="00E10439">
              <w:rPr>
                <w:sz w:val="22"/>
              </w:rPr>
              <w:t>: gelegentliche schriftliche/mündliche Überprüfung des Wortschatzes, grammatischer Strukturen</w:t>
            </w:r>
          </w:p>
        </w:tc>
        <w:tc>
          <w:tcPr>
            <w:tcW w:w="7485" w:type="dxa"/>
            <w:gridSpan w:val="5"/>
            <w:tcBorders>
              <w:bottom w:val="single" w:sz="8" w:space="0" w:color="auto"/>
              <w:right w:val="single" w:sz="8" w:space="0" w:color="auto"/>
            </w:tcBorders>
            <w:shd w:val="clear" w:color="auto" w:fill="auto"/>
          </w:tcPr>
          <w:p w14:paraId="11D15DAE" w14:textId="77777777" w:rsidR="00907DDB" w:rsidRPr="00E10439" w:rsidRDefault="00907DDB" w:rsidP="00E10439">
            <w:pPr>
              <w:spacing w:before="120" w:after="120"/>
              <w:jc w:val="center"/>
              <w:rPr>
                <w:b/>
                <w:sz w:val="22"/>
              </w:rPr>
            </w:pPr>
            <w:r w:rsidRPr="00E10439">
              <w:rPr>
                <w:b/>
                <w:sz w:val="22"/>
              </w:rPr>
              <w:t>Projektvorhaben (fakultativ)</w:t>
            </w:r>
          </w:p>
          <w:p w14:paraId="2803A378" w14:textId="77777777" w:rsidR="00907DDB" w:rsidRPr="00E10439" w:rsidRDefault="00907DDB" w:rsidP="00BA291D">
            <w:pPr>
              <w:rPr>
                <w:sz w:val="22"/>
              </w:rPr>
            </w:pPr>
            <w:r w:rsidRPr="00E10439">
              <w:rPr>
                <w:i/>
                <w:sz w:val="22"/>
              </w:rPr>
              <w:t>Interviste a italo-tedeschi (emigrati italiani di prima e seconda generazione) che vivono nella nostra città</w:t>
            </w:r>
            <w:r w:rsidRPr="00E10439">
              <w:rPr>
                <w:sz w:val="22"/>
              </w:rPr>
              <w:t>: Durchführung, Bearbeitung und Präsentation von Interviews zur Migrations- und Integrationserfahrung von Italiener</w:t>
            </w:r>
            <w:r w:rsidR="008A5FA1">
              <w:rPr>
                <w:sz w:val="22"/>
              </w:rPr>
              <w:t>n</w:t>
            </w:r>
            <w:r w:rsidRPr="00E10439">
              <w:rPr>
                <w:sz w:val="22"/>
              </w:rPr>
              <w:t xml:space="preserve"> im eigenen Lebensumfeld (Präsentation/Medien z. B.: bearbeitete Höraufnahme und Transkription)</w:t>
            </w:r>
          </w:p>
        </w:tc>
      </w:tr>
    </w:tbl>
    <w:p w14:paraId="3EA28132" w14:textId="77777777" w:rsidR="00096C28" w:rsidRDefault="00096C28" w:rsidP="00907DDB">
      <w:pPr>
        <w:sectPr w:rsidR="00096C28" w:rsidSect="00C45584">
          <w:headerReference w:type="default" r:id="rId26"/>
          <w:type w:val="continuous"/>
          <w:pgSz w:w="16838" w:h="11904" w:orient="landscape" w:code="9"/>
          <w:pgMar w:top="1127" w:right="1418" w:bottom="794" w:left="1418" w:header="680" w:footer="680" w:gutter="0"/>
          <w:cols w:space="708"/>
          <w:titlePg/>
          <w:docGrid w:linePitch="326"/>
        </w:sectPr>
      </w:pPr>
    </w:p>
    <w:p w14:paraId="7B433F91" w14:textId="77777777" w:rsidR="00096C28" w:rsidRDefault="00096C28" w:rsidP="00907DDB">
      <w:pPr>
        <w:sectPr w:rsidR="00096C28" w:rsidSect="00096C28">
          <w:type w:val="continuous"/>
          <w:pgSz w:w="16838" w:h="11904" w:orient="landscape" w:code="9"/>
          <w:pgMar w:top="794" w:right="1418" w:bottom="794" w:left="1418" w:header="680" w:footer="680" w:gutter="0"/>
          <w:cols w:space="708"/>
          <w:titlePg/>
          <w:docGrid w:linePitch="326"/>
        </w:sectPr>
      </w:pPr>
    </w:p>
    <w:p w14:paraId="5DEA86CC" w14:textId="77777777" w:rsidR="00907DDB" w:rsidRDefault="00907DDB" w:rsidP="00907DDB"/>
    <w:p w14:paraId="09423A52" w14:textId="77777777" w:rsidR="00BA291D" w:rsidRPr="00521C1F" w:rsidRDefault="000E404C" w:rsidP="00BA291D">
      <w:pPr>
        <w:spacing w:before="120" w:after="120"/>
        <w:jc w:val="center"/>
        <w:rPr>
          <w:b/>
        </w:rPr>
      </w:pPr>
      <w:r>
        <w:rPr>
          <w:b/>
        </w:rPr>
        <w:br w:type="page"/>
      </w:r>
      <w:r w:rsidR="00BA291D">
        <w:rPr>
          <w:b/>
        </w:rPr>
        <w:lastRenderedPageBreak/>
        <w:t>1. Halbjahr, 2. Quartal der Q2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75"/>
        <w:gridCol w:w="923"/>
        <w:gridCol w:w="1931"/>
        <w:gridCol w:w="1394"/>
        <w:gridCol w:w="491"/>
        <w:gridCol w:w="731"/>
        <w:gridCol w:w="4234"/>
      </w:tblGrid>
      <w:tr w:rsidR="00BA291D" w14:paraId="1A030470" w14:textId="77777777" w:rsidTr="00E10439">
        <w:tc>
          <w:tcPr>
            <w:tcW w:w="15390" w:type="dxa"/>
            <w:gridSpan w:val="8"/>
            <w:tcBorders>
              <w:top w:val="single" w:sz="8" w:space="0" w:color="auto"/>
              <w:left w:val="single" w:sz="8" w:space="0" w:color="auto"/>
              <w:right w:val="single" w:sz="8" w:space="0" w:color="auto"/>
            </w:tcBorders>
            <w:shd w:val="clear" w:color="auto" w:fill="auto"/>
          </w:tcPr>
          <w:p w14:paraId="4CC41914" w14:textId="77777777" w:rsidR="00BA291D" w:rsidRPr="00E10439" w:rsidRDefault="00BA291D" w:rsidP="00E10439">
            <w:pPr>
              <w:spacing w:before="120" w:after="120"/>
              <w:jc w:val="center"/>
              <w:rPr>
                <w:b/>
                <w:color w:val="262626"/>
                <w:sz w:val="28"/>
                <w:szCs w:val="28"/>
              </w:rPr>
            </w:pPr>
            <w:r w:rsidRPr="00E10439">
              <w:rPr>
                <w:b/>
                <w:color w:val="262626"/>
                <w:sz w:val="28"/>
                <w:szCs w:val="28"/>
              </w:rPr>
              <w:t>Interkulturelle kommunikative Kompetenz</w:t>
            </w:r>
          </w:p>
        </w:tc>
      </w:tr>
      <w:tr w:rsidR="00BA291D" w14:paraId="5B31CD50" w14:textId="77777777" w:rsidTr="00E10439">
        <w:tc>
          <w:tcPr>
            <w:tcW w:w="4361" w:type="dxa"/>
            <w:tcBorders>
              <w:left w:val="single" w:sz="8" w:space="0" w:color="auto"/>
            </w:tcBorders>
            <w:shd w:val="clear" w:color="auto" w:fill="BFBFBF"/>
          </w:tcPr>
          <w:p w14:paraId="00CDECF2" w14:textId="77777777" w:rsidR="00BA291D" w:rsidRPr="00E10439" w:rsidRDefault="00BA291D" w:rsidP="00E10439">
            <w:pPr>
              <w:spacing w:before="120" w:after="120"/>
              <w:rPr>
                <w:b/>
                <w:sz w:val="22"/>
              </w:rPr>
            </w:pPr>
            <w:r w:rsidRPr="00E10439">
              <w:rPr>
                <w:b/>
                <w:sz w:val="22"/>
              </w:rPr>
              <w:t>Soziokulturelles Orientierungswissen</w:t>
            </w:r>
          </w:p>
          <w:p w14:paraId="7707B27D" w14:textId="77777777" w:rsidR="00BA291D" w:rsidRPr="00E10439" w:rsidRDefault="00BA291D" w:rsidP="008F2E8E">
            <w:pPr>
              <w:numPr>
                <w:ilvl w:val="0"/>
                <w:numId w:val="52"/>
              </w:numPr>
              <w:spacing w:after="60"/>
              <w:rPr>
                <w:rStyle w:val="st"/>
                <w:sz w:val="22"/>
              </w:rPr>
            </w:pPr>
            <w:r w:rsidRPr="00E10439">
              <w:rPr>
                <w:rStyle w:val="st"/>
                <w:sz w:val="22"/>
              </w:rPr>
              <w:t>Lyrik und Lied (</w:t>
            </w:r>
            <w:r w:rsidRPr="00E10439">
              <w:rPr>
                <w:rStyle w:val="st"/>
                <w:i/>
                <w:sz w:val="22"/>
              </w:rPr>
              <w:t>canzoni</w:t>
            </w:r>
            <w:r w:rsidRPr="00E10439">
              <w:rPr>
                <w:rStyle w:val="st"/>
                <w:sz w:val="22"/>
              </w:rPr>
              <w:t xml:space="preserve">, </w:t>
            </w:r>
            <w:r w:rsidRPr="00E10439">
              <w:rPr>
                <w:rStyle w:val="st"/>
                <w:i/>
                <w:sz w:val="22"/>
              </w:rPr>
              <w:t>rap</w:t>
            </w:r>
            <w:r w:rsidRPr="00E10439">
              <w:rPr>
                <w:rStyle w:val="st"/>
                <w:sz w:val="22"/>
              </w:rPr>
              <w:t>) als Ausdrucks-</w:t>
            </w:r>
            <w:r w:rsidR="005B50C3">
              <w:rPr>
                <w:rStyle w:val="st"/>
                <w:sz w:val="22"/>
              </w:rPr>
              <w:t xml:space="preserve"> </w:t>
            </w:r>
            <w:r w:rsidRPr="00E10439">
              <w:rPr>
                <w:rStyle w:val="st"/>
                <w:sz w:val="22"/>
              </w:rPr>
              <w:t xml:space="preserve">und Verarbeitungsmittel von Emotionen und existentiellen Erfahrungen </w:t>
            </w:r>
          </w:p>
          <w:p w14:paraId="7D57568D" w14:textId="77777777" w:rsidR="00BA291D" w:rsidRPr="00E10439" w:rsidRDefault="00BA291D" w:rsidP="008F2E8E">
            <w:pPr>
              <w:numPr>
                <w:ilvl w:val="0"/>
                <w:numId w:val="52"/>
              </w:numPr>
              <w:spacing w:after="60"/>
              <w:rPr>
                <w:rStyle w:val="st"/>
                <w:sz w:val="22"/>
              </w:rPr>
            </w:pPr>
            <w:r w:rsidRPr="00E10439">
              <w:rPr>
                <w:rStyle w:val="st"/>
                <w:sz w:val="22"/>
              </w:rPr>
              <w:t>Eltern-Kind-Beziehungen im Spiegel von Lieder und Gedichten</w:t>
            </w:r>
          </w:p>
          <w:p w14:paraId="1AA04F3E" w14:textId="77777777" w:rsidR="00BA291D" w:rsidRPr="00E10439" w:rsidRDefault="00300C1E" w:rsidP="008F2E8E">
            <w:pPr>
              <w:numPr>
                <w:ilvl w:val="0"/>
                <w:numId w:val="52"/>
              </w:numPr>
              <w:spacing w:after="60"/>
              <w:rPr>
                <w:sz w:val="22"/>
              </w:rPr>
            </w:pPr>
            <w:r>
              <w:rPr>
                <w:rStyle w:val="st"/>
                <w:sz w:val="22"/>
              </w:rPr>
              <w:t>m</w:t>
            </w:r>
            <w:r w:rsidR="00BA291D" w:rsidRPr="00E10439">
              <w:rPr>
                <w:rStyle w:val="st"/>
                <w:sz w:val="22"/>
              </w:rPr>
              <w:t xml:space="preserve">oderne italienische </w:t>
            </w:r>
            <w:r w:rsidR="00BA291D" w:rsidRPr="00E10439">
              <w:rPr>
                <w:sz w:val="22"/>
              </w:rPr>
              <w:t>Dichtung im gesellschaftlichen und politischen Kontext der Zwischen- und Nachkriegszeit</w:t>
            </w:r>
          </w:p>
        </w:tc>
        <w:tc>
          <w:tcPr>
            <w:tcW w:w="4961" w:type="dxa"/>
            <w:gridSpan w:val="4"/>
            <w:shd w:val="clear" w:color="auto" w:fill="auto"/>
          </w:tcPr>
          <w:p w14:paraId="130CC648" w14:textId="77777777" w:rsidR="00BA291D" w:rsidRPr="00E10439" w:rsidRDefault="00BA291D" w:rsidP="00E10439">
            <w:pPr>
              <w:spacing w:before="120" w:after="120"/>
              <w:rPr>
                <w:b/>
                <w:sz w:val="22"/>
              </w:rPr>
            </w:pPr>
            <w:r w:rsidRPr="00E10439">
              <w:rPr>
                <w:b/>
                <w:sz w:val="22"/>
              </w:rPr>
              <w:t>Interkulturelle Einstellungen und Bewusstheit</w:t>
            </w:r>
          </w:p>
          <w:p w14:paraId="6C1F79F1" w14:textId="77777777" w:rsidR="00BA291D" w:rsidRPr="00E10439" w:rsidRDefault="00BA291D" w:rsidP="008F2E8E">
            <w:pPr>
              <w:numPr>
                <w:ilvl w:val="0"/>
                <w:numId w:val="53"/>
              </w:numPr>
              <w:spacing w:after="120"/>
              <w:rPr>
                <w:sz w:val="22"/>
              </w:rPr>
            </w:pPr>
            <w:r w:rsidRPr="00E10439">
              <w:rPr>
                <w:sz w:val="22"/>
              </w:rPr>
              <w:t xml:space="preserve">bezogen auf die kulturelle und sprachliche Vielfalt der italienischen Lyrik- und Liedtradition Bewusstsein zeigen für die Chancen und Herausforderungen von Fremdkulturbegegnungen und Kulturvergleichen </w:t>
            </w:r>
          </w:p>
          <w:p w14:paraId="0E95FED3" w14:textId="77777777" w:rsidR="00BA291D" w:rsidRPr="00E10439" w:rsidRDefault="00BA291D" w:rsidP="008F2E8E">
            <w:pPr>
              <w:numPr>
                <w:ilvl w:val="0"/>
                <w:numId w:val="53"/>
              </w:numPr>
              <w:spacing w:after="120"/>
              <w:rPr>
                <w:sz w:val="22"/>
              </w:rPr>
            </w:pPr>
            <w:r w:rsidRPr="00E10439">
              <w:rPr>
                <w:sz w:val="22"/>
              </w:rPr>
              <w:t>italienischen Liedern und Gedichten grundsätzlich offen und lernbereit begegnen</w:t>
            </w:r>
          </w:p>
        </w:tc>
        <w:tc>
          <w:tcPr>
            <w:tcW w:w="6068" w:type="dxa"/>
            <w:gridSpan w:val="3"/>
            <w:tcBorders>
              <w:right w:val="single" w:sz="8" w:space="0" w:color="auto"/>
            </w:tcBorders>
            <w:shd w:val="clear" w:color="auto" w:fill="auto"/>
          </w:tcPr>
          <w:p w14:paraId="2B5DAA43" w14:textId="77777777" w:rsidR="00BA291D" w:rsidRPr="00E10439" w:rsidRDefault="00BA291D" w:rsidP="00E10439">
            <w:pPr>
              <w:spacing w:before="120" w:after="120"/>
              <w:rPr>
                <w:b/>
                <w:sz w:val="22"/>
              </w:rPr>
            </w:pPr>
            <w:r w:rsidRPr="00E10439">
              <w:rPr>
                <w:b/>
                <w:sz w:val="22"/>
              </w:rPr>
              <w:t>Interkulturelles Verstehen und Handeln</w:t>
            </w:r>
          </w:p>
          <w:p w14:paraId="43599C5D" w14:textId="77777777" w:rsidR="00BA291D" w:rsidRPr="00E10439" w:rsidRDefault="00BA291D" w:rsidP="008F2E8E">
            <w:pPr>
              <w:numPr>
                <w:ilvl w:val="0"/>
                <w:numId w:val="54"/>
              </w:numPr>
              <w:spacing w:after="60"/>
              <w:rPr>
                <w:rFonts w:cs="Arial"/>
                <w:sz w:val="22"/>
              </w:rPr>
            </w:pPr>
            <w:r w:rsidRPr="00E10439">
              <w:rPr>
                <w:rFonts w:cs="Arial"/>
                <w:sz w:val="22"/>
              </w:rPr>
              <w:t>eigene Gewohnheiten und Vorlieben bei der Rezeption von Musik und Dichtung mit der italienischen Literatur- und Musikkultur in Beziehung setzen, dis</w:t>
            </w:r>
            <w:r w:rsidRPr="00E10439">
              <w:rPr>
                <w:rFonts w:cs="Arial"/>
                <w:sz w:val="22"/>
              </w:rPr>
              <w:softHyphen/>
              <w:t xml:space="preserve">kutieren und problematisieren und sich dabei in Denk- und </w:t>
            </w:r>
            <w:r w:rsidR="005B50C3">
              <w:rPr>
                <w:rFonts w:cs="Arial"/>
                <w:sz w:val="22"/>
              </w:rPr>
              <w:t>Verhaltens</w:t>
            </w:r>
            <w:r w:rsidRPr="00E10439">
              <w:rPr>
                <w:rFonts w:cs="Arial"/>
                <w:sz w:val="22"/>
              </w:rPr>
              <w:t xml:space="preserve">weisen der Zielkultur hineinversetzen können </w:t>
            </w:r>
          </w:p>
          <w:p w14:paraId="5FD07553" w14:textId="77777777" w:rsidR="00BA291D" w:rsidRPr="00E10439" w:rsidRDefault="00DA2FD0" w:rsidP="008F2E8E">
            <w:pPr>
              <w:numPr>
                <w:ilvl w:val="0"/>
                <w:numId w:val="54"/>
              </w:numPr>
              <w:spacing w:after="120"/>
              <w:rPr>
                <w:sz w:val="22"/>
              </w:rPr>
            </w:pPr>
            <w:r>
              <w:rPr>
                <w:rFonts w:cs="Arial"/>
                <w:sz w:val="22"/>
              </w:rPr>
              <w:t>m</w:t>
            </w:r>
            <w:r w:rsidR="00BA291D" w:rsidRPr="00E10439">
              <w:rPr>
                <w:rFonts w:cs="Arial"/>
                <w:sz w:val="22"/>
              </w:rPr>
              <w:t>it fremdsprachigen Kommunikationspartnern sensibel einen (ggf. auch kontroversen) interkulturellen Diskurs über Gemeinsamkeiten, Unterschiede und Hintergründe kulturell geprägter Haltungen zur eigenen und fremden Musikkultur führen</w:t>
            </w:r>
          </w:p>
        </w:tc>
      </w:tr>
      <w:tr w:rsidR="00BA291D" w14:paraId="76D346E9" w14:textId="77777777" w:rsidTr="00E10439">
        <w:tc>
          <w:tcPr>
            <w:tcW w:w="15390" w:type="dxa"/>
            <w:gridSpan w:val="8"/>
            <w:tcBorders>
              <w:left w:val="single" w:sz="8" w:space="0" w:color="auto"/>
              <w:right w:val="single" w:sz="8" w:space="0" w:color="auto"/>
            </w:tcBorders>
            <w:shd w:val="clear" w:color="auto" w:fill="auto"/>
          </w:tcPr>
          <w:p w14:paraId="209E5FF0" w14:textId="77777777" w:rsidR="00BA291D" w:rsidRPr="00E10439" w:rsidRDefault="00BA291D" w:rsidP="00E10439">
            <w:pPr>
              <w:spacing w:before="120" w:after="120"/>
              <w:jc w:val="center"/>
              <w:rPr>
                <w:b/>
                <w:color w:val="262626"/>
                <w:sz w:val="28"/>
                <w:szCs w:val="28"/>
              </w:rPr>
            </w:pPr>
            <w:r w:rsidRPr="00E10439">
              <w:rPr>
                <w:b/>
                <w:color w:val="262626"/>
                <w:sz w:val="28"/>
                <w:szCs w:val="28"/>
              </w:rPr>
              <w:t>Funkt</w:t>
            </w:r>
            <w:r w:rsidR="008F4780">
              <w:rPr>
                <w:b/>
                <w:color w:val="262626"/>
                <w:sz w:val="28"/>
                <w:szCs w:val="28"/>
              </w:rPr>
              <w:t>ionale kommunikative Kompetenz</w:t>
            </w:r>
          </w:p>
        </w:tc>
      </w:tr>
      <w:tr w:rsidR="00BA291D" w14:paraId="25CA7209" w14:textId="77777777" w:rsidTr="00E10439">
        <w:tc>
          <w:tcPr>
            <w:tcW w:w="4644" w:type="dxa"/>
            <w:gridSpan w:val="2"/>
            <w:tcBorders>
              <w:left w:val="single" w:sz="8" w:space="0" w:color="auto"/>
            </w:tcBorders>
            <w:shd w:val="clear" w:color="auto" w:fill="BFBFBF"/>
          </w:tcPr>
          <w:p w14:paraId="225458D9" w14:textId="77777777" w:rsidR="00BA291D" w:rsidRPr="00E10439" w:rsidRDefault="00BA291D" w:rsidP="00E10439">
            <w:pPr>
              <w:spacing w:before="120" w:after="120"/>
              <w:rPr>
                <w:b/>
                <w:sz w:val="22"/>
              </w:rPr>
            </w:pPr>
            <w:r w:rsidRPr="00E10439">
              <w:rPr>
                <w:b/>
                <w:sz w:val="22"/>
              </w:rPr>
              <w:t>Leseverstehen</w:t>
            </w:r>
          </w:p>
          <w:p w14:paraId="18E14E95" w14:textId="77777777" w:rsidR="00BA291D" w:rsidRPr="00E10439" w:rsidRDefault="00BA291D" w:rsidP="008F2E8E">
            <w:pPr>
              <w:numPr>
                <w:ilvl w:val="0"/>
                <w:numId w:val="55"/>
              </w:numPr>
              <w:spacing w:after="120"/>
              <w:rPr>
                <w:sz w:val="22"/>
              </w:rPr>
            </w:pPr>
            <w:r w:rsidRPr="00E10439">
              <w:rPr>
                <w:sz w:val="22"/>
              </w:rPr>
              <w:t xml:space="preserve">selbstständig literarischen Texten (bes. </w:t>
            </w:r>
            <w:r w:rsidRPr="00E10439">
              <w:rPr>
                <w:i/>
                <w:sz w:val="22"/>
              </w:rPr>
              <w:t>canzoni</w:t>
            </w:r>
            <w:r w:rsidRPr="00E10439">
              <w:rPr>
                <w:sz w:val="22"/>
              </w:rPr>
              <w:t>, Lyrik) Hauptaussagen, inhaltliche Details und thematische Aspekte entnehmen und diese im Kontext der Gesamtaussage einordnen</w:t>
            </w:r>
          </w:p>
          <w:p w14:paraId="16906420" w14:textId="77777777" w:rsidR="00BA291D" w:rsidRPr="00E10439" w:rsidRDefault="00BA291D" w:rsidP="008F2E8E">
            <w:pPr>
              <w:numPr>
                <w:ilvl w:val="0"/>
                <w:numId w:val="55"/>
              </w:numPr>
              <w:spacing w:after="120"/>
              <w:rPr>
                <w:sz w:val="22"/>
              </w:rPr>
            </w:pPr>
            <w:r w:rsidRPr="00E10439">
              <w:rPr>
                <w:sz w:val="22"/>
              </w:rPr>
              <w:t>themenrelevante Texte vor dem Hintergrund von Gattungs- und Gestaltungsmerkmalen inhaltlich erfassen, ihnen explizite und implizite Informationen entnehmen und diese in den Kontext der Gesamtaussage einordnen</w:t>
            </w:r>
          </w:p>
          <w:p w14:paraId="3C5DE9BB" w14:textId="77777777" w:rsidR="00BA291D" w:rsidRPr="00E10439" w:rsidRDefault="00BA291D" w:rsidP="008F2E8E">
            <w:pPr>
              <w:numPr>
                <w:ilvl w:val="0"/>
                <w:numId w:val="55"/>
              </w:numPr>
              <w:spacing w:after="120"/>
              <w:rPr>
                <w:sz w:val="22"/>
              </w:rPr>
            </w:pPr>
            <w:r w:rsidRPr="00E10439">
              <w:rPr>
                <w:sz w:val="22"/>
              </w:rPr>
              <w:lastRenderedPageBreak/>
              <w:t>selbstständig zuvor erprobte, der Leseabsicht entsprechende Strategien (global, detailliert, selektiv) funktional anwenden können</w:t>
            </w:r>
          </w:p>
        </w:tc>
        <w:tc>
          <w:tcPr>
            <w:tcW w:w="5245" w:type="dxa"/>
            <w:gridSpan w:val="4"/>
            <w:shd w:val="clear" w:color="auto" w:fill="BFBFBF"/>
          </w:tcPr>
          <w:p w14:paraId="79DC770F" w14:textId="77777777" w:rsidR="00BA291D" w:rsidRPr="00E10439" w:rsidRDefault="00BA291D" w:rsidP="00E10439">
            <w:pPr>
              <w:spacing w:before="120" w:after="120"/>
              <w:rPr>
                <w:b/>
                <w:sz w:val="22"/>
              </w:rPr>
            </w:pPr>
            <w:r w:rsidRPr="00E10439">
              <w:rPr>
                <w:b/>
                <w:sz w:val="22"/>
              </w:rPr>
              <w:lastRenderedPageBreak/>
              <w:t>Schreiben</w:t>
            </w:r>
          </w:p>
          <w:p w14:paraId="19D06945" w14:textId="77777777" w:rsidR="00BA291D" w:rsidRPr="00E10439" w:rsidRDefault="00BA291D" w:rsidP="008F2E8E">
            <w:pPr>
              <w:numPr>
                <w:ilvl w:val="0"/>
                <w:numId w:val="56"/>
              </w:numPr>
              <w:spacing w:after="60"/>
              <w:rPr>
                <w:sz w:val="22"/>
              </w:rPr>
            </w:pPr>
            <w:r w:rsidRPr="00E10439">
              <w:rPr>
                <w:sz w:val="22"/>
              </w:rPr>
              <w:t>unter Beachtung von Textsortenmerkmalen analytisch-reflektierende Lied- und Gedichtinterpretationen (z. B. unter Berücksichtigung der Kommunikationssituation, Leserlenkung, Textwirkung, formalen und sprachlichen Merkmale, des historischen oder autobiographisches Kontextes) verfassen; dabei explizite und implizite Informationen und Argumente aus verschiedenen Quellen einbeziehen und Standpunkte durch eine differenzierte Begründung bzw. Beispiele stützen</w:t>
            </w:r>
          </w:p>
          <w:p w14:paraId="6B63486A" w14:textId="77777777" w:rsidR="00BA291D" w:rsidRPr="00E10439" w:rsidRDefault="00BA291D" w:rsidP="008F2E8E">
            <w:pPr>
              <w:numPr>
                <w:ilvl w:val="0"/>
                <w:numId w:val="56"/>
              </w:numPr>
              <w:spacing w:after="60"/>
              <w:rPr>
                <w:sz w:val="22"/>
              </w:rPr>
            </w:pPr>
            <w:r w:rsidRPr="00E10439">
              <w:rPr>
                <w:sz w:val="22"/>
              </w:rPr>
              <w:lastRenderedPageBreak/>
              <w:t>unter Beachtung textsortenspezifischer Merkmale Formen des produktionsorientierten, kreativen Schreibens von Gedichten erproben (z. B. Parallel- oder Geländergedicht, Versfortsetzung)</w:t>
            </w:r>
          </w:p>
        </w:tc>
        <w:tc>
          <w:tcPr>
            <w:tcW w:w="5501" w:type="dxa"/>
            <w:gridSpan w:val="2"/>
            <w:tcBorders>
              <w:right w:val="single" w:sz="8" w:space="0" w:color="auto"/>
            </w:tcBorders>
            <w:shd w:val="clear" w:color="auto" w:fill="BFBFBF"/>
          </w:tcPr>
          <w:p w14:paraId="5ADE0E3B" w14:textId="77777777" w:rsidR="00BA291D" w:rsidRPr="00E10439" w:rsidRDefault="00BA291D" w:rsidP="00E10439">
            <w:pPr>
              <w:spacing w:before="120" w:after="120"/>
              <w:rPr>
                <w:b/>
                <w:sz w:val="22"/>
              </w:rPr>
            </w:pPr>
            <w:r w:rsidRPr="00E10439">
              <w:rPr>
                <w:b/>
                <w:sz w:val="22"/>
              </w:rPr>
              <w:lastRenderedPageBreak/>
              <w:t>Sprachmittlung</w:t>
            </w:r>
          </w:p>
          <w:p w14:paraId="13D4D3DD" w14:textId="77777777" w:rsidR="00BA291D" w:rsidRPr="00E10439" w:rsidRDefault="00BA291D" w:rsidP="008F2E8E">
            <w:pPr>
              <w:numPr>
                <w:ilvl w:val="0"/>
                <w:numId w:val="57"/>
              </w:numPr>
              <w:spacing w:after="60"/>
              <w:rPr>
                <w:sz w:val="22"/>
              </w:rPr>
            </w:pPr>
            <w:r w:rsidRPr="00E10439">
              <w:rPr>
                <w:sz w:val="22"/>
              </w:rPr>
              <w:t>als Sprachmittler schriftlich (z. B. im Kontext der Korrespondenz mit der italienischen Partnerschule) unter Einsatz der eigenen interkulturellen und themenspezifischen Kompetenz wesentliche Aussagen, Aussageabsichten und wichtige Details sinngemäß wiedergeben</w:t>
            </w:r>
          </w:p>
          <w:p w14:paraId="66D0845F" w14:textId="77777777" w:rsidR="00BA291D" w:rsidRPr="00E10439" w:rsidRDefault="00BA291D" w:rsidP="008F2E8E">
            <w:pPr>
              <w:numPr>
                <w:ilvl w:val="0"/>
                <w:numId w:val="57"/>
              </w:numPr>
              <w:spacing w:after="60"/>
              <w:rPr>
                <w:sz w:val="22"/>
              </w:rPr>
            </w:pPr>
            <w:r w:rsidRPr="00E10439">
              <w:rPr>
                <w:sz w:val="22"/>
              </w:rPr>
              <w:t xml:space="preserve">bei der Vermittlung von manifesten und latenten Informationen bspw. in Liedtexten oder zu Autorinnen und Autoren auf Nachfragen eingehen und unter Berücksichtigung des Wissens des Gegenübers für das Verstehen erforderliche Erläuterungen hinzufügen </w:t>
            </w:r>
          </w:p>
          <w:p w14:paraId="68732E77" w14:textId="77777777" w:rsidR="00BA291D" w:rsidRPr="00E10439" w:rsidRDefault="00BA291D" w:rsidP="00BA291D">
            <w:pPr>
              <w:rPr>
                <w:sz w:val="22"/>
              </w:rPr>
            </w:pPr>
            <w:r w:rsidRPr="00E10439">
              <w:rPr>
                <w:sz w:val="22"/>
              </w:rPr>
              <w:lastRenderedPageBreak/>
              <w:t>bei der Sprachmittlung ein breites Spektrum fertigkeitsbezogener, sozialer und kommunikativer Strategien selbstständig anwenden können</w:t>
            </w:r>
          </w:p>
        </w:tc>
      </w:tr>
      <w:tr w:rsidR="00BA291D" w14:paraId="3F2C9B3B" w14:textId="77777777" w:rsidTr="00E10439">
        <w:tc>
          <w:tcPr>
            <w:tcW w:w="15390" w:type="dxa"/>
            <w:gridSpan w:val="8"/>
            <w:tcBorders>
              <w:left w:val="single" w:sz="8" w:space="0" w:color="auto"/>
              <w:right w:val="single" w:sz="8" w:space="0" w:color="auto"/>
            </w:tcBorders>
            <w:shd w:val="clear" w:color="auto" w:fill="FFFFFF"/>
          </w:tcPr>
          <w:p w14:paraId="62857ED6" w14:textId="77777777" w:rsidR="00BA291D" w:rsidRPr="00E10439" w:rsidRDefault="00BA291D" w:rsidP="00E10439">
            <w:pPr>
              <w:spacing w:before="120" w:after="120"/>
              <w:jc w:val="center"/>
              <w:rPr>
                <w:b/>
                <w:sz w:val="22"/>
              </w:rPr>
            </w:pPr>
            <w:r w:rsidRPr="00E10439">
              <w:rPr>
                <w:b/>
                <w:sz w:val="22"/>
              </w:rPr>
              <w:lastRenderedPageBreak/>
              <w:t>Verfügen über sprachliche Mittel</w:t>
            </w:r>
          </w:p>
          <w:p w14:paraId="365FC118" w14:textId="77777777" w:rsidR="00BA291D" w:rsidRPr="00E10439" w:rsidRDefault="00BA291D" w:rsidP="00BA291D">
            <w:pPr>
              <w:rPr>
                <w:sz w:val="22"/>
              </w:rPr>
            </w:pPr>
            <w:r w:rsidRPr="00E10439">
              <w:rPr>
                <w:b/>
                <w:sz w:val="22"/>
              </w:rPr>
              <w:t>Wortschatz</w:t>
            </w:r>
            <w:r w:rsidRPr="00E10439">
              <w:rPr>
                <w:sz w:val="22"/>
              </w:rPr>
              <w:t>: allgemeiner und thematischer Wortschatz, Kenntnis des normativen Wortgebrauchs (Sachtext) und Verständnis des von der Norm abweichenden Wortgebrauchs bei der Rezeption und textproduktiven Behandlung von Kunsttexten (Lyrik, Lieder), differenziertes Funktions- und Interpretationsvokabular (auch Prosodie und Rhetorik)</w:t>
            </w:r>
          </w:p>
          <w:p w14:paraId="127F7809" w14:textId="77777777" w:rsidR="00BA291D" w:rsidRDefault="00BA291D" w:rsidP="00E10439">
            <w:pPr>
              <w:spacing w:before="60" w:after="120"/>
            </w:pPr>
            <w:r w:rsidRPr="00E10439">
              <w:rPr>
                <w:b/>
                <w:sz w:val="22"/>
              </w:rPr>
              <w:t>Grammatische Strukturen</w:t>
            </w:r>
            <w:r w:rsidRPr="00E10439">
              <w:rPr>
                <w:sz w:val="22"/>
              </w:rPr>
              <w:t>: komplexe Strukturen wie Adverbialsätze und Satzverkürzungen, differenzierte Verwendung der Zeiten und Modi</w:t>
            </w:r>
          </w:p>
        </w:tc>
      </w:tr>
      <w:tr w:rsidR="00BA291D" w14:paraId="38B8967F" w14:textId="77777777" w:rsidTr="00E10439">
        <w:trPr>
          <w:trHeight w:val="3006"/>
        </w:trPr>
        <w:tc>
          <w:tcPr>
            <w:tcW w:w="5637" w:type="dxa"/>
            <w:gridSpan w:val="3"/>
            <w:tcBorders>
              <w:left w:val="single" w:sz="8" w:space="0" w:color="auto"/>
            </w:tcBorders>
            <w:shd w:val="clear" w:color="auto" w:fill="auto"/>
          </w:tcPr>
          <w:p w14:paraId="2D4BF57C" w14:textId="77777777" w:rsidR="00BA291D" w:rsidRPr="00E10439" w:rsidRDefault="00BA291D" w:rsidP="00E10439">
            <w:pPr>
              <w:spacing w:before="120" w:after="120"/>
              <w:jc w:val="center"/>
              <w:rPr>
                <w:b/>
                <w:color w:val="262626"/>
                <w:sz w:val="28"/>
                <w:szCs w:val="28"/>
              </w:rPr>
            </w:pPr>
            <w:r w:rsidRPr="00E10439">
              <w:rPr>
                <w:b/>
                <w:color w:val="262626"/>
                <w:sz w:val="28"/>
                <w:szCs w:val="28"/>
              </w:rPr>
              <w:t>Sprachlernkompetenz</w:t>
            </w:r>
          </w:p>
          <w:p w14:paraId="561561B9" w14:textId="77777777" w:rsidR="00BA291D" w:rsidRPr="00E10439" w:rsidRDefault="009E7C13" w:rsidP="008F2E8E">
            <w:pPr>
              <w:numPr>
                <w:ilvl w:val="0"/>
                <w:numId w:val="58"/>
              </w:numPr>
              <w:rPr>
                <w:sz w:val="22"/>
              </w:rPr>
            </w:pPr>
            <w:r>
              <w:rPr>
                <w:sz w:val="22"/>
              </w:rPr>
              <w:t>s</w:t>
            </w:r>
            <w:r w:rsidR="00BA291D" w:rsidRPr="00E10439">
              <w:rPr>
                <w:sz w:val="22"/>
              </w:rPr>
              <w:t>elbstständig und gezielt unterrichtsbegleitende Gelegenheiten für fremdsprachliches Lernen nutzen (Korrespondenzprojekt)</w:t>
            </w:r>
          </w:p>
          <w:p w14:paraId="0D52E195" w14:textId="77777777" w:rsidR="00BA291D" w:rsidRPr="00E10439" w:rsidRDefault="00BA291D" w:rsidP="00BA291D">
            <w:pPr>
              <w:rPr>
                <w:sz w:val="22"/>
              </w:rPr>
            </w:pPr>
          </w:p>
          <w:p w14:paraId="3FA4CFC5" w14:textId="77777777" w:rsidR="00BA291D" w:rsidRPr="00E10439" w:rsidRDefault="00BA291D" w:rsidP="008F2E8E">
            <w:pPr>
              <w:numPr>
                <w:ilvl w:val="0"/>
                <w:numId w:val="58"/>
              </w:numPr>
              <w:rPr>
                <w:sz w:val="22"/>
              </w:rPr>
            </w:pPr>
            <w:r w:rsidRPr="00E10439">
              <w:rPr>
                <w:sz w:val="22"/>
              </w:rPr>
              <w:t xml:space="preserve">beim Lesen rezeptive Strategien und Techniken anwenden (z. B. Leseintention klären, </w:t>
            </w:r>
            <w:r w:rsidRPr="00E10439">
              <w:rPr>
                <w:i/>
                <w:sz w:val="22"/>
              </w:rPr>
              <w:t>skimming</w:t>
            </w:r>
            <w:r w:rsidRPr="00E10439">
              <w:rPr>
                <w:sz w:val="22"/>
              </w:rPr>
              <w:t xml:space="preserve"> und skanning, 5-Schritt-Lesemethode)</w:t>
            </w:r>
          </w:p>
          <w:p w14:paraId="30C38CB6" w14:textId="77777777" w:rsidR="000214E2" w:rsidRDefault="00BA291D" w:rsidP="008F2E8E">
            <w:pPr>
              <w:numPr>
                <w:ilvl w:val="0"/>
                <w:numId w:val="58"/>
              </w:numPr>
              <w:spacing w:before="60" w:after="60"/>
              <w:rPr>
                <w:sz w:val="22"/>
              </w:rPr>
            </w:pPr>
            <w:r w:rsidRPr="00E10439">
              <w:rPr>
                <w:sz w:val="22"/>
              </w:rPr>
              <w:t>gezielt und kontinuierlich eigene Fehlerschwerpunkte besonders beim Schreiben bearbeiten</w:t>
            </w:r>
          </w:p>
          <w:p w14:paraId="58F9FB48" w14:textId="77777777" w:rsidR="00BA291D" w:rsidRPr="000214E2" w:rsidRDefault="00BA291D" w:rsidP="008F2E8E">
            <w:pPr>
              <w:numPr>
                <w:ilvl w:val="0"/>
                <w:numId w:val="58"/>
              </w:numPr>
              <w:spacing w:before="60" w:after="60"/>
              <w:rPr>
                <w:sz w:val="22"/>
              </w:rPr>
            </w:pPr>
            <w:r w:rsidRPr="000214E2">
              <w:rPr>
                <w:sz w:val="22"/>
              </w:rPr>
              <w:t>fachübergreifende Kenntnisse (z. B. Lyriktradition im Epochen-/Ländervergleich) und Methoden (Gedichtanalyse) sachgerecht nutzen</w:t>
            </w:r>
          </w:p>
        </w:tc>
        <w:tc>
          <w:tcPr>
            <w:tcW w:w="5103" w:type="dxa"/>
            <w:gridSpan w:val="4"/>
            <w:shd w:val="clear" w:color="auto" w:fill="BFBFBF"/>
            <w:vAlign w:val="center"/>
          </w:tcPr>
          <w:p w14:paraId="0929D8D8" w14:textId="77777777" w:rsidR="000A0F60" w:rsidRPr="00E10439" w:rsidRDefault="00BA291D" w:rsidP="00E10439">
            <w:pPr>
              <w:spacing w:before="60" w:after="60"/>
              <w:jc w:val="center"/>
              <w:rPr>
                <w:b/>
                <w:sz w:val="22"/>
              </w:rPr>
            </w:pPr>
            <w:r w:rsidRPr="00E10439">
              <w:rPr>
                <w:b/>
                <w:sz w:val="22"/>
              </w:rPr>
              <w:t xml:space="preserve">Fortgeführte Fremdsprache: </w:t>
            </w:r>
          </w:p>
          <w:p w14:paraId="25708839" w14:textId="77777777" w:rsidR="00BA291D" w:rsidRPr="00E10439" w:rsidRDefault="00BA291D" w:rsidP="00E10439">
            <w:pPr>
              <w:spacing w:before="60" w:after="60"/>
              <w:jc w:val="center"/>
              <w:rPr>
                <w:b/>
                <w:sz w:val="22"/>
              </w:rPr>
            </w:pPr>
            <w:r w:rsidRPr="00E10439">
              <w:rPr>
                <w:b/>
                <w:sz w:val="22"/>
              </w:rPr>
              <w:t>Italienisch</w:t>
            </w:r>
          </w:p>
          <w:p w14:paraId="6926BD8F" w14:textId="77777777" w:rsidR="00BA291D" w:rsidRPr="00E10439" w:rsidRDefault="00BA291D" w:rsidP="00E10439">
            <w:pPr>
              <w:spacing w:before="60" w:after="60"/>
              <w:jc w:val="center"/>
              <w:rPr>
                <w:b/>
                <w:sz w:val="22"/>
              </w:rPr>
            </w:pPr>
            <w:r w:rsidRPr="00E10439">
              <w:rPr>
                <w:b/>
                <w:sz w:val="22"/>
              </w:rPr>
              <w:t>Leistungskurs</w:t>
            </w:r>
          </w:p>
          <w:p w14:paraId="0E430266" w14:textId="77777777" w:rsidR="00BA291D" w:rsidRPr="00E10439" w:rsidRDefault="00BA291D" w:rsidP="00E10439">
            <w:pPr>
              <w:spacing w:before="60" w:after="60"/>
              <w:jc w:val="center"/>
              <w:rPr>
                <w:b/>
                <w:sz w:val="22"/>
              </w:rPr>
            </w:pPr>
            <w:r w:rsidRPr="00E10439">
              <w:rPr>
                <w:b/>
                <w:sz w:val="22"/>
              </w:rPr>
              <w:t>1. HJ, 2. Quartal der Q2</w:t>
            </w:r>
          </w:p>
          <w:p w14:paraId="3BBFC8AA" w14:textId="77777777" w:rsidR="00BA291D" w:rsidRPr="00E10439" w:rsidRDefault="00BA291D" w:rsidP="00E10439">
            <w:pPr>
              <w:spacing w:before="60" w:after="60"/>
              <w:jc w:val="center"/>
              <w:rPr>
                <w:b/>
                <w:sz w:val="22"/>
              </w:rPr>
            </w:pPr>
            <w:r w:rsidRPr="00E10439">
              <w:rPr>
                <w:b/>
                <w:sz w:val="22"/>
              </w:rPr>
              <w:t>Kompetenzstufe: B1+ mit Anteilen von B2 im rezeptiven Bereich</w:t>
            </w:r>
          </w:p>
          <w:p w14:paraId="4781F1C8" w14:textId="77777777" w:rsidR="00BA291D" w:rsidRPr="00E10439" w:rsidRDefault="00BA291D" w:rsidP="00E10439">
            <w:pPr>
              <w:spacing w:before="60" w:after="60"/>
              <w:jc w:val="center"/>
              <w:rPr>
                <w:b/>
                <w:sz w:val="22"/>
                <w:lang w:val="it-IT"/>
              </w:rPr>
            </w:pPr>
            <w:r w:rsidRPr="00E10439">
              <w:rPr>
                <w:b/>
                <w:sz w:val="22"/>
                <w:lang w:val="it-IT"/>
              </w:rPr>
              <w:t>Thema:</w:t>
            </w:r>
          </w:p>
          <w:p w14:paraId="5F255F32" w14:textId="77777777" w:rsidR="00BA291D" w:rsidRPr="00E10439" w:rsidRDefault="00BA291D" w:rsidP="00E10439">
            <w:pPr>
              <w:spacing w:before="60" w:after="60"/>
              <w:jc w:val="center"/>
              <w:rPr>
                <w:sz w:val="22"/>
                <w:lang w:val="it-IT"/>
              </w:rPr>
            </w:pPr>
            <w:r w:rsidRPr="00E10439">
              <w:rPr>
                <w:b/>
                <w:i/>
                <w:sz w:val="22"/>
                <w:lang w:val="it-IT"/>
              </w:rPr>
              <w:t>Le tappe fondamentali della vita con particolare riguardo alla sfera dei sentimenti e degli affetti</w:t>
            </w:r>
          </w:p>
          <w:p w14:paraId="37C1DD54" w14:textId="77777777" w:rsidR="00BA291D" w:rsidRPr="00E10439" w:rsidRDefault="00BA291D" w:rsidP="00110819">
            <w:pPr>
              <w:jc w:val="center"/>
              <w:rPr>
                <w:sz w:val="20"/>
              </w:rPr>
            </w:pPr>
            <w:r w:rsidRPr="00E10439">
              <w:rPr>
                <w:sz w:val="20"/>
              </w:rPr>
              <w:t>Gesamtstundenkontingent: ca. 3</w:t>
            </w:r>
            <w:r w:rsidR="00110819">
              <w:rPr>
                <w:sz w:val="20"/>
              </w:rPr>
              <w:t>5</w:t>
            </w:r>
            <w:r w:rsidRPr="00E10439">
              <w:rPr>
                <w:sz w:val="20"/>
              </w:rPr>
              <w:t xml:space="preserve"> Std. </w:t>
            </w:r>
          </w:p>
        </w:tc>
        <w:tc>
          <w:tcPr>
            <w:tcW w:w="4650" w:type="dxa"/>
            <w:tcBorders>
              <w:right w:val="single" w:sz="8" w:space="0" w:color="auto"/>
            </w:tcBorders>
            <w:shd w:val="clear" w:color="auto" w:fill="auto"/>
          </w:tcPr>
          <w:p w14:paraId="2354A307" w14:textId="77777777" w:rsidR="00BA291D" w:rsidRPr="00E10439" w:rsidRDefault="00BA291D" w:rsidP="00E10439">
            <w:pPr>
              <w:spacing w:before="120" w:after="120"/>
              <w:jc w:val="center"/>
              <w:rPr>
                <w:b/>
                <w:color w:val="262626"/>
                <w:sz w:val="28"/>
                <w:szCs w:val="28"/>
              </w:rPr>
            </w:pPr>
            <w:r w:rsidRPr="00E10439">
              <w:rPr>
                <w:b/>
                <w:color w:val="262626"/>
                <w:sz w:val="28"/>
                <w:szCs w:val="28"/>
              </w:rPr>
              <w:t>Sprachbewusstheit</w:t>
            </w:r>
          </w:p>
          <w:p w14:paraId="00FF1046" w14:textId="77777777" w:rsidR="00BA291D" w:rsidRPr="00E10439" w:rsidRDefault="00BA291D" w:rsidP="008F2E8E">
            <w:pPr>
              <w:numPr>
                <w:ilvl w:val="0"/>
                <w:numId w:val="59"/>
              </w:numPr>
              <w:rPr>
                <w:sz w:val="22"/>
              </w:rPr>
            </w:pPr>
            <w:r w:rsidRPr="00E10439">
              <w:rPr>
                <w:sz w:val="22"/>
              </w:rPr>
              <w:t>sprachliche Normabweichungen der Literatursprache benennen und sprachvergleichend einordnen können</w:t>
            </w:r>
          </w:p>
          <w:p w14:paraId="542000E8" w14:textId="77777777" w:rsidR="00BA291D" w:rsidRPr="00E10439" w:rsidRDefault="00BA291D" w:rsidP="008F2E8E">
            <w:pPr>
              <w:numPr>
                <w:ilvl w:val="0"/>
                <w:numId w:val="59"/>
              </w:numPr>
              <w:spacing w:before="60" w:after="60"/>
              <w:rPr>
                <w:sz w:val="22"/>
              </w:rPr>
            </w:pPr>
            <w:r w:rsidRPr="00E10439">
              <w:rPr>
                <w:sz w:val="22"/>
              </w:rPr>
              <w:t>Beziehung zwischen Sprach- und Kulturphänomenen anhand exemplarischer Gedichte reflektieren und an Beispielen erläutern</w:t>
            </w:r>
          </w:p>
          <w:p w14:paraId="6ACF95F4" w14:textId="77777777" w:rsidR="00BA291D" w:rsidRDefault="00BA291D" w:rsidP="008F2E8E">
            <w:pPr>
              <w:numPr>
                <w:ilvl w:val="0"/>
                <w:numId w:val="59"/>
              </w:numPr>
              <w:spacing w:after="120"/>
            </w:pPr>
            <w:r w:rsidRPr="00E10439">
              <w:rPr>
                <w:sz w:val="22"/>
              </w:rPr>
              <w:t xml:space="preserve">über Sprache gesteuerte Beeinflussungsstrategien in Kunsttexten erkennen, beschreiben und reflektieren </w:t>
            </w:r>
          </w:p>
        </w:tc>
      </w:tr>
      <w:tr w:rsidR="00BA291D" w:rsidRPr="002D1364" w14:paraId="38F0F6C4" w14:textId="77777777" w:rsidTr="00E10439">
        <w:trPr>
          <w:trHeight w:val="1598"/>
        </w:trPr>
        <w:tc>
          <w:tcPr>
            <w:tcW w:w="15390" w:type="dxa"/>
            <w:gridSpan w:val="8"/>
            <w:tcBorders>
              <w:left w:val="single" w:sz="8" w:space="0" w:color="auto"/>
              <w:bottom w:val="single" w:sz="4" w:space="0" w:color="auto"/>
              <w:right w:val="single" w:sz="8" w:space="0" w:color="auto"/>
            </w:tcBorders>
            <w:shd w:val="clear" w:color="auto" w:fill="FFFFFF"/>
          </w:tcPr>
          <w:p w14:paraId="1C724C7F" w14:textId="77777777" w:rsidR="00BA291D" w:rsidRPr="00E10439" w:rsidRDefault="00BA291D" w:rsidP="00E10439">
            <w:pPr>
              <w:spacing w:before="120" w:after="120"/>
              <w:jc w:val="center"/>
              <w:rPr>
                <w:b/>
                <w:color w:val="262626"/>
                <w:sz w:val="28"/>
                <w:szCs w:val="28"/>
              </w:rPr>
            </w:pPr>
            <w:r w:rsidRPr="00E10439">
              <w:rPr>
                <w:b/>
                <w:color w:val="262626"/>
                <w:sz w:val="28"/>
                <w:szCs w:val="28"/>
              </w:rPr>
              <w:t>Text- und Medienkompetenz</w:t>
            </w:r>
          </w:p>
          <w:p w14:paraId="67ED6D1D" w14:textId="77777777" w:rsidR="00BA291D" w:rsidRPr="00E10439" w:rsidRDefault="00BA291D" w:rsidP="00E10439">
            <w:pPr>
              <w:spacing w:after="60"/>
              <w:rPr>
                <w:sz w:val="22"/>
              </w:rPr>
            </w:pPr>
            <w:r w:rsidRPr="00E10439">
              <w:rPr>
                <w:b/>
                <w:sz w:val="22"/>
              </w:rPr>
              <w:t>analytisch-interpretierend</w:t>
            </w:r>
            <w:r w:rsidRPr="00E10439">
              <w:rPr>
                <w:sz w:val="22"/>
              </w:rPr>
              <w:t>: Lieder und Gedichte in Bezug auf ihre Darstellungsform und Wirkung sowie auf das Zusammenspiel von Inhalt und strukturellen bzw. sprachlichen Mitteln (z. B. Bildsprache, Mehrdeutigkeit) aspektbezogen vergleichen und unter Verwendung plausibler Belege interpretieren; Bezüge zu Autor und Epoche herstellen (z. B. Ungaretti und die Zwischenkriegszeit)</w:t>
            </w:r>
          </w:p>
          <w:p w14:paraId="1A7FEE98" w14:textId="77777777" w:rsidR="00BA291D" w:rsidRPr="00E10439" w:rsidRDefault="00BA291D" w:rsidP="00E10439">
            <w:pPr>
              <w:spacing w:after="120"/>
              <w:rPr>
                <w:sz w:val="28"/>
                <w:szCs w:val="28"/>
              </w:rPr>
            </w:pPr>
            <w:r w:rsidRPr="00E10439">
              <w:rPr>
                <w:b/>
                <w:sz w:val="22"/>
              </w:rPr>
              <w:t>produktions-/anwendungsorientiert</w:t>
            </w:r>
            <w:r w:rsidRPr="00E10439">
              <w:rPr>
                <w:sz w:val="22"/>
              </w:rPr>
              <w:t>: mit Hilfe modellhafter Text- und Strukturvorgaben eigene Gedichte verfassen</w:t>
            </w:r>
          </w:p>
        </w:tc>
      </w:tr>
      <w:tr w:rsidR="00BA291D" w:rsidRPr="00E10439" w14:paraId="54F5F623" w14:textId="77777777" w:rsidTr="00E10439">
        <w:trPr>
          <w:trHeight w:val="2105"/>
        </w:trPr>
        <w:tc>
          <w:tcPr>
            <w:tcW w:w="15390" w:type="dxa"/>
            <w:gridSpan w:val="8"/>
            <w:tcBorders>
              <w:left w:val="single" w:sz="8" w:space="0" w:color="auto"/>
              <w:bottom w:val="nil"/>
              <w:right w:val="single" w:sz="8" w:space="0" w:color="auto"/>
            </w:tcBorders>
            <w:shd w:val="clear" w:color="auto" w:fill="BFBFBF"/>
          </w:tcPr>
          <w:p w14:paraId="0F3783DD" w14:textId="77777777" w:rsidR="00BA291D" w:rsidRPr="00E10439" w:rsidRDefault="00BA291D" w:rsidP="00E10439">
            <w:pPr>
              <w:spacing w:before="120" w:after="120"/>
              <w:jc w:val="center"/>
              <w:rPr>
                <w:b/>
                <w:szCs w:val="24"/>
              </w:rPr>
            </w:pPr>
            <w:r w:rsidRPr="00E10439">
              <w:rPr>
                <w:rFonts w:cs="Arial"/>
                <w:b/>
                <w:bCs/>
                <w:szCs w:val="24"/>
              </w:rPr>
              <w:lastRenderedPageBreak/>
              <w:t>Texte und Medien</w:t>
            </w:r>
          </w:p>
          <w:p w14:paraId="5FCA73C6" w14:textId="77777777" w:rsidR="00BA291D" w:rsidRPr="00E10439" w:rsidRDefault="00BA291D" w:rsidP="00BA291D">
            <w:pPr>
              <w:rPr>
                <w:sz w:val="22"/>
              </w:rPr>
            </w:pPr>
            <w:r w:rsidRPr="00E10439">
              <w:rPr>
                <w:b/>
                <w:sz w:val="22"/>
              </w:rPr>
              <w:t>literarische Texte</w:t>
            </w:r>
            <w:r w:rsidRPr="00E10439">
              <w:rPr>
                <w:sz w:val="22"/>
              </w:rPr>
              <w:t xml:space="preserve">: Gedichte aus verschiedenen Epochen und Lieder </w:t>
            </w:r>
          </w:p>
          <w:p w14:paraId="74C85F7F" w14:textId="77777777" w:rsidR="00BA291D" w:rsidRPr="00E10439" w:rsidRDefault="00BA291D" w:rsidP="00E10439">
            <w:pPr>
              <w:pStyle w:val="Listenabsatz"/>
              <w:numPr>
                <w:ilvl w:val="0"/>
                <w:numId w:val="12"/>
              </w:numPr>
              <w:ind w:left="426" w:hanging="294"/>
              <w:jc w:val="left"/>
              <w:rPr>
                <w:bCs/>
                <w:sz w:val="22"/>
                <w:lang w:val="it-IT"/>
              </w:rPr>
            </w:pPr>
            <w:r w:rsidRPr="00E10439">
              <w:rPr>
                <w:rFonts w:cs="Times New Roman"/>
                <w:sz w:val="22"/>
                <w:lang w:val="it-IT" w:eastAsia="de-DE"/>
              </w:rPr>
              <w:t xml:space="preserve">Pista di lettura 1: </w:t>
            </w:r>
            <w:r w:rsidRPr="00E10439">
              <w:rPr>
                <w:rFonts w:cs="Times New Roman"/>
                <w:i/>
                <w:sz w:val="22"/>
                <w:lang w:val="it-IT" w:eastAsia="de-DE"/>
              </w:rPr>
              <w:t xml:space="preserve">Parlare d’amore </w:t>
            </w:r>
            <w:r w:rsidRPr="00E10439">
              <w:rPr>
                <w:rFonts w:cs="Times New Roman"/>
                <w:sz w:val="22"/>
                <w:lang w:val="it-IT" w:eastAsia="de-DE"/>
              </w:rPr>
              <w:t xml:space="preserve">– ausgewählte Gedichte und </w:t>
            </w:r>
            <w:r w:rsidRPr="00E10439">
              <w:rPr>
                <w:rFonts w:cs="Times New Roman"/>
                <w:i/>
                <w:sz w:val="22"/>
                <w:lang w:val="it-IT" w:eastAsia="de-DE"/>
              </w:rPr>
              <w:t>canzoni</w:t>
            </w:r>
            <w:r w:rsidRPr="00E10439">
              <w:rPr>
                <w:rFonts w:cs="Times New Roman"/>
                <w:sz w:val="22"/>
                <w:lang w:val="it-IT" w:eastAsia="de-DE"/>
              </w:rPr>
              <w:t xml:space="preserve"> von Petrarca bis Nek</w:t>
            </w:r>
          </w:p>
          <w:p w14:paraId="460492E8" w14:textId="77777777" w:rsidR="00BA291D" w:rsidRPr="00E10439" w:rsidRDefault="00BA291D" w:rsidP="00E10439">
            <w:pPr>
              <w:pStyle w:val="Listenabsatz"/>
              <w:numPr>
                <w:ilvl w:val="0"/>
                <w:numId w:val="12"/>
              </w:numPr>
              <w:ind w:left="426" w:hanging="294"/>
              <w:jc w:val="left"/>
              <w:rPr>
                <w:bCs/>
                <w:sz w:val="22"/>
                <w:lang w:val="it-IT"/>
              </w:rPr>
            </w:pPr>
            <w:r w:rsidRPr="00E10439">
              <w:rPr>
                <w:bCs/>
                <w:sz w:val="22"/>
                <w:lang w:val="it-IT"/>
              </w:rPr>
              <w:t xml:space="preserve">Pista di lettura 2: </w:t>
            </w:r>
            <w:r w:rsidRPr="00E10439">
              <w:rPr>
                <w:bCs/>
                <w:i/>
                <w:sz w:val="22"/>
                <w:lang w:val="it-IT"/>
              </w:rPr>
              <w:t>Eltern-Kind-Beziehungen in Dichtung und Lied</w:t>
            </w:r>
            <w:r w:rsidRPr="00E10439">
              <w:rPr>
                <w:bCs/>
                <w:sz w:val="22"/>
                <w:lang w:val="it-IT"/>
              </w:rPr>
              <w:t xml:space="preserve"> (z. B. Eros </w:t>
            </w:r>
            <w:r w:rsidRPr="00E10439">
              <w:rPr>
                <w:sz w:val="22"/>
                <w:lang w:val="it-IT"/>
              </w:rPr>
              <w:t xml:space="preserve">Ramazzotti: “Ciao pa’”, Laura Pausini: “Mi dispiace”, 883: “S’inkazza”, Giosuè Carducci: “Pianto antico”, Giuseppe Ungaretti: </w:t>
            </w:r>
            <w:r w:rsidR="009E7C13">
              <w:rPr>
                <w:sz w:val="22"/>
                <w:lang w:val="it-IT"/>
              </w:rPr>
              <w:t>“</w:t>
            </w:r>
            <w:r w:rsidRPr="009E7C13">
              <w:rPr>
                <w:sz w:val="22"/>
                <w:lang w:val="it-IT"/>
              </w:rPr>
              <w:t>Giorno per giorno</w:t>
            </w:r>
            <w:r w:rsidR="009E7C13">
              <w:rPr>
                <w:sz w:val="22"/>
                <w:lang w:val="it-IT"/>
              </w:rPr>
              <w:t>”</w:t>
            </w:r>
            <w:r w:rsidRPr="00E10439">
              <w:rPr>
                <w:sz w:val="22"/>
                <w:lang w:val="it-IT"/>
              </w:rPr>
              <w:t>, Giorgio Caproni: “A mio figlio Attilio Mauro”)</w:t>
            </w:r>
          </w:p>
          <w:p w14:paraId="3884AD37" w14:textId="77777777" w:rsidR="00BA291D" w:rsidRPr="00E10439" w:rsidRDefault="00BA291D" w:rsidP="00E10439">
            <w:pPr>
              <w:pStyle w:val="Listenabsatz"/>
              <w:numPr>
                <w:ilvl w:val="0"/>
                <w:numId w:val="12"/>
              </w:numPr>
              <w:ind w:left="426" w:hanging="294"/>
              <w:rPr>
                <w:rFonts w:cs="Times New Roman"/>
                <w:sz w:val="22"/>
                <w:lang w:val="it-IT" w:eastAsia="de-DE"/>
              </w:rPr>
            </w:pPr>
            <w:r w:rsidRPr="00E10439">
              <w:rPr>
                <w:rFonts w:cs="Times New Roman"/>
                <w:sz w:val="22"/>
                <w:lang w:val="it-IT" w:eastAsia="de-DE"/>
              </w:rPr>
              <w:t xml:space="preserve">Pista di lettura 3: </w:t>
            </w:r>
            <w:r w:rsidRPr="00E10439">
              <w:rPr>
                <w:rFonts w:cs="Times New Roman"/>
                <w:i/>
                <w:sz w:val="22"/>
                <w:lang w:val="it-IT" w:eastAsia="de-DE"/>
              </w:rPr>
              <w:t xml:space="preserve">Esperienze e sensibilità dell’uomo moderno nella poesia di Ungaretti e Montale </w:t>
            </w:r>
            <w:r w:rsidR="009E7C13">
              <w:rPr>
                <w:rFonts w:cs="Times New Roman"/>
                <w:sz w:val="22"/>
                <w:lang w:val="it-IT" w:eastAsia="de-DE"/>
              </w:rPr>
              <w:t>(Beispielthemen: “I</w:t>
            </w:r>
            <w:r w:rsidRPr="00E10439">
              <w:rPr>
                <w:rFonts w:cs="Times New Roman"/>
                <w:sz w:val="22"/>
                <w:lang w:val="it-IT" w:eastAsia="de-DE"/>
              </w:rPr>
              <w:t>l male di vivere”; Funktion und Rolle der Dichtung und des Dichters)</w:t>
            </w:r>
          </w:p>
        </w:tc>
      </w:tr>
      <w:tr w:rsidR="00BA291D" w:rsidRPr="002D1364" w14:paraId="625F3E19" w14:textId="77777777" w:rsidTr="00E10439">
        <w:trPr>
          <w:trHeight w:val="1111"/>
        </w:trPr>
        <w:tc>
          <w:tcPr>
            <w:tcW w:w="15390" w:type="dxa"/>
            <w:gridSpan w:val="8"/>
            <w:tcBorders>
              <w:top w:val="nil"/>
              <w:left w:val="single" w:sz="8" w:space="0" w:color="auto"/>
              <w:right w:val="single" w:sz="8" w:space="0" w:color="auto"/>
            </w:tcBorders>
            <w:shd w:val="clear" w:color="auto" w:fill="FFFFFF"/>
          </w:tcPr>
          <w:p w14:paraId="7AF090C7" w14:textId="77777777" w:rsidR="00BA291D" w:rsidRPr="00E10439" w:rsidRDefault="00BA291D" w:rsidP="00E10439">
            <w:pPr>
              <w:spacing w:before="60" w:after="60"/>
              <w:rPr>
                <w:sz w:val="22"/>
              </w:rPr>
            </w:pPr>
            <w:r w:rsidRPr="00E10439">
              <w:rPr>
                <w:b/>
                <w:sz w:val="22"/>
              </w:rPr>
              <w:t>Sach- und Gebrauchstexte</w:t>
            </w:r>
            <w:r w:rsidRPr="00E10439">
              <w:rPr>
                <w:sz w:val="22"/>
              </w:rPr>
              <w:t>: Texte der privaten und öffentlichen Kommunikation wie Lexikoneinträge, Fachartikel, Interpretationshilfen</w:t>
            </w:r>
          </w:p>
          <w:p w14:paraId="79EF09FE" w14:textId="77777777" w:rsidR="00BA291D" w:rsidRPr="00E10439" w:rsidRDefault="00BA291D" w:rsidP="00E10439">
            <w:pPr>
              <w:spacing w:before="60" w:after="120"/>
              <w:rPr>
                <w:rFonts w:cs="Arial"/>
                <w:b/>
                <w:bCs/>
                <w:szCs w:val="24"/>
              </w:rPr>
            </w:pPr>
            <w:r w:rsidRPr="00E10439">
              <w:rPr>
                <w:b/>
                <w:sz w:val="22"/>
              </w:rPr>
              <w:t>medial vermittelte Texte</w:t>
            </w:r>
            <w:r w:rsidRPr="00E10439">
              <w:rPr>
                <w:sz w:val="22"/>
              </w:rPr>
              <w:t xml:space="preserve">: auditive, audiovisuelle und/oder elektronisch vermittelte Texte (z. B. Musikvideos bzw. Videoclips zu einzelnen </w:t>
            </w:r>
            <w:r w:rsidRPr="00E10439">
              <w:rPr>
                <w:i/>
                <w:sz w:val="22"/>
              </w:rPr>
              <w:t>canzoni</w:t>
            </w:r>
            <w:r w:rsidRPr="00E10439">
              <w:rPr>
                <w:sz w:val="22"/>
              </w:rPr>
              <w:t xml:space="preserve"> oder Lesungen, Autorenporträts und -interviews wie “Poeti che parlano di poesia (Ungaretti, Montale, Caproni, Spaziani e Bellazza)” auf laboratoriodicriticadarteletteratur.blogspot.de)</w:t>
            </w:r>
          </w:p>
        </w:tc>
      </w:tr>
      <w:tr w:rsidR="00BA291D" w14:paraId="37018DA6" w14:textId="77777777" w:rsidTr="00E10439">
        <w:trPr>
          <w:trHeight w:val="293"/>
        </w:trPr>
        <w:tc>
          <w:tcPr>
            <w:tcW w:w="15390" w:type="dxa"/>
            <w:gridSpan w:val="8"/>
            <w:tcBorders>
              <w:left w:val="single" w:sz="8" w:space="0" w:color="auto"/>
              <w:right w:val="single" w:sz="8" w:space="0" w:color="auto"/>
            </w:tcBorders>
            <w:shd w:val="clear" w:color="auto" w:fill="auto"/>
          </w:tcPr>
          <w:p w14:paraId="7ADE236A" w14:textId="77777777" w:rsidR="00BA291D" w:rsidRPr="00E10439" w:rsidRDefault="00BA291D" w:rsidP="00E10439">
            <w:pPr>
              <w:spacing w:before="120" w:after="120"/>
              <w:jc w:val="center"/>
              <w:rPr>
                <w:b/>
                <w:sz w:val="22"/>
              </w:rPr>
            </w:pPr>
            <w:r w:rsidRPr="00E10439">
              <w:rPr>
                <w:b/>
                <w:sz w:val="22"/>
              </w:rPr>
              <w:t>Sonstige fachinterne Absprachen</w:t>
            </w:r>
          </w:p>
        </w:tc>
      </w:tr>
      <w:tr w:rsidR="00BA291D" w:rsidRPr="003E4476" w14:paraId="1DB6D449" w14:textId="77777777" w:rsidTr="00E10439">
        <w:tc>
          <w:tcPr>
            <w:tcW w:w="7763" w:type="dxa"/>
            <w:gridSpan w:val="4"/>
            <w:tcBorders>
              <w:left w:val="single" w:sz="8" w:space="0" w:color="auto"/>
              <w:bottom w:val="single" w:sz="8" w:space="0" w:color="auto"/>
            </w:tcBorders>
            <w:shd w:val="clear" w:color="auto" w:fill="auto"/>
          </w:tcPr>
          <w:p w14:paraId="51A3E1C2" w14:textId="77777777" w:rsidR="00BA291D" w:rsidRPr="00E10439" w:rsidRDefault="00BA291D" w:rsidP="00E10439">
            <w:pPr>
              <w:spacing w:before="120" w:after="120"/>
              <w:jc w:val="center"/>
              <w:rPr>
                <w:b/>
                <w:sz w:val="22"/>
              </w:rPr>
            </w:pPr>
            <w:r w:rsidRPr="00E10439">
              <w:rPr>
                <w:b/>
                <w:sz w:val="22"/>
              </w:rPr>
              <w:t>Lernerfolgsüberprüfung</w:t>
            </w:r>
          </w:p>
          <w:p w14:paraId="1718C21F" w14:textId="77F15EA0" w:rsidR="00BA291D" w:rsidRPr="00E10439" w:rsidRDefault="00BA291D" w:rsidP="00BA291D">
            <w:pPr>
              <w:rPr>
                <w:sz w:val="22"/>
              </w:rPr>
            </w:pPr>
            <w:r w:rsidRPr="00E10439">
              <w:rPr>
                <w:b/>
                <w:sz w:val="22"/>
              </w:rPr>
              <w:t>Klausur</w:t>
            </w:r>
            <w:r w:rsidRPr="00E10439">
              <w:rPr>
                <w:sz w:val="22"/>
              </w:rPr>
              <w:t>: Textaufgabe (Aufgabenart A2: Textaufgabe mit Wahlmöglichkeit zwischen einer analytischen-interpretierenden und produktions-/anwendungsorientierten Teilaufgabe)</w:t>
            </w:r>
          </w:p>
          <w:p w14:paraId="2BDBCF4B" w14:textId="77777777" w:rsidR="00BA291D" w:rsidRPr="00E10439" w:rsidRDefault="00BA291D" w:rsidP="00E10439">
            <w:pPr>
              <w:spacing w:before="60" w:after="120"/>
              <w:rPr>
                <w:sz w:val="22"/>
              </w:rPr>
            </w:pPr>
            <w:r w:rsidRPr="00E10439">
              <w:rPr>
                <w:b/>
                <w:sz w:val="22"/>
              </w:rPr>
              <w:t>Andere Formen der Leistungsfeststellung</w:t>
            </w:r>
            <w:r w:rsidRPr="00E10439">
              <w:rPr>
                <w:sz w:val="22"/>
              </w:rPr>
              <w:t>: gelegentliche schriftliche/mündliche Überprüfung des Wortschatzes</w:t>
            </w:r>
          </w:p>
        </w:tc>
        <w:tc>
          <w:tcPr>
            <w:tcW w:w="7627" w:type="dxa"/>
            <w:gridSpan w:val="4"/>
            <w:tcBorders>
              <w:bottom w:val="single" w:sz="8" w:space="0" w:color="auto"/>
              <w:right w:val="single" w:sz="8" w:space="0" w:color="auto"/>
            </w:tcBorders>
            <w:shd w:val="clear" w:color="auto" w:fill="auto"/>
          </w:tcPr>
          <w:p w14:paraId="2AAC3448" w14:textId="77777777" w:rsidR="00BA291D" w:rsidRPr="00E10439" w:rsidRDefault="00BA291D" w:rsidP="00E10439">
            <w:pPr>
              <w:spacing w:before="120" w:after="120"/>
              <w:jc w:val="center"/>
              <w:rPr>
                <w:b/>
                <w:sz w:val="22"/>
              </w:rPr>
            </w:pPr>
            <w:r w:rsidRPr="00E10439">
              <w:rPr>
                <w:b/>
                <w:sz w:val="22"/>
              </w:rPr>
              <w:t>Projekt und fächerübergreifendes Arbeiten (fakultativ)</w:t>
            </w:r>
          </w:p>
          <w:p w14:paraId="2B5E854D" w14:textId="77777777" w:rsidR="00BA291D" w:rsidRPr="00E10439" w:rsidRDefault="00BA291D" w:rsidP="00E10439">
            <w:pPr>
              <w:spacing w:before="120" w:after="120"/>
              <w:rPr>
                <w:sz w:val="22"/>
              </w:rPr>
            </w:pPr>
            <w:r w:rsidRPr="00E10439">
              <w:rPr>
                <w:sz w:val="22"/>
              </w:rPr>
              <w:t xml:space="preserve">E-Mail-Projekt / Korrespondenzprojekt mit der Partnerschule in Italien: </w:t>
            </w:r>
            <w:r w:rsidRPr="00E10439">
              <w:rPr>
                <w:i/>
                <w:sz w:val="22"/>
              </w:rPr>
              <w:t>Il rap italiano e tedesco a confronto</w:t>
            </w:r>
            <w:r w:rsidRPr="00E10439">
              <w:rPr>
                <w:sz w:val="22"/>
              </w:rPr>
              <w:t xml:space="preserve"> </w:t>
            </w:r>
          </w:p>
          <w:p w14:paraId="642C97F6" w14:textId="77777777" w:rsidR="00BA291D" w:rsidRPr="00E10439" w:rsidRDefault="00BA291D" w:rsidP="00E10439">
            <w:pPr>
              <w:spacing w:after="120"/>
              <w:rPr>
                <w:sz w:val="22"/>
              </w:rPr>
            </w:pPr>
            <w:r w:rsidRPr="00E10439">
              <w:rPr>
                <w:sz w:val="22"/>
              </w:rPr>
              <w:t>Möglichkeiten für fächerübergreifendes Arbeiten in Verbindung mit den Fächern Englisch (Thema: Shakespeare) und Deutsch (Thema: Lyrik)</w:t>
            </w:r>
          </w:p>
          <w:p w14:paraId="1DCEB307" w14:textId="77777777" w:rsidR="00BA291D" w:rsidRPr="00E10439" w:rsidRDefault="00BA291D" w:rsidP="00E10439">
            <w:pPr>
              <w:jc w:val="center"/>
              <w:rPr>
                <w:sz w:val="22"/>
              </w:rPr>
            </w:pPr>
          </w:p>
        </w:tc>
      </w:tr>
    </w:tbl>
    <w:p w14:paraId="09FAA59A" w14:textId="77777777" w:rsidR="00154B06" w:rsidRDefault="00154B06" w:rsidP="00531D1B">
      <w:pPr>
        <w:rPr>
          <w:b/>
          <w:sz w:val="26"/>
        </w:rPr>
      </w:pPr>
    </w:p>
    <w:p w14:paraId="6FAFB772" w14:textId="77777777" w:rsidR="00096C28" w:rsidRDefault="00096C28" w:rsidP="00BA291D">
      <w:pPr>
        <w:rPr>
          <w:b/>
          <w:szCs w:val="24"/>
        </w:rPr>
        <w:sectPr w:rsidR="00096C28" w:rsidSect="00C45584">
          <w:headerReference w:type="default" r:id="rId27"/>
          <w:type w:val="continuous"/>
          <w:pgSz w:w="16838" w:h="11904" w:orient="landscape" w:code="9"/>
          <w:pgMar w:top="1126" w:right="1418" w:bottom="794" w:left="1418" w:header="680" w:footer="680" w:gutter="0"/>
          <w:cols w:space="708"/>
          <w:titlePg/>
          <w:docGrid w:linePitch="326"/>
        </w:sectPr>
      </w:pPr>
    </w:p>
    <w:p w14:paraId="431D7A96" w14:textId="77777777" w:rsidR="00BA291D" w:rsidRDefault="00BA291D" w:rsidP="00BA291D">
      <w:pPr>
        <w:rPr>
          <w:b/>
          <w:szCs w:val="24"/>
        </w:rPr>
      </w:pPr>
    </w:p>
    <w:p w14:paraId="5CF4B52A" w14:textId="77777777" w:rsidR="00BA291D" w:rsidRDefault="000E404C" w:rsidP="00BA291D">
      <w:pPr>
        <w:rPr>
          <w:b/>
          <w:szCs w:val="24"/>
        </w:rPr>
      </w:pPr>
      <w:r>
        <w:rPr>
          <w:b/>
          <w:szCs w:val="24"/>
        </w:rPr>
        <w:br w:type="page"/>
      </w:r>
      <w:r w:rsidR="00BA291D">
        <w:rPr>
          <w:b/>
          <w:szCs w:val="24"/>
        </w:rPr>
        <w:lastRenderedPageBreak/>
        <w:t xml:space="preserve">2.1.2.3 </w:t>
      </w:r>
      <w:r w:rsidR="00BA291D" w:rsidRPr="00D94A07">
        <w:rPr>
          <w:b/>
          <w:szCs w:val="24"/>
        </w:rPr>
        <w:t xml:space="preserve">Italienisch als </w:t>
      </w:r>
      <w:r w:rsidR="00382174">
        <w:rPr>
          <w:b/>
          <w:szCs w:val="24"/>
        </w:rPr>
        <w:t>neueinsetzend</w:t>
      </w:r>
      <w:r w:rsidR="00BA291D">
        <w:rPr>
          <w:b/>
          <w:szCs w:val="24"/>
        </w:rPr>
        <w:t xml:space="preserve">e </w:t>
      </w:r>
      <w:r w:rsidR="00BA291D" w:rsidRPr="00D94A07">
        <w:rPr>
          <w:b/>
          <w:szCs w:val="24"/>
        </w:rPr>
        <w:t>Fremdsprache</w:t>
      </w:r>
      <w:r w:rsidR="00BA291D">
        <w:rPr>
          <w:b/>
          <w:szCs w:val="24"/>
        </w:rPr>
        <w:t xml:space="preserve"> – Grundkurs (n)</w:t>
      </w:r>
    </w:p>
    <w:p w14:paraId="32D702F2" w14:textId="77777777" w:rsidR="00BA291D" w:rsidRPr="00BA291D" w:rsidRDefault="00BA291D" w:rsidP="00BA291D">
      <w:pPr>
        <w:pStyle w:val="berschrift3"/>
        <w:tabs>
          <w:tab w:val="left" w:pos="567"/>
        </w:tabs>
        <w:spacing w:before="120" w:after="120"/>
        <w:ind w:left="0" w:firstLine="0"/>
        <w:jc w:val="center"/>
        <w:rPr>
          <w:color w:val="000000"/>
          <w:sz w:val="24"/>
          <w:szCs w:val="24"/>
        </w:rPr>
      </w:pPr>
      <w:r w:rsidRPr="00BA291D">
        <w:rPr>
          <w:color w:val="000000"/>
          <w:sz w:val="24"/>
          <w:szCs w:val="24"/>
        </w:rPr>
        <w:t>2. HJ, 2. Quartal der EF</w:t>
      </w:r>
    </w:p>
    <w:tbl>
      <w:tblPr>
        <w:tblW w:w="14316" w:type="dxa"/>
        <w:tblInd w:w="-34" w:type="dxa"/>
        <w:tblLayout w:type="fixed"/>
        <w:tblLook w:val="0000" w:firstRow="0" w:lastRow="0" w:firstColumn="0" w:lastColumn="0" w:noHBand="0" w:noVBand="0"/>
      </w:tblPr>
      <w:tblGrid>
        <w:gridCol w:w="4678"/>
        <w:gridCol w:w="284"/>
        <w:gridCol w:w="4536"/>
        <w:gridCol w:w="4818"/>
      </w:tblGrid>
      <w:tr w:rsidR="00BA291D" w:rsidRPr="00671980" w14:paraId="69FBEB68" w14:textId="77777777" w:rsidTr="00BA291D">
        <w:trPr>
          <w:trHeight w:val="510"/>
        </w:trPr>
        <w:tc>
          <w:tcPr>
            <w:tcW w:w="14316" w:type="dxa"/>
            <w:gridSpan w:val="4"/>
            <w:tcBorders>
              <w:top w:val="single" w:sz="8" w:space="0" w:color="000000"/>
              <w:left w:val="single" w:sz="8" w:space="0" w:color="000000"/>
              <w:bottom w:val="single" w:sz="4" w:space="0" w:color="000000"/>
              <w:right w:val="single" w:sz="8" w:space="0" w:color="000000"/>
            </w:tcBorders>
            <w:vAlign w:val="center"/>
          </w:tcPr>
          <w:p w14:paraId="7D98CCF6"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t>Interkulturelle kommunikative Kompetenz</w:t>
            </w:r>
          </w:p>
        </w:tc>
      </w:tr>
      <w:tr w:rsidR="00BA291D" w:rsidRPr="00671980" w14:paraId="7CD2793F" w14:textId="77777777" w:rsidTr="000A0F60">
        <w:trPr>
          <w:trHeight w:val="1382"/>
        </w:trPr>
        <w:tc>
          <w:tcPr>
            <w:tcW w:w="4678" w:type="dxa"/>
            <w:tcBorders>
              <w:top w:val="single" w:sz="4" w:space="0" w:color="000000"/>
              <w:left w:val="single" w:sz="8" w:space="0" w:color="000000"/>
              <w:bottom w:val="single" w:sz="4" w:space="0" w:color="000000"/>
            </w:tcBorders>
            <w:shd w:val="clear" w:color="auto" w:fill="BFBFBF"/>
          </w:tcPr>
          <w:p w14:paraId="0082E04F" w14:textId="77777777" w:rsidR="00BA291D" w:rsidRPr="000A0F60" w:rsidRDefault="00BA291D" w:rsidP="00BA291D">
            <w:pPr>
              <w:snapToGrid w:val="0"/>
              <w:spacing w:before="120" w:after="120"/>
              <w:rPr>
                <w:rFonts w:cs="Arial"/>
                <w:b/>
                <w:color w:val="000000"/>
                <w:sz w:val="22"/>
                <w:szCs w:val="22"/>
                <w:lang w:val="it-IT"/>
              </w:rPr>
            </w:pPr>
            <w:r w:rsidRPr="000A0F60">
              <w:rPr>
                <w:rFonts w:cs="Arial"/>
                <w:b/>
                <w:color w:val="000000"/>
                <w:sz w:val="22"/>
                <w:szCs w:val="22"/>
                <w:lang w:val="it-IT"/>
              </w:rPr>
              <w:t>Soziokulturelles Orientierungswissen</w:t>
            </w:r>
          </w:p>
          <w:p w14:paraId="37E3DCEA" w14:textId="77777777" w:rsidR="00BA291D" w:rsidRPr="000A0F60" w:rsidRDefault="00BA291D" w:rsidP="008F2E8E">
            <w:pPr>
              <w:numPr>
                <w:ilvl w:val="0"/>
                <w:numId w:val="60"/>
              </w:numPr>
              <w:spacing w:before="120" w:after="120"/>
              <w:jc w:val="left"/>
              <w:rPr>
                <w:rFonts w:cs="Arial"/>
                <w:b/>
                <w:color w:val="000000"/>
                <w:sz w:val="22"/>
                <w:szCs w:val="22"/>
                <w:lang w:val="it-IT"/>
              </w:rPr>
            </w:pPr>
            <w:r w:rsidRPr="000A0F60">
              <w:rPr>
                <w:rFonts w:cs="Arial"/>
                <w:color w:val="000000"/>
                <w:sz w:val="22"/>
                <w:szCs w:val="22"/>
                <w:lang w:val="it-IT"/>
              </w:rPr>
              <w:t xml:space="preserve">Einblicke in Besonderheiten des italienischen Alltags gewinnen (z. B. </w:t>
            </w:r>
            <w:r w:rsidRPr="000A0F60">
              <w:rPr>
                <w:rFonts w:cs="Arial"/>
                <w:i/>
                <w:color w:val="000000"/>
                <w:sz w:val="22"/>
                <w:szCs w:val="22"/>
                <w:lang w:val="it-IT"/>
              </w:rPr>
              <w:t>il lavoro di Libero Belmondo</w:t>
            </w:r>
            <w:r w:rsidRPr="000A0F60">
              <w:rPr>
                <w:rFonts w:cs="Arial"/>
                <w:color w:val="000000"/>
                <w:sz w:val="22"/>
                <w:szCs w:val="22"/>
                <w:lang w:val="it-IT"/>
              </w:rPr>
              <w:t xml:space="preserve">, </w:t>
            </w:r>
            <w:r w:rsidRPr="000A0F60">
              <w:rPr>
                <w:rFonts w:cs="Arial"/>
                <w:i/>
                <w:color w:val="000000"/>
                <w:sz w:val="22"/>
                <w:szCs w:val="22"/>
                <w:lang w:val="it-IT"/>
              </w:rPr>
              <w:t>ricette particolari</w:t>
            </w:r>
            <w:r w:rsidRPr="000A0F60">
              <w:rPr>
                <w:rFonts w:cs="Arial"/>
                <w:color w:val="000000"/>
                <w:sz w:val="22"/>
                <w:szCs w:val="22"/>
                <w:lang w:val="it-IT"/>
              </w:rPr>
              <w:t xml:space="preserve">, </w:t>
            </w:r>
            <w:r w:rsidRPr="000A0F60">
              <w:rPr>
                <w:rFonts w:cs="Arial"/>
                <w:i/>
                <w:color w:val="000000"/>
                <w:sz w:val="22"/>
                <w:szCs w:val="22"/>
                <w:lang w:val="it-IT"/>
              </w:rPr>
              <w:t>una giornata tipo</w:t>
            </w:r>
            <w:r w:rsidRPr="000A0F60">
              <w:rPr>
                <w:rFonts w:cs="Arial"/>
                <w:color w:val="000000"/>
                <w:sz w:val="22"/>
                <w:szCs w:val="22"/>
                <w:lang w:val="it-IT"/>
              </w:rPr>
              <w:t xml:space="preserve">, </w:t>
            </w:r>
            <w:r w:rsidRPr="000A0F60">
              <w:rPr>
                <w:rFonts w:cs="Arial"/>
                <w:i/>
                <w:color w:val="000000"/>
                <w:sz w:val="22"/>
                <w:szCs w:val="22"/>
                <w:lang w:val="it-IT"/>
              </w:rPr>
              <w:t>il calcio</w:t>
            </w:r>
            <w:r w:rsidRPr="000A0F60">
              <w:rPr>
                <w:rFonts w:cs="Arial"/>
                <w:color w:val="000000"/>
                <w:sz w:val="22"/>
                <w:szCs w:val="22"/>
                <w:lang w:val="it-IT"/>
              </w:rPr>
              <w:t xml:space="preserve">, </w:t>
            </w:r>
            <w:r w:rsidRPr="000A0F60">
              <w:rPr>
                <w:rFonts w:cs="Arial"/>
                <w:i/>
                <w:color w:val="000000"/>
                <w:sz w:val="22"/>
                <w:szCs w:val="22"/>
                <w:lang w:val="it-IT"/>
              </w:rPr>
              <w:t>giocare a scopa e a briscola</w:t>
            </w:r>
            <w:r w:rsidRPr="000A0F60">
              <w:rPr>
                <w:rFonts w:cs="Arial"/>
                <w:color w:val="000000"/>
                <w:sz w:val="22"/>
                <w:szCs w:val="22"/>
                <w:lang w:val="it-IT"/>
              </w:rPr>
              <w:t xml:space="preserve">) </w:t>
            </w:r>
          </w:p>
        </w:tc>
        <w:tc>
          <w:tcPr>
            <w:tcW w:w="4820" w:type="dxa"/>
            <w:gridSpan w:val="2"/>
            <w:tcBorders>
              <w:top w:val="single" w:sz="4" w:space="0" w:color="000000"/>
              <w:left w:val="single" w:sz="4" w:space="0" w:color="000000"/>
              <w:bottom w:val="single" w:sz="4" w:space="0" w:color="000000"/>
            </w:tcBorders>
          </w:tcPr>
          <w:p w14:paraId="3B9EC8E9" w14:textId="77777777" w:rsidR="00BA291D" w:rsidRPr="000A0F60" w:rsidRDefault="00BA291D" w:rsidP="00BA291D">
            <w:pPr>
              <w:snapToGrid w:val="0"/>
              <w:spacing w:before="120" w:after="120"/>
              <w:rPr>
                <w:rFonts w:cs="Arial"/>
                <w:b/>
                <w:color w:val="000000"/>
                <w:sz w:val="22"/>
                <w:szCs w:val="22"/>
              </w:rPr>
            </w:pPr>
            <w:r w:rsidRPr="000A0F60">
              <w:rPr>
                <w:rFonts w:cs="Arial"/>
                <w:b/>
                <w:color w:val="000000"/>
                <w:sz w:val="22"/>
                <w:szCs w:val="22"/>
              </w:rPr>
              <w:t>Interkulturelle Einstellungen und Bewusstheit</w:t>
            </w:r>
          </w:p>
          <w:p w14:paraId="558E7806" w14:textId="77777777" w:rsidR="00BA291D" w:rsidRPr="000A0F60" w:rsidRDefault="00BA291D" w:rsidP="008F2E8E">
            <w:pPr>
              <w:numPr>
                <w:ilvl w:val="0"/>
                <w:numId w:val="60"/>
              </w:numPr>
              <w:spacing w:before="120" w:after="120"/>
              <w:rPr>
                <w:rFonts w:cs="Arial"/>
                <w:color w:val="000000"/>
                <w:sz w:val="22"/>
                <w:szCs w:val="22"/>
              </w:rPr>
            </w:pPr>
            <w:r w:rsidRPr="000A0F60">
              <w:rPr>
                <w:rFonts w:cs="Arial"/>
                <w:color w:val="000000"/>
                <w:sz w:val="22"/>
                <w:szCs w:val="22"/>
              </w:rPr>
              <w:t>Sensibilität für sprachliche Schwierigkeiten und den Umgang mit Missverständnissen in einem fremden Land zeigen</w:t>
            </w:r>
          </w:p>
        </w:tc>
        <w:tc>
          <w:tcPr>
            <w:tcW w:w="4818" w:type="dxa"/>
            <w:tcBorders>
              <w:top w:val="single" w:sz="4" w:space="0" w:color="000000"/>
              <w:left w:val="single" w:sz="4" w:space="0" w:color="000000"/>
              <w:bottom w:val="single" w:sz="4" w:space="0" w:color="000000"/>
              <w:right w:val="single" w:sz="8" w:space="0" w:color="000000"/>
            </w:tcBorders>
          </w:tcPr>
          <w:p w14:paraId="559F4ECD" w14:textId="77777777" w:rsidR="00BA291D" w:rsidRPr="000A0F60" w:rsidRDefault="00BA291D" w:rsidP="00BA291D">
            <w:pPr>
              <w:snapToGrid w:val="0"/>
              <w:spacing w:before="120" w:after="120"/>
              <w:rPr>
                <w:rFonts w:cs="Arial"/>
                <w:b/>
                <w:color w:val="000000"/>
                <w:sz w:val="22"/>
                <w:szCs w:val="22"/>
              </w:rPr>
            </w:pPr>
            <w:r w:rsidRPr="000A0F60">
              <w:rPr>
                <w:rFonts w:cs="Arial"/>
                <w:b/>
                <w:color w:val="000000"/>
                <w:sz w:val="22"/>
                <w:szCs w:val="22"/>
              </w:rPr>
              <w:t>Interkulturelles Verstehen und Handeln</w:t>
            </w:r>
          </w:p>
          <w:p w14:paraId="5B9EF965" w14:textId="77777777" w:rsidR="00BA291D" w:rsidRPr="000A0F60" w:rsidRDefault="00BA291D" w:rsidP="008F2E8E">
            <w:pPr>
              <w:numPr>
                <w:ilvl w:val="0"/>
                <w:numId w:val="60"/>
              </w:numPr>
              <w:spacing w:before="120" w:after="120"/>
              <w:rPr>
                <w:rFonts w:cs="Arial"/>
                <w:color w:val="000000"/>
                <w:sz w:val="22"/>
                <w:szCs w:val="22"/>
              </w:rPr>
            </w:pPr>
            <w:r w:rsidRPr="000A0F60">
              <w:rPr>
                <w:rFonts w:cs="Arial"/>
                <w:color w:val="000000"/>
                <w:sz w:val="22"/>
                <w:szCs w:val="22"/>
              </w:rPr>
              <w:t>bei italienisch-deutschen Begegnungen im Alltag angemessen respektvoll agieren und bei Unsicherheiten nachfragen können</w:t>
            </w:r>
          </w:p>
        </w:tc>
      </w:tr>
      <w:tr w:rsidR="00BA291D" w:rsidRPr="00671980" w14:paraId="6FADB377" w14:textId="77777777" w:rsidTr="00BA291D">
        <w:trPr>
          <w:trHeight w:val="479"/>
        </w:trPr>
        <w:tc>
          <w:tcPr>
            <w:tcW w:w="14316" w:type="dxa"/>
            <w:gridSpan w:val="4"/>
            <w:tcBorders>
              <w:top w:val="single" w:sz="4" w:space="0" w:color="000000"/>
              <w:left w:val="single" w:sz="8" w:space="0" w:color="000000"/>
              <w:bottom w:val="single" w:sz="4" w:space="0" w:color="000000"/>
              <w:right w:val="single" w:sz="8" w:space="0" w:color="000000"/>
            </w:tcBorders>
            <w:vAlign w:val="center"/>
          </w:tcPr>
          <w:p w14:paraId="318252C2" w14:textId="77777777" w:rsidR="00BA291D" w:rsidRPr="00E10439" w:rsidRDefault="00BA291D" w:rsidP="00BA291D">
            <w:pPr>
              <w:snapToGrid w:val="0"/>
              <w:spacing w:before="120" w:after="120"/>
              <w:jc w:val="center"/>
              <w:rPr>
                <w:rFonts w:cs="Arial"/>
                <w:b/>
                <w:color w:val="262626"/>
                <w:szCs w:val="24"/>
              </w:rPr>
            </w:pPr>
            <w:r w:rsidRPr="00E10439">
              <w:rPr>
                <w:rFonts w:cs="Arial"/>
                <w:b/>
                <w:color w:val="262626"/>
                <w:sz w:val="28"/>
                <w:szCs w:val="28"/>
              </w:rPr>
              <w:t>Funktionale kommunikative Kompetenz</w:t>
            </w:r>
          </w:p>
        </w:tc>
      </w:tr>
      <w:tr w:rsidR="00BA291D" w:rsidRPr="00671980" w14:paraId="0568F83C" w14:textId="77777777" w:rsidTr="002636A8">
        <w:trPr>
          <w:trHeight w:val="2397"/>
        </w:trPr>
        <w:tc>
          <w:tcPr>
            <w:tcW w:w="4962" w:type="dxa"/>
            <w:gridSpan w:val="2"/>
            <w:tcBorders>
              <w:top w:val="single" w:sz="4" w:space="0" w:color="000000"/>
              <w:left w:val="single" w:sz="8" w:space="0" w:color="000000"/>
              <w:bottom w:val="single" w:sz="4" w:space="0" w:color="000000"/>
            </w:tcBorders>
            <w:shd w:val="clear" w:color="auto" w:fill="BFBFBF"/>
          </w:tcPr>
          <w:p w14:paraId="75CAD802" w14:textId="77777777" w:rsidR="00BA291D" w:rsidRPr="000A0F60" w:rsidRDefault="00BA291D" w:rsidP="00BA291D">
            <w:pPr>
              <w:spacing w:before="120" w:after="120"/>
              <w:rPr>
                <w:rFonts w:cs="Arial"/>
                <w:b/>
                <w:sz w:val="22"/>
                <w:szCs w:val="22"/>
              </w:rPr>
            </w:pPr>
            <w:r w:rsidRPr="000A0F60">
              <w:rPr>
                <w:rFonts w:cs="Arial"/>
                <w:b/>
                <w:sz w:val="22"/>
                <w:szCs w:val="22"/>
              </w:rPr>
              <w:t>Leseverstehen</w:t>
            </w:r>
          </w:p>
          <w:p w14:paraId="01CDC7A1" w14:textId="77777777" w:rsidR="00BA291D" w:rsidRPr="000A0F60" w:rsidRDefault="00BA291D" w:rsidP="008F2E8E">
            <w:pPr>
              <w:numPr>
                <w:ilvl w:val="0"/>
                <w:numId w:val="60"/>
              </w:numPr>
              <w:spacing w:before="120" w:after="120"/>
              <w:rPr>
                <w:rFonts w:cs="Arial"/>
                <w:sz w:val="22"/>
                <w:szCs w:val="22"/>
              </w:rPr>
            </w:pPr>
            <w:r w:rsidRPr="000A0F60">
              <w:rPr>
                <w:rFonts w:cs="Arial"/>
                <w:sz w:val="22"/>
                <w:szCs w:val="22"/>
              </w:rPr>
              <w:t>einen längeren adaptierten Text weitgehend selbständig verstehen und dabei zentrale Elemente wie Thema, Figuren und Handlungsablauf der Lektüre herausstellen</w:t>
            </w:r>
          </w:p>
          <w:p w14:paraId="4E702B8D" w14:textId="77777777" w:rsidR="00BA291D" w:rsidRPr="000A0F60" w:rsidRDefault="00ED739E" w:rsidP="008F2E8E">
            <w:pPr>
              <w:numPr>
                <w:ilvl w:val="0"/>
                <w:numId w:val="60"/>
              </w:numPr>
              <w:spacing w:before="120" w:after="120"/>
              <w:rPr>
                <w:rFonts w:cs="Arial"/>
                <w:sz w:val="22"/>
                <w:szCs w:val="22"/>
              </w:rPr>
            </w:pPr>
            <w:r>
              <w:rPr>
                <w:rFonts w:cs="Arial"/>
                <w:sz w:val="22"/>
                <w:szCs w:val="22"/>
              </w:rPr>
              <w:t>d</w:t>
            </w:r>
            <w:r w:rsidR="00BA291D" w:rsidRPr="000A0F60">
              <w:rPr>
                <w:rFonts w:cs="Arial"/>
                <w:sz w:val="22"/>
                <w:szCs w:val="22"/>
              </w:rPr>
              <w:t>ie Strukturlegetechnik für das globale, selektive und detaillierte Leseverstehen funktional anwenden können</w:t>
            </w:r>
          </w:p>
        </w:tc>
        <w:tc>
          <w:tcPr>
            <w:tcW w:w="4536" w:type="dxa"/>
            <w:tcBorders>
              <w:top w:val="single" w:sz="4" w:space="0" w:color="000000"/>
              <w:left w:val="single" w:sz="4" w:space="0" w:color="000000"/>
              <w:bottom w:val="single" w:sz="4" w:space="0" w:color="000000"/>
            </w:tcBorders>
          </w:tcPr>
          <w:p w14:paraId="4043A5AE" w14:textId="77777777" w:rsidR="00BA291D" w:rsidRPr="000A0F60" w:rsidRDefault="00BA291D" w:rsidP="00BA291D">
            <w:pPr>
              <w:spacing w:before="120" w:after="120"/>
              <w:rPr>
                <w:rFonts w:cs="Arial"/>
                <w:b/>
                <w:sz w:val="22"/>
                <w:szCs w:val="22"/>
              </w:rPr>
            </w:pPr>
            <w:r w:rsidRPr="000A0F60">
              <w:rPr>
                <w:rFonts w:cs="Arial"/>
                <w:b/>
                <w:sz w:val="22"/>
                <w:szCs w:val="22"/>
              </w:rPr>
              <w:t>Sprechen</w:t>
            </w:r>
          </w:p>
          <w:p w14:paraId="7E37CC70" w14:textId="77777777" w:rsidR="00BA291D" w:rsidRPr="000A0F60" w:rsidRDefault="00BA291D" w:rsidP="008F2E8E">
            <w:pPr>
              <w:numPr>
                <w:ilvl w:val="0"/>
                <w:numId w:val="61"/>
              </w:numPr>
              <w:spacing w:before="120" w:after="120"/>
              <w:rPr>
                <w:rFonts w:cs="Arial"/>
                <w:sz w:val="22"/>
                <w:szCs w:val="22"/>
              </w:rPr>
            </w:pPr>
            <w:r w:rsidRPr="000A0F60">
              <w:rPr>
                <w:rFonts w:cs="Arial"/>
                <w:sz w:val="22"/>
                <w:szCs w:val="22"/>
              </w:rPr>
              <w:t xml:space="preserve">eigene Standpunkte äußern und durch einfache Begründungen in kurzen Präsentationen darstellen können </w:t>
            </w:r>
          </w:p>
          <w:p w14:paraId="3DAAE8C9" w14:textId="77777777" w:rsidR="00BA291D" w:rsidRPr="000A0F60" w:rsidRDefault="00BA291D" w:rsidP="008F2E8E">
            <w:pPr>
              <w:numPr>
                <w:ilvl w:val="0"/>
                <w:numId w:val="61"/>
              </w:numPr>
              <w:spacing w:before="120" w:after="120"/>
              <w:rPr>
                <w:rFonts w:cs="Arial"/>
                <w:sz w:val="22"/>
                <w:szCs w:val="22"/>
              </w:rPr>
            </w:pPr>
            <w:r w:rsidRPr="000A0F60">
              <w:rPr>
                <w:rFonts w:cs="Arial"/>
                <w:sz w:val="22"/>
                <w:szCs w:val="22"/>
              </w:rPr>
              <w:t>mit einfachen Mitteln elementare Arbeitsergebnisse bei der Lektüre präsentieren</w:t>
            </w:r>
          </w:p>
        </w:tc>
        <w:tc>
          <w:tcPr>
            <w:tcW w:w="4818" w:type="dxa"/>
            <w:tcBorders>
              <w:top w:val="single" w:sz="4" w:space="0" w:color="000000"/>
              <w:left w:val="single" w:sz="4" w:space="0" w:color="000000"/>
              <w:bottom w:val="single" w:sz="4" w:space="0" w:color="000000"/>
              <w:right w:val="single" w:sz="8" w:space="0" w:color="000000"/>
            </w:tcBorders>
          </w:tcPr>
          <w:p w14:paraId="60B149D9" w14:textId="77777777" w:rsidR="00BA291D" w:rsidRPr="000A0F60" w:rsidRDefault="00BA291D" w:rsidP="00BA291D">
            <w:pPr>
              <w:spacing w:before="120" w:after="120"/>
              <w:rPr>
                <w:rFonts w:cs="Arial"/>
                <w:b/>
                <w:sz w:val="22"/>
                <w:szCs w:val="22"/>
              </w:rPr>
            </w:pPr>
            <w:r w:rsidRPr="000A0F60">
              <w:rPr>
                <w:rFonts w:cs="Arial"/>
                <w:b/>
                <w:sz w:val="22"/>
                <w:szCs w:val="22"/>
              </w:rPr>
              <w:t>Schreiben</w:t>
            </w:r>
          </w:p>
          <w:p w14:paraId="0C6AFA14" w14:textId="77777777" w:rsidR="00BA291D" w:rsidRPr="000A0F60" w:rsidRDefault="00BA291D" w:rsidP="008F2E8E">
            <w:pPr>
              <w:numPr>
                <w:ilvl w:val="0"/>
                <w:numId w:val="62"/>
              </w:numPr>
              <w:spacing w:before="120" w:after="120"/>
              <w:rPr>
                <w:rFonts w:cs="Arial"/>
                <w:sz w:val="22"/>
                <w:szCs w:val="22"/>
              </w:rPr>
            </w:pPr>
            <w:r w:rsidRPr="000A0F60">
              <w:rPr>
                <w:rFonts w:cs="Arial"/>
                <w:sz w:val="22"/>
                <w:szCs w:val="22"/>
              </w:rPr>
              <w:t>den Inhalt einzelner Kapitel zusammenfassend wiedergeben (</w:t>
            </w:r>
            <w:r w:rsidRPr="000A0F60">
              <w:rPr>
                <w:rFonts w:cs="Arial"/>
                <w:i/>
                <w:sz w:val="22"/>
                <w:szCs w:val="22"/>
              </w:rPr>
              <w:t>riassunto</w:t>
            </w:r>
            <w:r w:rsidRPr="000A0F60">
              <w:rPr>
                <w:rFonts w:cs="Arial"/>
                <w:sz w:val="22"/>
                <w:szCs w:val="22"/>
              </w:rPr>
              <w:t>)</w:t>
            </w:r>
          </w:p>
          <w:p w14:paraId="7F08887C" w14:textId="77777777" w:rsidR="00BA291D" w:rsidRPr="000A0F60" w:rsidRDefault="00BA291D" w:rsidP="008F2E8E">
            <w:pPr>
              <w:numPr>
                <w:ilvl w:val="0"/>
                <w:numId w:val="62"/>
              </w:numPr>
              <w:spacing w:before="120" w:after="120"/>
              <w:rPr>
                <w:rFonts w:cs="Arial"/>
                <w:color w:val="000000"/>
                <w:sz w:val="22"/>
                <w:szCs w:val="22"/>
              </w:rPr>
            </w:pPr>
            <w:r w:rsidRPr="000A0F60">
              <w:rPr>
                <w:rFonts w:cs="Arial"/>
                <w:sz w:val="22"/>
                <w:szCs w:val="22"/>
              </w:rPr>
              <w:t>Briefe und Emails zwischen den Protagonisten eines fiktionalen Textes</w:t>
            </w:r>
            <w:r w:rsidRPr="000A0F60">
              <w:rPr>
                <w:rFonts w:cs="Arial"/>
                <w:color w:val="FF0000"/>
                <w:sz w:val="22"/>
                <w:szCs w:val="22"/>
              </w:rPr>
              <w:t xml:space="preserve"> </w:t>
            </w:r>
            <w:r w:rsidRPr="000A0F60">
              <w:rPr>
                <w:rFonts w:cs="Arial"/>
                <w:sz w:val="22"/>
                <w:szCs w:val="22"/>
              </w:rPr>
              <w:t xml:space="preserve">verfassen </w:t>
            </w:r>
          </w:p>
        </w:tc>
      </w:tr>
      <w:tr w:rsidR="00BA291D" w:rsidRPr="00671980" w14:paraId="6848C664" w14:textId="77777777" w:rsidTr="00BA291D">
        <w:trPr>
          <w:trHeight w:val="808"/>
        </w:trPr>
        <w:tc>
          <w:tcPr>
            <w:tcW w:w="14316" w:type="dxa"/>
            <w:gridSpan w:val="4"/>
            <w:tcBorders>
              <w:top w:val="single" w:sz="4" w:space="0" w:color="000000"/>
              <w:left w:val="single" w:sz="8" w:space="0" w:color="000000"/>
              <w:bottom w:val="single" w:sz="4" w:space="0" w:color="000000"/>
              <w:right w:val="single" w:sz="8" w:space="0" w:color="000000"/>
            </w:tcBorders>
          </w:tcPr>
          <w:p w14:paraId="2707BA97" w14:textId="77777777" w:rsidR="00BA291D" w:rsidRPr="000A0F60" w:rsidRDefault="00BA291D" w:rsidP="00BA291D">
            <w:pPr>
              <w:tabs>
                <w:tab w:val="center" w:pos="7051"/>
                <w:tab w:val="left" w:pos="9480"/>
              </w:tabs>
              <w:snapToGrid w:val="0"/>
              <w:spacing w:before="120" w:after="120"/>
              <w:jc w:val="left"/>
              <w:rPr>
                <w:rFonts w:cs="Arial"/>
                <w:b/>
                <w:color w:val="000000"/>
                <w:sz w:val="22"/>
                <w:szCs w:val="22"/>
              </w:rPr>
            </w:pPr>
            <w:r w:rsidRPr="00BA291D">
              <w:rPr>
                <w:rFonts w:cs="Arial"/>
                <w:b/>
                <w:color w:val="000000"/>
                <w:sz w:val="28"/>
                <w:szCs w:val="28"/>
              </w:rPr>
              <w:tab/>
            </w:r>
            <w:r w:rsidRPr="000A0F60">
              <w:rPr>
                <w:rFonts w:cs="Arial"/>
                <w:b/>
                <w:color w:val="000000"/>
                <w:sz w:val="22"/>
                <w:szCs w:val="22"/>
              </w:rPr>
              <w:t xml:space="preserve">Verfügen über sprachliche Mittel </w:t>
            </w:r>
          </w:p>
          <w:p w14:paraId="6E8DED72" w14:textId="77777777" w:rsidR="00BA291D" w:rsidRPr="000A0F60" w:rsidRDefault="00BA291D" w:rsidP="00BA291D">
            <w:pPr>
              <w:spacing w:before="120" w:after="120"/>
              <w:rPr>
                <w:rFonts w:cs="Arial"/>
                <w:sz w:val="22"/>
                <w:szCs w:val="22"/>
              </w:rPr>
            </w:pPr>
            <w:r w:rsidRPr="000A0F60">
              <w:rPr>
                <w:rFonts w:cs="Arial"/>
                <w:b/>
                <w:sz w:val="22"/>
                <w:szCs w:val="22"/>
              </w:rPr>
              <w:t>Wortschatz</w:t>
            </w:r>
            <w:r w:rsidRPr="000A0F60">
              <w:rPr>
                <w:rFonts w:cs="Arial"/>
                <w:sz w:val="22"/>
                <w:szCs w:val="22"/>
              </w:rPr>
              <w:t xml:space="preserve">: einen </w:t>
            </w:r>
            <w:r w:rsidRPr="000A0F60">
              <w:rPr>
                <w:rFonts w:cs="Arial"/>
                <w:b/>
                <w:sz w:val="22"/>
                <w:szCs w:val="22"/>
              </w:rPr>
              <w:t>allgemeinen und thematischen Wortschatz</w:t>
            </w:r>
            <w:r w:rsidRPr="000A0F60">
              <w:rPr>
                <w:rFonts w:cs="Arial"/>
                <w:sz w:val="22"/>
                <w:szCs w:val="22"/>
              </w:rPr>
              <w:t xml:space="preserve"> (Wortfelder: Reisen, Arbeit, Freizeit) sowie einen grundlegenden Funktionswortschatz verwenden können; beim Austausch von Arbeitsergebnissen und kooperativen Verfahren zum Leseverstehen die italienische Sprache als Arbeitssprache verwenden</w:t>
            </w:r>
          </w:p>
          <w:p w14:paraId="55DB3044" w14:textId="77777777" w:rsidR="00BA291D" w:rsidRPr="000A0F60" w:rsidRDefault="00BA291D" w:rsidP="00BA291D">
            <w:pPr>
              <w:spacing w:before="120" w:after="120"/>
              <w:rPr>
                <w:rFonts w:cs="Arial"/>
                <w:sz w:val="22"/>
                <w:szCs w:val="22"/>
              </w:rPr>
            </w:pPr>
            <w:r w:rsidRPr="000A0F60">
              <w:rPr>
                <w:rFonts w:cs="Arial"/>
                <w:b/>
                <w:sz w:val="22"/>
                <w:szCs w:val="22"/>
              </w:rPr>
              <w:t>Grammatische Strukturen</w:t>
            </w:r>
            <w:r w:rsidRPr="000A0F60">
              <w:rPr>
                <w:rFonts w:cs="Arial"/>
                <w:sz w:val="22"/>
                <w:szCs w:val="22"/>
              </w:rPr>
              <w:t xml:space="preserve">: elementare grammatische Strukturen zur Realisierung einfacher Kommunikationsabsicht, u. a. Präpositionen, Konkordanzen, kommunikativ relevante </w:t>
            </w:r>
            <w:r w:rsidRPr="000A0F60">
              <w:rPr>
                <w:rFonts w:cs="Arial"/>
                <w:i/>
                <w:sz w:val="22"/>
                <w:szCs w:val="22"/>
              </w:rPr>
              <w:t>verbi irregolari</w:t>
            </w:r>
            <w:r w:rsidRPr="000A0F60">
              <w:rPr>
                <w:rFonts w:cs="Arial"/>
                <w:sz w:val="22"/>
                <w:szCs w:val="22"/>
              </w:rPr>
              <w:t>, unpersönliche Verben, verschiedene Satzbaumuster, grundlegende Verwendung von Pronomina im Satz-/Textzusammenhang</w:t>
            </w:r>
          </w:p>
          <w:p w14:paraId="54D7724D" w14:textId="77777777" w:rsidR="00BA291D" w:rsidRPr="00BA291D" w:rsidRDefault="00BA291D" w:rsidP="00BA291D">
            <w:pPr>
              <w:spacing w:before="120" w:after="120"/>
              <w:rPr>
                <w:rFonts w:cs="Arial"/>
                <w:i/>
                <w:color w:val="000000"/>
                <w:szCs w:val="22"/>
              </w:rPr>
            </w:pPr>
            <w:r w:rsidRPr="000A0F60">
              <w:rPr>
                <w:rFonts w:cs="Arial"/>
                <w:b/>
                <w:sz w:val="22"/>
                <w:szCs w:val="22"/>
              </w:rPr>
              <w:t>Aussprache- und Intonationsmuster:</w:t>
            </w:r>
            <w:r w:rsidRPr="000A0F60">
              <w:rPr>
                <w:rFonts w:cs="Arial"/>
                <w:sz w:val="22"/>
                <w:szCs w:val="22"/>
              </w:rPr>
              <w:t xml:space="preserve"> Verfügung über ein grundlegendes Repertoire an typischen Aussprache- und Intonationsmustern; über eine zumeist verständliche Aussprache und situationsgerechte Intonation verfügen</w:t>
            </w:r>
          </w:p>
        </w:tc>
      </w:tr>
    </w:tbl>
    <w:p w14:paraId="4AEFE30A" w14:textId="77777777" w:rsidR="000E404C" w:rsidRDefault="000E404C">
      <w:r>
        <w:lastRenderedPageBreak/>
        <w:br w:type="page"/>
      </w:r>
    </w:p>
    <w:tbl>
      <w:tblPr>
        <w:tblW w:w="14316" w:type="dxa"/>
        <w:tblInd w:w="-34" w:type="dxa"/>
        <w:tblLayout w:type="fixed"/>
        <w:tblLook w:val="0000" w:firstRow="0" w:lastRow="0" w:firstColumn="0" w:lastColumn="0" w:noHBand="0" w:noVBand="0"/>
      </w:tblPr>
      <w:tblGrid>
        <w:gridCol w:w="4253"/>
        <w:gridCol w:w="3260"/>
        <w:gridCol w:w="2694"/>
        <w:gridCol w:w="4109"/>
      </w:tblGrid>
      <w:tr w:rsidR="00BA291D" w:rsidRPr="00671980" w14:paraId="3847733B" w14:textId="77777777" w:rsidTr="00E10439">
        <w:trPr>
          <w:trHeight w:val="439"/>
        </w:trPr>
        <w:tc>
          <w:tcPr>
            <w:tcW w:w="4253" w:type="dxa"/>
            <w:tcBorders>
              <w:top w:val="single" w:sz="4" w:space="0" w:color="000000"/>
              <w:left w:val="single" w:sz="8" w:space="0" w:color="000000"/>
              <w:bottom w:val="single" w:sz="1" w:space="0" w:color="000000"/>
              <w:right w:val="single" w:sz="4" w:space="0" w:color="000000"/>
            </w:tcBorders>
            <w:vAlign w:val="center"/>
          </w:tcPr>
          <w:p w14:paraId="6FE5C202"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lastRenderedPageBreak/>
              <w:t>Sprachlernkompetenz</w:t>
            </w:r>
          </w:p>
        </w:tc>
        <w:tc>
          <w:tcPr>
            <w:tcW w:w="5954"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Pr>
          <w:p w14:paraId="5C50BC96" w14:textId="77777777" w:rsidR="00BA291D" w:rsidRPr="00BA291D" w:rsidRDefault="00BA291D" w:rsidP="00BA291D">
            <w:pPr>
              <w:suppressAutoHyphens/>
              <w:snapToGrid w:val="0"/>
              <w:spacing w:before="120" w:after="60"/>
              <w:jc w:val="center"/>
              <w:rPr>
                <w:rFonts w:cs="Arial"/>
                <w:b/>
                <w:color w:val="000000"/>
                <w:sz w:val="22"/>
                <w:szCs w:val="22"/>
                <w:lang w:eastAsia="ar-SA"/>
              </w:rPr>
            </w:pPr>
            <w:r w:rsidRPr="00BA291D">
              <w:rPr>
                <w:rFonts w:cs="Arial"/>
                <w:b/>
                <w:color w:val="000000"/>
                <w:sz w:val="22"/>
                <w:szCs w:val="22"/>
                <w:lang w:eastAsia="ar-SA"/>
              </w:rPr>
              <w:t xml:space="preserve">Neueinsetzende Fremdsprache: </w:t>
            </w:r>
          </w:p>
          <w:p w14:paraId="205FBC0F" w14:textId="77777777" w:rsidR="00BA291D" w:rsidRPr="00BA291D" w:rsidRDefault="00BA291D" w:rsidP="000A0F60">
            <w:pPr>
              <w:suppressAutoHyphens/>
              <w:snapToGrid w:val="0"/>
              <w:spacing w:after="60"/>
              <w:jc w:val="center"/>
              <w:rPr>
                <w:rFonts w:cs="Arial"/>
                <w:b/>
                <w:color w:val="000000"/>
                <w:sz w:val="22"/>
                <w:szCs w:val="22"/>
                <w:lang w:eastAsia="ar-SA"/>
              </w:rPr>
            </w:pPr>
            <w:r w:rsidRPr="00BA291D">
              <w:rPr>
                <w:rFonts w:cs="Arial"/>
                <w:b/>
                <w:color w:val="000000"/>
                <w:sz w:val="22"/>
                <w:szCs w:val="22"/>
                <w:lang w:eastAsia="ar-SA"/>
              </w:rPr>
              <w:t>Italienisch</w:t>
            </w:r>
          </w:p>
          <w:p w14:paraId="13BE3EB4" w14:textId="77777777" w:rsidR="00BA291D" w:rsidRPr="00BA291D" w:rsidRDefault="00BA291D" w:rsidP="00BA291D">
            <w:pPr>
              <w:suppressAutoHyphens/>
              <w:jc w:val="center"/>
              <w:rPr>
                <w:rFonts w:cs="Arial"/>
                <w:b/>
                <w:color w:val="000000"/>
                <w:sz w:val="22"/>
                <w:szCs w:val="22"/>
                <w:lang w:eastAsia="ar-SA"/>
              </w:rPr>
            </w:pPr>
            <w:r w:rsidRPr="00BA291D">
              <w:rPr>
                <w:rFonts w:cs="Arial"/>
                <w:b/>
                <w:color w:val="000000"/>
                <w:sz w:val="22"/>
                <w:szCs w:val="22"/>
                <w:lang w:eastAsia="ar-SA"/>
              </w:rPr>
              <w:t>Grundkurs</w:t>
            </w:r>
          </w:p>
          <w:p w14:paraId="04783C29" w14:textId="77777777" w:rsidR="00BA291D" w:rsidRPr="00BA291D" w:rsidRDefault="00BA291D" w:rsidP="00BA291D">
            <w:pPr>
              <w:suppressAutoHyphens/>
              <w:jc w:val="center"/>
              <w:rPr>
                <w:rFonts w:cs="Arial"/>
                <w:b/>
                <w:color w:val="000000"/>
                <w:sz w:val="22"/>
                <w:szCs w:val="22"/>
                <w:lang w:eastAsia="ar-SA"/>
              </w:rPr>
            </w:pPr>
            <w:r w:rsidRPr="00BA291D">
              <w:rPr>
                <w:rFonts w:cs="Arial"/>
                <w:b/>
                <w:color w:val="000000"/>
                <w:sz w:val="22"/>
                <w:szCs w:val="22"/>
                <w:lang w:eastAsia="ar-SA"/>
              </w:rPr>
              <w:t>2. HJ, 2. Quartal der EF</w:t>
            </w:r>
          </w:p>
          <w:p w14:paraId="13A8B049" w14:textId="77777777" w:rsidR="00BA291D" w:rsidRPr="00BA291D" w:rsidRDefault="00BA291D" w:rsidP="00BA291D">
            <w:pPr>
              <w:suppressAutoHyphens/>
              <w:jc w:val="center"/>
              <w:rPr>
                <w:rFonts w:cs="Arial"/>
                <w:b/>
                <w:color w:val="000000"/>
                <w:sz w:val="22"/>
                <w:szCs w:val="22"/>
                <w:lang w:val="it-IT" w:eastAsia="ar-SA"/>
              </w:rPr>
            </w:pPr>
            <w:r w:rsidRPr="00BA291D">
              <w:rPr>
                <w:rFonts w:cs="Arial"/>
                <w:b/>
                <w:color w:val="000000"/>
                <w:sz w:val="22"/>
                <w:szCs w:val="22"/>
                <w:lang w:val="it-IT" w:eastAsia="ar-SA"/>
              </w:rPr>
              <w:t>Kompetenzstufe: A1</w:t>
            </w:r>
          </w:p>
          <w:p w14:paraId="497FAD9F" w14:textId="77777777" w:rsidR="00BA291D" w:rsidRPr="00BA291D" w:rsidRDefault="00BA291D" w:rsidP="00BA291D">
            <w:pPr>
              <w:suppressAutoHyphens/>
              <w:spacing w:before="120" w:after="60"/>
              <w:jc w:val="center"/>
              <w:rPr>
                <w:rFonts w:cs="Arial"/>
                <w:b/>
                <w:color w:val="000000"/>
                <w:sz w:val="22"/>
                <w:szCs w:val="22"/>
                <w:lang w:val="it-IT" w:eastAsia="ar-SA"/>
              </w:rPr>
            </w:pPr>
            <w:r w:rsidRPr="00BA291D">
              <w:rPr>
                <w:rFonts w:cs="Arial"/>
                <w:b/>
                <w:color w:val="000000"/>
                <w:sz w:val="22"/>
                <w:szCs w:val="22"/>
                <w:lang w:val="it-IT" w:eastAsia="ar-SA"/>
              </w:rPr>
              <w:t>Thema:</w:t>
            </w:r>
          </w:p>
          <w:p w14:paraId="42348314" w14:textId="77777777" w:rsidR="00BA291D" w:rsidRPr="00BA291D" w:rsidRDefault="00BA291D" w:rsidP="00BA291D">
            <w:pPr>
              <w:spacing w:after="120"/>
              <w:jc w:val="center"/>
              <w:rPr>
                <w:rFonts w:cs="Arial"/>
                <w:b/>
                <w:color w:val="000000"/>
                <w:sz w:val="22"/>
                <w:szCs w:val="22"/>
                <w:lang w:val="it-IT"/>
              </w:rPr>
            </w:pPr>
            <w:r w:rsidRPr="00BA291D">
              <w:rPr>
                <w:rFonts w:cs="Arial"/>
                <w:b/>
                <w:color w:val="000000"/>
                <w:sz w:val="22"/>
                <w:szCs w:val="22"/>
                <w:lang w:val="it-IT"/>
              </w:rPr>
              <w:t xml:space="preserve">Conoscere aspetti della cultura italiana tramite testi facili anhand der Lektüre </w:t>
            </w:r>
            <w:r w:rsidRPr="00BA291D">
              <w:rPr>
                <w:rFonts w:cs="Arial"/>
                <w:b/>
                <w:i/>
                <w:color w:val="000000"/>
                <w:sz w:val="22"/>
                <w:szCs w:val="22"/>
                <w:lang w:val="it-IT"/>
              </w:rPr>
              <w:t xml:space="preserve">Pasta per Due </w:t>
            </w:r>
            <w:r w:rsidRPr="00BA291D">
              <w:rPr>
                <w:rFonts w:cs="Arial"/>
                <w:b/>
                <w:color w:val="000000"/>
                <w:sz w:val="22"/>
                <w:szCs w:val="22"/>
                <w:lang w:val="it-IT"/>
              </w:rPr>
              <w:t>(G. Ducci)</w:t>
            </w:r>
          </w:p>
          <w:p w14:paraId="739579B1" w14:textId="77777777" w:rsidR="00BA291D" w:rsidRPr="00BA291D" w:rsidRDefault="00110819" w:rsidP="00110819">
            <w:pPr>
              <w:spacing w:before="120" w:after="120"/>
              <w:jc w:val="center"/>
              <w:rPr>
                <w:rFonts w:cs="Arial"/>
                <w:b/>
                <w:color w:val="000000"/>
              </w:rPr>
            </w:pPr>
            <w:r>
              <w:rPr>
                <w:rFonts w:cs="Arial"/>
                <w:color w:val="000000"/>
                <w:sz w:val="20"/>
              </w:rPr>
              <w:t>Gesamtstundenkontingent: ca. 15</w:t>
            </w:r>
            <w:r w:rsidR="00BA291D" w:rsidRPr="00BA291D">
              <w:rPr>
                <w:rFonts w:cs="Arial"/>
                <w:color w:val="000000"/>
                <w:sz w:val="20"/>
              </w:rPr>
              <w:t xml:space="preserve"> </w:t>
            </w:r>
            <w:r w:rsidR="00BA291D" w:rsidRPr="00BA291D">
              <w:rPr>
                <w:rFonts w:cs="Arial"/>
                <w:bCs/>
                <w:color w:val="000000"/>
                <w:sz w:val="20"/>
              </w:rPr>
              <w:t xml:space="preserve">Std. </w:t>
            </w:r>
          </w:p>
        </w:tc>
        <w:tc>
          <w:tcPr>
            <w:tcW w:w="4109" w:type="dxa"/>
            <w:tcBorders>
              <w:top w:val="single" w:sz="4" w:space="0" w:color="000000"/>
              <w:left w:val="single" w:sz="4" w:space="0" w:color="000000"/>
              <w:bottom w:val="single" w:sz="1" w:space="0" w:color="000000"/>
              <w:right w:val="single" w:sz="8" w:space="0" w:color="000000"/>
            </w:tcBorders>
            <w:vAlign w:val="center"/>
          </w:tcPr>
          <w:p w14:paraId="486A7CED"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t>Sprachbewusstheit</w:t>
            </w:r>
          </w:p>
        </w:tc>
      </w:tr>
      <w:tr w:rsidR="00BA291D" w:rsidRPr="00671980" w14:paraId="4514B0A2" w14:textId="77777777" w:rsidTr="00E10439">
        <w:trPr>
          <w:trHeight w:val="2460"/>
        </w:trPr>
        <w:tc>
          <w:tcPr>
            <w:tcW w:w="4253" w:type="dxa"/>
            <w:tcBorders>
              <w:top w:val="single" w:sz="1" w:space="0" w:color="000000"/>
              <w:left w:val="single" w:sz="8" w:space="0" w:color="000000"/>
              <w:bottom w:val="single" w:sz="4" w:space="0" w:color="000000"/>
              <w:right w:val="single" w:sz="4" w:space="0" w:color="000000"/>
            </w:tcBorders>
          </w:tcPr>
          <w:p w14:paraId="281C5DD3" w14:textId="77777777" w:rsidR="00BA291D" w:rsidRPr="000A0F60" w:rsidRDefault="00BA291D" w:rsidP="008F2E8E">
            <w:pPr>
              <w:numPr>
                <w:ilvl w:val="0"/>
                <w:numId w:val="63"/>
              </w:numPr>
              <w:spacing w:before="120" w:after="120"/>
              <w:rPr>
                <w:rFonts w:cs="Arial"/>
                <w:sz w:val="22"/>
                <w:szCs w:val="22"/>
              </w:rPr>
            </w:pPr>
            <w:r w:rsidRPr="000A0F60">
              <w:rPr>
                <w:rFonts w:cs="Arial"/>
                <w:sz w:val="22"/>
                <w:szCs w:val="22"/>
              </w:rPr>
              <w:t xml:space="preserve">mit Hilfe unterschiedlicher Lesestrategien (z. B. </w:t>
            </w:r>
            <w:r w:rsidRPr="000A0F60">
              <w:rPr>
                <w:rFonts w:cs="Arial"/>
                <w:i/>
                <w:sz w:val="22"/>
                <w:szCs w:val="22"/>
              </w:rPr>
              <w:t>skimming</w:t>
            </w:r>
            <w:r w:rsidRPr="000A0F60">
              <w:rPr>
                <w:rFonts w:cs="Arial"/>
                <w:sz w:val="22"/>
                <w:szCs w:val="22"/>
              </w:rPr>
              <w:t xml:space="preserve"> und </w:t>
            </w:r>
            <w:r w:rsidRPr="000A0F60">
              <w:rPr>
                <w:rFonts w:cs="Arial"/>
                <w:i/>
                <w:sz w:val="22"/>
                <w:szCs w:val="22"/>
              </w:rPr>
              <w:t>scanning</w:t>
            </w:r>
            <w:r w:rsidRPr="000A0F60">
              <w:rPr>
                <w:rFonts w:cs="Arial"/>
                <w:sz w:val="22"/>
                <w:szCs w:val="22"/>
              </w:rPr>
              <w:t>) mit längeren fiktionalen Texten umgehen und diese einfach strukturiert darstellen</w:t>
            </w:r>
          </w:p>
          <w:p w14:paraId="634834C0" w14:textId="77777777" w:rsidR="00BA291D" w:rsidRPr="00CF3C9F" w:rsidRDefault="00BA291D" w:rsidP="008F2E8E">
            <w:pPr>
              <w:numPr>
                <w:ilvl w:val="0"/>
                <w:numId w:val="63"/>
              </w:numPr>
              <w:spacing w:before="120" w:after="120"/>
              <w:rPr>
                <w:rFonts w:cs="Arial"/>
                <w:sz w:val="20"/>
              </w:rPr>
            </w:pPr>
            <w:r w:rsidRPr="000A0F60">
              <w:rPr>
                <w:rFonts w:cs="Arial"/>
                <w:sz w:val="22"/>
                <w:szCs w:val="22"/>
              </w:rPr>
              <w:t>Wortbedeutungen aus anderen Sprachen ableiten und Wörternetze für die Erweiterung des eigenen Wortschatzes nutzen können</w:t>
            </w:r>
          </w:p>
        </w:tc>
        <w:tc>
          <w:tcPr>
            <w:tcW w:w="5954" w:type="dxa"/>
            <w:gridSpan w:val="2"/>
            <w:vMerge/>
            <w:tcBorders>
              <w:top w:val="single" w:sz="8" w:space="0" w:color="000000"/>
              <w:left w:val="single" w:sz="4" w:space="0" w:color="000000"/>
              <w:bottom w:val="single" w:sz="4" w:space="0" w:color="000000"/>
              <w:right w:val="single" w:sz="4" w:space="0" w:color="000000"/>
            </w:tcBorders>
            <w:shd w:val="clear" w:color="auto" w:fill="BFBFBF"/>
          </w:tcPr>
          <w:p w14:paraId="641CA66E" w14:textId="77777777" w:rsidR="00BA291D" w:rsidRPr="00BA291D" w:rsidRDefault="00BA291D" w:rsidP="00BA291D">
            <w:pPr>
              <w:snapToGrid w:val="0"/>
              <w:spacing w:before="120" w:after="120"/>
              <w:jc w:val="center"/>
              <w:rPr>
                <w:rFonts w:cs="Arial"/>
                <w:b/>
                <w:color w:val="000000"/>
                <w:szCs w:val="22"/>
              </w:rPr>
            </w:pPr>
          </w:p>
        </w:tc>
        <w:tc>
          <w:tcPr>
            <w:tcW w:w="4109" w:type="dxa"/>
            <w:tcBorders>
              <w:top w:val="single" w:sz="1" w:space="0" w:color="000000"/>
              <w:left w:val="single" w:sz="4" w:space="0" w:color="000000"/>
              <w:bottom w:val="single" w:sz="4" w:space="0" w:color="000000"/>
              <w:right w:val="single" w:sz="8" w:space="0" w:color="000000"/>
            </w:tcBorders>
          </w:tcPr>
          <w:p w14:paraId="3A29AD64" w14:textId="77777777" w:rsidR="00BA291D" w:rsidRPr="000A0F60" w:rsidRDefault="004A1972" w:rsidP="008F2E8E">
            <w:pPr>
              <w:numPr>
                <w:ilvl w:val="0"/>
                <w:numId w:val="63"/>
              </w:numPr>
              <w:spacing w:before="120" w:after="120"/>
              <w:rPr>
                <w:rFonts w:cs="Arial"/>
                <w:sz w:val="22"/>
                <w:szCs w:val="22"/>
              </w:rPr>
            </w:pPr>
            <w:r>
              <w:rPr>
                <w:rFonts w:cs="Arial"/>
                <w:sz w:val="22"/>
                <w:szCs w:val="22"/>
              </w:rPr>
              <w:t>i</w:t>
            </w:r>
            <w:r w:rsidR="00BA291D" w:rsidRPr="000A0F60">
              <w:rPr>
                <w:rFonts w:cs="Arial"/>
                <w:sz w:val="22"/>
                <w:szCs w:val="22"/>
              </w:rPr>
              <w:t xml:space="preserve">n kooperativen Arbeitsphasen „espressioni utili“ bedarfsgerecht anwenden und gängige </w:t>
            </w:r>
            <w:r w:rsidR="00BA291D" w:rsidRPr="000A0F60">
              <w:rPr>
                <w:rFonts w:cs="Arial"/>
                <w:i/>
                <w:sz w:val="22"/>
                <w:szCs w:val="22"/>
              </w:rPr>
              <w:t xml:space="preserve">locuzioni italiane </w:t>
            </w:r>
            <w:r w:rsidR="00BA291D" w:rsidRPr="000A0F60">
              <w:rPr>
                <w:rFonts w:cs="Arial"/>
                <w:sz w:val="22"/>
                <w:szCs w:val="22"/>
              </w:rPr>
              <w:t xml:space="preserve">wie z. B. </w:t>
            </w:r>
            <w:r w:rsidR="00BA291D" w:rsidRPr="000A0F60">
              <w:rPr>
                <w:rFonts w:cs="Arial"/>
                <w:i/>
                <w:sz w:val="22"/>
                <w:szCs w:val="22"/>
              </w:rPr>
              <w:t>fare il bagno</w:t>
            </w:r>
            <w:r w:rsidR="00BA291D" w:rsidRPr="000A0F60">
              <w:rPr>
                <w:rFonts w:cs="Arial"/>
                <w:sz w:val="22"/>
                <w:szCs w:val="22"/>
              </w:rPr>
              <w:t xml:space="preserve">, </w:t>
            </w:r>
            <w:r w:rsidR="00BA291D" w:rsidRPr="000A0F60">
              <w:rPr>
                <w:rFonts w:cs="Arial"/>
                <w:i/>
                <w:sz w:val="22"/>
                <w:szCs w:val="22"/>
              </w:rPr>
              <w:t>fare il bucato</w:t>
            </w:r>
            <w:r w:rsidR="00BA291D" w:rsidRPr="000A0F60">
              <w:rPr>
                <w:rFonts w:cs="Arial"/>
                <w:sz w:val="22"/>
                <w:szCs w:val="22"/>
              </w:rPr>
              <w:t xml:space="preserve"> verwenden</w:t>
            </w:r>
          </w:p>
          <w:p w14:paraId="6BEDB097" w14:textId="77777777" w:rsidR="00BA291D" w:rsidRPr="00CF3C9F" w:rsidRDefault="00BA291D" w:rsidP="00BA291D">
            <w:pPr>
              <w:spacing w:before="120" w:after="120"/>
              <w:rPr>
                <w:rFonts w:cs="Arial"/>
                <w:sz w:val="20"/>
              </w:rPr>
            </w:pPr>
            <w:r w:rsidRPr="00CF3C9F">
              <w:rPr>
                <w:rFonts w:cs="Arial"/>
                <w:sz w:val="20"/>
              </w:rPr>
              <w:br w:type="page"/>
            </w:r>
          </w:p>
          <w:p w14:paraId="189C73D7" w14:textId="77777777" w:rsidR="00BA291D" w:rsidRPr="00BA291D" w:rsidRDefault="00BA291D" w:rsidP="00BA291D">
            <w:pPr>
              <w:spacing w:before="120" w:after="120"/>
              <w:rPr>
                <w:rFonts w:cs="Arial"/>
                <w:i/>
                <w:color w:val="000000"/>
                <w:szCs w:val="22"/>
              </w:rPr>
            </w:pPr>
          </w:p>
        </w:tc>
      </w:tr>
      <w:tr w:rsidR="00BA291D" w:rsidRPr="00671980" w14:paraId="3227FB3D" w14:textId="77777777" w:rsidTr="000A0F60">
        <w:trPr>
          <w:trHeight w:val="277"/>
        </w:trPr>
        <w:tc>
          <w:tcPr>
            <w:tcW w:w="14316" w:type="dxa"/>
            <w:gridSpan w:val="4"/>
            <w:tcBorders>
              <w:top w:val="single" w:sz="4" w:space="0" w:color="000000"/>
              <w:left w:val="single" w:sz="8" w:space="0" w:color="000000"/>
              <w:bottom w:val="single" w:sz="1" w:space="0" w:color="000000"/>
              <w:right w:val="single" w:sz="8" w:space="0" w:color="000000"/>
            </w:tcBorders>
            <w:vAlign w:val="center"/>
          </w:tcPr>
          <w:p w14:paraId="45C9132A" w14:textId="77777777" w:rsidR="00BA291D" w:rsidRPr="000A0F60" w:rsidRDefault="00BA291D" w:rsidP="00BA291D">
            <w:pPr>
              <w:snapToGrid w:val="0"/>
              <w:spacing w:before="120" w:after="120"/>
              <w:jc w:val="center"/>
              <w:rPr>
                <w:rFonts w:cs="Arial"/>
                <w:b/>
                <w:color w:val="000000"/>
                <w:sz w:val="22"/>
                <w:szCs w:val="22"/>
              </w:rPr>
            </w:pPr>
            <w:r w:rsidRPr="000A0F60">
              <w:rPr>
                <w:rFonts w:cs="Arial"/>
                <w:b/>
                <w:color w:val="000000"/>
                <w:sz w:val="22"/>
                <w:szCs w:val="22"/>
              </w:rPr>
              <w:t>Text- und Medienkompetenz</w:t>
            </w:r>
          </w:p>
          <w:p w14:paraId="4DF103B4" w14:textId="77777777" w:rsidR="00BA291D" w:rsidRPr="00624889" w:rsidRDefault="004A1972" w:rsidP="00BA291D">
            <w:pPr>
              <w:pStyle w:val="einzug-1"/>
              <w:numPr>
                <w:ilvl w:val="0"/>
                <w:numId w:val="0"/>
              </w:numPr>
              <w:tabs>
                <w:tab w:val="clear" w:pos="284"/>
              </w:tabs>
              <w:snapToGrid w:val="0"/>
              <w:spacing w:before="120" w:after="120" w:line="240" w:lineRule="auto"/>
              <w:ind w:left="34"/>
              <w:rPr>
                <w:rFonts w:cs="Arial"/>
                <w:b/>
                <w:color w:val="000000"/>
                <w:sz w:val="28"/>
                <w:szCs w:val="28"/>
                <w:lang w:val="de-DE" w:eastAsia="de-DE"/>
              </w:rPr>
            </w:pPr>
            <w:r>
              <w:rPr>
                <w:rFonts w:cs="Arial"/>
                <w:color w:val="000000"/>
                <w:sz w:val="22"/>
                <w:szCs w:val="22"/>
                <w:lang w:val="de-DE" w:eastAsia="de-DE"/>
              </w:rPr>
              <w:t>v</w:t>
            </w:r>
            <w:r w:rsidR="00BA291D" w:rsidRPr="00624889">
              <w:rPr>
                <w:rFonts w:cs="Arial"/>
                <w:color w:val="000000"/>
                <w:sz w:val="22"/>
                <w:szCs w:val="22"/>
                <w:lang w:val="de-DE" w:eastAsia="de-DE"/>
              </w:rPr>
              <w:t>erstehen die einfache adaptierte Ganzschrift vor dem Hintergrund der spezifischen Alltagssituation der Zielkultur und können die Hauptaussagen und relevante inhaltliche Details mündlich und schriftlich zusammenfassen sowie Emails, Briefe und Dialoge zwischen den Protagonisten schriftlich und mündlich erproben</w:t>
            </w:r>
          </w:p>
        </w:tc>
      </w:tr>
      <w:tr w:rsidR="00BA291D" w:rsidRPr="00BA291D" w14:paraId="3F3F04C8" w14:textId="77777777" w:rsidTr="00E10439">
        <w:trPr>
          <w:trHeight w:val="443"/>
        </w:trPr>
        <w:tc>
          <w:tcPr>
            <w:tcW w:w="14316" w:type="dxa"/>
            <w:gridSpan w:val="4"/>
            <w:tcBorders>
              <w:top w:val="single" w:sz="1" w:space="0" w:color="000000"/>
              <w:left w:val="single" w:sz="8" w:space="0" w:color="000000"/>
              <w:bottom w:val="single" w:sz="8" w:space="0" w:color="000000"/>
              <w:right w:val="single" w:sz="8" w:space="0" w:color="000000"/>
            </w:tcBorders>
            <w:shd w:val="clear" w:color="auto" w:fill="BFBFBF"/>
          </w:tcPr>
          <w:p w14:paraId="42DE2DC0" w14:textId="77777777" w:rsidR="00BA291D" w:rsidRPr="00BA291D" w:rsidRDefault="00BA291D" w:rsidP="00BA291D">
            <w:pPr>
              <w:spacing w:before="120" w:after="120"/>
              <w:jc w:val="center"/>
              <w:rPr>
                <w:rFonts w:cs="Arial"/>
                <w:b/>
                <w:color w:val="000000"/>
                <w:szCs w:val="24"/>
                <w:lang w:val="it-IT"/>
              </w:rPr>
            </w:pPr>
            <w:r w:rsidRPr="00BA291D">
              <w:rPr>
                <w:rFonts w:cs="Arial"/>
                <w:b/>
                <w:color w:val="000000"/>
                <w:szCs w:val="24"/>
                <w:lang w:val="it-IT"/>
              </w:rPr>
              <w:t>Texte und Medien</w:t>
            </w:r>
          </w:p>
          <w:p w14:paraId="608DE960" w14:textId="77777777" w:rsidR="00BA291D" w:rsidRPr="00BA291D" w:rsidRDefault="00BA291D" w:rsidP="00BA291D">
            <w:pPr>
              <w:spacing w:before="120" w:after="120"/>
              <w:jc w:val="left"/>
              <w:rPr>
                <w:rFonts w:cs="Arial"/>
                <w:color w:val="000000"/>
                <w:sz w:val="22"/>
                <w:szCs w:val="22"/>
                <w:lang w:val="it-IT"/>
              </w:rPr>
            </w:pPr>
            <w:r w:rsidRPr="00BA291D">
              <w:rPr>
                <w:rFonts w:cs="Arial"/>
                <w:b/>
                <w:color w:val="000000"/>
                <w:sz w:val="22"/>
                <w:szCs w:val="22"/>
                <w:lang w:val="it-IT"/>
              </w:rPr>
              <w:t>Kürzere narrative Texte</w:t>
            </w:r>
            <w:r w:rsidRPr="00BA291D">
              <w:rPr>
                <w:rFonts w:cs="Arial"/>
                <w:color w:val="000000"/>
                <w:sz w:val="22"/>
                <w:szCs w:val="22"/>
                <w:lang w:val="it-IT"/>
              </w:rPr>
              <w:t>: z. B. G. Ducci</w:t>
            </w:r>
            <w:r w:rsidRPr="00BA291D">
              <w:rPr>
                <w:rFonts w:cs="Arial"/>
                <w:i/>
                <w:color w:val="000000"/>
                <w:sz w:val="22"/>
                <w:szCs w:val="22"/>
                <w:lang w:val="it-IT"/>
              </w:rPr>
              <w:t xml:space="preserve"> </w:t>
            </w:r>
            <w:r w:rsidRPr="00BA291D">
              <w:rPr>
                <w:rFonts w:cs="Arial"/>
                <w:color w:val="000000"/>
                <w:sz w:val="22"/>
                <w:szCs w:val="22"/>
                <w:lang w:val="it-IT"/>
              </w:rPr>
              <w:t>(</w:t>
            </w:r>
            <w:r w:rsidRPr="00BA291D">
              <w:rPr>
                <w:rFonts w:cs="Arial"/>
                <w:i/>
                <w:color w:val="000000"/>
                <w:sz w:val="22"/>
                <w:szCs w:val="22"/>
                <w:lang w:val="it-IT"/>
              </w:rPr>
              <w:t>Pasta per Due</w:t>
            </w:r>
            <w:r w:rsidRPr="00BA291D">
              <w:rPr>
                <w:rFonts w:cs="Arial"/>
                <w:color w:val="000000"/>
                <w:sz w:val="22"/>
                <w:szCs w:val="22"/>
                <w:lang w:val="it-IT"/>
              </w:rPr>
              <w:t>)</w:t>
            </w:r>
            <w:r w:rsidRPr="00BA291D">
              <w:rPr>
                <w:rFonts w:cs="Arial"/>
                <w:i/>
                <w:color w:val="000000"/>
                <w:sz w:val="22"/>
                <w:szCs w:val="22"/>
                <w:lang w:val="it-IT"/>
              </w:rPr>
              <w:t xml:space="preserve">, </w:t>
            </w:r>
            <w:r w:rsidRPr="00BA291D">
              <w:rPr>
                <w:rFonts w:cs="Arial"/>
                <w:color w:val="000000"/>
                <w:sz w:val="22"/>
                <w:szCs w:val="22"/>
                <w:lang w:val="it-IT"/>
              </w:rPr>
              <w:t>G. Boccaccio (</w:t>
            </w:r>
            <w:r w:rsidRPr="00BA291D">
              <w:rPr>
                <w:rFonts w:cs="Arial"/>
                <w:i/>
                <w:color w:val="000000"/>
                <w:sz w:val="22"/>
                <w:szCs w:val="22"/>
                <w:lang w:val="it-IT"/>
              </w:rPr>
              <w:t>Andreuccio da Padova</w:t>
            </w:r>
            <w:r w:rsidRPr="00BA291D">
              <w:rPr>
                <w:rFonts w:cs="Arial"/>
                <w:color w:val="000000"/>
                <w:sz w:val="22"/>
                <w:szCs w:val="22"/>
                <w:lang w:val="it-IT"/>
              </w:rPr>
              <w:t>), Dario Fo (</w:t>
            </w:r>
            <w:r w:rsidRPr="00BA291D">
              <w:rPr>
                <w:rFonts w:cs="Arial"/>
                <w:i/>
                <w:color w:val="000000"/>
                <w:sz w:val="22"/>
                <w:szCs w:val="22"/>
                <w:lang w:val="it-IT"/>
              </w:rPr>
              <w:t>Gli imbianchini non hanno ricordi</w:t>
            </w:r>
            <w:r w:rsidRPr="00BA291D">
              <w:rPr>
                <w:rFonts w:cs="Arial"/>
                <w:color w:val="000000"/>
                <w:sz w:val="22"/>
                <w:szCs w:val="22"/>
                <w:lang w:val="it-IT"/>
              </w:rPr>
              <w:t>)</w:t>
            </w:r>
          </w:p>
        </w:tc>
      </w:tr>
      <w:tr w:rsidR="00BA291D" w:rsidRPr="00671980" w14:paraId="7E1A7562" w14:textId="77777777" w:rsidTr="00BA291D">
        <w:trPr>
          <w:trHeight w:val="495"/>
        </w:trPr>
        <w:tc>
          <w:tcPr>
            <w:tcW w:w="14316" w:type="dxa"/>
            <w:gridSpan w:val="4"/>
            <w:tcBorders>
              <w:top w:val="single" w:sz="8" w:space="0" w:color="000000"/>
              <w:left w:val="single" w:sz="8" w:space="0" w:color="000000"/>
              <w:right w:val="single" w:sz="8" w:space="0" w:color="000000"/>
            </w:tcBorders>
            <w:vAlign w:val="center"/>
          </w:tcPr>
          <w:p w14:paraId="6FA73EA0" w14:textId="77777777" w:rsidR="00BA291D" w:rsidRPr="00BA291D" w:rsidRDefault="00BA291D" w:rsidP="00BA291D">
            <w:pPr>
              <w:snapToGrid w:val="0"/>
              <w:spacing w:before="120" w:after="120"/>
              <w:jc w:val="center"/>
              <w:rPr>
                <w:rFonts w:cs="Arial"/>
                <w:b/>
                <w:color w:val="000000"/>
                <w:szCs w:val="24"/>
              </w:rPr>
            </w:pPr>
            <w:r w:rsidRPr="00BA291D">
              <w:rPr>
                <w:rFonts w:cs="Arial"/>
                <w:b/>
                <w:color w:val="000000"/>
                <w:szCs w:val="24"/>
              </w:rPr>
              <w:t>Sonstige fachinterne Absprachen</w:t>
            </w:r>
          </w:p>
        </w:tc>
      </w:tr>
      <w:tr w:rsidR="00BA291D" w:rsidRPr="00671980" w14:paraId="3D835453" w14:textId="77777777" w:rsidTr="00BA291D">
        <w:trPr>
          <w:trHeight w:val="1980"/>
        </w:trPr>
        <w:tc>
          <w:tcPr>
            <w:tcW w:w="7513" w:type="dxa"/>
            <w:gridSpan w:val="2"/>
            <w:tcBorders>
              <w:top w:val="single" w:sz="4" w:space="0" w:color="000000"/>
              <w:left w:val="single" w:sz="8" w:space="0" w:color="000000"/>
              <w:bottom w:val="single" w:sz="8" w:space="0" w:color="000000"/>
            </w:tcBorders>
            <w:vAlign w:val="center"/>
          </w:tcPr>
          <w:p w14:paraId="58163B25" w14:textId="77777777" w:rsidR="00BA291D" w:rsidRPr="00BA291D" w:rsidRDefault="00BA291D" w:rsidP="00BA291D">
            <w:pPr>
              <w:snapToGrid w:val="0"/>
              <w:spacing w:before="120" w:after="120"/>
              <w:jc w:val="center"/>
              <w:rPr>
                <w:rFonts w:cs="Arial"/>
                <w:b/>
                <w:color w:val="000000"/>
                <w:szCs w:val="22"/>
              </w:rPr>
            </w:pPr>
            <w:r w:rsidRPr="00BA291D">
              <w:rPr>
                <w:rFonts w:cs="Arial"/>
                <w:b/>
                <w:color w:val="000000"/>
                <w:sz w:val="22"/>
                <w:szCs w:val="22"/>
              </w:rPr>
              <w:t>Lernerfolgsüberprüfung</w:t>
            </w:r>
          </w:p>
          <w:p w14:paraId="67E7CEBC" w14:textId="77777777" w:rsidR="00BA291D" w:rsidRPr="00BA291D" w:rsidRDefault="00BA291D" w:rsidP="002636A8">
            <w:pPr>
              <w:suppressAutoHyphens/>
              <w:spacing w:before="120" w:after="120"/>
              <w:rPr>
                <w:rFonts w:cs="Arial"/>
                <w:color w:val="000000"/>
                <w:szCs w:val="22"/>
                <w:lang w:eastAsia="ar-SA"/>
              </w:rPr>
            </w:pPr>
            <w:r w:rsidRPr="00BA291D">
              <w:rPr>
                <w:rFonts w:cs="Arial"/>
                <w:b/>
                <w:color w:val="000000"/>
                <w:sz w:val="22"/>
                <w:szCs w:val="22"/>
                <w:lang w:eastAsia="ar-SA"/>
              </w:rPr>
              <w:t>Buchpräsentation</w:t>
            </w:r>
            <w:r w:rsidRPr="00BA291D">
              <w:rPr>
                <w:rFonts w:cs="Arial"/>
                <w:color w:val="000000"/>
                <w:sz w:val="22"/>
                <w:szCs w:val="22"/>
                <w:lang w:eastAsia="ar-SA"/>
              </w:rPr>
              <w:t xml:space="preserve">: Die Präsentation eines Buches (s. Projektvorhaben) fließt in die Leistungsbewertung im Rahmen der </w:t>
            </w:r>
            <w:r w:rsidRPr="00BA291D">
              <w:rPr>
                <w:rFonts w:cs="Arial"/>
                <w:i/>
                <w:color w:val="000000"/>
                <w:sz w:val="22"/>
                <w:szCs w:val="22"/>
                <w:lang w:eastAsia="ar-SA"/>
              </w:rPr>
              <w:t>Sonstigen Mitarbeit</w:t>
            </w:r>
            <w:r w:rsidRPr="00BA291D">
              <w:rPr>
                <w:rFonts w:cs="Arial"/>
                <w:color w:val="000000"/>
                <w:sz w:val="22"/>
                <w:szCs w:val="22"/>
                <w:lang w:eastAsia="ar-SA"/>
              </w:rPr>
              <w:t xml:space="preserve"> ein</w:t>
            </w:r>
            <w:r w:rsidR="00DF0574">
              <w:rPr>
                <w:rFonts w:cs="Arial"/>
                <w:color w:val="000000"/>
                <w:sz w:val="22"/>
                <w:szCs w:val="22"/>
                <w:lang w:eastAsia="ar-SA"/>
              </w:rPr>
              <w:t>.</w:t>
            </w:r>
          </w:p>
          <w:p w14:paraId="42F2E966" w14:textId="77777777" w:rsidR="00BA291D" w:rsidRPr="00BA291D" w:rsidRDefault="00BA291D" w:rsidP="002636A8">
            <w:pPr>
              <w:suppressAutoHyphens/>
              <w:spacing w:before="120" w:after="120"/>
              <w:rPr>
                <w:rFonts w:cs="Arial"/>
                <w:color w:val="000000"/>
                <w:szCs w:val="22"/>
              </w:rPr>
            </w:pPr>
            <w:r w:rsidRPr="00BA291D">
              <w:rPr>
                <w:rFonts w:cs="Arial"/>
                <w:b/>
                <w:color w:val="000000"/>
                <w:sz w:val="22"/>
                <w:szCs w:val="22"/>
                <w:lang w:eastAsia="ar-SA"/>
              </w:rPr>
              <w:t>Andere Formen der Leistungsfeststellung</w:t>
            </w:r>
            <w:r w:rsidRPr="00BA291D">
              <w:rPr>
                <w:rFonts w:cs="Arial"/>
                <w:color w:val="000000"/>
                <w:sz w:val="22"/>
                <w:szCs w:val="22"/>
                <w:lang w:eastAsia="ar-SA"/>
              </w:rPr>
              <w:t>: gelegentliche schriftliche und mündliche Überprüfung des Wortschatzes und der Grammatik</w:t>
            </w:r>
          </w:p>
        </w:tc>
        <w:tc>
          <w:tcPr>
            <w:tcW w:w="6803" w:type="dxa"/>
            <w:gridSpan w:val="2"/>
            <w:tcBorders>
              <w:top w:val="single" w:sz="4" w:space="0" w:color="000000"/>
              <w:left w:val="single" w:sz="4" w:space="0" w:color="000000"/>
              <w:bottom w:val="single" w:sz="8" w:space="0" w:color="000000"/>
              <w:right w:val="single" w:sz="8" w:space="0" w:color="000000"/>
            </w:tcBorders>
          </w:tcPr>
          <w:p w14:paraId="7BF0C57E" w14:textId="77777777" w:rsidR="00BA291D" w:rsidRPr="00CF3C9F" w:rsidRDefault="00BA291D" w:rsidP="002636A8">
            <w:pPr>
              <w:snapToGrid w:val="0"/>
              <w:spacing w:before="120" w:after="120"/>
              <w:jc w:val="center"/>
              <w:rPr>
                <w:rFonts w:cs="Arial"/>
                <w:b/>
                <w:sz w:val="22"/>
                <w:szCs w:val="22"/>
              </w:rPr>
            </w:pPr>
            <w:r w:rsidRPr="00BA291D">
              <w:rPr>
                <w:rFonts w:cs="Arial"/>
                <w:b/>
                <w:color w:val="000000"/>
                <w:sz w:val="22"/>
                <w:szCs w:val="22"/>
              </w:rPr>
              <w:t>Projektvorhaben: Buchpräsentation (</w:t>
            </w:r>
            <w:r w:rsidRPr="00BA291D">
              <w:rPr>
                <w:rFonts w:cs="Arial"/>
                <w:b/>
                <w:i/>
                <w:color w:val="000000"/>
                <w:sz w:val="22"/>
                <w:szCs w:val="22"/>
              </w:rPr>
              <w:t>libro nella scatola</w:t>
            </w:r>
            <w:r w:rsidRPr="00BA291D">
              <w:rPr>
                <w:rFonts w:cs="Arial"/>
                <w:b/>
                <w:color w:val="000000"/>
                <w:sz w:val="22"/>
                <w:szCs w:val="22"/>
              </w:rPr>
              <w:t>)</w:t>
            </w:r>
          </w:p>
          <w:p w14:paraId="5ED57200" w14:textId="77777777" w:rsidR="00BA291D" w:rsidRPr="00BA291D" w:rsidRDefault="00BA291D" w:rsidP="002636A8">
            <w:pPr>
              <w:snapToGrid w:val="0"/>
              <w:spacing w:before="120" w:after="120"/>
              <w:rPr>
                <w:rFonts w:cs="Arial"/>
                <w:color w:val="000000"/>
                <w:szCs w:val="22"/>
              </w:rPr>
            </w:pPr>
            <w:r w:rsidRPr="00BA291D">
              <w:rPr>
                <w:rFonts w:cs="Arial"/>
                <w:color w:val="000000"/>
                <w:sz w:val="22"/>
                <w:szCs w:val="22"/>
                <w:lang w:eastAsia="ar-SA"/>
              </w:rPr>
              <w:t>Vorbereitung und Durchf</w:t>
            </w:r>
            <w:r w:rsidR="002636A8">
              <w:rPr>
                <w:rFonts w:cs="Arial"/>
                <w:color w:val="000000"/>
                <w:sz w:val="22"/>
                <w:szCs w:val="22"/>
                <w:lang w:eastAsia="ar-SA"/>
              </w:rPr>
              <w:t>ührung einer Buchpräsentation: i</w:t>
            </w:r>
            <w:r w:rsidRPr="00BA291D">
              <w:rPr>
                <w:rFonts w:cs="Arial"/>
                <w:color w:val="000000"/>
                <w:sz w:val="22"/>
                <w:szCs w:val="22"/>
                <w:lang w:eastAsia="ar-SA"/>
              </w:rPr>
              <w:t xml:space="preserve">ndividuelle </w:t>
            </w:r>
            <w:r w:rsidRPr="00BA291D">
              <w:rPr>
                <w:rFonts w:cs="Arial"/>
                <w:color w:val="000000"/>
                <w:sz w:val="22"/>
                <w:szCs w:val="22"/>
              </w:rPr>
              <w:t>Ausgestaltung</w:t>
            </w:r>
            <w:r w:rsidRPr="00BA291D">
              <w:rPr>
                <w:rFonts w:cs="Arial"/>
                <w:color w:val="000000"/>
                <w:sz w:val="22"/>
                <w:szCs w:val="22"/>
                <w:lang w:eastAsia="ar-SA"/>
              </w:rPr>
              <w:t xml:space="preserve"> eines </w:t>
            </w:r>
            <w:r w:rsidRPr="00BA291D">
              <w:rPr>
                <w:rFonts w:cs="Arial"/>
                <w:i/>
                <w:color w:val="000000"/>
                <w:sz w:val="22"/>
                <w:szCs w:val="22"/>
                <w:lang w:eastAsia="ar-SA"/>
              </w:rPr>
              <w:t xml:space="preserve">libro nella scatola </w:t>
            </w:r>
            <w:r w:rsidRPr="00BA291D">
              <w:rPr>
                <w:rFonts w:cs="Arial"/>
                <w:color w:val="000000"/>
                <w:sz w:val="22"/>
                <w:szCs w:val="22"/>
                <w:lang w:eastAsia="ar-SA"/>
              </w:rPr>
              <w:t xml:space="preserve">(s. C. Grieser-Kindel: </w:t>
            </w:r>
            <w:r w:rsidRPr="00BA291D">
              <w:rPr>
                <w:rFonts w:cs="Arial"/>
                <w:i/>
                <w:color w:val="000000"/>
                <w:sz w:val="22"/>
                <w:szCs w:val="22"/>
                <w:lang w:eastAsia="ar-SA"/>
              </w:rPr>
              <w:t xml:space="preserve">Method Guide; </w:t>
            </w:r>
            <w:r w:rsidRPr="00BA291D">
              <w:rPr>
                <w:rFonts w:cs="Arial"/>
                <w:color w:val="000000"/>
                <w:sz w:val="22"/>
                <w:szCs w:val="22"/>
                <w:lang w:eastAsia="ar-SA"/>
              </w:rPr>
              <w:t>individuelles Leseverstehen, kreative Ausgestaltung, monologisches Sprechen)</w:t>
            </w:r>
          </w:p>
        </w:tc>
      </w:tr>
    </w:tbl>
    <w:p w14:paraId="7246C453" w14:textId="77777777" w:rsidR="00096C28" w:rsidRDefault="00096C28" w:rsidP="00531D1B">
      <w:pPr>
        <w:rPr>
          <w:b/>
          <w:szCs w:val="24"/>
        </w:rPr>
        <w:sectPr w:rsidR="00096C28" w:rsidSect="00C45584">
          <w:headerReference w:type="default" r:id="rId28"/>
          <w:type w:val="continuous"/>
          <w:pgSz w:w="16838" w:h="11904" w:orient="landscape" w:code="9"/>
          <w:pgMar w:top="1134" w:right="1418" w:bottom="794" w:left="1418" w:header="680" w:footer="680" w:gutter="0"/>
          <w:cols w:space="708"/>
          <w:titlePg/>
          <w:docGrid w:linePitch="326"/>
        </w:sectPr>
      </w:pPr>
    </w:p>
    <w:p w14:paraId="1FE68BA1" w14:textId="77777777" w:rsidR="00096C28" w:rsidRDefault="00096C28" w:rsidP="00531D1B">
      <w:pPr>
        <w:rPr>
          <w:b/>
          <w:szCs w:val="24"/>
        </w:rPr>
        <w:sectPr w:rsidR="00096C28" w:rsidSect="00096C28">
          <w:type w:val="continuous"/>
          <w:pgSz w:w="16838" w:h="11904" w:orient="landscape" w:code="9"/>
          <w:pgMar w:top="794" w:right="1418" w:bottom="794" w:left="1418" w:header="680" w:footer="680" w:gutter="0"/>
          <w:cols w:space="708"/>
          <w:titlePg/>
          <w:docGrid w:linePitch="326"/>
        </w:sectPr>
      </w:pPr>
    </w:p>
    <w:p w14:paraId="6A87737B" w14:textId="77777777" w:rsidR="00BA291D" w:rsidRPr="00BA291D" w:rsidRDefault="00BA291D" w:rsidP="00531D1B">
      <w:pPr>
        <w:rPr>
          <w:b/>
          <w:szCs w:val="24"/>
        </w:rPr>
      </w:pPr>
    </w:p>
    <w:p w14:paraId="69662746" w14:textId="77777777" w:rsidR="00BA291D" w:rsidRPr="00BA291D" w:rsidRDefault="000E404C" w:rsidP="00BA291D">
      <w:pPr>
        <w:keepNext/>
        <w:widowControl w:val="0"/>
        <w:tabs>
          <w:tab w:val="left" w:pos="794"/>
        </w:tabs>
        <w:spacing w:before="120" w:after="120"/>
        <w:ind w:left="794" w:hanging="794"/>
        <w:jc w:val="center"/>
        <w:outlineLvl w:val="2"/>
        <w:rPr>
          <w:b/>
          <w:szCs w:val="24"/>
        </w:rPr>
      </w:pPr>
      <w:r>
        <w:rPr>
          <w:b/>
          <w:szCs w:val="24"/>
        </w:rPr>
        <w:br w:type="page"/>
      </w:r>
      <w:r w:rsidR="00BA291D" w:rsidRPr="00BA291D">
        <w:rPr>
          <w:b/>
          <w:szCs w:val="24"/>
        </w:rPr>
        <w:lastRenderedPageBreak/>
        <w:t>1. Halbjahr, 1. Quartal der Q1</w:t>
      </w:r>
    </w:p>
    <w:tbl>
      <w:tblPr>
        <w:tblW w:w="14317" w:type="dxa"/>
        <w:tblInd w:w="-34" w:type="dxa"/>
        <w:tblLayout w:type="fixed"/>
        <w:tblLook w:val="0000" w:firstRow="0" w:lastRow="0" w:firstColumn="0" w:lastColumn="0" w:noHBand="0" w:noVBand="0"/>
      </w:tblPr>
      <w:tblGrid>
        <w:gridCol w:w="3828"/>
        <w:gridCol w:w="142"/>
        <w:gridCol w:w="667"/>
        <w:gridCol w:w="1742"/>
        <w:gridCol w:w="2127"/>
        <w:gridCol w:w="567"/>
        <w:gridCol w:w="283"/>
        <w:gridCol w:w="4961"/>
      </w:tblGrid>
      <w:tr w:rsidR="00BA291D" w:rsidRPr="003C06B4" w14:paraId="3097CA6D" w14:textId="77777777" w:rsidTr="00911E7D">
        <w:trPr>
          <w:trHeight w:val="531"/>
        </w:trPr>
        <w:tc>
          <w:tcPr>
            <w:tcW w:w="14317" w:type="dxa"/>
            <w:gridSpan w:val="8"/>
            <w:tcBorders>
              <w:top w:val="single" w:sz="8" w:space="0" w:color="000000"/>
              <w:left w:val="single" w:sz="8" w:space="0" w:color="000000"/>
              <w:bottom w:val="single" w:sz="4" w:space="0" w:color="000000"/>
              <w:right w:val="single" w:sz="8" w:space="0" w:color="000000"/>
            </w:tcBorders>
            <w:vAlign w:val="center"/>
          </w:tcPr>
          <w:p w14:paraId="0EFD905C"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t>Interkulturelle kommunikative Kompetenz</w:t>
            </w:r>
          </w:p>
        </w:tc>
      </w:tr>
      <w:tr w:rsidR="00BA291D" w:rsidRPr="003C06B4" w14:paraId="67562DF8" w14:textId="77777777" w:rsidTr="00D70EB4">
        <w:trPr>
          <w:trHeight w:val="2725"/>
        </w:trPr>
        <w:tc>
          <w:tcPr>
            <w:tcW w:w="3970" w:type="dxa"/>
            <w:gridSpan w:val="2"/>
            <w:tcBorders>
              <w:top w:val="single" w:sz="4" w:space="0" w:color="000000"/>
              <w:left w:val="single" w:sz="8" w:space="0" w:color="000000"/>
              <w:bottom w:val="single" w:sz="4" w:space="0" w:color="000000"/>
            </w:tcBorders>
            <w:shd w:val="clear" w:color="auto" w:fill="BFBFBF"/>
          </w:tcPr>
          <w:p w14:paraId="4A3D897E" w14:textId="77777777" w:rsidR="00BA291D" w:rsidRPr="00911E7D" w:rsidRDefault="00BA291D" w:rsidP="002636A8">
            <w:pPr>
              <w:snapToGrid w:val="0"/>
              <w:spacing w:before="120" w:after="120"/>
              <w:rPr>
                <w:rFonts w:cs="Arial"/>
                <w:sz w:val="22"/>
                <w:szCs w:val="22"/>
              </w:rPr>
            </w:pPr>
            <w:r w:rsidRPr="00911E7D">
              <w:rPr>
                <w:rFonts w:cs="Arial"/>
                <w:b/>
                <w:sz w:val="22"/>
                <w:szCs w:val="22"/>
              </w:rPr>
              <w:t>Soziokulturelles Orientierungswissen</w:t>
            </w:r>
          </w:p>
          <w:p w14:paraId="35D09512" w14:textId="77777777" w:rsidR="00BA291D" w:rsidRPr="00911E7D" w:rsidRDefault="00BA291D" w:rsidP="008F2E8E">
            <w:pPr>
              <w:numPr>
                <w:ilvl w:val="0"/>
                <w:numId w:val="64"/>
              </w:numPr>
              <w:spacing w:before="120" w:after="120"/>
              <w:rPr>
                <w:rFonts w:cs="Arial"/>
                <w:sz w:val="22"/>
                <w:szCs w:val="22"/>
              </w:rPr>
            </w:pPr>
            <w:r w:rsidRPr="00911E7D">
              <w:rPr>
                <w:rFonts w:cs="Arial"/>
                <w:sz w:val="22"/>
                <w:szCs w:val="22"/>
              </w:rPr>
              <w:t xml:space="preserve">Einblicke in unterschiedliche Einstellungen zu Freundschaft, verschiedene Facetten der Liebe, Besonderheiten der Eltern-Kind- Beziehung sowie Lebensstile von Jugendlichen in Italien (z. B. </w:t>
            </w:r>
            <w:r w:rsidRPr="00911E7D">
              <w:rPr>
                <w:rFonts w:cs="Arial"/>
                <w:i/>
                <w:sz w:val="22"/>
                <w:szCs w:val="22"/>
              </w:rPr>
              <w:t>punti d’incontro</w:t>
            </w:r>
            <w:r w:rsidRPr="00911E7D">
              <w:rPr>
                <w:rFonts w:cs="Arial"/>
                <w:sz w:val="22"/>
                <w:szCs w:val="22"/>
              </w:rPr>
              <w:t xml:space="preserve">, </w:t>
            </w:r>
            <w:r w:rsidRPr="00911E7D">
              <w:rPr>
                <w:rFonts w:cs="Arial"/>
                <w:i/>
                <w:sz w:val="22"/>
                <w:szCs w:val="22"/>
              </w:rPr>
              <w:t>il lavoro volontario</w:t>
            </w:r>
            <w:r w:rsidRPr="00911E7D">
              <w:rPr>
                <w:rFonts w:cs="Arial"/>
                <w:sz w:val="22"/>
                <w:szCs w:val="22"/>
              </w:rPr>
              <w:t>) gewinnen</w:t>
            </w:r>
          </w:p>
        </w:tc>
        <w:tc>
          <w:tcPr>
            <w:tcW w:w="5103" w:type="dxa"/>
            <w:gridSpan w:val="4"/>
            <w:tcBorders>
              <w:top w:val="single" w:sz="4" w:space="0" w:color="000000"/>
              <w:left w:val="single" w:sz="4" w:space="0" w:color="000000"/>
              <w:bottom w:val="single" w:sz="4" w:space="0" w:color="000000"/>
            </w:tcBorders>
          </w:tcPr>
          <w:p w14:paraId="1DF39567" w14:textId="77777777" w:rsidR="00BA291D" w:rsidRPr="00911E7D" w:rsidRDefault="00BA291D" w:rsidP="002636A8">
            <w:pPr>
              <w:snapToGrid w:val="0"/>
              <w:spacing w:before="120" w:after="120"/>
              <w:rPr>
                <w:rFonts w:cs="Arial"/>
                <w:b/>
                <w:color w:val="000000"/>
                <w:sz w:val="22"/>
                <w:szCs w:val="22"/>
              </w:rPr>
            </w:pPr>
            <w:r w:rsidRPr="00911E7D">
              <w:rPr>
                <w:rFonts w:cs="Arial"/>
                <w:b/>
                <w:color w:val="000000"/>
                <w:sz w:val="22"/>
                <w:szCs w:val="22"/>
              </w:rPr>
              <w:t>Interkulturelle Einstellungen und Bewusstheit</w:t>
            </w:r>
          </w:p>
          <w:p w14:paraId="24B75D4C" w14:textId="77777777" w:rsidR="00BA291D" w:rsidRPr="00911E7D" w:rsidRDefault="00BA291D" w:rsidP="008F2E8E">
            <w:pPr>
              <w:numPr>
                <w:ilvl w:val="0"/>
                <w:numId w:val="64"/>
              </w:numPr>
              <w:snapToGrid w:val="0"/>
              <w:spacing w:before="120" w:after="120"/>
              <w:rPr>
                <w:rFonts w:cs="Arial"/>
                <w:color w:val="000000"/>
                <w:sz w:val="22"/>
                <w:szCs w:val="22"/>
              </w:rPr>
            </w:pPr>
            <w:r w:rsidRPr="00911E7D">
              <w:rPr>
                <w:rFonts w:cs="Arial"/>
                <w:color w:val="000000"/>
                <w:sz w:val="22"/>
                <w:szCs w:val="22"/>
              </w:rPr>
              <w:t>Einsichten bezüglich der Rolle der Familie, der Partnerschaft und Freundschaft in Italien</w:t>
            </w:r>
            <w:r w:rsidR="00417EEE">
              <w:rPr>
                <w:rFonts w:cs="Arial"/>
                <w:color w:val="000000"/>
                <w:sz w:val="22"/>
                <w:szCs w:val="22"/>
              </w:rPr>
              <w:t xml:space="preserve"> </w:t>
            </w:r>
            <w:r w:rsidRPr="00911E7D">
              <w:rPr>
                <w:rFonts w:cs="Arial"/>
                <w:color w:val="000000"/>
                <w:sz w:val="22"/>
                <w:szCs w:val="22"/>
              </w:rPr>
              <w:t xml:space="preserve">gewinnen </w:t>
            </w:r>
          </w:p>
          <w:p w14:paraId="2982EE06" w14:textId="77777777" w:rsidR="00BA291D" w:rsidRPr="00911E7D" w:rsidRDefault="00BA291D" w:rsidP="008F2E8E">
            <w:pPr>
              <w:numPr>
                <w:ilvl w:val="0"/>
                <w:numId w:val="64"/>
              </w:numPr>
              <w:snapToGrid w:val="0"/>
              <w:spacing w:before="120" w:after="120"/>
              <w:rPr>
                <w:rFonts w:cs="Arial"/>
                <w:color w:val="000000"/>
                <w:sz w:val="22"/>
                <w:szCs w:val="22"/>
              </w:rPr>
            </w:pPr>
            <w:r w:rsidRPr="00911E7D">
              <w:rPr>
                <w:rFonts w:cs="Arial"/>
                <w:color w:val="000000"/>
                <w:sz w:val="22"/>
                <w:szCs w:val="22"/>
              </w:rPr>
              <w:t>die Bedeutung des sozialen Engagements für Jugendliche in Italien als Ausgangspunkt für eine vertiefte Bewusstheit bezüglich der Rolle des Einzelnen in der Gesellschaft wahrnehmen</w:t>
            </w:r>
          </w:p>
        </w:tc>
        <w:tc>
          <w:tcPr>
            <w:tcW w:w="5244" w:type="dxa"/>
            <w:gridSpan w:val="2"/>
            <w:tcBorders>
              <w:top w:val="single" w:sz="4" w:space="0" w:color="000000"/>
              <w:left w:val="single" w:sz="4" w:space="0" w:color="000000"/>
              <w:bottom w:val="single" w:sz="4" w:space="0" w:color="000000"/>
              <w:right w:val="single" w:sz="8" w:space="0" w:color="000000"/>
            </w:tcBorders>
          </w:tcPr>
          <w:p w14:paraId="1EF2259D" w14:textId="77777777" w:rsidR="00BA291D" w:rsidRPr="00911E7D" w:rsidRDefault="00BA291D" w:rsidP="002636A8">
            <w:pPr>
              <w:snapToGrid w:val="0"/>
              <w:spacing w:before="120" w:after="120"/>
              <w:rPr>
                <w:rFonts w:cs="Arial"/>
                <w:b/>
                <w:sz w:val="22"/>
                <w:szCs w:val="22"/>
              </w:rPr>
            </w:pPr>
            <w:r w:rsidRPr="00911E7D">
              <w:rPr>
                <w:rFonts w:cs="Arial"/>
                <w:b/>
                <w:sz w:val="22"/>
                <w:szCs w:val="22"/>
              </w:rPr>
              <w:t>Interkulturelles Verstehen und Handeln</w:t>
            </w:r>
          </w:p>
          <w:p w14:paraId="4A99ABCF" w14:textId="77777777" w:rsidR="00BA291D" w:rsidRPr="00911E7D" w:rsidRDefault="00BA291D" w:rsidP="008F2E8E">
            <w:pPr>
              <w:numPr>
                <w:ilvl w:val="0"/>
                <w:numId w:val="65"/>
              </w:numPr>
              <w:snapToGrid w:val="0"/>
              <w:spacing w:before="120" w:after="120"/>
              <w:rPr>
                <w:rFonts w:cs="Arial"/>
                <w:sz w:val="22"/>
                <w:szCs w:val="22"/>
              </w:rPr>
            </w:pPr>
            <w:r w:rsidRPr="00911E7D">
              <w:rPr>
                <w:rFonts w:cs="Arial"/>
                <w:sz w:val="22"/>
                <w:szCs w:val="22"/>
              </w:rPr>
              <w:t>einen Perspektivwechsel vornehmen und auf dieser Basis angemessen handeln</w:t>
            </w:r>
          </w:p>
          <w:p w14:paraId="046111C0" w14:textId="77777777" w:rsidR="00BA291D" w:rsidRPr="00911E7D" w:rsidRDefault="00BA291D" w:rsidP="008F2E8E">
            <w:pPr>
              <w:numPr>
                <w:ilvl w:val="0"/>
                <w:numId w:val="65"/>
              </w:numPr>
              <w:snapToGrid w:val="0"/>
              <w:spacing w:before="120" w:after="120"/>
              <w:rPr>
                <w:rFonts w:cs="Arial"/>
                <w:sz w:val="22"/>
                <w:szCs w:val="22"/>
              </w:rPr>
            </w:pPr>
            <w:r w:rsidRPr="00911E7D">
              <w:rPr>
                <w:rFonts w:cs="Arial"/>
                <w:sz w:val="22"/>
                <w:szCs w:val="22"/>
              </w:rPr>
              <w:t>Unterschiede zwischen dem Familienleben und dem sozialen Engagements italienischer und deutscher Jugendlicher nachvollziehen können</w:t>
            </w:r>
          </w:p>
          <w:p w14:paraId="1AF2954B" w14:textId="77777777" w:rsidR="00BA291D" w:rsidRPr="00911E7D" w:rsidRDefault="00BA291D" w:rsidP="008F2E8E">
            <w:pPr>
              <w:numPr>
                <w:ilvl w:val="0"/>
                <w:numId w:val="65"/>
              </w:numPr>
              <w:snapToGrid w:val="0"/>
              <w:spacing w:before="120" w:after="120"/>
              <w:rPr>
                <w:rFonts w:cs="Arial"/>
                <w:sz w:val="22"/>
                <w:szCs w:val="22"/>
              </w:rPr>
            </w:pPr>
            <w:r w:rsidRPr="00911E7D">
              <w:rPr>
                <w:rFonts w:cs="Arial"/>
                <w:sz w:val="22"/>
                <w:szCs w:val="22"/>
              </w:rPr>
              <w:t>Gemeinsamkeiten bezüglich Freundschaft und Liebe reflektieren und ggf. eigene Prä-Konzepte in Frage stellen</w:t>
            </w:r>
          </w:p>
        </w:tc>
      </w:tr>
      <w:tr w:rsidR="00BA291D" w:rsidRPr="003C06B4" w14:paraId="3F36FCE8" w14:textId="77777777" w:rsidTr="00911E7D">
        <w:trPr>
          <w:trHeight w:val="499"/>
        </w:trPr>
        <w:tc>
          <w:tcPr>
            <w:tcW w:w="14317" w:type="dxa"/>
            <w:gridSpan w:val="8"/>
            <w:tcBorders>
              <w:top w:val="single" w:sz="4" w:space="0" w:color="000000"/>
              <w:left w:val="single" w:sz="8" w:space="0" w:color="000000"/>
              <w:bottom w:val="single" w:sz="4" w:space="0" w:color="000000"/>
              <w:right w:val="single" w:sz="8" w:space="0" w:color="000000"/>
            </w:tcBorders>
            <w:vAlign w:val="center"/>
          </w:tcPr>
          <w:p w14:paraId="702E671F" w14:textId="77777777" w:rsidR="00BA291D" w:rsidRPr="00E10439" w:rsidRDefault="00BA291D" w:rsidP="00BA291D">
            <w:pPr>
              <w:snapToGrid w:val="0"/>
              <w:spacing w:before="120" w:after="120"/>
              <w:jc w:val="center"/>
              <w:rPr>
                <w:rFonts w:cs="Arial"/>
                <w:b/>
                <w:color w:val="262626"/>
              </w:rPr>
            </w:pPr>
            <w:r w:rsidRPr="00E10439">
              <w:rPr>
                <w:rFonts w:cs="Arial"/>
                <w:b/>
                <w:color w:val="262626"/>
                <w:sz w:val="28"/>
                <w:szCs w:val="28"/>
              </w:rPr>
              <w:t>Funktionale kommunikative Kompetenz</w:t>
            </w:r>
          </w:p>
        </w:tc>
      </w:tr>
      <w:tr w:rsidR="00BA291D" w:rsidRPr="003C06B4" w14:paraId="5222D27E" w14:textId="77777777" w:rsidTr="00911E7D">
        <w:trPr>
          <w:trHeight w:val="729"/>
        </w:trPr>
        <w:tc>
          <w:tcPr>
            <w:tcW w:w="3828" w:type="dxa"/>
            <w:tcBorders>
              <w:top w:val="single" w:sz="4" w:space="0" w:color="000000"/>
              <w:left w:val="single" w:sz="8" w:space="0" w:color="000000"/>
              <w:bottom w:val="single" w:sz="4" w:space="0" w:color="000000"/>
            </w:tcBorders>
            <w:shd w:val="clear" w:color="auto" w:fill="BFBFBF"/>
          </w:tcPr>
          <w:p w14:paraId="3B9138CF" w14:textId="77777777" w:rsidR="00BA291D" w:rsidRPr="00911E7D" w:rsidRDefault="00BA291D" w:rsidP="002636A8">
            <w:pPr>
              <w:snapToGrid w:val="0"/>
              <w:spacing w:before="120" w:after="120"/>
              <w:rPr>
                <w:rFonts w:cs="Arial"/>
                <w:b/>
                <w:sz w:val="22"/>
                <w:szCs w:val="22"/>
              </w:rPr>
            </w:pPr>
            <w:r w:rsidRPr="00911E7D">
              <w:rPr>
                <w:rFonts w:cs="Arial"/>
                <w:b/>
                <w:sz w:val="22"/>
                <w:szCs w:val="22"/>
              </w:rPr>
              <w:t>Hör-/Hör-Sehverstehen</w:t>
            </w:r>
          </w:p>
          <w:p w14:paraId="4D3D1F96" w14:textId="77777777" w:rsidR="00BA291D" w:rsidRPr="00624889" w:rsidRDefault="00956668" w:rsidP="008F2E8E">
            <w:pPr>
              <w:pStyle w:val="einzug-1"/>
              <w:numPr>
                <w:ilvl w:val="0"/>
                <w:numId w:val="66"/>
              </w:numPr>
              <w:tabs>
                <w:tab w:val="clear" w:pos="284"/>
              </w:tabs>
              <w:spacing w:before="120" w:after="120" w:line="240" w:lineRule="auto"/>
              <w:rPr>
                <w:rFonts w:cs="Arial"/>
                <w:sz w:val="22"/>
                <w:szCs w:val="22"/>
                <w:lang w:val="de-DE" w:eastAsia="de-DE"/>
              </w:rPr>
            </w:pPr>
            <w:r>
              <w:rPr>
                <w:rFonts w:cs="Arial"/>
                <w:i/>
                <w:sz w:val="22"/>
                <w:szCs w:val="22"/>
                <w:lang w:val="de-DE" w:eastAsia="de-DE"/>
              </w:rPr>
              <w:t>c</w:t>
            </w:r>
            <w:r w:rsidR="00BA291D" w:rsidRPr="00624889">
              <w:rPr>
                <w:rFonts w:cs="Arial"/>
                <w:i/>
                <w:sz w:val="22"/>
                <w:szCs w:val="22"/>
                <w:lang w:val="de-DE" w:eastAsia="de-DE"/>
              </w:rPr>
              <w:t>anzoni</w:t>
            </w:r>
            <w:r w:rsidR="00BA291D" w:rsidRPr="00624889">
              <w:rPr>
                <w:rFonts w:cs="Arial"/>
                <w:sz w:val="22"/>
                <w:szCs w:val="22"/>
                <w:lang w:val="de-DE" w:eastAsia="de-DE"/>
              </w:rPr>
              <w:t xml:space="preserve"> die Gesamtaussage, Hauptaussagen und Einzelinformationen entnehmen</w:t>
            </w:r>
          </w:p>
          <w:p w14:paraId="3CF194C9" w14:textId="77777777" w:rsidR="00BA291D" w:rsidRPr="00424DAF" w:rsidRDefault="00BA291D" w:rsidP="008F2E8E">
            <w:pPr>
              <w:pStyle w:val="einzug-1"/>
              <w:numPr>
                <w:ilvl w:val="0"/>
                <w:numId w:val="66"/>
              </w:numPr>
              <w:tabs>
                <w:tab w:val="clear" w:pos="284"/>
              </w:tabs>
              <w:spacing w:before="120" w:after="120" w:line="240" w:lineRule="auto"/>
              <w:rPr>
                <w:rFonts w:cs="Arial"/>
                <w:sz w:val="22"/>
                <w:szCs w:val="22"/>
                <w:highlight w:val="lightGray"/>
                <w:lang w:val="de-DE" w:eastAsia="de-DE"/>
              </w:rPr>
            </w:pPr>
            <w:r w:rsidRPr="00624889">
              <w:rPr>
                <w:rFonts w:cs="Arial"/>
                <w:sz w:val="22"/>
                <w:szCs w:val="22"/>
                <w:lang w:val="de-DE" w:eastAsia="de-DE"/>
              </w:rPr>
              <w:t xml:space="preserve">Gefühle, Einstellungen und Beziehungskonstellationen des lyrischen Ich verstehen (z. B. </w:t>
            </w:r>
            <w:r w:rsidRPr="00624889">
              <w:rPr>
                <w:rFonts w:cs="Arial"/>
                <w:i/>
                <w:sz w:val="22"/>
                <w:szCs w:val="22"/>
                <w:lang w:val="de-DE" w:eastAsia="de-DE"/>
              </w:rPr>
              <w:t>Come si sente l’io lirico?</w:t>
            </w:r>
            <w:r w:rsidRPr="00624889">
              <w:rPr>
                <w:rFonts w:cs="Arial"/>
                <w:sz w:val="22"/>
                <w:szCs w:val="22"/>
                <w:lang w:val="de-DE" w:eastAsia="de-DE"/>
              </w:rPr>
              <w:t>)</w:t>
            </w:r>
          </w:p>
        </w:tc>
        <w:tc>
          <w:tcPr>
            <w:tcW w:w="5528" w:type="dxa"/>
            <w:gridSpan w:val="6"/>
            <w:tcBorders>
              <w:top w:val="single" w:sz="4" w:space="0" w:color="000000"/>
              <w:left w:val="single" w:sz="4" w:space="0" w:color="000000"/>
              <w:bottom w:val="single" w:sz="4" w:space="0" w:color="000000"/>
            </w:tcBorders>
          </w:tcPr>
          <w:p w14:paraId="1AE5ADF3" w14:textId="77777777" w:rsidR="00BA291D" w:rsidRPr="00911E7D" w:rsidRDefault="00BA291D" w:rsidP="002636A8">
            <w:pPr>
              <w:snapToGrid w:val="0"/>
              <w:spacing w:before="120" w:after="120"/>
              <w:rPr>
                <w:rFonts w:cs="Arial"/>
                <w:b/>
                <w:sz w:val="22"/>
                <w:szCs w:val="22"/>
              </w:rPr>
            </w:pPr>
            <w:r w:rsidRPr="00911E7D">
              <w:rPr>
                <w:rFonts w:cs="Arial"/>
                <w:b/>
                <w:sz w:val="22"/>
                <w:szCs w:val="22"/>
              </w:rPr>
              <w:t>Leseverstehen</w:t>
            </w:r>
          </w:p>
          <w:p w14:paraId="784F0F54" w14:textId="77777777" w:rsidR="00BA291D" w:rsidRPr="00911E7D" w:rsidRDefault="00956668" w:rsidP="008F2E8E">
            <w:pPr>
              <w:numPr>
                <w:ilvl w:val="0"/>
                <w:numId w:val="67"/>
              </w:numPr>
              <w:snapToGrid w:val="0"/>
              <w:spacing w:before="120" w:after="120"/>
              <w:rPr>
                <w:rFonts w:cs="Arial"/>
                <w:b/>
                <w:sz w:val="22"/>
                <w:szCs w:val="22"/>
              </w:rPr>
            </w:pPr>
            <w:r>
              <w:rPr>
                <w:rFonts w:cs="Arial"/>
                <w:sz w:val="22"/>
                <w:szCs w:val="22"/>
              </w:rPr>
              <w:t>k</w:t>
            </w:r>
            <w:r w:rsidR="00BA291D" w:rsidRPr="00911E7D">
              <w:rPr>
                <w:rFonts w:cs="Arial"/>
                <w:sz w:val="22"/>
                <w:szCs w:val="22"/>
              </w:rPr>
              <w:t xml:space="preserve">ürzeren </w:t>
            </w:r>
            <w:r w:rsidR="00911E7D" w:rsidRPr="00911E7D">
              <w:rPr>
                <w:rFonts w:cs="Arial"/>
                <w:sz w:val="22"/>
                <w:szCs w:val="22"/>
              </w:rPr>
              <w:t xml:space="preserve">literarischen Texten die </w:t>
            </w:r>
            <w:r w:rsidR="00BA291D" w:rsidRPr="00911E7D">
              <w:rPr>
                <w:rFonts w:cs="Arial"/>
                <w:sz w:val="22"/>
                <w:szCs w:val="22"/>
              </w:rPr>
              <w:t>Hauptaussagen und relevante Details über zwischenmenschlichen Beziehungen entnehmen und diese in den Kontext der Gesamtaussage einordnen</w:t>
            </w:r>
          </w:p>
          <w:p w14:paraId="0C0BF15F" w14:textId="77777777" w:rsidR="00BA291D" w:rsidRPr="00624889" w:rsidRDefault="00956668" w:rsidP="008F2E8E">
            <w:pPr>
              <w:pStyle w:val="einzug-1"/>
              <w:numPr>
                <w:ilvl w:val="0"/>
                <w:numId w:val="67"/>
              </w:numPr>
              <w:tabs>
                <w:tab w:val="clear" w:pos="284"/>
              </w:tabs>
              <w:spacing w:before="120" w:after="120" w:line="240" w:lineRule="auto"/>
              <w:rPr>
                <w:rFonts w:cs="Arial"/>
                <w:sz w:val="22"/>
                <w:szCs w:val="22"/>
                <w:lang w:val="de-DE" w:eastAsia="de-DE"/>
              </w:rPr>
            </w:pPr>
            <w:r>
              <w:rPr>
                <w:rFonts w:cs="Arial"/>
                <w:sz w:val="22"/>
                <w:szCs w:val="22"/>
                <w:lang w:val="de-DE" w:eastAsia="de-DE"/>
              </w:rPr>
              <w:t>d</w:t>
            </w:r>
            <w:r w:rsidR="00BA291D" w:rsidRPr="00624889">
              <w:rPr>
                <w:rFonts w:cs="Arial"/>
                <w:sz w:val="22"/>
                <w:szCs w:val="22"/>
                <w:lang w:val="de-DE" w:eastAsia="de-DE"/>
              </w:rPr>
              <w:t>ie 5-Schritt-Lesemethode funktional anwenden können</w:t>
            </w:r>
          </w:p>
        </w:tc>
        <w:tc>
          <w:tcPr>
            <w:tcW w:w="4961" w:type="dxa"/>
            <w:tcBorders>
              <w:top w:val="single" w:sz="4" w:space="0" w:color="000000"/>
              <w:left w:val="single" w:sz="4" w:space="0" w:color="000000"/>
              <w:bottom w:val="single" w:sz="4" w:space="0" w:color="000000"/>
              <w:right w:val="single" w:sz="8" w:space="0" w:color="000000"/>
            </w:tcBorders>
            <w:shd w:val="clear" w:color="auto" w:fill="BFBFBF"/>
          </w:tcPr>
          <w:p w14:paraId="413773B2" w14:textId="77777777" w:rsidR="00BA291D" w:rsidRPr="00911E7D" w:rsidRDefault="00BA291D" w:rsidP="002636A8">
            <w:pPr>
              <w:snapToGrid w:val="0"/>
              <w:spacing w:before="120" w:after="120"/>
              <w:rPr>
                <w:rFonts w:cs="Arial"/>
                <w:b/>
                <w:sz w:val="22"/>
                <w:szCs w:val="22"/>
              </w:rPr>
            </w:pPr>
            <w:r w:rsidRPr="00911E7D">
              <w:rPr>
                <w:rFonts w:cs="Arial"/>
                <w:b/>
                <w:sz w:val="22"/>
                <w:szCs w:val="22"/>
              </w:rPr>
              <w:t>Sprechen</w:t>
            </w:r>
          </w:p>
          <w:p w14:paraId="075E579F" w14:textId="77777777" w:rsidR="00BA291D" w:rsidRPr="00911E7D" w:rsidRDefault="00956668" w:rsidP="008F2E8E">
            <w:pPr>
              <w:numPr>
                <w:ilvl w:val="0"/>
                <w:numId w:val="68"/>
              </w:numPr>
              <w:spacing w:before="120" w:after="120"/>
              <w:rPr>
                <w:rFonts w:cs="Arial"/>
                <w:sz w:val="22"/>
                <w:szCs w:val="22"/>
              </w:rPr>
            </w:pPr>
            <w:r>
              <w:rPr>
                <w:rFonts w:cs="Arial"/>
                <w:sz w:val="22"/>
                <w:szCs w:val="22"/>
              </w:rPr>
              <w:t>s</w:t>
            </w:r>
            <w:r w:rsidR="00BA291D" w:rsidRPr="00911E7D">
              <w:rPr>
                <w:rFonts w:cs="Arial"/>
                <w:sz w:val="22"/>
                <w:szCs w:val="22"/>
              </w:rPr>
              <w:t>ich in unterschiedlichen Rollen an Dialogen und Streitgesprächen sowie in Interviews und Debatten (ggf. nach Vorbereitung) beteiligen</w:t>
            </w:r>
          </w:p>
          <w:p w14:paraId="49542E13" w14:textId="77777777" w:rsidR="00BA291D" w:rsidRPr="00911E7D" w:rsidRDefault="00BA291D" w:rsidP="008F2E8E">
            <w:pPr>
              <w:numPr>
                <w:ilvl w:val="0"/>
                <w:numId w:val="68"/>
              </w:numPr>
              <w:spacing w:before="120" w:after="120"/>
              <w:rPr>
                <w:rFonts w:cs="Arial"/>
                <w:sz w:val="22"/>
                <w:szCs w:val="22"/>
              </w:rPr>
            </w:pPr>
            <w:r w:rsidRPr="00911E7D">
              <w:rPr>
                <w:rFonts w:cs="Arial"/>
                <w:sz w:val="22"/>
                <w:szCs w:val="22"/>
              </w:rPr>
              <w:t>eigene Standpunkte über Freundschaft, Liebe,  Familie und Zukunftspläne darlegen und begründen</w:t>
            </w:r>
          </w:p>
          <w:p w14:paraId="3D787B66" w14:textId="77777777" w:rsidR="00BA291D" w:rsidRPr="006F3BC2" w:rsidRDefault="00BA291D" w:rsidP="008F2E8E">
            <w:pPr>
              <w:numPr>
                <w:ilvl w:val="0"/>
                <w:numId w:val="68"/>
              </w:numPr>
              <w:spacing w:before="120" w:after="120"/>
              <w:rPr>
                <w:rFonts w:cs="Arial"/>
              </w:rPr>
            </w:pPr>
            <w:r w:rsidRPr="00911E7D">
              <w:rPr>
                <w:rFonts w:cs="Arial"/>
                <w:sz w:val="22"/>
                <w:szCs w:val="22"/>
              </w:rPr>
              <w:t>Arbeitsergebnisse kohärent darstellen und kürzere Präsentationen darbieten (</w:t>
            </w:r>
            <w:r w:rsidRPr="00911E7D">
              <w:rPr>
                <w:rFonts w:cs="Arial"/>
                <w:i/>
                <w:sz w:val="22"/>
                <w:szCs w:val="22"/>
              </w:rPr>
              <w:t>riassunto orale</w:t>
            </w:r>
            <w:r w:rsidRPr="00911E7D">
              <w:rPr>
                <w:rFonts w:cs="Arial"/>
                <w:sz w:val="22"/>
                <w:szCs w:val="22"/>
              </w:rPr>
              <w:t>)</w:t>
            </w:r>
          </w:p>
        </w:tc>
      </w:tr>
      <w:tr w:rsidR="00BA291D" w:rsidRPr="003C06B4" w14:paraId="0B948957" w14:textId="77777777" w:rsidTr="00D70EB4">
        <w:trPr>
          <w:trHeight w:val="272"/>
        </w:trPr>
        <w:tc>
          <w:tcPr>
            <w:tcW w:w="14317" w:type="dxa"/>
            <w:gridSpan w:val="8"/>
            <w:tcBorders>
              <w:top w:val="single" w:sz="4" w:space="0" w:color="000000"/>
              <w:left w:val="single" w:sz="8" w:space="0" w:color="000000"/>
              <w:bottom w:val="single" w:sz="4" w:space="0" w:color="000000"/>
              <w:right w:val="single" w:sz="8" w:space="0" w:color="000000"/>
            </w:tcBorders>
          </w:tcPr>
          <w:p w14:paraId="1CF20ED5" w14:textId="77777777" w:rsidR="00BA291D" w:rsidRPr="00911E7D" w:rsidRDefault="00BA291D" w:rsidP="00BA291D">
            <w:pPr>
              <w:snapToGrid w:val="0"/>
              <w:spacing w:before="120" w:after="120"/>
              <w:jc w:val="center"/>
              <w:rPr>
                <w:rFonts w:cs="Arial"/>
                <w:b/>
                <w:sz w:val="22"/>
                <w:szCs w:val="22"/>
              </w:rPr>
            </w:pPr>
            <w:r w:rsidRPr="00911E7D">
              <w:rPr>
                <w:rFonts w:cs="Arial"/>
                <w:b/>
                <w:sz w:val="22"/>
                <w:szCs w:val="22"/>
              </w:rPr>
              <w:t>Verfügen über sprachliche Mittel</w:t>
            </w:r>
          </w:p>
          <w:p w14:paraId="0D2FB9CE" w14:textId="77777777" w:rsidR="00BA291D" w:rsidRPr="00911E7D" w:rsidRDefault="00BA291D" w:rsidP="00BA291D">
            <w:pPr>
              <w:spacing w:before="120" w:after="120"/>
              <w:rPr>
                <w:rFonts w:cs="Arial"/>
                <w:sz w:val="22"/>
                <w:szCs w:val="22"/>
              </w:rPr>
            </w:pPr>
            <w:r w:rsidRPr="00911E7D">
              <w:rPr>
                <w:rFonts w:cs="Arial"/>
                <w:b/>
                <w:sz w:val="22"/>
                <w:szCs w:val="22"/>
              </w:rPr>
              <w:t>Wortschatz</w:t>
            </w:r>
            <w:r w:rsidRPr="00911E7D">
              <w:rPr>
                <w:rFonts w:cs="Arial"/>
                <w:sz w:val="22"/>
                <w:szCs w:val="22"/>
              </w:rPr>
              <w:t>: Verfügen über einen vertieften allgemeinen und thematischen Wortschatz</w:t>
            </w:r>
            <w:r w:rsidRPr="00911E7D">
              <w:rPr>
                <w:rFonts w:cs="Arial"/>
                <w:b/>
                <w:sz w:val="22"/>
                <w:szCs w:val="22"/>
              </w:rPr>
              <w:t xml:space="preserve"> </w:t>
            </w:r>
            <w:r w:rsidRPr="00911E7D">
              <w:rPr>
                <w:rFonts w:cs="Arial"/>
                <w:sz w:val="22"/>
                <w:szCs w:val="22"/>
              </w:rPr>
              <w:t>(Wortfelder: Liebe, Freundschaft, Familie)</w:t>
            </w:r>
            <w:r w:rsidRPr="00911E7D">
              <w:rPr>
                <w:rFonts w:cs="Arial"/>
                <w:i/>
                <w:sz w:val="22"/>
                <w:szCs w:val="22"/>
              </w:rPr>
              <w:t xml:space="preserve"> </w:t>
            </w:r>
            <w:r w:rsidRPr="00911E7D">
              <w:rPr>
                <w:rFonts w:cs="Arial"/>
                <w:sz w:val="22"/>
                <w:szCs w:val="22"/>
              </w:rPr>
              <w:t xml:space="preserve">sowie einen grundlegenden Interpretationswortschatz (Analysevokabular) und Musikbeschreibungsvokabular; Italienisch in ritualisierten Unterrichtsabläufen als Arbeitssprache verwenden (z. B. zum Austausch von Arbeitsergebnissen); verbreitete Begriffe und Wendungen des </w:t>
            </w:r>
            <w:r w:rsidRPr="00911E7D">
              <w:rPr>
                <w:rFonts w:cs="Arial"/>
                <w:i/>
                <w:sz w:val="22"/>
                <w:szCs w:val="22"/>
              </w:rPr>
              <w:t>linguaggio giovanile</w:t>
            </w:r>
            <w:r w:rsidRPr="00911E7D">
              <w:rPr>
                <w:rFonts w:cs="Arial"/>
                <w:sz w:val="22"/>
                <w:szCs w:val="22"/>
              </w:rPr>
              <w:t xml:space="preserve"> </w:t>
            </w:r>
          </w:p>
          <w:p w14:paraId="7AF7BEB1" w14:textId="77777777" w:rsidR="00BA291D" w:rsidRPr="00911E7D" w:rsidRDefault="00BA291D" w:rsidP="00BA291D">
            <w:pPr>
              <w:spacing w:before="120" w:after="120"/>
              <w:rPr>
                <w:rFonts w:cs="Arial"/>
                <w:sz w:val="22"/>
                <w:szCs w:val="22"/>
              </w:rPr>
            </w:pPr>
            <w:r w:rsidRPr="00911E7D">
              <w:rPr>
                <w:rFonts w:cs="Arial"/>
                <w:b/>
                <w:sz w:val="22"/>
                <w:szCs w:val="22"/>
              </w:rPr>
              <w:lastRenderedPageBreak/>
              <w:t>Grammatische Strukturen</w:t>
            </w:r>
            <w:r w:rsidRPr="00911E7D">
              <w:rPr>
                <w:rFonts w:cs="Arial"/>
                <w:sz w:val="22"/>
                <w:szCs w:val="22"/>
              </w:rPr>
              <w:t xml:space="preserve">: grundlegendes Repertoire zur Realisierung von Kommunikationsabsichten, u.a. </w:t>
            </w:r>
            <w:r w:rsidRPr="00911E7D">
              <w:rPr>
                <w:rFonts w:cs="Arial"/>
                <w:i/>
                <w:sz w:val="22"/>
                <w:szCs w:val="22"/>
              </w:rPr>
              <w:t xml:space="preserve">congiuntivo presente, condizionale semplice e futuro semplice, </w:t>
            </w:r>
            <w:r w:rsidRPr="00911E7D">
              <w:rPr>
                <w:rFonts w:cs="Arial"/>
                <w:sz w:val="22"/>
                <w:szCs w:val="22"/>
              </w:rPr>
              <w:t xml:space="preserve">reale Bedingungssätze, Adverbialsätze und Satzverkürzungen </w:t>
            </w:r>
          </w:p>
          <w:p w14:paraId="0D5B889C" w14:textId="77777777" w:rsidR="00BA291D" w:rsidRPr="006F3BC2" w:rsidRDefault="00BA291D" w:rsidP="00BA291D">
            <w:pPr>
              <w:spacing w:before="120" w:after="120"/>
              <w:rPr>
                <w:rFonts w:cs="Arial"/>
                <w:i/>
              </w:rPr>
            </w:pPr>
            <w:r w:rsidRPr="00911E7D">
              <w:rPr>
                <w:rFonts w:cs="Arial"/>
                <w:b/>
                <w:sz w:val="22"/>
                <w:szCs w:val="22"/>
              </w:rPr>
              <w:t>Aussprache- und Intonationsmuster:</w:t>
            </w:r>
            <w:r w:rsidRPr="00911E7D">
              <w:rPr>
                <w:rFonts w:cs="Arial"/>
                <w:sz w:val="22"/>
                <w:szCs w:val="22"/>
              </w:rPr>
              <w:t xml:space="preserve"> über ein gefestigtes Repertoire typischer Aussprache- und Intonationsmuster verfügen und eine verständliche Aussprache und situationsgerechte Intonation zeigen</w:t>
            </w:r>
          </w:p>
        </w:tc>
      </w:tr>
      <w:tr w:rsidR="00BA291D" w:rsidRPr="003C06B4" w14:paraId="313E5CD1" w14:textId="77777777" w:rsidTr="00911E7D">
        <w:trPr>
          <w:trHeight w:val="457"/>
        </w:trPr>
        <w:tc>
          <w:tcPr>
            <w:tcW w:w="4637" w:type="dxa"/>
            <w:gridSpan w:val="3"/>
            <w:tcBorders>
              <w:top w:val="single" w:sz="4" w:space="0" w:color="000000"/>
              <w:left w:val="single" w:sz="8" w:space="0" w:color="000000"/>
              <w:bottom w:val="single" w:sz="1" w:space="0" w:color="000000"/>
            </w:tcBorders>
            <w:vAlign w:val="center"/>
          </w:tcPr>
          <w:p w14:paraId="5C6578B7"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lastRenderedPageBreak/>
              <w:t>Sprachlernkompetenz</w:t>
            </w:r>
          </w:p>
        </w:tc>
        <w:tc>
          <w:tcPr>
            <w:tcW w:w="3869" w:type="dxa"/>
            <w:gridSpan w:val="2"/>
            <w:vMerge w:val="restart"/>
            <w:tcBorders>
              <w:top w:val="single" w:sz="8" w:space="0" w:color="000000"/>
              <w:left w:val="single" w:sz="8" w:space="0" w:color="000000"/>
              <w:bottom w:val="single" w:sz="8" w:space="0" w:color="000000"/>
            </w:tcBorders>
            <w:shd w:val="clear" w:color="auto" w:fill="BFBFBF"/>
          </w:tcPr>
          <w:p w14:paraId="3BD4E178" w14:textId="77777777" w:rsidR="00BA291D" w:rsidRPr="00911E7D" w:rsidRDefault="00BA291D" w:rsidP="00BA291D">
            <w:pPr>
              <w:suppressAutoHyphens/>
              <w:snapToGrid w:val="0"/>
              <w:spacing w:before="120" w:after="120"/>
              <w:jc w:val="center"/>
              <w:rPr>
                <w:rFonts w:cs="Arial"/>
                <w:b/>
                <w:sz w:val="22"/>
                <w:szCs w:val="22"/>
                <w:lang w:eastAsia="ar-SA"/>
              </w:rPr>
            </w:pPr>
            <w:r w:rsidRPr="00911E7D">
              <w:rPr>
                <w:rFonts w:cs="Arial"/>
                <w:b/>
                <w:sz w:val="22"/>
                <w:szCs w:val="22"/>
                <w:lang w:eastAsia="ar-SA"/>
              </w:rPr>
              <w:t xml:space="preserve">Neueinsetzende Fremdsprache: </w:t>
            </w:r>
          </w:p>
          <w:p w14:paraId="70DA7C07" w14:textId="77777777" w:rsidR="00BA291D" w:rsidRPr="00911E7D" w:rsidRDefault="00BA291D" w:rsidP="002636A8">
            <w:pPr>
              <w:suppressAutoHyphens/>
              <w:snapToGrid w:val="0"/>
              <w:spacing w:before="60" w:after="60"/>
              <w:jc w:val="center"/>
              <w:rPr>
                <w:rFonts w:cs="Arial"/>
                <w:b/>
                <w:sz w:val="22"/>
                <w:szCs w:val="22"/>
                <w:lang w:eastAsia="ar-SA"/>
              </w:rPr>
            </w:pPr>
            <w:r w:rsidRPr="00911E7D">
              <w:rPr>
                <w:rFonts w:cs="Arial"/>
                <w:b/>
                <w:sz w:val="22"/>
                <w:szCs w:val="22"/>
                <w:lang w:eastAsia="ar-SA"/>
              </w:rPr>
              <w:t>Italienisch</w:t>
            </w:r>
          </w:p>
          <w:p w14:paraId="08D504AB" w14:textId="77777777" w:rsidR="00BA291D" w:rsidRPr="00911E7D" w:rsidRDefault="00BA291D" w:rsidP="002636A8">
            <w:pPr>
              <w:suppressAutoHyphens/>
              <w:spacing w:before="60" w:after="60"/>
              <w:jc w:val="center"/>
              <w:rPr>
                <w:rFonts w:cs="Arial"/>
                <w:b/>
                <w:sz w:val="22"/>
                <w:szCs w:val="22"/>
                <w:lang w:eastAsia="ar-SA"/>
              </w:rPr>
            </w:pPr>
            <w:r w:rsidRPr="00911E7D">
              <w:rPr>
                <w:rFonts w:cs="Arial"/>
                <w:b/>
                <w:sz w:val="22"/>
                <w:szCs w:val="22"/>
                <w:lang w:eastAsia="ar-SA"/>
              </w:rPr>
              <w:t>1. HJ, 1.Quartal der Q1</w:t>
            </w:r>
          </w:p>
          <w:p w14:paraId="6F20CBCA" w14:textId="77777777" w:rsidR="00BA291D" w:rsidRPr="00911E7D" w:rsidRDefault="00BA291D" w:rsidP="002636A8">
            <w:pPr>
              <w:suppressAutoHyphens/>
              <w:spacing w:before="60" w:after="60"/>
              <w:jc w:val="center"/>
              <w:rPr>
                <w:rFonts w:cs="Arial"/>
                <w:b/>
                <w:sz w:val="22"/>
                <w:szCs w:val="22"/>
                <w:lang w:val="it-IT" w:eastAsia="ar-SA"/>
              </w:rPr>
            </w:pPr>
            <w:r w:rsidRPr="00911E7D">
              <w:rPr>
                <w:rFonts w:cs="Arial"/>
                <w:b/>
                <w:sz w:val="22"/>
                <w:szCs w:val="22"/>
                <w:lang w:val="it-IT" w:eastAsia="ar-SA"/>
              </w:rPr>
              <w:t xml:space="preserve">Kompetenzstufe; A2 </w:t>
            </w:r>
          </w:p>
          <w:p w14:paraId="58370303" w14:textId="77777777" w:rsidR="00BA291D" w:rsidRPr="00911E7D" w:rsidRDefault="00BA291D" w:rsidP="00BA291D">
            <w:pPr>
              <w:suppressAutoHyphens/>
              <w:spacing w:before="120" w:after="120"/>
              <w:jc w:val="center"/>
              <w:rPr>
                <w:rFonts w:cs="Arial"/>
                <w:b/>
                <w:sz w:val="22"/>
                <w:szCs w:val="22"/>
                <w:lang w:val="it-IT" w:eastAsia="ar-SA"/>
              </w:rPr>
            </w:pPr>
            <w:r w:rsidRPr="00911E7D">
              <w:rPr>
                <w:rFonts w:cs="Arial"/>
                <w:b/>
                <w:sz w:val="22"/>
                <w:szCs w:val="22"/>
                <w:lang w:val="it-IT" w:eastAsia="ar-SA"/>
              </w:rPr>
              <w:t>Thema:</w:t>
            </w:r>
          </w:p>
          <w:p w14:paraId="517B6307" w14:textId="77777777" w:rsidR="00BA291D" w:rsidRPr="00911E7D" w:rsidRDefault="00BA291D" w:rsidP="00BA291D">
            <w:pPr>
              <w:spacing w:before="120" w:after="120"/>
              <w:jc w:val="center"/>
              <w:rPr>
                <w:rFonts w:cs="Arial"/>
                <w:b/>
                <w:i/>
                <w:sz w:val="22"/>
                <w:szCs w:val="22"/>
                <w:lang w:val="it-IT"/>
              </w:rPr>
            </w:pPr>
            <w:r w:rsidRPr="00911E7D">
              <w:rPr>
                <w:rFonts w:cs="Arial"/>
                <w:b/>
                <w:i/>
                <w:sz w:val="22"/>
                <w:szCs w:val="22"/>
                <w:lang w:val="it-IT"/>
              </w:rPr>
              <w:t>I giovani in Italia: stili di vita, rapporti in famiglia, amicizia e amore</w:t>
            </w:r>
          </w:p>
          <w:p w14:paraId="0592F4B0" w14:textId="77777777" w:rsidR="00BA291D" w:rsidRPr="009548E7" w:rsidRDefault="00BA291D" w:rsidP="00110819">
            <w:pPr>
              <w:spacing w:before="120" w:after="120"/>
              <w:jc w:val="center"/>
              <w:rPr>
                <w:rFonts w:cs="Arial"/>
                <w:sz w:val="20"/>
              </w:rPr>
            </w:pPr>
            <w:r w:rsidRPr="009548E7">
              <w:rPr>
                <w:rFonts w:cs="Arial"/>
                <w:sz w:val="20"/>
              </w:rPr>
              <w:t xml:space="preserve">Gesamtstundenkontingent: ca. </w:t>
            </w:r>
            <w:r w:rsidR="00110819">
              <w:rPr>
                <w:rFonts w:cs="Arial"/>
                <w:sz w:val="20"/>
              </w:rPr>
              <w:t>30</w:t>
            </w:r>
            <w:r w:rsidRPr="009548E7">
              <w:rPr>
                <w:rFonts w:cs="Arial"/>
                <w:sz w:val="20"/>
              </w:rPr>
              <w:t xml:space="preserve"> </w:t>
            </w:r>
            <w:r w:rsidRPr="009548E7">
              <w:rPr>
                <w:rFonts w:cs="Arial"/>
                <w:bCs/>
                <w:sz w:val="20"/>
              </w:rPr>
              <w:t xml:space="preserve">Std. </w:t>
            </w:r>
          </w:p>
        </w:tc>
        <w:tc>
          <w:tcPr>
            <w:tcW w:w="5811" w:type="dxa"/>
            <w:gridSpan w:val="3"/>
            <w:tcBorders>
              <w:top w:val="single" w:sz="4" w:space="0" w:color="000000"/>
              <w:left w:val="single" w:sz="8" w:space="0" w:color="000000"/>
              <w:bottom w:val="single" w:sz="1" w:space="0" w:color="000000"/>
              <w:right w:val="single" w:sz="8" w:space="0" w:color="000000"/>
            </w:tcBorders>
            <w:vAlign w:val="center"/>
          </w:tcPr>
          <w:p w14:paraId="71C1C20D" w14:textId="77777777" w:rsidR="00BA291D" w:rsidRPr="00E10439" w:rsidRDefault="00BA291D" w:rsidP="00BA291D">
            <w:pPr>
              <w:snapToGrid w:val="0"/>
              <w:spacing w:before="120" w:after="120"/>
              <w:jc w:val="center"/>
              <w:rPr>
                <w:rFonts w:cs="Arial"/>
                <w:b/>
                <w:color w:val="262626"/>
                <w:sz w:val="28"/>
                <w:szCs w:val="28"/>
              </w:rPr>
            </w:pPr>
            <w:r w:rsidRPr="00E10439">
              <w:rPr>
                <w:rFonts w:cs="Arial"/>
                <w:b/>
                <w:color w:val="262626"/>
                <w:sz w:val="28"/>
                <w:szCs w:val="28"/>
              </w:rPr>
              <w:t>Sprachbewusstheit</w:t>
            </w:r>
          </w:p>
        </w:tc>
      </w:tr>
      <w:tr w:rsidR="00BA291D" w:rsidRPr="003C06B4" w14:paraId="481FDA2F" w14:textId="77777777" w:rsidTr="00D70EB4">
        <w:trPr>
          <w:trHeight w:val="2418"/>
        </w:trPr>
        <w:tc>
          <w:tcPr>
            <w:tcW w:w="4637" w:type="dxa"/>
            <w:gridSpan w:val="3"/>
            <w:tcBorders>
              <w:top w:val="single" w:sz="1" w:space="0" w:color="000000"/>
              <w:left w:val="single" w:sz="8" w:space="0" w:color="000000"/>
              <w:bottom w:val="single" w:sz="4" w:space="0" w:color="000000"/>
            </w:tcBorders>
          </w:tcPr>
          <w:p w14:paraId="407B8D93" w14:textId="77777777" w:rsidR="00BA291D" w:rsidRPr="00911E7D" w:rsidRDefault="00BA291D" w:rsidP="008F2E8E">
            <w:pPr>
              <w:numPr>
                <w:ilvl w:val="0"/>
                <w:numId w:val="69"/>
              </w:numPr>
              <w:spacing w:before="120" w:after="120"/>
              <w:rPr>
                <w:rFonts w:cs="Arial"/>
                <w:sz w:val="22"/>
                <w:szCs w:val="22"/>
              </w:rPr>
            </w:pPr>
            <w:r w:rsidRPr="00911E7D">
              <w:rPr>
                <w:rFonts w:cs="Arial"/>
                <w:sz w:val="22"/>
                <w:szCs w:val="22"/>
              </w:rPr>
              <w:t xml:space="preserve">Strategien des Hörverstehens im Umgang mit </w:t>
            </w:r>
            <w:r w:rsidRPr="00911E7D">
              <w:rPr>
                <w:rFonts w:cs="Arial"/>
                <w:i/>
                <w:sz w:val="22"/>
                <w:szCs w:val="22"/>
              </w:rPr>
              <w:t xml:space="preserve">canzoni </w:t>
            </w:r>
            <w:r w:rsidRPr="00911E7D">
              <w:rPr>
                <w:rFonts w:cs="Arial"/>
                <w:sz w:val="22"/>
                <w:szCs w:val="22"/>
              </w:rPr>
              <w:t>erproben und nutzen (</w:t>
            </w:r>
            <w:r w:rsidR="009B39E1">
              <w:rPr>
                <w:rFonts w:cs="Arial"/>
                <w:sz w:val="22"/>
                <w:szCs w:val="22"/>
              </w:rPr>
              <w:t xml:space="preserve">global, selektiv, detailliert) </w:t>
            </w:r>
            <w:r w:rsidRPr="00911E7D">
              <w:rPr>
                <w:rFonts w:cs="Arial"/>
                <w:sz w:val="22"/>
                <w:szCs w:val="22"/>
              </w:rPr>
              <w:t xml:space="preserve">sowie inhaltlich relevante Aspekte ggf. auf Basis von </w:t>
            </w:r>
            <w:r w:rsidRPr="00911E7D">
              <w:rPr>
                <w:rFonts w:cs="Arial"/>
                <w:i/>
                <w:sz w:val="22"/>
                <w:szCs w:val="22"/>
              </w:rPr>
              <w:t>parole chiavi</w:t>
            </w:r>
            <w:r w:rsidRPr="00911E7D">
              <w:rPr>
                <w:rFonts w:cs="Arial"/>
                <w:sz w:val="22"/>
                <w:szCs w:val="22"/>
              </w:rPr>
              <w:t xml:space="preserve"> kohärent darstellen</w:t>
            </w:r>
          </w:p>
          <w:p w14:paraId="5EF31D76" w14:textId="77777777" w:rsidR="00BA291D" w:rsidRPr="006F3BC2" w:rsidRDefault="00BA291D" w:rsidP="008F2E8E">
            <w:pPr>
              <w:numPr>
                <w:ilvl w:val="0"/>
                <w:numId w:val="69"/>
              </w:numPr>
              <w:spacing w:before="120" w:after="120"/>
              <w:rPr>
                <w:rFonts w:cs="Arial"/>
              </w:rPr>
            </w:pPr>
            <w:r w:rsidRPr="00911E7D">
              <w:rPr>
                <w:rFonts w:cs="Arial"/>
                <w:sz w:val="22"/>
                <w:szCs w:val="22"/>
              </w:rPr>
              <w:t>mit Wörterbüchern sicher umgehen können und diese für die Erweiterung des Wortschatzes nutzen</w:t>
            </w:r>
          </w:p>
        </w:tc>
        <w:tc>
          <w:tcPr>
            <w:tcW w:w="3869" w:type="dxa"/>
            <w:gridSpan w:val="2"/>
            <w:vMerge/>
            <w:tcBorders>
              <w:top w:val="single" w:sz="8" w:space="0" w:color="000000"/>
              <w:left w:val="single" w:sz="8" w:space="0" w:color="000000"/>
              <w:bottom w:val="single" w:sz="8" w:space="0" w:color="000000"/>
            </w:tcBorders>
            <w:shd w:val="clear" w:color="auto" w:fill="BFBFBF"/>
          </w:tcPr>
          <w:p w14:paraId="2FBE28A3" w14:textId="77777777" w:rsidR="00BA291D" w:rsidRPr="006F3BC2" w:rsidRDefault="00BA291D" w:rsidP="00BA291D">
            <w:pPr>
              <w:snapToGrid w:val="0"/>
              <w:spacing w:before="120" w:after="120"/>
              <w:rPr>
                <w:rFonts w:cs="Arial"/>
                <w:b/>
              </w:rPr>
            </w:pPr>
          </w:p>
        </w:tc>
        <w:tc>
          <w:tcPr>
            <w:tcW w:w="5811" w:type="dxa"/>
            <w:gridSpan w:val="3"/>
            <w:tcBorders>
              <w:top w:val="single" w:sz="1" w:space="0" w:color="000000"/>
              <w:left w:val="single" w:sz="8" w:space="0" w:color="000000"/>
              <w:bottom w:val="single" w:sz="4" w:space="0" w:color="000000"/>
              <w:right w:val="single" w:sz="8" w:space="0" w:color="000000"/>
            </w:tcBorders>
          </w:tcPr>
          <w:p w14:paraId="2D29B6DA" w14:textId="77777777" w:rsidR="00BA291D" w:rsidRPr="00911E7D" w:rsidRDefault="00BA291D" w:rsidP="008F2E8E">
            <w:pPr>
              <w:numPr>
                <w:ilvl w:val="0"/>
                <w:numId w:val="69"/>
              </w:numPr>
              <w:spacing w:before="120" w:after="120"/>
              <w:contextualSpacing/>
              <w:rPr>
                <w:rFonts w:cs="Arial"/>
                <w:sz w:val="22"/>
                <w:szCs w:val="22"/>
              </w:rPr>
            </w:pPr>
            <w:r w:rsidRPr="00911E7D">
              <w:rPr>
                <w:rFonts w:cs="Arial"/>
                <w:sz w:val="22"/>
                <w:szCs w:val="22"/>
              </w:rPr>
              <w:t xml:space="preserve">Beziehungen zwischen Sprach- und Kulturphänomenen (bspw. </w:t>
            </w:r>
            <w:r w:rsidRPr="00911E7D">
              <w:rPr>
                <w:rFonts w:cs="Arial"/>
                <w:i/>
                <w:sz w:val="22"/>
                <w:szCs w:val="22"/>
              </w:rPr>
              <w:t>il</w:t>
            </w:r>
            <w:r w:rsidRPr="00911E7D">
              <w:rPr>
                <w:rFonts w:cs="Arial"/>
                <w:sz w:val="22"/>
                <w:szCs w:val="22"/>
              </w:rPr>
              <w:t xml:space="preserve"> </w:t>
            </w:r>
            <w:r w:rsidRPr="00911E7D">
              <w:rPr>
                <w:rFonts w:cs="Arial"/>
                <w:i/>
                <w:sz w:val="22"/>
                <w:szCs w:val="22"/>
              </w:rPr>
              <w:t xml:space="preserve">linguaggio giovanile, parlare della musica italiana) </w:t>
            </w:r>
            <w:r w:rsidRPr="00911E7D">
              <w:rPr>
                <w:rFonts w:cs="Arial"/>
                <w:sz w:val="22"/>
                <w:szCs w:val="22"/>
              </w:rPr>
              <w:t>benennen und reflektieren können</w:t>
            </w:r>
          </w:p>
          <w:p w14:paraId="3458A788" w14:textId="77777777" w:rsidR="00BA291D" w:rsidRPr="006F3BC2" w:rsidRDefault="00BA291D" w:rsidP="008F2E8E">
            <w:pPr>
              <w:numPr>
                <w:ilvl w:val="0"/>
                <w:numId w:val="69"/>
              </w:numPr>
              <w:spacing w:before="120" w:after="120"/>
              <w:contextualSpacing/>
              <w:rPr>
                <w:rFonts w:cs="Arial"/>
                <w:i/>
              </w:rPr>
            </w:pPr>
            <w:r w:rsidRPr="00911E7D">
              <w:rPr>
                <w:rFonts w:cs="Arial"/>
                <w:sz w:val="22"/>
                <w:szCs w:val="22"/>
              </w:rPr>
              <w:t>Varietäten im Sprachgebrauch des Italienischen (am Beispiel unterschiedlicher Textsorten und -gattungen) erkennen</w:t>
            </w:r>
            <w:r w:rsidRPr="006F3BC2">
              <w:rPr>
                <w:rFonts w:cs="Arial"/>
              </w:rPr>
              <w:t xml:space="preserve"> </w:t>
            </w:r>
          </w:p>
        </w:tc>
      </w:tr>
      <w:tr w:rsidR="00BA291D" w:rsidRPr="003C06B4" w14:paraId="7C3B2EB8" w14:textId="77777777" w:rsidTr="00D70EB4">
        <w:trPr>
          <w:trHeight w:val="1886"/>
        </w:trPr>
        <w:tc>
          <w:tcPr>
            <w:tcW w:w="14317" w:type="dxa"/>
            <w:gridSpan w:val="8"/>
            <w:tcBorders>
              <w:top w:val="single" w:sz="4" w:space="0" w:color="000000"/>
              <w:left w:val="single" w:sz="8" w:space="0" w:color="000000"/>
              <w:bottom w:val="single" w:sz="1" w:space="0" w:color="000000"/>
              <w:right w:val="single" w:sz="8" w:space="0" w:color="000000"/>
            </w:tcBorders>
            <w:vAlign w:val="center"/>
          </w:tcPr>
          <w:p w14:paraId="09020562" w14:textId="77777777" w:rsidR="00BA291D" w:rsidRPr="00BA291D" w:rsidRDefault="00BA291D" w:rsidP="00BA291D">
            <w:pPr>
              <w:snapToGrid w:val="0"/>
              <w:spacing w:before="120" w:after="120"/>
              <w:jc w:val="center"/>
              <w:rPr>
                <w:rFonts w:cs="Arial"/>
                <w:b/>
                <w:color w:val="000000"/>
              </w:rPr>
            </w:pPr>
            <w:r w:rsidRPr="00BA291D">
              <w:rPr>
                <w:rFonts w:cs="Arial"/>
                <w:b/>
                <w:color w:val="000000"/>
              </w:rPr>
              <w:t>Text- und Medienkompetenz</w:t>
            </w:r>
          </w:p>
          <w:p w14:paraId="2D953EF1" w14:textId="77777777" w:rsidR="00BA291D" w:rsidRPr="00624889" w:rsidRDefault="00BA291D" w:rsidP="002636A8">
            <w:pPr>
              <w:pStyle w:val="einzug-1"/>
              <w:numPr>
                <w:ilvl w:val="0"/>
                <w:numId w:val="0"/>
              </w:numPr>
              <w:tabs>
                <w:tab w:val="clear" w:pos="284"/>
              </w:tabs>
              <w:spacing w:before="120" w:after="120" w:line="240" w:lineRule="auto"/>
              <w:rPr>
                <w:rFonts w:cs="Arial"/>
                <w:sz w:val="22"/>
                <w:szCs w:val="22"/>
                <w:lang w:val="de-DE" w:eastAsia="de-DE"/>
              </w:rPr>
            </w:pPr>
            <w:r w:rsidRPr="00624889">
              <w:rPr>
                <w:rFonts w:cs="Arial"/>
                <w:b/>
                <w:sz w:val="22"/>
                <w:szCs w:val="22"/>
                <w:lang w:val="de-DE" w:eastAsia="de-DE"/>
              </w:rPr>
              <w:t xml:space="preserve">Analytisch-interpretierend: </w:t>
            </w:r>
            <w:r w:rsidRPr="00624889">
              <w:rPr>
                <w:rFonts w:cs="Arial"/>
                <w:i/>
                <w:sz w:val="22"/>
                <w:szCs w:val="22"/>
                <w:lang w:val="de-DE" w:eastAsia="de-DE"/>
              </w:rPr>
              <w:t>canzoni</w:t>
            </w:r>
            <w:r w:rsidRPr="00624889">
              <w:rPr>
                <w:rFonts w:cs="Arial"/>
                <w:sz w:val="22"/>
                <w:szCs w:val="22"/>
                <w:lang w:val="de-DE" w:eastAsia="de-DE"/>
              </w:rPr>
              <w:t>, einfache Gedichte und kürzere narrative Texte in Bezug auf ihre Wirkung deuten können; Personenkonstellationen herausstellen und grundlegende Aussagen ableiten; nach Anleitung Verfahren des Analysierens/Interpretierens anwenden; das Zusammenspiel von Inhalt und markanten strukturellen, sprachlichen und akustischen Mitteln (</w:t>
            </w:r>
            <w:r w:rsidRPr="00624889">
              <w:rPr>
                <w:rFonts w:cs="Arial"/>
                <w:i/>
                <w:sz w:val="22"/>
                <w:szCs w:val="22"/>
                <w:lang w:val="de-DE" w:eastAsia="de-DE"/>
              </w:rPr>
              <w:t>la musica della canzone</w:t>
            </w:r>
            <w:r w:rsidRPr="00624889">
              <w:rPr>
                <w:rFonts w:cs="Arial"/>
                <w:sz w:val="22"/>
                <w:szCs w:val="22"/>
                <w:lang w:val="de-DE" w:eastAsia="de-DE"/>
              </w:rPr>
              <w:t xml:space="preserve">) berücksichtigen </w:t>
            </w:r>
          </w:p>
          <w:p w14:paraId="519C822F" w14:textId="77777777" w:rsidR="00BA291D" w:rsidRPr="00624889" w:rsidRDefault="00BA291D" w:rsidP="002636A8">
            <w:pPr>
              <w:pStyle w:val="einzug-1"/>
              <w:numPr>
                <w:ilvl w:val="0"/>
                <w:numId w:val="0"/>
              </w:numPr>
              <w:tabs>
                <w:tab w:val="clear" w:pos="284"/>
              </w:tabs>
              <w:spacing w:before="120" w:after="120" w:line="240" w:lineRule="auto"/>
              <w:rPr>
                <w:rFonts w:cs="Arial"/>
                <w:b/>
                <w:color w:val="993300"/>
                <w:sz w:val="22"/>
                <w:szCs w:val="22"/>
                <w:lang w:val="de-DE" w:eastAsia="de-DE"/>
              </w:rPr>
            </w:pPr>
            <w:r w:rsidRPr="00624889">
              <w:rPr>
                <w:rFonts w:cs="Arial"/>
                <w:b/>
                <w:color w:val="000000"/>
                <w:sz w:val="22"/>
                <w:szCs w:val="22"/>
                <w:lang w:val="de-DE" w:eastAsia="de-DE"/>
              </w:rPr>
              <w:t xml:space="preserve">Anwendungs- /produktionsorientiert: </w:t>
            </w:r>
            <w:r w:rsidRPr="00624889">
              <w:rPr>
                <w:rFonts w:cs="Arial"/>
                <w:sz w:val="22"/>
                <w:szCs w:val="22"/>
                <w:lang w:val="de-DE" w:eastAsia="de-DE"/>
              </w:rPr>
              <w:t>das eigene Textverstehen nachweisen durch das Verfassen von E-Mails, Briefen sowie das Erproben von Streitgesprächen, Debatten und Interviews</w:t>
            </w:r>
          </w:p>
        </w:tc>
      </w:tr>
      <w:tr w:rsidR="00BA291D" w:rsidRPr="007C66A1" w14:paraId="7D209E7B" w14:textId="77777777" w:rsidTr="00911E7D">
        <w:trPr>
          <w:trHeight w:val="499"/>
        </w:trPr>
        <w:tc>
          <w:tcPr>
            <w:tcW w:w="14317" w:type="dxa"/>
            <w:gridSpan w:val="8"/>
            <w:tcBorders>
              <w:top w:val="single" w:sz="1" w:space="0" w:color="000000"/>
              <w:left w:val="single" w:sz="8" w:space="0" w:color="000000"/>
              <w:bottom w:val="single" w:sz="8" w:space="0" w:color="000000"/>
              <w:right w:val="single" w:sz="8" w:space="0" w:color="000000"/>
            </w:tcBorders>
            <w:shd w:val="clear" w:color="auto" w:fill="BFBFBF"/>
          </w:tcPr>
          <w:p w14:paraId="057C4D65" w14:textId="77777777" w:rsidR="00BA291D" w:rsidRPr="00BA291D" w:rsidRDefault="00BA291D" w:rsidP="00BA291D">
            <w:pPr>
              <w:suppressAutoHyphens/>
              <w:spacing w:before="120" w:after="120"/>
              <w:jc w:val="center"/>
              <w:rPr>
                <w:rFonts w:cs="Arial"/>
                <w:b/>
                <w:color w:val="000000"/>
                <w:lang w:eastAsia="ar-SA"/>
              </w:rPr>
            </w:pPr>
            <w:r w:rsidRPr="00BA291D">
              <w:rPr>
                <w:rFonts w:cs="Arial"/>
                <w:b/>
                <w:color w:val="000000"/>
                <w:lang w:eastAsia="ar-SA"/>
              </w:rPr>
              <w:t>Texte und Medien</w:t>
            </w:r>
          </w:p>
          <w:p w14:paraId="0CB1DB9C" w14:textId="77777777" w:rsidR="00BA291D" w:rsidRPr="006F3BC2" w:rsidRDefault="00BA291D" w:rsidP="00BA291D">
            <w:pPr>
              <w:suppressAutoHyphens/>
              <w:spacing w:before="120" w:after="120"/>
              <w:rPr>
                <w:rFonts w:cs="Arial"/>
                <w:lang w:val="it-IT" w:eastAsia="ar-SA"/>
              </w:rPr>
            </w:pPr>
            <w:r w:rsidRPr="00B96B70">
              <w:rPr>
                <w:rFonts w:cs="Arial"/>
                <w:b/>
                <w:lang w:val="it-IT" w:eastAsia="ar-SA"/>
              </w:rPr>
              <w:t>Literarische Texte:</w:t>
            </w:r>
            <w:r w:rsidRPr="00B96B70">
              <w:rPr>
                <w:rFonts w:cs="Arial"/>
                <w:lang w:val="it-IT" w:eastAsia="ar-SA"/>
              </w:rPr>
              <w:t xml:space="preserve"> einfache Gedichte und </w:t>
            </w:r>
            <w:r w:rsidRPr="00B96B70">
              <w:rPr>
                <w:rFonts w:cs="Arial"/>
                <w:i/>
                <w:lang w:val="it-IT" w:eastAsia="ar-SA"/>
              </w:rPr>
              <w:t xml:space="preserve">canzoni </w:t>
            </w:r>
            <w:r w:rsidRPr="00B96B70">
              <w:rPr>
                <w:rFonts w:cs="Arial"/>
                <w:lang w:val="it-IT" w:eastAsia="ar-SA"/>
              </w:rPr>
              <w:t>zum Thema Liebe, Freundschaft, Familienleben, z. B</w:t>
            </w:r>
            <w:r w:rsidR="00B96B70" w:rsidRPr="00B96B70">
              <w:rPr>
                <w:rFonts w:cs="Arial"/>
                <w:lang w:val="it-IT" w:eastAsia="ar-SA"/>
              </w:rPr>
              <w:t xml:space="preserve">. </w:t>
            </w:r>
            <w:r w:rsidRPr="006F3BC2">
              <w:rPr>
                <w:rFonts w:cs="Arial"/>
                <w:i/>
                <w:lang w:val="it-IT" w:eastAsia="ar-SA"/>
              </w:rPr>
              <w:t xml:space="preserve">poesie </w:t>
            </w:r>
            <w:r w:rsidRPr="00CF1917">
              <w:rPr>
                <w:rFonts w:cs="Arial"/>
                <w:lang w:val="it-IT" w:eastAsia="ar-SA"/>
              </w:rPr>
              <w:t>von</w:t>
            </w:r>
            <w:r w:rsidRPr="006F3BC2">
              <w:rPr>
                <w:rFonts w:cs="Arial"/>
                <w:i/>
                <w:lang w:val="it-IT" w:eastAsia="ar-SA"/>
              </w:rPr>
              <w:t xml:space="preserve"> </w:t>
            </w:r>
            <w:r w:rsidRPr="006F3BC2">
              <w:rPr>
                <w:rFonts w:cs="Arial"/>
                <w:lang w:val="it-IT" w:eastAsia="ar-SA"/>
              </w:rPr>
              <w:t>Raffaele Crovi, (</w:t>
            </w:r>
            <w:r w:rsidRPr="006F3BC2">
              <w:rPr>
                <w:rFonts w:cs="Arial"/>
                <w:i/>
                <w:lang w:val="it-IT" w:eastAsia="ar-SA"/>
              </w:rPr>
              <w:t xml:space="preserve">Nozze), </w:t>
            </w:r>
            <w:r w:rsidRPr="006F3BC2">
              <w:rPr>
                <w:rFonts w:cs="Arial"/>
                <w:lang w:val="it-IT" w:eastAsia="ar-SA"/>
              </w:rPr>
              <w:t>U. Saba (</w:t>
            </w:r>
            <w:r w:rsidRPr="006F3BC2">
              <w:rPr>
                <w:rFonts w:cs="Arial"/>
                <w:i/>
                <w:lang w:val="it-IT" w:eastAsia="ar-SA"/>
              </w:rPr>
              <w:t>Paolina</w:t>
            </w:r>
            <w:r w:rsidRPr="006F3BC2">
              <w:rPr>
                <w:rFonts w:cs="Arial"/>
                <w:lang w:val="it-IT" w:eastAsia="ar-SA"/>
              </w:rPr>
              <w:t xml:space="preserve">); </w:t>
            </w:r>
            <w:r w:rsidRPr="006F3BC2">
              <w:rPr>
                <w:rFonts w:cs="Arial"/>
                <w:i/>
                <w:lang w:val="it-IT" w:eastAsia="ar-SA"/>
              </w:rPr>
              <w:t xml:space="preserve">canzoni </w:t>
            </w:r>
            <w:r w:rsidRPr="006F3BC2">
              <w:rPr>
                <w:rFonts w:cs="Arial"/>
                <w:lang w:val="it-IT" w:eastAsia="ar-SA"/>
              </w:rPr>
              <w:t xml:space="preserve">di L. Pausini </w:t>
            </w:r>
            <w:r w:rsidR="00D03B96">
              <w:rPr>
                <w:rFonts w:cs="Arial"/>
                <w:i/>
                <w:lang w:val="it-IT" w:eastAsia="ar-SA"/>
              </w:rPr>
              <w:t>(</w:t>
            </w:r>
            <w:r w:rsidRPr="006F3BC2">
              <w:rPr>
                <w:rFonts w:cs="Arial"/>
                <w:i/>
                <w:lang w:val="it-IT" w:eastAsia="ar-SA"/>
              </w:rPr>
              <w:t>Un amico è così, Mi dispiace</w:t>
            </w:r>
            <w:r w:rsidRPr="006F3BC2">
              <w:rPr>
                <w:rFonts w:cs="Arial"/>
                <w:lang w:val="it-IT" w:eastAsia="ar-SA"/>
              </w:rPr>
              <w:t>), 883 (</w:t>
            </w:r>
            <w:r w:rsidRPr="006F3BC2">
              <w:rPr>
                <w:rFonts w:cs="Arial"/>
                <w:i/>
                <w:lang w:val="it-IT" w:eastAsia="ar-SA"/>
              </w:rPr>
              <w:t>Una canzone d’amore, Sei un mito, S’</w:t>
            </w:r>
            <w:r>
              <w:rPr>
                <w:rFonts w:cs="Arial"/>
                <w:i/>
                <w:lang w:val="it-IT" w:eastAsia="ar-SA"/>
              </w:rPr>
              <w:t>i</w:t>
            </w:r>
            <w:r w:rsidRPr="006F3BC2">
              <w:rPr>
                <w:rFonts w:cs="Arial"/>
                <w:i/>
                <w:lang w:val="it-IT" w:eastAsia="ar-SA"/>
              </w:rPr>
              <w:t>nkazza</w:t>
            </w:r>
            <w:r w:rsidRPr="006F3BC2">
              <w:rPr>
                <w:rFonts w:cs="Arial"/>
                <w:lang w:val="it-IT" w:eastAsia="ar-SA"/>
              </w:rPr>
              <w:t>), Jovanotti (</w:t>
            </w:r>
            <w:r w:rsidRPr="006F3BC2">
              <w:rPr>
                <w:rFonts w:cs="Arial"/>
                <w:i/>
                <w:lang w:val="it-IT" w:eastAsia="ar-SA"/>
              </w:rPr>
              <w:t>A te, I giovani</w:t>
            </w:r>
            <w:r w:rsidRPr="006F3BC2">
              <w:rPr>
                <w:rFonts w:cs="Arial"/>
                <w:lang w:val="it-IT" w:eastAsia="ar-SA"/>
              </w:rPr>
              <w:t>), Tiziano Ferro (</w:t>
            </w:r>
            <w:r w:rsidRPr="006F3BC2">
              <w:rPr>
                <w:rFonts w:cs="Arial"/>
                <w:i/>
                <w:lang w:val="it-IT" w:eastAsia="ar-SA"/>
              </w:rPr>
              <w:t>Indietro, Sere nere</w:t>
            </w:r>
            <w:r w:rsidRPr="006F3BC2">
              <w:rPr>
                <w:rFonts w:cs="Arial"/>
                <w:lang w:val="it-IT" w:eastAsia="ar-SA"/>
              </w:rPr>
              <w:t>), Fabrizio De André (</w:t>
            </w:r>
            <w:r>
              <w:rPr>
                <w:rFonts w:cs="Arial"/>
                <w:i/>
                <w:lang w:val="it-IT" w:eastAsia="ar-SA"/>
              </w:rPr>
              <w:t>La ballata dell’amore cieco)</w:t>
            </w:r>
          </w:p>
          <w:p w14:paraId="1E42A0D4" w14:textId="77777777" w:rsidR="00BA291D" w:rsidRPr="00CF1917" w:rsidRDefault="00BA291D" w:rsidP="00D03B96">
            <w:pPr>
              <w:suppressAutoHyphens/>
              <w:spacing w:before="120" w:after="120"/>
              <w:rPr>
                <w:rFonts w:cs="Arial"/>
                <w:i/>
                <w:lang w:val="it-IT" w:eastAsia="ar-SA"/>
              </w:rPr>
            </w:pPr>
            <w:r w:rsidRPr="009548E7">
              <w:rPr>
                <w:rFonts w:cs="Arial"/>
                <w:b/>
                <w:lang w:val="it-IT" w:eastAsia="ar-SA"/>
              </w:rPr>
              <w:t>Kürzere literarische Texte</w:t>
            </w:r>
            <w:r w:rsidRPr="006F3BC2">
              <w:rPr>
                <w:rFonts w:cs="Arial"/>
                <w:lang w:val="it-IT" w:eastAsia="ar-SA"/>
              </w:rPr>
              <w:t>: z.</w:t>
            </w:r>
            <w:r>
              <w:rPr>
                <w:rFonts w:cs="Arial"/>
                <w:lang w:val="it-IT" w:eastAsia="ar-SA"/>
              </w:rPr>
              <w:t xml:space="preserve"> </w:t>
            </w:r>
            <w:r w:rsidRPr="006F3BC2">
              <w:rPr>
                <w:rFonts w:cs="Arial"/>
                <w:lang w:val="it-IT" w:eastAsia="ar-SA"/>
              </w:rPr>
              <w:t>B. ein Auszug aus: Simona Vinci (</w:t>
            </w:r>
            <w:r w:rsidRPr="006F3BC2">
              <w:rPr>
                <w:rFonts w:cs="Arial"/>
                <w:i/>
                <w:lang w:val="it-IT" w:eastAsia="ar-SA"/>
              </w:rPr>
              <w:t>Brother and Sister</w:t>
            </w:r>
            <w:r w:rsidRPr="006F3BC2">
              <w:rPr>
                <w:rFonts w:cs="Arial"/>
                <w:lang w:val="it-IT" w:eastAsia="ar-SA"/>
              </w:rPr>
              <w:t>)</w:t>
            </w:r>
            <w:r>
              <w:rPr>
                <w:rFonts w:cs="Arial"/>
                <w:lang w:val="it-IT" w:eastAsia="ar-SA"/>
              </w:rPr>
              <w:t>,</w:t>
            </w:r>
            <w:r w:rsidRPr="006F3BC2">
              <w:rPr>
                <w:rFonts w:cs="Arial"/>
                <w:lang w:val="it-IT" w:eastAsia="ar-SA"/>
              </w:rPr>
              <w:t xml:space="preserve"> Susanna Tamaro (</w:t>
            </w:r>
            <w:r w:rsidRPr="006F3BC2">
              <w:rPr>
                <w:rFonts w:cs="Arial"/>
                <w:i/>
                <w:lang w:val="it-IT" w:eastAsia="ar-SA"/>
              </w:rPr>
              <w:t>Va</w:t>
            </w:r>
            <w:r w:rsidR="00D03B96">
              <w:rPr>
                <w:rFonts w:cs="Arial"/>
                <w:i/>
                <w:lang w:val="it-IT" w:eastAsia="ar-SA"/>
              </w:rPr>
              <w:t>'</w:t>
            </w:r>
            <w:r w:rsidRPr="006F3BC2">
              <w:rPr>
                <w:rFonts w:cs="Arial"/>
                <w:i/>
                <w:lang w:val="it-IT" w:eastAsia="ar-SA"/>
              </w:rPr>
              <w:t xml:space="preserve"> dove ti porta il cuore), </w:t>
            </w:r>
            <w:r w:rsidRPr="006F3BC2">
              <w:rPr>
                <w:rFonts w:cs="Arial"/>
                <w:lang w:val="it-IT" w:eastAsia="ar-SA"/>
              </w:rPr>
              <w:t>Melissa P. (</w:t>
            </w:r>
            <w:r w:rsidRPr="006F3BC2">
              <w:rPr>
                <w:rFonts w:cs="Arial"/>
                <w:i/>
                <w:lang w:val="it-IT" w:eastAsia="ar-SA"/>
              </w:rPr>
              <w:t xml:space="preserve">Cento colpi di spazzola), </w:t>
            </w:r>
            <w:r w:rsidRPr="006F3BC2">
              <w:rPr>
                <w:rFonts w:cs="Arial"/>
                <w:lang w:val="it-IT" w:eastAsia="ar-SA"/>
              </w:rPr>
              <w:t>Niccolò Ammaniti</w:t>
            </w:r>
            <w:r w:rsidRPr="006F3BC2">
              <w:rPr>
                <w:rFonts w:cs="Arial"/>
                <w:i/>
                <w:lang w:val="it-IT" w:eastAsia="ar-SA"/>
              </w:rPr>
              <w:t xml:space="preserve"> (Io non ho paura, Anche il sole fa schifo)</w:t>
            </w:r>
          </w:p>
        </w:tc>
      </w:tr>
      <w:tr w:rsidR="00BA291D" w:rsidRPr="003C06B4" w14:paraId="57046535" w14:textId="77777777" w:rsidTr="00911E7D">
        <w:trPr>
          <w:trHeight w:val="515"/>
        </w:trPr>
        <w:tc>
          <w:tcPr>
            <w:tcW w:w="14317" w:type="dxa"/>
            <w:gridSpan w:val="8"/>
            <w:tcBorders>
              <w:top w:val="single" w:sz="8" w:space="0" w:color="000000"/>
              <w:left w:val="single" w:sz="8" w:space="0" w:color="000000"/>
              <w:right w:val="single" w:sz="8" w:space="0" w:color="000000"/>
            </w:tcBorders>
            <w:vAlign w:val="center"/>
          </w:tcPr>
          <w:p w14:paraId="676CE119" w14:textId="77777777" w:rsidR="00BA291D" w:rsidRPr="00911E7D" w:rsidRDefault="00BA291D" w:rsidP="00BA291D">
            <w:pPr>
              <w:snapToGrid w:val="0"/>
              <w:spacing w:before="120" w:after="120"/>
              <w:jc w:val="center"/>
              <w:rPr>
                <w:rFonts w:cs="Arial"/>
                <w:b/>
                <w:color w:val="0000FF"/>
                <w:sz w:val="22"/>
                <w:szCs w:val="22"/>
              </w:rPr>
            </w:pPr>
            <w:r w:rsidRPr="00911E7D">
              <w:rPr>
                <w:rFonts w:cs="Arial"/>
                <w:b/>
                <w:color w:val="000000"/>
                <w:sz w:val="22"/>
                <w:szCs w:val="22"/>
              </w:rPr>
              <w:t>Sonstige fachinterne Absprachen</w:t>
            </w:r>
          </w:p>
        </w:tc>
      </w:tr>
      <w:tr w:rsidR="00BA291D" w:rsidRPr="003C06B4" w14:paraId="1F5E217B" w14:textId="77777777" w:rsidTr="00911E7D">
        <w:trPr>
          <w:trHeight w:val="449"/>
        </w:trPr>
        <w:tc>
          <w:tcPr>
            <w:tcW w:w="6379" w:type="dxa"/>
            <w:gridSpan w:val="4"/>
            <w:tcBorders>
              <w:top w:val="single" w:sz="4" w:space="0" w:color="000000"/>
              <w:left w:val="single" w:sz="8" w:space="0" w:color="000000"/>
              <w:bottom w:val="single" w:sz="8" w:space="0" w:color="000000"/>
            </w:tcBorders>
            <w:vAlign w:val="center"/>
          </w:tcPr>
          <w:p w14:paraId="5EAB7606" w14:textId="77777777" w:rsidR="00BA291D" w:rsidRPr="00911E7D" w:rsidRDefault="00BA291D" w:rsidP="00BA291D">
            <w:pPr>
              <w:snapToGrid w:val="0"/>
              <w:spacing w:before="120" w:after="120"/>
              <w:jc w:val="center"/>
              <w:rPr>
                <w:rFonts w:cs="Arial"/>
                <w:b/>
                <w:sz w:val="22"/>
                <w:szCs w:val="22"/>
              </w:rPr>
            </w:pPr>
            <w:r w:rsidRPr="00911E7D">
              <w:rPr>
                <w:rFonts w:cs="Arial"/>
                <w:b/>
                <w:sz w:val="22"/>
                <w:szCs w:val="22"/>
              </w:rPr>
              <w:t>Lernerfolgsüberprüfung</w:t>
            </w:r>
          </w:p>
          <w:p w14:paraId="72DBA0DD" w14:textId="77777777" w:rsidR="00BA291D" w:rsidRPr="00911E7D" w:rsidRDefault="00BA291D" w:rsidP="00502ED9">
            <w:pPr>
              <w:snapToGrid w:val="0"/>
              <w:spacing w:before="120" w:after="120"/>
              <w:rPr>
                <w:rFonts w:cs="Arial"/>
                <w:sz w:val="22"/>
                <w:szCs w:val="22"/>
                <w:lang w:eastAsia="ar-SA"/>
              </w:rPr>
            </w:pPr>
            <w:r w:rsidRPr="00502ED9">
              <w:rPr>
                <w:rFonts w:cs="Arial"/>
                <w:sz w:val="22"/>
                <w:szCs w:val="22"/>
                <w:lang w:eastAsia="ar-SA"/>
              </w:rPr>
              <w:lastRenderedPageBreak/>
              <w:t>Mündliche Kommunikationsprüfung</w:t>
            </w:r>
            <w:r w:rsidRPr="00911E7D">
              <w:rPr>
                <w:rFonts w:cs="Arial"/>
                <w:sz w:val="22"/>
                <w:szCs w:val="22"/>
                <w:lang w:eastAsia="ar-SA"/>
              </w:rPr>
              <w:t xml:space="preserve"> (monologischer und dialogischer Teil)</w:t>
            </w:r>
          </w:p>
        </w:tc>
        <w:tc>
          <w:tcPr>
            <w:tcW w:w="7938" w:type="dxa"/>
            <w:gridSpan w:val="4"/>
            <w:tcBorders>
              <w:top w:val="single" w:sz="4" w:space="0" w:color="000000"/>
              <w:left w:val="single" w:sz="4" w:space="0" w:color="000000"/>
              <w:bottom w:val="single" w:sz="8" w:space="0" w:color="000000"/>
              <w:right w:val="single" w:sz="8" w:space="0" w:color="000000"/>
            </w:tcBorders>
          </w:tcPr>
          <w:p w14:paraId="6EB73292" w14:textId="77777777" w:rsidR="00BA291D" w:rsidRPr="00911E7D" w:rsidRDefault="00BA291D" w:rsidP="00BA291D">
            <w:pPr>
              <w:snapToGrid w:val="0"/>
              <w:spacing w:before="120" w:after="120"/>
              <w:jc w:val="center"/>
              <w:rPr>
                <w:rFonts w:cs="Arial"/>
                <w:b/>
                <w:sz w:val="22"/>
                <w:szCs w:val="22"/>
              </w:rPr>
            </w:pPr>
            <w:r w:rsidRPr="00911E7D">
              <w:rPr>
                <w:rFonts w:cs="Arial"/>
                <w:b/>
                <w:sz w:val="22"/>
                <w:szCs w:val="22"/>
              </w:rPr>
              <w:lastRenderedPageBreak/>
              <w:t>Projektvorhaben (fakultativ)</w:t>
            </w:r>
          </w:p>
          <w:p w14:paraId="051C07A6" w14:textId="77777777" w:rsidR="00BA291D" w:rsidRPr="00911E7D" w:rsidRDefault="00BA291D" w:rsidP="00BA291D">
            <w:pPr>
              <w:spacing w:before="120" w:after="120"/>
              <w:rPr>
                <w:rFonts w:cs="Arial"/>
                <w:sz w:val="22"/>
                <w:szCs w:val="22"/>
              </w:rPr>
            </w:pPr>
            <w:r w:rsidRPr="00911E7D">
              <w:rPr>
                <w:rFonts w:cs="Arial"/>
                <w:i/>
                <w:sz w:val="22"/>
                <w:szCs w:val="22"/>
              </w:rPr>
              <w:lastRenderedPageBreak/>
              <w:t>I giovani in Italia: stili di vita, rapporti in famiglia, amicizia e amore</w:t>
            </w:r>
            <w:r w:rsidRPr="00911E7D">
              <w:rPr>
                <w:rFonts w:cs="Arial"/>
                <w:sz w:val="22"/>
                <w:szCs w:val="22"/>
              </w:rPr>
              <w:t xml:space="preserve">: </w:t>
            </w:r>
            <w:r w:rsidRPr="00911E7D">
              <w:rPr>
                <w:rFonts w:cs="Arial"/>
                <w:sz w:val="22"/>
                <w:szCs w:val="22"/>
                <w:lang w:eastAsia="ar-SA"/>
              </w:rPr>
              <w:t>Durchführung eines Projektes mit der  italienischen Partnerschule unter besonderer Berücksichtigung der kontrastiven Betrachtung des Familienlebens in Italien und Deutschland. Erstellen zweier youtube Videos als Dokumentation, die kontrastierend reflektiert werden können</w:t>
            </w:r>
          </w:p>
        </w:tc>
      </w:tr>
    </w:tbl>
    <w:p w14:paraId="79372BAB" w14:textId="77777777" w:rsidR="00096C28" w:rsidRDefault="00096C28" w:rsidP="00BA291D">
      <w:pPr>
        <w:tabs>
          <w:tab w:val="left" w:pos="5779"/>
        </w:tabs>
        <w:sectPr w:rsidR="00096C28" w:rsidSect="00D70EB4">
          <w:headerReference w:type="default" r:id="rId29"/>
          <w:type w:val="continuous"/>
          <w:pgSz w:w="16838" w:h="11904" w:orient="landscape" w:code="9"/>
          <w:pgMar w:top="851" w:right="1418" w:bottom="794" w:left="1418" w:header="680" w:footer="680" w:gutter="0"/>
          <w:cols w:space="708"/>
          <w:titlePg/>
          <w:docGrid w:linePitch="326"/>
        </w:sectPr>
      </w:pPr>
    </w:p>
    <w:p w14:paraId="549343F8" w14:textId="77777777" w:rsidR="00096C28" w:rsidRDefault="00096C28" w:rsidP="00BA291D">
      <w:pPr>
        <w:tabs>
          <w:tab w:val="left" w:pos="5779"/>
        </w:tabs>
        <w:sectPr w:rsidR="00096C28" w:rsidSect="00096C28">
          <w:type w:val="continuous"/>
          <w:pgSz w:w="16838" w:h="11904" w:orient="landscape" w:code="9"/>
          <w:pgMar w:top="794" w:right="1418" w:bottom="794" w:left="1418" w:header="680" w:footer="680" w:gutter="0"/>
          <w:cols w:space="708"/>
          <w:titlePg/>
          <w:docGrid w:linePitch="326"/>
        </w:sectPr>
      </w:pPr>
    </w:p>
    <w:p w14:paraId="30A35CE2" w14:textId="77777777" w:rsidR="00096C28" w:rsidRDefault="00096C28" w:rsidP="00BA291D">
      <w:pPr>
        <w:tabs>
          <w:tab w:val="left" w:pos="5779"/>
        </w:tabs>
      </w:pPr>
    </w:p>
    <w:p w14:paraId="062F1123" w14:textId="77777777" w:rsidR="00BA291D" w:rsidRDefault="00096C28" w:rsidP="00D70EB4">
      <w:pPr>
        <w:tabs>
          <w:tab w:val="left" w:pos="2767"/>
        </w:tabs>
      </w:pPr>
      <w:r>
        <w:br w:type="page"/>
      </w:r>
      <w:r w:rsidR="00D70EB4">
        <w:lastRenderedPageBreak/>
        <w:tab/>
      </w:r>
    </w:p>
    <w:p w14:paraId="56B126AF" w14:textId="77777777" w:rsidR="00911E7D" w:rsidRPr="00911E7D" w:rsidRDefault="00911E7D" w:rsidP="00911E7D">
      <w:pPr>
        <w:tabs>
          <w:tab w:val="left" w:pos="5779"/>
        </w:tabs>
        <w:spacing w:before="120" w:after="120"/>
        <w:jc w:val="center"/>
        <w:rPr>
          <w:b/>
        </w:rPr>
      </w:pPr>
      <w:r w:rsidRPr="00911E7D">
        <w:rPr>
          <w:b/>
        </w:rPr>
        <w:t>1. Halbjahr, 2. Quartal der Q2</w:t>
      </w:r>
    </w:p>
    <w:tbl>
      <w:tblPr>
        <w:tblW w:w="14317" w:type="dxa"/>
        <w:tblInd w:w="-34" w:type="dxa"/>
        <w:tblLayout w:type="fixed"/>
        <w:tblLook w:val="0000" w:firstRow="0" w:lastRow="0" w:firstColumn="0" w:lastColumn="0" w:noHBand="0" w:noVBand="0"/>
      </w:tblPr>
      <w:tblGrid>
        <w:gridCol w:w="3119"/>
        <w:gridCol w:w="1276"/>
        <w:gridCol w:w="242"/>
        <w:gridCol w:w="1261"/>
        <w:gridCol w:w="1615"/>
        <w:gridCol w:w="722"/>
        <w:gridCol w:w="1405"/>
        <w:gridCol w:w="1701"/>
        <w:gridCol w:w="2976"/>
      </w:tblGrid>
      <w:tr w:rsidR="00911E7D" w:rsidRPr="003C06B4" w14:paraId="78FD9469" w14:textId="77777777" w:rsidTr="00911E7D">
        <w:trPr>
          <w:trHeight w:val="531"/>
        </w:trPr>
        <w:tc>
          <w:tcPr>
            <w:tcW w:w="14317" w:type="dxa"/>
            <w:gridSpan w:val="9"/>
            <w:tcBorders>
              <w:top w:val="single" w:sz="8" w:space="0" w:color="000000"/>
              <w:left w:val="single" w:sz="8" w:space="0" w:color="000000"/>
              <w:bottom w:val="single" w:sz="4" w:space="0" w:color="000000"/>
              <w:right w:val="single" w:sz="8" w:space="0" w:color="000000"/>
            </w:tcBorders>
            <w:vAlign w:val="center"/>
          </w:tcPr>
          <w:p w14:paraId="6525DF8A" w14:textId="77777777" w:rsidR="00911E7D" w:rsidRPr="00E10439" w:rsidRDefault="00911E7D" w:rsidP="00C00BD7">
            <w:pPr>
              <w:snapToGrid w:val="0"/>
              <w:spacing w:before="120" w:after="120"/>
              <w:jc w:val="center"/>
              <w:rPr>
                <w:rFonts w:cs="Arial"/>
                <w:b/>
                <w:color w:val="262626"/>
                <w:sz w:val="28"/>
                <w:szCs w:val="28"/>
              </w:rPr>
            </w:pPr>
            <w:r w:rsidRPr="00E10439">
              <w:rPr>
                <w:rFonts w:cs="Arial"/>
                <w:b/>
                <w:color w:val="262626"/>
                <w:sz w:val="28"/>
                <w:szCs w:val="28"/>
              </w:rPr>
              <w:t>Interkulturelle kommunikative Kompetenz</w:t>
            </w:r>
          </w:p>
        </w:tc>
      </w:tr>
      <w:tr w:rsidR="00911E7D" w:rsidRPr="003C06B4" w14:paraId="00F05A52" w14:textId="77777777" w:rsidTr="00911E7D">
        <w:trPr>
          <w:trHeight w:val="1566"/>
        </w:trPr>
        <w:tc>
          <w:tcPr>
            <w:tcW w:w="4395" w:type="dxa"/>
            <w:gridSpan w:val="2"/>
            <w:tcBorders>
              <w:top w:val="single" w:sz="4" w:space="0" w:color="000000"/>
              <w:left w:val="single" w:sz="8" w:space="0" w:color="000000"/>
              <w:bottom w:val="single" w:sz="4" w:space="0" w:color="000000"/>
            </w:tcBorders>
            <w:shd w:val="clear" w:color="auto" w:fill="BFBFBF"/>
          </w:tcPr>
          <w:p w14:paraId="333373D6" w14:textId="77777777" w:rsidR="00911E7D" w:rsidRPr="00911E7D" w:rsidRDefault="00911E7D" w:rsidP="002636A8">
            <w:pPr>
              <w:snapToGrid w:val="0"/>
              <w:spacing w:before="120" w:after="120"/>
              <w:rPr>
                <w:rFonts w:cs="Arial"/>
                <w:b/>
                <w:sz w:val="22"/>
                <w:szCs w:val="22"/>
              </w:rPr>
            </w:pPr>
            <w:r w:rsidRPr="00911E7D">
              <w:rPr>
                <w:rFonts w:cs="Arial"/>
                <w:b/>
                <w:sz w:val="22"/>
                <w:szCs w:val="22"/>
              </w:rPr>
              <w:t>Soziokulturelles Orientierungswissen</w:t>
            </w:r>
          </w:p>
          <w:p w14:paraId="57EF9D9A" w14:textId="77777777" w:rsidR="00911E7D" w:rsidRPr="00911E7D" w:rsidRDefault="00911E7D" w:rsidP="008F2E8E">
            <w:pPr>
              <w:numPr>
                <w:ilvl w:val="0"/>
                <w:numId w:val="70"/>
              </w:numPr>
              <w:spacing w:before="120" w:after="120"/>
              <w:rPr>
                <w:rFonts w:cs="Arial"/>
                <w:sz w:val="22"/>
                <w:szCs w:val="22"/>
              </w:rPr>
            </w:pPr>
            <w:r w:rsidRPr="00911E7D">
              <w:rPr>
                <w:rFonts w:cs="Arial"/>
                <w:sz w:val="22"/>
                <w:szCs w:val="22"/>
              </w:rPr>
              <w:t>Bedeutung und Charakteristika der Mafia, insbesondere auf Sizilien und in Palermo</w:t>
            </w:r>
          </w:p>
          <w:p w14:paraId="1E7DF404" w14:textId="77777777" w:rsidR="00911E7D" w:rsidRPr="00911E7D" w:rsidRDefault="00911E7D" w:rsidP="008F2E8E">
            <w:pPr>
              <w:numPr>
                <w:ilvl w:val="0"/>
                <w:numId w:val="70"/>
              </w:numPr>
              <w:spacing w:before="120" w:after="120"/>
              <w:rPr>
                <w:rFonts w:cs="Arial"/>
                <w:i/>
                <w:sz w:val="22"/>
                <w:szCs w:val="22"/>
              </w:rPr>
            </w:pPr>
            <w:r w:rsidRPr="00911E7D">
              <w:rPr>
                <w:rFonts w:cs="Arial"/>
                <w:sz w:val="22"/>
                <w:szCs w:val="22"/>
              </w:rPr>
              <w:t xml:space="preserve">das Wirken wichtiger Antimafiakämpfer wie Falcone und Borsellino sowie Beispiele von </w:t>
            </w:r>
            <w:r w:rsidRPr="00911E7D">
              <w:rPr>
                <w:rFonts w:cs="Arial"/>
                <w:i/>
                <w:sz w:val="22"/>
                <w:szCs w:val="22"/>
              </w:rPr>
              <w:t>pentiti</w:t>
            </w:r>
          </w:p>
          <w:p w14:paraId="6106F37A" w14:textId="77777777" w:rsidR="00911E7D" w:rsidRPr="00424DAF" w:rsidRDefault="00911E7D" w:rsidP="008F2E8E">
            <w:pPr>
              <w:numPr>
                <w:ilvl w:val="0"/>
                <w:numId w:val="70"/>
              </w:numPr>
              <w:spacing w:before="120" w:after="120"/>
              <w:rPr>
                <w:rFonts w:cs="Arial"/>
                <w:sz w:val="22"/>
                <w:szCs w:val="22"/>
                <w:highlight w:val="lightGray"/>
              </w:rPr>
            </w:pPr>
            <w:r w:rsidRPr="00911E7D">
              <w:rPr>
                <w:rFonts w:cs="Arial"/>
                <w:sz w:val="22"/>
                <w:szCs w:val="22"/>
              </w:rPr>
              <w:t xml:space="preserve">die Bedeutung des Maxiprozesses, Entwicklung und Aktualität des Antimafiakampfes im Allgemeinen </w:t>
            </w:r>
          </w:p>
        </w:tc>
        <w:tc>
          <w:tcPr>
            <w:tcW w:w="5245" w:type="dxa"/>
            <w:gridSpan w:val="5"/>
            <w:tcBorders>
              <w:top w:val="single" w:sz="4" w:space="0" w:color="000000"/>
              <w:left w:val="single" w:sz="4" w:space="0" w:color="000000"/>
              <w:bottom w:val="single" w:sz="4" w:space="0" w:color="000000"/>
            </w:tcBorders>
          </w:tcPr>
          <w:p w14:paraId="62B767BC" w14:textId="77777777" w:rsidR="00911E7D" w:rsidRPr="00911E7D" w:rsidRDefault="00911E7D" w:rsidP="002636A8">
            <w:pPr>
              <w:snapToGrid w:val="0"/>
              <w:spacing w:before="120" w:after="120"/>
              <w:rPr>
                <w:rFonts w:cs="Arial"/>
                <w:b/>
                <w:color w:val="000000"/>
                <w:sz w:val="22"/>
                <w:szCs w:val="22"/>
              </w:rPr>
            </w:pPr>
            <w:r w:rsidRPr="00911E7D">
              <w:rPr>
                <w:rFonts w:cs="Arial"/>
                <w:b/>
                <w:color w:val="000000"/>
                <w:sz w:val="22"/>
                <w:szCs w:val="22"/>
              </w:rPr>
              <w:t>Interkulturelle Einstellungen und Bewusstheit</w:t>
            </w:r>
          </w:p>
          <w:p w14:paraId="31137E06" w14:textId="77777777" w:rsidR="00911E7D" w:rsidRPr="00624889" w:rsidRDefault="00792A67" w:rsidP="008F2E8E">
            <w:pPr>
              <w:pStyle w:val="einzug-1"/>
              <w:numPr>
                <w:ilvl w:val="0"/>
                <w:numId w:val="71"/>
              </w:numPr>
              <w:tabs>
                <w:tab w:val="clear" w:pos="284"/>
              </w:tabs>
              <w:spacing w:before="120" w:after="120" w:line="240" w:lineRule="auto"/>
              <w:rPr>
                <w:rFonts w:cs="Arial"/>
                <w:color w:val="000000"/>
                <w:sz w:val="22"/>
                <w:szCs w:val="22"/>
                <w:lang w:val="de-DE" w:eastAsia="de-DE"/>
              </w:rPr>
            </w:pPr>
            <w:r>
              <w:rPr>
                <w:rFonts w:cs="Arial"/>
                <w:color w:val="000000"/>
                <w:sz w:val="22"/>
                <w:szCs w:val="22"/>
                <w:lang w:val="de-DE" w:eastAsia="de-DE"/>
              </w:rPr>
              <w:t>ü</w:t>
            </w:r>
            <w:r w:rsidR="00911E7D" w:rsidRPr="00624889">
              <w:rPr>
                <w:rFonts w:cs="Arial"/>
                <w:color w:val="000000"/>
                <w:sz w:val="22"/>
                <w:szCs w:val="22"/>
                <w:lang w:val="de-DE" w:eastAsia="de-DE"/>
              </w:rPr>
              <w:t>ber die Präsenz der Mafia kritisch reflektieren und eine vertiefte Bewusstheit für ihre Verantwortung innerhalb der Gesellschaft (Kampf gegen Gesetzlosigkeit) gewinnen</w:t>
            </w:r>
          </w:p>
          <w:p w14:paraId="53D68724" w14:textId="77777777" w:rsidR="00911E7D" w:rsidRPr="00624889" w:rsidRDefault="00792A67" w:rsidP="008F2E8E">
            <w:pPr>
              <w:pStyle w:val="einzug-1"/>
              <w:numPr>
                <w:ilvl w:val="0"/>
                <w:numId w:val="71"/>
              </w:numPr>
              <w:tabs>
                <w:tab w:val="clear" w:pos="284"/>
              </w:tabs>
              <w:spacing w:before="120" w:after="120" w:line="240" w:lineRule="auto"/>
              <w:rPr>
                <w:rFonts w:cs="Arial"/>
                <w:i/>
                <w:color w:val="000000"/>
                <w:sz w:val="22"/>
                <w:szCs w:val="22"/>
                <w:lang w:val="de-DE" w:eastAsia="de-DE"/>
              </w:rPr>
            </w:pPr>
            <w:r>
              <w:rPr>
                <w:rFonts w:cs="Arial"/>
                <w:color w:val="000000"/>
                <w:sz w:val="22"/>
                <w:szCs w:val="22"/>
                <w:lang w:val="de-DE" w:eastAsia="de-DE"/>
              </w:rPr>
              <w:t>d</w:t>
            </w:r>
            <w:r w:rsidR="00911E7D" w:rsidRPr="00624889">
              <w:rPr>
                <w:rFonts w:cs="Arial"/>
                <w:color w:val="000000"/>
                <w:sz w:val="22"/>
                <w:szCs w:val="22"/>
                <w:lang w:val="de-DE" w:eastAsia="de-DE"/>
              </w:rPr>
              <w:t>ie eigenen Wahrnehmungen und Einstellungen in Frage stellen und ggf. relativieren (z. B. Bezug zu aktuellen Ereignisse</w:t>
            </w:r>
            <w:r w:rsidR="00AD6955">
              <w:rPr>
                <w:rFonts w:cs="Arial"/>
                <w:color w:val="000000"/>
                <w:sz w:val="22"/>
                <w:szCs w:val="22"/>
                <w:lang w:val="de-DE" w:eastAsia="de-DE"/>
              </w:rPr>
              <w:t>n</w:t>
            </w:r>
            <w:r w:rsidR="00911E7D" w:rsidRPr="00624889">
              <w:rPr>
                <w:rFonts w:cs="Arial"/>
                <w:color w:val="000000"/>
                <w:sz w:val="22"/>
                <w:szCs w:val="22"/>
                <w:lang w:val="de-DE" w:eastAsia="de-DE"/>
              </w:rPr>
              <w:t xml:space="preserve"> aus der eigenen Lebenswelt wie </w:t>
            </w:r>
            <w:r w:rsidR="00911E7D" w:rsidRPr="00624889">
              <w:rPr>
                <w:rFonts w:cs="Arial"/>
                <w:i/>
                <w:color w:val="000000"/>
                <w:sz w:val="22"/>
                <w:szCs w:val="22"/>
                <w:lang w:val="de-DE" w:eastAsia="de-DE"/>
              </w:rPr>
              <w:t>la strage di Duisburg</w:t>
            </w:r>
            <w:r w:rsidR="00911E7D" w:rsidRPr="00624889">
              <w:rPr>
                <w:rFonts w:cs="Arial"/>
                <w:color w:val="000000"/>
                <w:sz w:val="22"/>
                <w:szCs w:val="22"/>
                <w:lang w:val="de-DE" w:eastAsia="de-DE"/>
              </w:rPr>
              <w:t>)</w:t>
            </w:r>
          </w:p>
        </w:tc>
        <w:tc>
          <w:tcPr>
            <w:tcW w:w="4677" w:type="dxa"/>
            <w:gridSpan w:val="2"/>
            <w:tcBorders>
              <w:top w:val="single" w:sz="4" w:space="0" w:color="000000"/>
              <w:left w:val="single" w:sz="4" w:space="0" w:color="000000"/>
              <w:bottom w:val="single" w:sz="4" w:space="0" w:color="000000"/>
              <w:right w:val="single" w:sz="8" w:space="0" w:color="000000"/>
            </w:tcBorders>
          </w:tcPr>
          <w:p w14:paraId="680B5D8C" w14:textId="77777777" w:rsidR="00911E7D" w:rsidRPr="00911E7D" w:rsidRDefault="00911E7D" w:rsidP="002636A8">
            <w:pPr>
              <w:snapToGrid w:val="0"/>
              <w:spacing w:before="120" w:after="120"/>
              <w:rPr>
                <w:rFonts w:cs="Arial"/>
                <w:b/>
                <w:sz w:val="22"/>
                <w:szCs w:val="22"/>
              </w:rPr>
            </w:pPr>
            <w:r w:rsidRPr="00911E7D">
              <w:rPr>
                <w:rFonts w:cs="Arial"/>
                <w:b/>
                <w:sz w:val="22"/>
                <w:szCs w:val="22"/>
              </w:rPr>
              <w:t>Interkulturelles Verstehen und Handeln</w:t>
            </w:r>
          </w:p>
          <w:p w14:paraId="1710AC2A" w14:textId="77777777" w:rsidR="00911E7D" w:rsidRPr="00624889" w:rsidRDefault="00911E7D" w:rsidP="008F2E8E">
            <w:pPr>
              <w:pStyle w:val="einzug-1"/>
              <w:numPr>
                <w:ilvl w:val="0"/>
                <w:numId w:val="72"/>
              </w:numPr>
              <w:tabs>
                <w:tab w:val="clear" w:pos="284"/>
              </w:tabs>
              <w:spacing w:before="120" w:after="120" w:line="240" w:lineRule="auto"/>
              <w:rPr>
                <w:rFonts w:cs="Arial"/>
                <w:sz w:val="22"/>
                <w:szCs w:val="22"/>
                <w:lang w:val="de-DE" w:eastAsia="de-DE"/>
              </w:rPr>
            </w:pPr>
            <w:r w:rsidRPr="00624889">
              <w:rPr>
                <w:rFonts w:cs="Arial"/>
                <w:sz w:val="22"/>
                <w:szCs w:val="22"/>
                <w:lang w:val="de-DE" w:eastAsia="de-DE"/>
              </w:rPr>
              <w:t>Beispiele von organisierter Kriminalität in Deutschland mit denen in Italien vergleichen und problematisieren</w:t>
            </w:r>
          </w:p>
          <w:p w14:paraId="75A974BD" w14:textId="77777777" w:rsidR="00911E7D" w:rsidRPr="00624889" w:rsidRDefault="00911E7D" w:rsidP="008F2E8E">
            <w:pPr>
              <w:pStyle w:val="einzug-1"/>
              <w:numPr>
                <w:ilvl w:val="0"/>
                <w:numId w:val="72"/>
              </w:numPr>
              <w:tabs>
                <w:tab w:val="clear" w:pos="284"/>
              </w:tabs>
              <w:spacing w:before="120" w:after="120" w:line="240" w:lineRule="auto"/>
              <w:rPr>
                <w:rFonts w:cs="Arial"/>
                <w:sz w:val="22"/>
                <w:szCs w:val="22"/>
                <w:lang w:val="de-DE" w:eastAsia="de-DE"/>
              </w:rPr>
            </w:pPr>
            <w:r w:rsidRPr="00624889">
              <w:rPr>
                <w:rFonts w:cs="Arial"/>
                <w:sz w:val="22"/>
                <w:szCs w:val="22"/>
                <w:lang w:val="de-DE" w:eastAsia="de-DE"/>
              </w:rPr>
              <w:t>sich sensibel in Denk- und Verhaltensweisen des Gegenübers hineinversetzen und angemessen kommunikativ reagieren können (Vermeidung von Stereotypisierung)</w:t>
            </w:r>
          </w:p>
        </w:tc>
      </w:tr>
      <w:tr w:rsidR="00911E7D" w:rsidRPr="003C06B4" w14:paraId="7B8030CA" w14:textId="77777777" w:rsidTr="00911E7D">
        <w:trPr>
          <w:trHeight w:val="70"/>
        </w:trPr>
        <w:tc>
          <w:tcPr>
            <w:tcW w:w="14317" w:type="dxa"/>
            <w:gridSpan w:val="9"/>
            <w:tcBorders>
              <w:top w:val="single" w:sz="4" w:space="0" w:color="000000"/>
              <w:left w:val="single" w:sz="8" w:space="0" w:color="000000"/>
              <w:bottom w:val="single" w:sz="4" w:space="0" w:color="000000"/>
              <w:right w:val="single" w:sz="8" w:space="0" w:color="000000"/>
            </w:tcBorders>
            <w:vAlign w:val="center"/>
          </w:tcPr>
          <w:p w14:paraId="1FC59F62" w14:textId="77777777" w:rsidR="00911E7D" w:rsidRPr="00911E7D" w:rsidRDefault="00911E7D" w:rsidP="00C00BD7">
            <w:pPr>
              <w:snapToGrid w:val="0"/>
              <w:spacing w:before="120" w:after="120"/>
              <w:jc w:val="center"/>
              <w:rPr>
                <w:rFonts w:cs="Arial"/>
                <w:b/>
                <w:color w:val="000000"/>
                <w:sz w:val="28"/>
                <w:szCs w:val="28"/>
              </w:rPr>
            </w:pPr>
            <w:r w:rsidRPr="00911E7D">
              <w:rPr>
                <w:rFonts w:cs="Arial"/>
                <w:b/>
                <w:color w:val="000000"/>
                <w:sz w:val="28"/>
                <w:szCs w:val="28"/>
              </w:rPr>
              <w:t>Funktionale kommunikative Kompetenz</w:t>
            </w:r>
          </w:p>
        </w:tc>
      </w:tr>
      <w:tr w:rsidR="00911E7D" w:rsidRPr="003C06B4" w14:paraId="25CCBD84" w14:textId="77777777" w:rsidTr="00911E7D">
        <w:trPr>
          <w:trHeight w:val="729"/>
        </w:trPr>
        <w:tc>
          <w:tcPr>
            <w:tcW w:w="3119" w:type="dxa"/>
            <w:tcBorders>
              <w:top w:val="single" w:sz="4" w:space="0" w:color="000000"/>
              <w:left w:val="single" w:sz="8" w:space="0" w:color="000000"/>
              <w:bottom w:val="single" w:sz="4" w:space="0" w:color="000000"/>
            </w:tcBorders>
          </w:tcPr>
          <w:p w14:paraId="7FDCB7F1" w14:textId="77777777" w:rsidR="00911E7D" w:rsidRPr="00911E7D" w:rsidRDefault="00911E7D" w:rsidP="002636A8">
            <w:pPr>
              <w:snapToGrid w:val="0"/>
              <w:spacing w:before="120" w:after="120"/>
              <w:rPr>
                <w:rFonts w:cs="Arial"/>
                <w:b/>
                <w:sz w:val="22"/>
                <w:szCs w:val="22"/>
              </w:rPr>
            </w:pPr>
            <w:r w:rsidRPr="00911E7D">
              <w:rPr>
                <w:rFonts w:cs="Arial"/>
                <w:b/>
                <w:sz w:val="22"/>
                <w:szCs w:val="22"/>
              </w:rPr>
              <w:t>Hör-/Hör-Sehverstehen</w:t>
            </w:r>
          </w:p>
          <w:p w14:paraId="51899934" w14:textId="77777777" w:rsidR="00911E7D" w:rsidRPr="00911E7D" w:rsidRDefault="00911E7D" w:rsidP="008F2E8E">
            <w:pPr>
              <w:numPr>
                <w:ilvl w:val="0"/>
                <w:numId w:val="73"/>
              </w:numPr>
              <w:snapToGrid w:val="0"/>
              <w:spacing w:before="120" w:after="120"/>
              <w:rPr>
                <w:rFonts w:cs="Arial"/>
                <w:b/>
                <w:sz w:val="22"/>
                <w:szCs w:val="22"/>
              </w:rPr>
            </w:pPr>
            <w:r w:rsidRPr="00911E7D">
              <w:rPr>
                <w:rFonts w:cs="Arial"/>
                <w:i/>
                <w:sz w:val="22"/>
                <w:szCs w:val="22"/>
              </w:rPr>
              <w:t>canzoni</w:t>
            </w:r>
            <w:r w:rsidRPr="00911E7D">
              <w:rPr>
                <w:rFonts w:cs="Arial"/>
                <w:sz w:val="22"/>
                <w:szCs w:val="22"/>
              </w:rPr>
              <w:t>, Interviews und Dokumentarfilmen die Gesamtaussage, Hauptaussagen und Einzelinformationen entnehmen, diese selb</w:t>
            </w:r>
            <w:r w:rsidR="00573B8F">
              <w:rPr>
                <w:rFonts w:cs="Arial"/>
                <w:sz w:val="22"/>
                <w:szCs w:val="22"/>
              </w:rPr>
              <w:t>st</w:t>
            </w:r>
            <w:r w:rsidRPr="00911E7D">
              <w:rPr>
                <w:rFonts w:cs="Arial"/>
                <w:sz w:val="22"/>
                <w:szCs w:val="22"/>
              </w:rPr>
              <w:t>ständig mit eigenem Vorwissen verknüpfen und auf dieser Basis zu vertieften Einsichten über Methoden und Resultate des Antimafiakampfes gelangen</w:t>
            </w:r>
          </w:p>
        </w:tc>
        <w:tc>
          <w:tcPr>
            <w:tcW w:w="4394" w:type="dxa"/>
            <w:gridSpan w:val="4"/>
            <w:tcBorders>
              <w:top w:val="single" w:sz="4" w:space="0" w:color="000000"/>
              <w:left w:val="single" w:sz="4" w:space="0" w:color="000000"/>
              <w:bottom w:val="single" w:sz="4" w:space="0" w:color="000000"/>
            </w:tcBorders>
            <w:shd w:val="clear" w:color="auto" w:fill="BFBFBF"/>
          </w:tcPr>
          <w:p w14:paraId="26C73516" w14:textId="77777777" w:rsidR="00911E7D" w:rsidRPr="00911E7D" w:rsidRDefault="00911E7D" w:rsidP="002636A8">
            <w:pPr>
              <w:snapToGrid w:val="0"/>
              <w:spacing w:before="120" w:after="120"/>
              <w:rPr>
                <w:rFonts w:cs="Arial"/>
                <w:b/>
                <w:sz w:val="22"/>
                <w:szCs w:val="22"/>
              </w:rPr>
            </w:pPr>
            <w:r w:rsidRPr="00911E7D">
              <w:rPr>
                <w:rFonts w:cs="Arial"/>
                <w:b/>
                <w:sz w:val="22"/>
                <w:szCs w:val="22"/>
              </w:rPr>
              <w:t>Leseverstehen</w:t>
            </w:r>
          </w:p>
          <w:p w14:paraId="434C54A0" w14:textId="77777777" w:rsidR="00911E7D" w:rsidRPr="00911E7D" w:rsidRDefault="00911E7D" w:rsidP="008F2E8E">
            <w:pPr>
              <w:numPr>
                <w:ilvl w:val="0"/>
                <w:numId w:val="73"/>
              </w:numPr>
              <w:spacing w:before="120" w:after="120"/>
              <w:rPr>
                <w:rFonts w:cs="Arial"/>
                <w:sz w:val="22"/>
                <w:szCs w:val="22"/>
              </w:rPr>
            </w:pPr>
            <w:r w:rsidRPr="00911E7D">
              <w:rPr>
                <w:rFonts w:cs="Arial"/>
                <w:sz w:val="22"/>
                <w:szCs w:val="22"/>
              </w:rPr>
              <w:t>einem Roman oder einer Kurzgeschichte sowie Zeitungsartikeln der italienischen und deutschen Presse die Hauptaussagen, leicht zugängliche inhaltliche Details und thematische Aspekte entnehmen und diese in den Kontext „lotta alla mafia“ einordnen können</w:t>
            </w:r>
          </w:p>
          <w:p w14:paraId="62574A7A" w14:textId="77777777" w:rsidR="00911E7D" w:rsidRPr="00624889" w:rsidRDefault="00911E7D" w:rsidP="008F2E8E">
            <w:pPr>
              <w:pStyle w:val="einzug-1"/>
              <w:numPr>
                <w:ilvl w:val="0"/>
                <w:numId w:val="73"/>
              </w:numPr>
              <w:tabs>
                <w:tab w:val="clear" w:pos="284"/>
              </w:tabs>
              <w:spacing w:before="120" w:after="120" w:line="240" w:lineRule="auto"/>
              <w:rPr>
                <w:rFonts w:cs="Arial"/>
                <w:sz w:val="22"/>
                <w:szCs w:val="22"/>
                <w:lang w:val="de-DE" w:eastAsia="de-DE"/>
              </w:rPr>
            </w:pPr>
            <w:r w:rsidRPr="00624889">
              <w:rPr>
                <w:rFonts w:cs="Arial"/>
                <w:sz w:val="22"/>
                <w:szCs w:val="22"/>
                <w:lang w:val="de-DE" w:eastAsia="de-DE"/>
              </w:rPr>
              <w:t>das reziproke Lesen für das globale, selektive und detaillierte Leseverstehen funktional anwenden</w:t>
            </w:r>
          </w:p>
        </w:tc>
        <w:tc>
          <w:tcPr>
            <w:tcW w:w="3828" w:type="dxa"/>
            <w:gridSpan w:val="3"/>
            <w:tcBorders>
              <w:top w:val="single" w:sz="4" w:space="0" w:color="000000"/>
              <w:left w:val="single" w:sz="4" w:space="0" w:color="000000"/>
              <w:bottom w:val="single" w:sz="4" w:space="0" w:color="000000"/>
            </w:tcBorders>
            <w:shd w:val="clear" w:color="auto" w:fill="BFBFBF"/>
          </w:tcPr>
          <w:p w14:paraId="49D107AE" w14:textId="77777777" w:rsidR="00911E7D" w:rsidRPr="00911E7D" w:rsidRDefault="00911E7D" w:rsidP="002636A8">
            <w:pPr>
              <w:snapToGrid w:val="0"/>
              <w:spacing w:before="120" w:after="120"/>
              <w:rPr>
                <w:rFonts w:cs="Arial"/>
                <w:b/>
                <w:sz w:val="22"/>
                <w:szCs w:val="22"/>
              </w:rPr>
            </w:pPr>
            <w:r w:rsidRPr="00911E7D">
              <w:rPr>
                <w:rFonts w:cs="Arial"/>
                <w:b/>
                <w:sz w:val="22"/>
                <w:szCs w:val="22"/>
              </w:rPr>
              <w:t>Schreiben</w:t>
            </w:r>
          </w:p>
          <w:p w14:paraId="7320847C" w14:textId="77777777" w:rsidR="00911E7D" w:rsidRPr="00F148C3" w:rsidRDefault="00911E7D" w:rsidP="008F2E8E">
            <w:pPr>
              <w:pStyle w:val="einzug-1"/>
              <w:numPr>
                <w:ilvl w:val="0"/>
                <w:numId w:val="77"/>
              </w:numPr>
              <w:tabs>
                <w:tab w:val="clear" w:pos="284"/>
              </w:tabs>
              <w:spacing w:before="120" w:after="120" w:line="240" w:lineRule="auto"/>
              <w:rPr>
                <w:rFonts w:cs="Arial"/>
                <w:sz w:val="22"/>
                <w:szCs w:val="22"/>
                <w:lang w:val="de-DE" w:eastAsia="de-DE"/>
              </w:rPr>
            </w:pPr>
            <w:r w:rsidRPr="00F148C3">
              <w:rPr>
                <w:rFonts w:cs="Arial"/>
                <w:sz w:val="22"/>
                <w:szCs w:val="22"/>
                <w:lang w:val="de-DE" w:eastAsia="de-DE"/>
              </w:rPr>
              <w:t>wesentliche Informationen und zentrale Argumente aus den verschiedenen Quellen in die eigene Texterstellung bzw. Argumentation unter Einhaltung textsortenspezifischer Merkmale einbeziehen (z. B. verfassen eines  Leserbriefs, einer Protestkampagne, eines Tagebucheintrages auf Basis eines Interviews in einer Zeitung)</w:t>
            </w:r>
          </w:p>
        </w:tc>
        <w:tc>
          <w:tcPr>
            <w:tcW w:w="2976" w:type="dxa"/>
            <w:tcBorders>
              <w:top w:val="single" w:sz="4" w:space="0" w:color="000000"/>
              <w:left w:val="single" w:sz="4" w:space="0" w:color="000000"/>
              <w:bottom w:val="single" w:sz="4" w:space="0" w:color="000000"/>
              <w:right w:val="single" w:sz="8" w:space="0" w:color="000000"/>
            </w:tcBorders>
          </w:tcPr>
          <w:p w14:paraId="418786ED" w14:textId="77777777" w:rsidR="00911E7D" w:rsidRPr="00911E7D" w:rsidRDefault="00911E7D" w:rsidP="002636A8">
            <w:pPr>
              <w:snapToGrid w:val="0"/>
              <w:spacing w:before="120" w:after="120"/>
              <w:rPr>
                <w:rFonts w:cs="Arial"/>
                <w:b/>
                <w:sz w:val="22"/>
                <w:szCs w:val="22"/>
              </w:rPr>
            </w:pPr>
            <w:r w:rsidRPr="00911E7D">
              <w:rPr>
                <w:rFonts w:cs="Arial"/>
                <w:b/>
                <w:sz w:val="22"/>
                <w:szCs w:val="22"/>
              </w:rPr>
              <w:t>Sprachmittlung</w:t>
            </w:r>
          </w:p>
          <w:p w14:paraId="075011EF" w14:textId="77777777" w:rsidR="00911E7D" w:rsidRPr="00624889" w:rsidRDefault="00911E7D" w:rsidP="008F2E8E">
            <w:pPr>
              <w:pStyle w:val="einzug-1"/>
              <w:numPr>
                <w:ilvl w:val="0"/>
                <w:numId w:val="74"/>
              </w:numPr>
              <w:tabs>
                <w:tab w:val="clear" w:pos="284"/>
              </w:tabs>
              <w:spacing w:before="120" w:after="120" w:line="240" w:lineRule="auto"/>
              <w:rPr>
                <w:rFonts w:cs="Arial"/>
                <w:sz w:val="22"/>
                <w:szCs w:val="22"/>
                <w:lang w:val="de-DE" w:eastAsia="de-DE"/>
              </w:rPr>
            </w:pPr>
            <w:r w:rsidRPr="00624889">
              <w:rPr>
                <w:rFonts w:cs="Arial"/>
                <w:sz w:val="22"/>
                <w:szCs w:val="22"/>
                <w:lang w:val="de-DE" w:eastAsia="de-DE"/>
              </w:rPr>
              <w:t>als Sprachmittler unter Einsatz der eigenen interkulturellen Kompetenz Inhalte aus Zeitungsartikeln über die Mafia schriftlich und mündlich situationsgerecht mitteln sowie dabei besonders auf der Basis der eigenen interkulturellen Kompetenz Informatio</w:t>
            </w:r>
            <w:r w:rsidRPr="00624889">
              <w:rPr>
                <w:rFonts w:cs="Arial"/>
                <w:sz w:val="22"/>
                <w:szCs w:val="22"/>
                <w:lang w:val="de-DE" w:eastAsia="de-DE"/>
              </w:rPr>
              <w:lastRenderedPageBreak/>
              <w:t>nen adressatengerecht ergänzen oder bündeln</w:t>
            </w:r>
          </w:p>
        </w:tc>
      </w:tr>
      <w:tr w:rsidR="00911E7D" w:rsidRPr="003C06B4" w14:paraId="56833F0A" w14:textId="77777777" w:rsidTr="00911E7D">
        <w:trPr>
          <w:trHeight w:val="3103"/>
        </w:trPr>
        <w:tc>
          <w:tcPr>
            <w:tcW w:w="14317" w:type="dxa"/>
            <w:gridSpan w:val="9"/>
            <w:tcBorders>
              <w:top w:val="single" w:sz="4" w:space="0" w:color="000000"/>
              <w:left w:val="single" w:sz="8" w:space="0" w:color="000000"/>
              <w:bottom w:val="single" w:sz="4" w:space="0" w:color="000000"/>
              <w:right w:val="single" w:sz="8" w:space="0" w:color="000000"/>
            </w:tcBorders>
          </w:tcPr>
          <w:p w14:paraId="3A8F3391" w14:textId="77777777" w:rsidR="00911E7D" w:rsidRPr="00911E7D" w:rsidRDefault="00911E7D" w:rsidP="00C00BD7">
            <w:pPr>
              <w:snapToGrid w:val="0"/>
              <w:spacing w:before="120" w:after="120"/>
              <w:jc w:val="center"/>
              <w:rPr>
                <w:rFonts w:cs="Arial"/>
                <w:b/>
                <w:sz w:val="22"/>
                <w:szCs w:val="22"/>
              </w:rPr>
            </w:pPr>
            <w:r w:rsidRPr="00911E7D">
              <w:rPr>
                <w:rFonts w:cs="Arial"/>
                <w:b/>
                <w:sz w:val="22"/>
                <w:szCs w:val="22"/>
              </w:rPr>
              <w:lastRenderedPageBreak/>
              <w:t xml:space="preserve">Verfügen über sprachliche Mittel </w:t>
            </w:r>
          </w:p>
          <w:p w14:paraId="22BA0783" w14:textId="77777777" w:rsidR="00911E7D" w:rsidRPr="00911E7D" w:rsidRDefault="00911E7D" w:rsidP="00C00BD7">
            <w:pPr>
              <w:spacing w:before="120" w:after="120"/>
              <w:rPr>
                <w:rFonts w:cs="Arial"/>
                <w:sz w:val="22"/>
                <w:szCs w:val="22"/>
              </w:rPr>
            </w:pPr>
            <w:r w:rsidRPr="00911E7D">
              <w:rPr>
                <w:rFonts w:cs="Arial"/>
                <w:b/>
                <w:sz w:val="22"/>
                <w:szCs w:val="22"/>
              </w:rPr>
              <w:t>Wortschatz</w:t>
            </w:r>
            <w:r w:rsidRPr="00911E7D">
              <w:rPr>
                <w:rFonts w:cs="Arial"/>
                <w:sz w:val="22"/>
                <w:szCs w:val="22"/>
              </w:rPr>
              <w:t>: über einen vertieften allgemeinen und thematischen Wortschatz</w:t>
            </w:r>
            <w:r w:rsidRPr="00911E7D">
              <w:rPr>
                <w:rFonts w:cs="Arial"/>
                <w:b/>
                <w:sz w:val="22"/>
                <w:szCs w:val="22"/>
              </w:rPr>
              <w:t xml:space="preserve"> </w:t>
            </w:r>
            <w:r w:rsidRPr="00911E7D">
              <w:rPr>
                <w:rFonts w:cs="Arial"/>
                <w:sz w:val="22"/>
                <w:szCs w:val="22"/>
              </w:rPr>
              <w:t>(Wortfelder: Politik, Mafia, Biographien)</w:t>
            </w:r>
            <w:r w:rsidRPr="00911E7D">
              <w:rPr>
                <w:rFonts w:cs="Arial"/>
                <w:i/>
                <w:sz w:val="22"/>
                <w:szCs w:val="22"/>
              </w:rPr>
              <w:t xml:space="preserve"> </w:t>
            </w:r>
            <w:r w:rsidRPr="00911E7D">
              <w:rPr>
                <w:rFonts w:cs="Arial"/>
                <w:sz w:val="22"/>
                <w:szCs w:val="22"/>
              </w:rPr>
              <w:t xml:space="preserve">sowie einen grundlegenden Funktions- und Interpretationswortschatz (Analysevokabular, auch für die Filmanalyse) verfügen; notwendige Redemittel für das Verfassen eines Kommentars, eines Leserbriefs, eines Interviews; ggf. erweiterte Kenntnisse bezüglich repräsentativer Varianten des sizilianischen Dialekts (z. B. "bagniusi </w:t>
            </w:r>
            <w:r w:rsidRPr="00911E7D">
              <w:rPr>
                <w:rFonts w:cs="Arial"/>
                <w:i/>
                <w:iCs/>
                <w:sz w:val="22"/>
                <w:szCs w:val="22"/>
              </w:rPr>
              <w:t>u pizzu</w:t>
            </w:r>
            <w:r w:rsidRPr="00911E7D">
              <w:rPr>
                <w:rFonts w:cs="Arial"/>
                <w:sz w:val="22"/>
                <w:szCs w:val="22"/>
              </w:rPr>
              <w:t xml:space="preserve">") </w:t>
            </w:r>
          </w:p>
          <w:p w14:paraId="55BEEB27" w14:textId="77777777" w:rsidR="00911E7D" w:rsidRPr="00911E7D" w:rsidRDefault="00911E7D" w:rsidP="00C00BD7">
            <w:pPr>
              <w:spacing w:before="120" w:after="120"/>
              <w:rPr>
                <w:rFonts w:cs="Arial"/>
                <w:sz w:val="22"/>
                <w:szCs w:val="22"/>
              </w:rPr>
            </w:pPr>
            <w:r w:rsidRPr="00911E7D">
              <w:rPr>
                <w:rFonts w:cs="Arial"/>
                <w:b/>
                <w:sz w:val="22"/>
                <w:szCs w:val="22"/>
              </w:rPr>
              <w:t>grammatische Strukturen</w:t>
            </w:r>
            <w:r w:rsidRPr="00911E7D">
              <w:rPr>
                <w:rFonts w:cs="Arial"/>
                <w:sz w:val="22"/>
                <w:szCs w:val="22"/>
              </w:rPr>
              <w:t xml:space="preserve">: grundlegendes Repertoire an grammatischen Strukturen zur Realisierung der Kommunikationsabsicht, u.a. </w:t>
            </w:r>
            <w:r w:rsidRPr="00911E7D">
              <w:rPr>
                <w:rFonts w:cs="Arial"/>
                <w:i/>
                <w:sz w:val="22"/>
                <w:szCs w:val="22"/>
              </w:rPr>
              <w:t xml:space="preserve">congiuntivo passato, condizionale composto e futuro composto, </w:t>
            </w:r>
            <w:r w:rsidRPr="00911E7D">
              <w:rPr>
                <w:rFonts w:cs="Arial"/>
                <w:sz w:val="22"/>
                <w:szCs w:val="22"/>
              </w:rPr>
              <w:t xml:space="preserve">reale Bedingungssätze, Adverbialsätze und Satzverkürzungen; rezeptive Beherrschung des </w:t>
            </w:r>
            <w:r w:rsidRPr="00911E7D">
              <w:rPr>
                <w:rFonts w:cs="Arial"/>
                <w:i/>
                <w:sz w:val="22"/>
                <w:szCs w:val="22"/>
              </w:rPr>
              <w:t>passato remoto</w:t>
            </w:r>
            <w:r w:rsidRPr="00911E7D">
              <w:rPr>
                <w:rFonts w:cs="Arial"/>
                <w:sz w:val="22"/>
                <w:szCs w:val="22"/>
              </w:rPr>
              <w:t xml:space="preserve"> </w:t>
            </w:r>
          </w:p>
          <w:p w14:paraId="18502AB6" w14:textId="77777777" w:rsidR="00911E7D" w:rsidRPr="00657CBC" w:rsidRDefault="00911E7D" w:rsidP="00C00BD7">
            <w:pPr>
              <w:spacing w:before="120" w:after="120"/>
              <w:rPr>
                <w:rFonts w:cs="Arial"/>
              </w:rPr>
            </w:pPr>
            <w:r w:rsidRPr="00911E7D">
              <w:rPr>
                <w:rFonts w:cs="Arial"/>
                <w:b/>
                <w:sz w:val="22"/>
                <w:szCs w:val="22"/>
              </w:rPr>
              <w:t>Aussprache- und Intonationsmuster</w:t>
            </w:r>
            <w:r w:rsidRPr="00911E7D">
              <w:rPr>
                <w:rFonts w:cs="Arial"/>
                <w:sz w:val="22"/>
                <w:szCs w:val="22"/>
              </w:rPr>
              <w:t>: gefestigtes Repertoire typischer Aussprache- und Intonationsmuster, verständliche Aussprache und situationsgerechte Intonation</w:t>
            </w:r>
          </w:p>
        </w:tc>
      </w:tr>
      <w:tr w:rsidR="00911E7D" w:rsidRPr="003C06B4" w14:paraId="7114BC8E" w14:textId="77777777" w:rsidTr="00911E7D">
        <w:trPr>
          <w:trHeight w:val="457"/>
        </w:trPr>
        <w:tc>
          <w:tcPr>
            <w:tcW w:w="4637" w:type="dxa"/>
            <w:gridSpan w:val="3"/>
            <w:tcBorders>
              <w:top w:val="single" w:sz="4" w:space="0" w:color="000000"/>
              <w:left w:val="single" w:sz="8" w:space="0" w:color="000000"/>
              <w:bottom w:val="single" w:sz="1" w:space="0" w:color="000000"/>
            </w:tcBorders>
            <w:vAlign w:val="center"/>
          </w:tcPr>
          <w:p w14:paraId="041641F2" w14:textId="77777777" w:rsidR="00911E7D" w:rsidRPr="00793E38" w:rsidRDefault="00911E7D" w:rsidP="00C00BD7">
            <w:pPr>
              <w:snapToGrid w:val="0"/>
              <w:spacing w:before="120" w:after="120"/>
              <w:jc w:val="center"/>
              <w:rPr>
                <w:rFonts w:cs="Arial"/>
                <w:b/>
                <w:sz w:val="28"/>
                <w:szCs w:val="28"/>
              </w:rPr>
            </w:pPr>
            <w:r w:rsidRPr="00793E38">
              <w:rPr>
                <w:rFonts w:cs="Arial"/>
                <w:b/>
                <w:sz w:val="28"/>
                <w:szCs w:val="28"/>
              </w:rPr>
              <w:t>Sprachlernkompetenz</w:t>
            </w:r>
          </w:p>
        </w:tc>
        <w:tc>
          <w:tcPr>
            <w:tcW w:w="3598" w:type="dxa"/>
            <w:gridSpan w:val="3"/>
            <w:vMerge w:val="restart"/>
            <w:tcBorders>
              <w:top w:val="single" w:sz="8" w:space="0" w:color="000000"/>
              <w:left w:val="single" w:sz="8" w:space="0" w:color="000000"/>
              <w:bottom w:val="single" w:sz="8" w:space="0" w:color="000000"/>
            </w:tcBorders>
            <w:shd w:val="clear" w:color="auto" w:fill="BFBFBF"/>
          </w:tcPr>
          <w:p w14:paraId="64EC9630" w14:textId="77777777" w:rsidR="00911E7D" w:rsidRPr="00911E7D" w:rsidRDefault="00911E7D" w:rsidP="00C00BD7">
            <w:pPr>
              <w:suppressAutoHyphens/>
              <w:snapToGrid w:val="0"/>
              <w:spacing w:before="120" w:after="120"/>
              <w:jc w:val="center"/>
              <w:rPr>
                <w:rFonts w:cs="Arial"/>
                <w:b/>
                <w:sz w:val="22"/>
                <w:szCs w:val="22"/>
                <w:lang w:eastAsia="ar-SA"/>
              </w:rPr>
            </w:pPr>
            <w:r w:rsidRPr="00911E7D">
              <w:rPr>
                <w:rFonts w:cs="Arial"/>
                <w:b/>
                <w:sz w:val="22"/>
                <w:szCs w:val="22"/>
                <w:lang w:eastAsia="ar-SA"/>
              </w:rPr>
              <w:t xml:space="preserve">Neueinsetzende Fremdsprache: </w:t>
            </w:r>
          </w:p>
          <w:p w14:paraId="634A8EE5" w14:textId="77777777" w:rsidR="00911E7D" w:rsidRPr="00911E7D" w:rsidRDefault="00911E7D" w:rsidP="00C00BD7">
            <w:pPr>
              <w:suppressAutoHyphens/>
              <w:snapToGrid w:val="0"/>
              <w:spacing w:before="120" w:after="120"/>
              <w:jc w:val="center"/>
              <w:rPr>
                <w:rFonts w:cs="Arial"/>
                <w:b/>
                <w:sz w:val="22"/>
                <w:szCs w:val="22"/>
                <w:lang w:eastAsia="ar-SA"/>
              </w:rPr>
            </w:pPr>
            <w:r w:rsidRPr="00911E7D">
              <w:rPr>
                <w:rFonts w:cs="Arial"/>
                <w:b/>
                <w:sz w:val="22"/>
                <w:szCs w:val="22"/>
                <w:lang w:eastAsia="ar-SA"/>
              </w:rPr>
              <w:t>Italienisch</w:t>
            </w:r>
          </w:p>
          <w:p w14:paraId="3E58D0C4" w14:textId="77777777" w:rsidR="00911E7D" w:rsidRPr="00911E7D" w:rsidRDefault="00911E7D" w:rsidP="00C00BD7">
            <w:pPr>
              <w:suppressAutoHyphens/>
              <w:spacing w:before="120" w:after="120"/>
              <w:jc w:val="center"/>
              <w:rPr>
                <w:rFonts w:cs="Arial"/>
                <w:b/>
                <w:sz w:val="22"/>
                <w:szCs w:val="22"/>
                <w:lang w:eastAsia="ar-SA"/>
              </w:rPr>
            </w:pPr>
            <w:r w:rsidRPr="00911E7D">
              <w:rPr>
                <w:rFonts w:cs="Arial"/>
                <w:b/>
                <w:sz w:val="22"/>
                <w:szCs w:val="22"/>
                <w:lang w:eastAsia="ar-SA"/>
              </w:rPr>
              <w:t>1. HJ, 2. Quartal der Q2</w:t>
            </w:r>
          </w:p>
          <w:p w14:paraId="704DC66B" w14:textId="77777777" w:rsidR="00911E7D" w:rsidRPr="00911E7D" w:rsidRDefault="00911E7D" w:rsidP="00C00BD7">
            <w:pPr>
              <w:suppressAutoHyphens/>
              <w:spacing w:before="120" w:after="120"/>
              <w:jc w:val="center"/>
              <w:rPr>
                <w:rFonts w:cs="Arial"/>
                <w:b/>
                <w:sz w:val="22"/>
                <w:szCs w:val="22"/>
                <w:lang w:val="it-IT" w:eastAsia="ar-SA"/>
              </w:rPr>
            </w:pPr>
            <w:r w:rsidRPr="00911E7D">
              <w:rPr>
                <w:rFonts w:cs="Arial"/>
                <w:b/>
                <w:sz w:val="22"/>
                <w:szCs w:val="22"/>
                <w:lang w:val="it-IT" w:eastAsia="ar-SA"/>
              </w:rPr>
              <w:t xml:space="preserve">Kompetenzstufe: B1 </w:t>
            </w:r>
          </w:p>
          <w:p w14:paraId="72C1E131" w14:textId="77777777" w:rsidR="00911E7D" w:rsidRPr="00911E7D" w:rsidRDefault="00911E7D" w:rsidP="00C00BD7">
            <w:pPr>
              <w:suppressAutoHyphens/>
              <w:spacing w:before="120" w:after="120"/>
              <w:jc w:val="center"/>
              <w:rPr>
                <w:rFonts w:cs="Arial"/>
                <w:b/>
                <w:sz w:val="22"/>
                <w:szCs w:val="22"/>
                <w:lang w:val="it-IT" w:eastAsia="ar-SA"/>
              </w:rPr>
            </w:pPr>
            <w:r w:rsidRPr="00911E7D">
              <w:rPr>
                <w:rFonts w:cs="Arial"/>
                <w:b/>
                <w:sz w:val="22"/>
                <w:szCs w:val="22"/>
                <w:lang w:val="it-IT" w:eastAsia="ar-SA"/>
              </w:rPr>
              <w:t>Thema:</w:t>
            </w:r>
          </w:p>
          <w:p w14:paraId="12E90B6A" w14:textId="77777777" w:rsidR="00911E7D" w:rsidRPr="00911E7D" w:rsidRDefault="00911E7D" w:rsidP="00C00BD7">
            <w:pPr>
              <w:spacing w:before="120" w:after="120"/>
              <w:jc w:val="center"/>
              <w:rPr>
                <w:rFonts w:cs="Arial"/>
                <w:b/>
                <w:i/>
                <w:sz w:val="22"/>
                <w:szCs w:val="22"/>
                <w:lang w:val="it-IT"/>
              </w:rPr>
            </w:pPr>
            <w:r w:rsidRPr="00911E7D">
              <w:rPr>
                <w:rFonts w:cs="Arial"/>
                <w:b/>
                <w:i/>
                <w:sz w:val="22"/>
                <w:szCs w:val="22"/>
                <w:lang w:val="it-IT"/>
              </w:rPr>
              <w:t>Una sfida collettiva: la lotta alla mafia</w:t>
            </w:r>
          </w:p>
          <w:p w14:paraId="1167A9AB" w14:textId="77777777" w:rsidR="00911E7D" w:rsidRPr="00657CBC" w:rsidRDefault="00110819" w:rsidP="00110819">
            <w:pPr>
              <w:spacing w:before="120" w:after="120"/>
              <w:jc w:val="center"/>
              <w:rPr>
                <w:rFonts w:cs="Arial"/>
              </w:rPr>
            </w:pPr>
            <w:r>
              <w:rPr>
                <w:rFonts w:cs="Arial"/>
                <w:sz w:val="22"/>
                <w:szCs w:val="22"/>
              </w:rPr>
              <w:t>Gesamtstundenkontingent: ca. 30</w:t>
            </w:r>
            <w:r w:rsidR="00911E7D" w:rsidRPr="00911E7D">
              <w:rPr>
                <w:rFonts w:cs="Arial"/>
                <w:sz w:val="22"/>
                <w:szCs w:val="22"/>
              </w:rPr>
              <w:t xml:space="preserve"> </w:t>
            </w:r>
            <w:r w:rsidR="00911E7D" w:rsidRPr="00911E7D">
              <w:rPr>
                <w:rFonts w:cs="Arial"/>
                <w:bCs/>
                <w:sz w:val="22"/>
                <w:szCs w:val="22"/>
              </w:rPr>
              <w:t xml:space="preserve">Std. </w:t>
            </w:r>
          </w:p>
        </w:tc>
        <w:tc>
          <w:tcPr>
            <w:tcW w:w="6082" w:type="dxa"/>
            <w:gridSpan w:val="3"/>
            <w:tcBorders>
              <w:top w:val="single" w:sz="4" w:space="0" w:color="000000"/>
              <w:left w:val="single" w:sz="8" w:space="0" w:color="000000"/>
              <w:bottom w:val="single" w:sz="1" w:space="0" w:color="000000"/>
              <w:right w:val="single" w:sz="8" w:space="0" w:color="000000"/>
            </w:tcBorders>
            <w:vAlign w:val="center"/>
          </w:tcPr>
          <w:p w14:paraId="50E4B586" w14:textId="77777777" w:rsidR="00911E7D" w:rsidRPr="00793E38" w:rsidRDefault="00911E7D" w:rsidP="00C00BD7">
            <w:pPr>
              <w:snapToGrid w:val="0"/>
              <w:spacing w:before="120" w:after="120"/>
              <w:jc w:val="center"/>
              <w:rPr>
                <w:rFonts w:cs="Arial"/>
                <w:b/>
                <w:sz w:val="28"/>
                <w:szCs w:val="28"/>
              </w:rPr>
            </w:pPr>
            <w:r w:rsidRPr="00793E38">
              <w:rPr>
                <w:rFonts w:cs="Arial"/>
                <w:b/>
                <w:sz w:val="28"/>
                <w:szCs w:val="28"/>
              </w:rPr>
              <w:t>Sprachbewusstheit</w:t>
            </w:r>
          </w:p>
        </w:tc>
      </w:tr>
      <w:tr w:rsidR="00911E7D" w:rsidRPr="003C06B4" w14:paraId="16F426F0" w14:textId="77777777" w:rsidTr="00911E7D">
        <w:trPr>
          <w:trHeight w:val="3192"/>
        </w:trPr>
        <w:tc>
          <w:tcPr>
            <w:tcW w:w="4637" w:type="dxa"/>
            <w:gridSpan w:val="3"/>
            <w:tcBorders>
              <w:top w:val="single" w:sz="1" w:space="0" w:color="000000"/>
              <w:left w:val="single" w:sz="8" w:space="0" w:color="000000"/>
              <w:bottom w:val="single" w:sz="4" w:space="0" w:color="000000"/>
            </w:tcBorders>
          </w:tcPr>
          <w:p w14:paraId="43927C7C" w14:textId="77777777" w:rsidR="00911E7D" w:rsidRPr="00911E7D" w:rsidRDefault="00911E7D" w:rsidP="008F2E8E">
            <w:pPr>
              <w:numPr>
                <w:ilvl w:val="0"/>
                <w:numId w:val="74"/>
              </w:numPr>
              <w:spacing w:before="120" w:after="120"/>
              <w:rPr>
                <w:rFonts w:cs="Arial"/>
                <w:sz w:val="22"/>
                <w:szCs w:val="22"/>
              </w:rPr>
            </w:pPr>
            <w:r w:rsidRPr="00911E7D">
              <w:rPr>
                <w:rFonts w:cs="Arial"/>
                <w:sz w:val="22"/>
                <w:szCs w:val="22"/>
              </w:rPr>
              <w:t>Strategien der Texterschließung, besonders in Bezug auf Zeitungsartikel und literarische Texte erproben und nutzen (z. B. Überschriften finden, Schlüsselwörter suchen, Lesebaum, Konspekt, innerer Monolog)</w:t>
            </w:r>
          </w:p>
          <w:p w14:paraId="65BE8646" w14:textId="77777777" w:rsidR="00F148C3" w:rsidRDefault="00911E7D" w:rsidP="008F2E8E">
            <w:pPr>
              <w:numPr>
                <w:ilvl w:val="0"/>
                <w:numId w:val="74"/>
              </w:numPr>
              <w:spacing w:before="120" w:after="120"/>
              <w:rPr>
                <w:rFonts w:cs="Arial"/>
                <w:sz w:val="22"/>
                <w:szCs w:val="22"/>
              </w:rPr>
            </w:pPr>
            <w:r w:rsidRPr="00911E7D">
              <w:rPr>
                <w:rFonts w:cs="Arial"/>
                <w:sz w:val="22"/>
                <w:szCs w:val="22"/>
              </w:rPr>
              <w:t>Umgang mit unterschiedlichen Arbeitsmitteln, z. B. ein- und zweisprachige</w:t>
            </w:r>
            <w:r w:rsidR="00F148C3">
              <w:rPr>
                <w:rFonts w:cs="Arial"/>
                <w:sz w:val="22"/>
                <w:szCs w:val="22"/>
              </w:rPr>
              <w:t>n</w:t>
            </w:r>
            <w:r w:rsidRPr="00911E7D">
              <w:rPr>
                <w:rFonts w:cs="Arial"/>
                <w:sz w:val="22"/>
                <w:szCs w:val="22"/>
              </w:rPr>
              <w:t xml:space="preserve"> Wörterbücher</w:t>
            </w:r>
          </w:p>
          <w:p w14:paraId="5932147A" w14:textId="77777777" w:rsidR="00911E7D" w:rsidRPr="00F148C3" w:rsidRDefault="00911E7D" w:rsidP="008F2E8E">
            <w:pPr>
              <w:numPr>
                <w:ilvl w:val="0"/>
                <w:numId w:val="74"/>
              </w:numPr>
              <w:spacing w:before="120" w:after="120"/>
              <w:rPr>
                <w:rFonts w:cs="Arial"/>
                <w:sz w:val="22"/>
                <w:szCs w:val="22"/>
              </w:rPr>
            </w:pPr>
            <w:r w:rsidRPr="00F148C3">
              <w:rPr>
                <w:rFonts w:cs="Arial"/>
                <w:sz w:val="22"/>
                <w:szCs w:val="22"/>
              </w:rPr>
              <w:t>Medien für das eigene Sprachenlernen, z.B. Internetrecherche, erproben</w:t>
            </w:r>
            <w:r w:rsidRPr="00F148C3">
              <w:rPr>
                <w:rFonts w:cs="Arial"/>
              </w:rPr>
              <w:t xml:space="preserve"> </w:t>
            </w:r>
          </w:p>
        </w:tc>
        <w:tc>
          <w:tcPr>
            <w:tcW w:w="3598" w:type="dxa"/>
            <w:gridSpan w:val="3"/>
            <w:vMerge/>
            <w:tcBorders>
              <w:top w:val="single" w:sz="8" w:space="0" w:color="000000"/>
              <w:left w:val="single" w:sz="8" w:space="0" w:color="000000"/>
              <w:bottom w:val="single" w:sz="8" w:space="0" w:color="000000"/>
            </w:tcBorders>
            <w:shd w:val="clear" w:color="auto" w:fill="BFBFBF"/>
          </w:tcPr>
          <w:p w14:paraId="71487F7B" w14:textId="77777777" w:rsidR="00911E7D" w:rsidRPr="00657CBC" w:rsidRDefault="00911E7D" w:rsidP="00C00BD7">
            <w:pPr>
              <w:snapToGrid w:val="0"/>
              <w:spacing w:before="120" w:after="120"/>
              <w:jc w:val="center"/>
              <w:rPr>
                <w:rFonts w:cs="Arial"/>
                <w:b/>
              </w:rPr>
            </w:pPr>
          </w:p>
        </w:tc>
        <w:tc>
          <w:tcPr>
            <w:tcW w:w="6082" w:type="dxa"/>
            <w:gridSpan w:val="3"/>
            <w:tcBorders>
              <w:top w:val="single" w:sz="1" w:space="0" w:color="000000"/>
              <w:left w:val="single" w:sz="8" w:space="0" w:color="000000"/>
              <w:bottom w:val="single" w:sz="4" w:space="0" w:color="000000"/>
              <w:right w:val="single" w:sz="8" w:space="0" w:color="000000"/>
            </w:tcBorders>
          </w:tcPr>
          <w:p w14:paraId="054F98DC" w14:textId="77777777" w:rsidR="00D47A3C" w:rsidRDefault="00911E7D" w:rsidP="008F2E8E">
            <w:pPr>
              <w:numPr>
                <w:ilvl w:val="0"/>
                <w:numId w:val="74"/>
              </w:numPr>
              <w:spacing w:before="120" w:after="120"/>
              <w:rPr>
                <w:rFonts w:cs="Arial"/>
                <w:sz w:val="22"/>
                <w:szCs w:val="22"/>
              </w:rPr>
            </w:pPr>
            <w:r w:rsidRPr="00911E7D">
              <w:rPr>
                <w:rFonts w:cs="Arial"/>
                <w:sz w:val="22"/>
                <w:szCs w:val="22"/>
              </w:rPr>
              <w:t>Unterschiede zwischen dem Italienischen und dem sizilianischen Dialekt und dessen Einfluss auf entstandene Kulturphänomene (s. oben „den Schnabel baden“) benennen und reflektieren können</w:t>
            </w:r>
          </w:p>
          <w:p w14:paraId="59A7D71C" w14:textId="77777777" w:rsidR="00911E7D" w:rsidRPr="00D47A3C" w:rsidRDefault="00911E7D" w:rsidP="008F2E8E">
            <w:pPr>
              <w:numPr>
                <w:ilvl w:val="0"/>
                <w:numId w:val="74"/>
              </w:numPr>
              <w:spacing w:before="120" w:after="120"/>
              <w:rPr>
                <w:rFonts w:cs="Arial"/>
                <w:sz w:val="22"/>
                <w:szCs w:val="22"/>
              </w:rPr>
            </w:pPr>
            <w:r w:rsidRPr="00D47A3C">
              <w:rPr>
                <w:rFonts w:cs="Arial"/>
                <w:sz w:val="22"/>
                <w:szCs w:val="22"/>
              </w:rPr>
              <w:t xml:space="preserve">Recherche-Ergebnisse z. B. über Organisationen wie </w:t>
            </w:r>
            <w:r w:rsidRPr="00D47A3C">
              <w:rPr>
                <w:rFonts w:cs="Arial"/>
                <w:i/>
                <w:sz w:val="22"/>
                <w:szCs w:val="22"/>
              </w:rPr>
              <w:t>Addiopizzo</w:t>
            </w:r>
            <w:r w:rsidRPr="00D47A3C">
              <w:rPr>
                <w:rFonts w:cs="Arial"/>
                <w:sz w:val="22"/>
                <w:szCs w:val="22"/>
              </w:rPr>
              <w:t xml:space="preserve"> selbstständig und sachgerecht nutzen können</w:t>
            </w:r>
          </w:p>
        </w:tc>
      </w:tr>
      <w:tr w:rsidR="00911E7D" w:rsidRPr="003C06B4" w14:paraId="3C9985C7" w14:textId="77777777" w:rsidTr="00911E7D">
        <w:trPr>
          <w:trHeight w:val="264"/>
        </w:trPr>
        <w:tc>
          <w:tcPr>
            <w:tcW w:w="14317" w:type="dxa"/>
            <w:gridSpan w:val="9"/>
            <w:tcBorders>
              <w:top w:val="single" w:sz="4" w:space="0" w:color="000000"/>
              <w:left w:val="single" w:sz="8" w:space="0" w:color="000000"/>
              <w:bottom w:val="single" w:sz="2" w:space="0" w:color="000000"/>
              <w:right w:val="single" w:sz="8" w:space="0" w:color="000000"/>
            </w:tcBorders>
            <w:vAlign w:val="center"/>
          </w:tcPr>
          <w:p w14:paraId="2F868FE4" w14:textId="77777777" w:rsidR="00911E7D" w:rsidRPr="00911E7D" w:rsidRDefault="00911E7D" w:rsidP="00C00BD7">
            <w:pPr>
              <w:snapToGrid w:val="0"/>
              <w:spacing w:before="120" w:after="120"/>
              <w:jc w:val="center"/>
              <w:rPr>
                <w:rFonts w:cs="Arial"/>
                <w:b/>
                <w:color w:val="000000"/>
                <w:sz w:val="22"/>
                <w:szCs w:val="22"/>
              </w:rPr>
            </w:pPr>
            <w:r w:rsidRPr="00911E7D">
              <w:rPr>
                <w:rFonts w:cs="Arial"/>
                <w:b/>
                <w:color w:val="000000"/>
                <w:sz w:val="22"/>
                <w:szCs w:val="22"/>
              </w:rPr>
              <w:t>Text- und Medienkompetenz</w:t>
            </w:r>
          </w:p>
          <w:p w14:paraId="584AFB56" w14:textId="77777777" w:rsidR="00911E7D" w:rsidRPr="00624889" w:rsidRDefault="00911E7D" w:rsidP="002636A8">
            <w:pPr>
              <w:pStyle w:val="einzug-1"/>
              <w:numPr>
                <w:ilvl w:val="0"/>
                <w:numId w:val="0"/>
              </w:numPr>
              <w:tabs>
                <w:tab w:val="clear" w:pos="284"/>
              </w:tabs>
              <w:spacing w:before="120" w:after="120" w:line="240" w:lineRule="auto"/>
              <w:rPr>
                <w:rFonts w:cs="Arial"/>
                <w:sz w:val="22"/>
                <w:szCs w:val="22"/>
                <w:lang w:val="de-DE" w:eastAsia="de-DE"/>
              </w:rPr>
            </w:pPr>
            <w:r w:rsidRPr="00624889">
              <w:rPr>
                <w:rFonts w:cs="Arial"/>
                <w:b/>
                <w:sz w:val="22"/>
                <w:szCs w:val="22"/>
                <w:lang w:val="de-DE" w:eastAsia="de-DE"/>
              </w:rPr>
              <w:t>Analytisch-interpretierend</w:t>
            </w:r>
            <w:r w:rsidRPr="00624889">
              <w:rPr>
                <w:rFonts w:cs="Arial"/>
                <w:sz w:val="22"/>
                <w:szCs w:val="22"/>
                <w:lang w:val="de-DE" w:eastAsia="de-DE"/>
              </w:rPr>
              <w:t>:</w:t>
            </w:r>
            <w:r w:rsidRPr="00624889">
              <w:rPr>
                <w:rFonts w:cs="Arial"/>
                <w:b/>
                <w:sz w:val="22"/>
                <w:szCs w:val="22"/>
                <w:lang w:val="de-DE" w:eastAsia="de-DE"/>
              </w:rPr>
              <w:t xml:space="preserve"> </w:t>
            </w:r>
            <w:r w:rsidRPr="00624889">
              <w:rPr>
                <w:rFonts w:cs="Arial"/>
                <w:sz w:val="22"/>
                <w:szCs w:val="22"/>
                <w:lang w:val="de-DE" w:eastAsia="de-DE"/>
              </w:rPr>
              <w:t>Fähigkeit, literarische Texte und Sach-und Gebrauchstexte in Bezug auf die Darstellung charakteristischer Merkmale der Mafia zu deuten; Verfahren des Analysierens/Interpretierens</w:t>
            </w:r>
            <w:r w:rsidRPr="00624889">
              <w:rPr>
                <w:rFonts w:cs="Arial"/>
                <w:b/>
                <w:sz w:val="22"/>
                <w:szCs w:val="22"/>
                <w:lang w:val="de-DE" w:eastAsia="de-DE"/>
              </w:rPr>
              <w:t xml:space="preserve"> </w:t>
            </w:r>
            <w:r w:rsidRPr="00624889">
              <w:rPr>
                <w:rFonts w:cs="Arial"/>
                <w:sz w:val="22"/>
                <w:szCs w:val="22"/>
                <w:lang w:val="de-DE" w:eastAsia="de-DE"/>
              </w:rPr>
              <w:t xml:space="preserve">anwenden können; das Zusammenspiel von Inhalt und markanten strukturellen, sprachlichen und akustischen Mitteln (z. B. filmgestalterische Mittel) berücksichtigen </w:t>
            </w:r>
          </w:p>
          <w:p w14:paraId="4F990675" w14:textId="77777777" w:rsidR="00646600" w:rsidRPr="00646600" w:rsidRDefault="00911E7D" w:rsidP="00646600">
            <w:pPr>
              <w:pStyle w:val="einzug-1"/>
              <w:numPr>
                <w:ilvl w:val="0"/>
                <w:numId w:val="0"/>
              </w:numPr>
              <w:tabs>
                <w:tab w:val="clear" w:pos="284"/>
              </w:tabs>
              <w:spacing w:before="120" w:after="120" w:line="240" w:lineRule="auto"/>
              <w:rPr>
                <w:rFonts w:cs="Arial"/>
                <w:sz w:val="22"/>
                <w:szCs w:val="22"/>
                <w:lang w:val="de-DE" w:eastAsia="de-DE"/>
              </w:rPr>
            </w:pPr>
            <w:r w:rsidRPr="00624889">
              <w:rPr>
                <w:rFonts w:cs="Arial"/>
                <w:b/>
                <w:color w:val="000000"/>
                <w:sz w:val="22"/>
                <w:szCs w:val="22"/>
                <w:lang w:val="de-DE" w:eastAsia="de-DE"/>
              </w:rPr>
              <w:lastRenderedPageBreak/>
              <w:t>Anwendungs- /produktionsorientiert</w:t>
            </w:r>
            <w:r w:rsidRPr="00624889">
              <w:rPr>
                <w:rFonts w:cs="Arial"/>
                <w:color w:val="000000"/>
                <w:sz w:val="22"/>
                <w:szCs w:val="22"/>
                <w:lang w:val="de-DE" w:eastAsia="de-DE"/>
              </w:rPr>
              <w:t>:</w:t>
            </w:r>
            <w:r w:rsidRPr="00624889">
              <w:rPr>
                <w:rFonts w:cs="Arial"/>
                <w:b/>
                <w:color w:val="000000"/>
                <w:sz w:val="22"/>
                <w:szCs w:val="22"/>
                <w:lang w:val="de-DE" w:eastAsia="de-DE"/>
              </w:rPr>
              <w:t xml:space="preserve"> </w:t>
            </w:r>
            <w:r w:rsidRPr="00624889">
              <w:rPr>
                <w:rFonts w:cs="Arial"/>
                <w:color w:val="000000"/>
                <w:sz w:val="22"/>
                <w:szCs w:val="22"/>
                <w:lang w:val="de-DE" w:eastAsia="de-DE"/>
              </w:rPr>
              <w:t xml:space="preserve">unter Berücksichtigung des soziokulturellen Orientierungswissens über das Wirken der Mafia zu den Aussagen des jeweiligen Textes </w:t>
            </w:r>
            <w:r w:rsidRPr="00624889">
              <w:rPr>
                <w:rFonts w:cs="Arial"/>
                <w:sz w:val="22"/>
                <w:szCs w:val="22"/>
                <w:lang w:val="de-DE" w:eastAsia="de-DE"/>
              </w:rPr>
              <w:t>begründet mündlich und schriftlich Stellung</w:t>
            </w:r>
            <w:r w:rsidRPr="00624889">
              <w:rPr>
                <w:rFonts w:cs="Arial"/>
                <w:color w:val="000000"/>
                <w:sz w:val="22"/>
                <w:szCs w:val="22"/>
                <w:lang w:val="de-DE" w:eastAsia="de-DE"/>
              </w:rPr>
              <w:t xml:space="preserve"> nehmen;</w:t>
            </w:r>
            <w:r w:rsidRPr="00624889">
              <w:rPr>
                <w:rFonts w:cs="Arial"/>
                <w:sz w:val="22"/>
                <w:szCs w:val="22"/>
                <w:lang w:val="de-DE" w:eastAsia="de-DE"/>
              </w:rPr>
              <w:t xml:space="preserve"> das Textverständnis durch das Verfassen eigener produktionsorientierter, kreativer Texte zum Ausdruck bringen (z. B. Interview, Leserbrief)</w:t>
            </w:r>
          </w:p>
        </w:tc>
      </w:tr>
      <w:tr w:rsidR="00911E7D" w:rsidRPr="004D511E" w14:paraId="51073C89" w14:textId="77777777" w:rsidTr="00911E7D">
        <w:trPr>
          <w:trHeight w:val="2589"/>
        </w:trPr>
        <w:tc>
          <w:tcPr>
            <w:tcW w:w="14317" w:type="dxa"/>
            <w:gridSpan w:val="9"/>
            <w:tcBorders>
              <w:top w:val="single" w:sz="2" w:space="0" w:color="000000"/>
              <w:left w:val="single" w:sz="8" w:space="0" w:color="000000"/>
              <w:right w:val="single" w:sz="8" w:space="0" w:color="000000"/>
            </w:tcBorders>
            <w:shd w:val="clear" w:color="auto" w:fill="BFBFBF"/>
          </w:tcPr>
          <w:p w14:paraId="68AE03E0" w14:textId="77777777" w:rsidR="00911E7D" w:rsidRPr="00911E7D" w:rsidRDefault="00911E7D" w:rsidP="00C00BD7">
            <w:pPr>
              <w:suppressAutoHyphens/>
              <w:spacing w:before="120" w:after="120"/>
              <w:jc w:val="center"/>
              <w:rPr>
                <w:rFonts w:cs="Arial"/>
                <w:b/>
                <w:color w:val="000000"/>
                <w:sz w:val="22"/>
                <w:szCs w:val="22"/>
                <w:lang w:eastAsia="ar-SA"/>
              </w:rPr>
            </w:pPr>
            <w:r w:rsidRPr="00911E7D">
              <w:rPr>
                <w:rFonts w:cs="Arial"/>
                <w:b/>
                <w:color w:val="000000"/>
                <w:sz w:val="22"/>
                <w:szCs w:val="22"/>
                <w:lang w:eastAsia="ar-SA"/>
              </w:rPr>
              <w:lastRenderedPageBreak/>
              <w:t>Texte und Medien</w:t>
            </w:r>
          </w:p>
          <w:p w14:paraId="76D78762" w14:textId="77777777" w:rsidR="00911E7D" w:rsidRPr="00911E7D" w:rsidRDefault="00911E7D" w:rsidP="00C00BD7">
            <w:pPr>
              <w:suppressAutoHyphens/>
              <w:spacing w:before="120" w:after="120"/>
              <w:rPr>
                <w:rFonts w:cs="Arial"/>
                <w:sz w:val="22"/>
                <w:szCs w:val="22"/>
                <w:lang w:val="it-IT" w:eastAsia="ar-SA"/>
              </w:rPr>
            </w:pPr>
            <w:r w:rsidRPr="00911E7D">
              <w:rPr>
                <w:rFonts w:cs="Arial"/>
                <w:b/>
                <w:sz w:val="22"/>
                <w:szCs w:val="22"/>
                <w:lang w:eastAsia="ar-SA"/>
              </w:rPr>
              <w:t>Sach- und Gebrauchstexte</w:t>
            </w:r>
            <w:r w:rsidRPr="00911E7D">
              <w:rPr>
                <w:rFonts w:cs="Arial"/>
                <w:sz w:val="22"/>
                <w:szCs w:val="22"/>
                <w:lang w:eastAsia="ar-SA"/>
              </w:rPr>
              <w:t xml:space="preserve">: Texte der privaten und öffentlichen Kommunikation wie z. B. Zeitungsartikel (vor allem für die Sprachmittlung) aus bspw. </w:t>
            </w:r>
            <w:r w:rsidRPr="00911E7D">
              <w:rPr>
                <w:rFonts w:cs="Arial"/>
                <w:i/>
                <w:sz w:val="22"/>
                <w:szCs w:val="22"/>
                <w:lang w:eastAsia="ar-SA"/>
              </w:rPr>
              <w:t>Spiegel Online</w:t>
            </w:r>
            <w:r w:rsidRPr="00911E7D">
              <w:rPr>
                <w:rFonts w:cs="Arial"/>
                <w:sz w:val="22"/>
                <w:szCs w:val="22"/>
                <w:lang w:eastAsia="ar-SA"/>
              </w:rPr>
              <w:t>;</w:t>
            </w:r>
            <w:r w:rsidRPr="00911E7D">
              <w:rPr>
                <w:rFonts w:cs="Arial"/>
                <w:i/>
                <w:sz w:val="22"/>
                <w:szCs w:val="22"/>
                <w:lang w:eastAsia="ar-SA"/>
              </w:rPr>
              <w:t xml:space="preserve"> </w:t>
            </w:r>
            <w:r w:rsidRPr="00911E7D">
              <w:rPr>
                <w:rFonts w:cs="Arial"/>
                <w:sz w:val="22"/>
                <w:szCs w:val="22"/>
                <w:lang w:eastAsia="ar-SA"/>
              </w:rPr>
              <w:t xml:space="preserve">Auszüge aus: z. B. A. Cavadi: </w:t>
            </w:r>
            <w:r w:rsidRPr="00911E7D">
              <w:rPr>
                <w:rFonts w:cs="Arial"/>
                <w:i/>
                <w:sz w:val="22"/>
                <w:szCs w:val="22"/>
                <w:lang w:eastAsia="ar-SA"/>
              </w:rPr>
              <w:t>La mafia spiegata ai turisti</w:t>
            </w:r>
            <w:r w:rsidRPr="00911E7D">
              <w:rPr>
                <w:rFonts w:cs="Arial"/>
                <w:sz w:val="22"/>
                <w:szCs w:val="22"/>
                <w:lang w:eastAsia="ar-SA"/>
              </w:rPr>
              <w:t xml:space="preserve">, L. Zingales: </w:t>
            </w:r>
            <w:r w:rsidRPr="00911E7D">
              <w:rPr>
                <w:rFonts w:cs="Arial"/>
                <w:i/>
                <w:sz w:val="22"/>
                <w:szCs w:val="22"/>
                <w:lang w:eastAsia="ar-SA"/>
              </w:rPr>
              <w:t>Giovanni Falcone, un uomo normale</w:t>
            </w:r>
            <w:r w:rsidRPr="00911E7D">
              <w:rPr>
                <w:rFonts w:cs="Arial"/>
                <w:sz w:val="22"/>
                <w:szCs w:val="22"/>
                <w:lang w:eastAsia="ar-SA"/>
              </w:rPr>
              <w:t xml:space="preserve"> (Conversazione con Maria e Anna Falcone), S. Lodato: </w:t>
            </w:r>
            <w:r w:rsidRPr="00911E7D">
              <w:rPr>
                <w:rFonts w:cs="Arial"/>
                <w:i/>
                <w:sz w:val="22"/>
                <w:szCs w:val="22"/>
                <w:lang w:eastAsia="ar-SA"/>
              </w:rPr>
              <w:t xml:space="preserve">Ho ucciso G. Falcone. </w:t>
            </w:r>
            <w:r w:rsidRPr="00911E7D">
              <w:rPr>
                <w:rFonts w:cs="Arial"/>
                <w:sz w:val="22"/>
                <w:szCs w:val="22"/>
                <w:lang w:val="it-IT" w:eastAsia="ar-SA"/>
              </w:rPr>
              <w:t xml:space="preserve">La confessione di Giovanni Brusca, A. Serra: </w:t>
            </w:r>
            <w:r w:rsidRPr="00911E7D">
              <w:rPr>
                <w:rFonts w:cs="Arial"/>
                <w:i/>
                <w:sz w:val="22"/>
                <w:szCs w:val="22"/>
                <w:lang w:val="it-IT" w:eastAsia="ar-SA"/>
              </w:rPr>
              <w:t>La legalità raccontata ai ragazzi</w:t>
            </w:r>
          </w:p>
          <w:p w14:paraId="4571A0BB" w14:textId="77777777" w:rsidR="00911E7D" w:rsidRPr="00911E7D" w:rsidRDefault="00911E7D" w:rsidP="00C00BD7">
            <w:pPr>
              <w:suppressAutoHyphens/>
              <w:spacing w:before="120" w:after="120"/>
              <w:rPr>
                <w:rFonts w:cs="Arial"/>
                <w:sz w:val="22"/>
                <w:szCs w:val="22"/>
                <w:lang w:val="it-IT" w:eastAsia="ar-SA"/>
              </w:rPr>
            </w:pPr>
            <w:r w:rsidRPr="00154012">
              <w:rPr>
                <w:rFonts w:cs="Arial"/>
                <w:b/>
                <w:sz w:val="22"/>
                <w:szCs w:val="22"/>
                <w:lang w:val="it-IT" w:eastAsia="ar-SA"/>
              </w:rPr>
              <w:t xml:space="preserve">literarische Texte </w:t>
            </w:r>
            <w:r w:rsidRPr="00154012">
              <w:rPr>
                <w:rFonts w:cs="Arial"/>
                <w:sz w:val="22"/>
                <w:szCs w:val="22"/>
                <w:lang w:val="it-IT" w:eastAsia="ar-SA"/>
              </w:rPr>
              <w:t>(Auszüge oder Ganzschrift):</w:t>
            </w:r>
            <w:r w:rsidRPr="00154012">
              <w:rPr>
                <w:rFonts w:cs="Arial"/>
                <w:b/>
                <w:sz w:val="22"/>
                <w:szCs w:val="22"/>
                <w:lang w:val="it-IT" w:eastAsia="ar-SA"/>
              </w:rPr>
              <w:t xml:space="preserve"> </w:t>
            </w:r>
            <w:r w:rsidRPr="00154012">
              <w:rPr>
                <w:rFonts w:cs="Arial"/>
                <w:sz w:val="22"/>
                <w:szCs w:val="22"/>
                <w:lang w:val="it-IT" w:eastAsia="ar-SA"/>
              </w:rPr>
              <w:t xml:space="preserve">z. </w:t>
            </w:r>
            <w:r w:rsidRPr="00911E7D">
              <w:rPr>
                <w:rFonts w:cs="Arial"/>
                <w:sz w:val="22"/>
                <w:szCs w:val="22"/>
                <w:lang w:val="it-IT" w:eastAsia="ar-SA"/>
              </w:rPr>
              <w:t xml:space="preserve">B. L. Garlando: </w:t>
            </w:r>
            <w:r w:rsidRPr="00911E7D">
              <w:rPr>
                <w:rFonts w:cs="Arial"/>
                <w:i/>
                <w:sz w:val="22"/>
                <w:szCs w:val="22"/>
                <w:lang w:val="it-IT" w:eastAsia="ar-SA"/>
              </w:rPr>
              <w:t xml:space="preserve">Per questo mi chiamo Giovanni, </w:t>
            </w:r>
            <w:r w:rsidRPr="00911E7D">
              <w:rPr>
                <w:rFonts w:cs="Arial"/>
                <w:sz w:val="22"/>
                <w:szCs w:val="22"/>
                <w:lang w:val="it-IT" w:eastAsia="ar-SA"/>
              </w:rPr>
              <w:t xml:space="preserve">C. Stassi: </w:t>
            </w:r>
            <w:r w:rsidRPr="00911E7D">
              <w:rPr>
                <w:rFonts w:cs="Arial"/>
                <w:i/>
                <w:sz w:val="22"/>
                <w:szCs w:val="22"/>
                <w:lang w:val="it-IT" w:eastAsia="ar-SA"/>
              </w:rPr>
              <w:t>Per questo mi chiamo Giovanni</w:t>
            </w:r>
            <w:r w:rsidRPr="00911E7D">
              <w:rPr>
                <w:rFonts w:cs="Arial"/>
                <w:sz w:val="22"/>
                <w:szCs w:val="22"/>
                <w:lang w:val="it-IT" w:eastAsia="ar-SA"/>
              </w:rPr>
              <w:t xml:space="preserve"> (Romanzo a fumetti dal libro di L. Garlando), L. Sciascia: </w:t>
            </w:r>
            <w:r w:rsidRPr="00911E7D">
              <w:rPr>
                <w:rFonts w:cs="Arial"/>
                <w:i/>
                <w:sz w:val="22"/>
                <w:szCs w:val="22"/>
                <w:lang w:val="it-IT" w:eastAsia="ar-SA"/>
              </w:rPr>
              <w:t>Il giorno della civetta</w:t>
            </w:r>
            <w:r w:rsidRPr="00911E7D">
              <w:rPr>
                <w:rFonts w:cs="Arial"/>
                <w:sz w:val="22"/>
                <w:szCs w:val="22"/>
                <w:lang w:val="it-IT" w:eastAsia="ar-SA"/>
              </w:rPr>
              <w:t xml:space="preserve">, L. Sciascia: </w:t>
            </w:r>
            <w:r w:rsidRPr="00911E7D">
              <w:rPr>
                <w:rFonts w:cs="Arial"/>
                <w:i/>
                <w:sz w:val="22"/>
                <w:szCs w:val="22"/>
                <w:lang w:val="it-IT" w:eastAsia="ar-SA"/>
              </w:rPr>
              <w:t>Una storia semplice</w:t>
            </w:r>
          </w:p>
          <w:p w14:paraId="332FEF97" w14:textId="77777777" w:rsidR="00911E7D" w:rsidRPr="00911E7D" w:rsidRDefault="00911E7D" w:rsidP="00C00BD7">
            <w:pPr>
              <w:suppressAutoHyphens/>
              <w:spacing w:before="120" w:after="120"/>
              <w:rPr>
                <w:rFonts w:cs="Arial"/>
                <w:sz w:val="22"/>
                <w:szCs w:val="22"/>
                <w:lang w:val="it-IT" w:eastAsia="ar-SA"/>
              </w:rPr>
            </w:pPr>
            <w:r w:rsidRPr="00911E7D">
              <w:rPr>
                <w:rFonts w:cs="Arial"/>
                <w:b/>
                <w:sz w:val="22"/>
                <w:szCs w:val="22"/>
                <w:lang w:val="it-IT" w:eastAsia="ar-SA"/>
              </w:rPr>
              <w:t>kürzere narrative Texte</w:t>
            </w:r>
            <w:r w:rsidRPr="00911E7D">
              <w:rPr>
                <w:rFonts w:cs="Arial"/>
                <w:sz w:val="22"/>
                <w:szCs w:val="22"/>
                <w:lang w:val="it-IT" w:eastAsia="ar-SA"/>
              </w:rPr>
              <w:t xml:space="preserve">: z. B. ein Auszug aus D. Maraini: </w:t>
            </w:r>
            <w:r w:rsidRPr="00911E7D">
              <w:rPr>
                <w:rFonts w:cs="Arial"/>
                <w:i/>
                <w:sz w:val="22"/>
                <w:szCs w:val="22"/>
                <w:lang w:val="it-IT" w:eastAsia="ar-SA"/>
              </w:rPr>
              <w:t xml:space="preserve">Sulla Mafia </w:t>
            </w:r>
            <w:r w:rsidRPr="00911E7D">
              <w:rPr>
                <w:rFonts w:cs="Arial"/>
                <w:sz w:val="22"/>
                <w:szCs w:val="22"/>
                <w:lang w:val="it-IT" w:eastAsia="ar-SA"/>
              </w:rPr>
              <w:t xml:space="preserve">(piccole riflessioni personali), G. Culicchia: </w:t>
            </w:r>
            <w:r w:rsidRPr="00911E7D">
              <w:rPr>
                <w:rFonts w:cs="Arial"/>
                <w:i/>
                <w:sz w:val="22"/>
                <w:szCs w:val="22"/>
                <w:lang w:val="it-IT" w:eastAsia="ar-SA"/>
              </w:rPr>
              <w:t xml:space="preserve">Sicilia, o cara. </w:t>
            </w:r>
            <w:r w:rsidRPr="00911E7D">
              <w:rPr>
                <w:rFonts w:cs="Arial"/>
                <w:sz w:val="22"/>
                <w:szCs w:val="22"/>
                <w:lang w:val="it-IT" w:eastAsia="ar-SA"/>
              </w:rPr>
              <w:t xml:space="preserve">Un viaggio sentimentale, A. Camilleri: </w:t>
            </w:r>
            <w:r w:rsidRPr="00911E7D">
              <w:rPr>
                <w:rFonts w:cs="Arial"/>
                <w:i/>
                <w:sz w:val="22"/>
                <w:szCs w:val="22"/>
                <w:lang w:val="it-IT" w:eastAsia="ar-SA"/>
              </w:rPr>
              <w:t>Otto giorni con Montalbano</w:t>
            </w:r>
            <w:r w:rsidRPr="00911E7D">
              <w:rPr>
                <w:rFonts w:cs="Arial"/>
                <w:sz w:val="22"/>
                <w:szCs w:val="22"/>
                <w:lang w:val="it-IT" w:eastAsia="ar-SA"/>
              </w:rPr>
              <w:t xml:space="preserve"> </w:t>
            </w:r>
          </w:p>
        </w:tc>
      </w:tr>
      <w:tr w:rsidR="00911E7D" w:rsidRPr="007C66A1" w14:paraId="25BE3EAC" w14:textId="77777777" w:rsidTr="00911E7D">
        <w:trPr>
          <w:trHeight w:val="499"/>
        </w:trPr>
        <w:tc>
          <w:tcPr>
            <w:tcW w:w="14317" w:type="dxa"/>
            <w:gridSpan w:val="9"/>
            <w:tcBorders>
              <w:left w:val="single" w:sz="8" w:space="0" w:color="000000"/>
              <w:bottom w:val="single" w:sz="8" w:space="0" w:color="000000"/>
              <w:right w:val="single" w:sz="8" w:space="0" w:color="000000"/>
            </w:tcBorders>
            <w:shd w:val="clear" w:color="auto" w:fill="FFFFFF"/>
          </w:tcPr>
          <w:p w14:paraId="1DAA34F4" w14:textId="77777777" w:rsidR="00911E7D" w:rsidRPr="00911E7D" w:rsidRDefault="00911E7D" w:rsidP="00154012">
            <w:pPr>
              <w:suppressAutoHyphens/>
              <w:spacing w:before="120" w:after="120"/>
              <w:rPr>
                <w:rFonts w:cs="Arial"/>
                <w:b/>
                <w:color w:val="000000"/>
                <w:sz w:val="22"/>
                <w:szCs w:val="22"/>
                <w:lang w:val="it-IT" w:eastAsia="ar-SA"/>
              </w:rPr>
            </w:pPr>
            <w:r w:rsidRPr="00911E7D">
              <w:rPr>
                <w:rFonts w:cs="Arial"/>
                <w:b/>
                <w:sz w:val="22"/>
                <w:szCs w:val="22"/>
                <w:lang w:val="it-IT"/>
              </w:rPr>
              <w:t>medial vermittelte Texte</w:t>
            </w:r>
            <w:r w:rsidRPr="00911E7D">
              <w:rPr>
                <w:rFonts w:cs="Arial"/>
                <w:sz w:val="22"/>
                <w:szCs w:val="22"/>
                <w:lang w:val="it-IT"/>
              </w:rPr>
              <w:t>:</w:t>
            </w:r>
            <w:r w:rsidRPr="00911E7D">
              <w:rPr>
                <w:rFonts w:cs="Arial"/>
                <w:b/>
                <w:i/>
                <w:sz w:val="22"/>
                <w:szCs w:val="22"/>
                <w:lang w:val="it-IT" w:eastAsia="ar-SA"/>
              </w:rPr>
              <w:t xml:space="preserve"> </w:t>
            </w:r>
            <w:r w:rsidRPr="00911E7D">
              <w:rPr>
                <w:rFonts w:cs="Arial"/>
                <w:i/>
                <w:sz w:val="22"/>
                <w:szCs w:val="22"/>
                <w:lang w:val="it-IT" w:eastAsia="ar-SA"/>
              </w:rPr>
              <w:t xml:space="preserve">canzoni </w:t>
            </w:r>
            <w:r w:rsidRPr="00911E7D">
              <w:rPr>
                <w:rFonts w:cs="Arial"/>
                <w:sz w:val="22"/>
                <w:szCs w:val="22"/>
                <w:lang w:val="it-IT" w:eastAsia="ar-SA"/>
              </w:rPr>
              <w:t>z. B. von A. Papetti (“L’uomo della verità”), Auszüge aus</w:t>
            </w:r>
            <w:r w:rsidRPr="00911E7D">
              <w:rPr>
                <w:rFonts w:cs="Arial"/>
                <w:i/>
                <w:sz w:val="22"/>
                <w:szCs w:val="22"/>
                <w:lang w:val="it-IT" w:eastAsia="ar-SA"/>
              </w:rPr>
              <w:t xml:space="preserve"> documentari </w:t>
            </w:r>
            <w:r w:rsidRPr="00911E7D">
              <w:rPr>
                <w:rFonts w:cs="Arial"/>
                <w:sz w:val="22"/>
                <w:szCs w:val="22"/>
                <w:lang w:val="it-IT" w:eastAsia="ar-SA"/>
              </w:rPr>
              <w:t>z. B. von C. Canepari (</w:t>
            </w:r>
            <w:r w:rsidRPr="00911E7D">
              <w:rPr>
                <w:rFonts w:cs="Arial"/>
                <w:i/>
                <w:sz w:val="22"/>
                <w:szCs w:val="22"/>
                <w:lang w:val="it-IT" w:eastAsia="ar-SA"/>
              </w:rPr>
              <w:t xml:space="preserve">Scacco al Re. </w:t>
            </w:r>
            <w:r w:rsidRPr="00911E7D">
              <w:rPr>
                <w:rFonts w:cs="Arial"/>
                <w:sz w:val="22"/>
                <w:szCs w:val="22"/>
                <w:lang w:val="it-IT" w:eastAsia="ar-SA"/>
              </w:rPr>
              <w:t>La cattura di Provenzano), Videos/Interviews</w:t>
            </w:r>
            <w:r w:rsidR="00154012">
              <w:rPr>
                <w:rFonts w:cs="Arial"/>
                <w:sz w:val="22"/>
                <w:szCs w:val="22"/>
                <w:lang w:val="it-IT" w:eastAsia="ar-SA"/>
              </w:rPr>
              <w:t xml:space="preserve"> </w:t>
            </w:r>
            <w:r w:rsidRPr="00911E7D">
              <w:rPr>
                <w:rFonts w:cs="Arial"/>
                <w:sz w:val="22"/>
                <w:szCs w:val="22"/>
                <w:lang w:val="it-IT" w:eastAsia="ar-SA"/>
              </w:rPr>
              <w:t>auf www.youtube.com oder www.funkhauseuropa.de (Radio Colonia); Film z. B. von M.T. Giordana (</w:t>
            </w:r>
            <w:r w:rsidRPr="00911E7D">
              <w:rPr>
                <w:rFonts w:cs="Arial"/>
                <w:i/>
                <w:sz w:val="22"/>
                <w:szCs w:val="22"/>
                <w:lang w:val="it-IT" w:eastAsia="ar-SA"/>
              </w:rPr>
              <w:t>I Cento Passi</w:t>
            </w:r>
            <w:r w:rsidRPr="00911E7D">
              <w:rPr>
                <w:rFonts w:cs="Arial"/>
                <w:sz w:val="22"/>
                <w:szCs w:val="22"/>
                <w:lang w:val="it-IT" w:eastAsia="ar-SA"/>
              </w:rPr>
              <w:t>)</w:t>
            </w:r>
          </w:p>
        </w:tc>
      </w:tr>
      <w:tr w:rsidR="00911E7D" w:rsidRPr="003C06B4" w14:paraId="08ECB386" w14:textId="77777777" w:rsidTr="00911E7D">
        <w:trPr>
          <w:trHeight w:val="539"/>
        </w:trPr>
        <w:tc>
          <w:tcPr>
            <w:tcW w:w="14317" w:type="dxa"/>
            <w:gridSpan w:val="9"/>
            <w:tcBorders>
              <w:top w:val="single" w:sz="8" w:space="0" w:color="000000"/>
              <w:left w:val="single" w:sz="8" w:space="0" w:color="000000"/>
              <w:right w:val="single" w:sz="8" w:space="0" w:color="000000"/>
            </w:tcBorders>
            <w:vAlign w:val="center"/>
          </w:tcPr>
          <w:p w14:paraId="0E7711A6" w14:textId="77777777" w:rsidR="00911E7D" w:rsidRPr="00911E7D" w:rsidRDefault="00911E7D" w:rsidP="00C00BD7">
            <w:pPr>
              <w:snapToGrid w:val="0"/>
              <w:spacing w:before="120" w:after="120"/>
              <w:jc w:val="center"/>
              <w:rPr>
                <w:rFonts w:cs="Arial"/>
                <w:b/>
                <w:color w:val="0000FF"/>
                <w:sz w:val="22"/>
                <w:szCs w:val="22"/>
              </w:rPr>
            </w:pPr>
            <w:r w:rsidRPr="00911E7D">
              <w:rPr>
                <w:rFonts w:cs="Arial"/>
                <w:b/>
                <w:color w:val="000000"/>
                <w:sz w:val="22"/>
                <w:szCs w:val="22"/>
              </w:rPr>
              <w:t>Sonstige fachinterne Absprachen</w:t>
            </w:r>
          </w:p>
        </w:tc>
      </w:tr>
      <w:tr w:rsidR="00911E7D" w:rsidRPr="003C06B4" w14:paraId="3F590BDF" w14:textId="77777777" w:rsidTr="002636A8">
        <w:trPr>
          <w:trHeight w:val="449"/>
        </w:trPr>
        <w:tc>
          <w:tcPr>
            <w:tcW w:w="5898" w:type="dxa"/>
            <w:gridSpan w:val="4"/>
            <w:tcBorders>
              <w:top w:val="single" w:sz="4" w:space="0" w:color="000000"/>
              <w:left w:val="single" w:sz="8" w:space="0" w:color="000000"/>
              <w:bottom w:val="single" w:sz="8" w:space="0" w:color="000000"/>
            </w:tcBorders>
          </w:tcPr>
          <w:p w14:paraId="7BAFC137" w14:textId="77777777" w:rsidR="00911E7D" w:rsidRPr="00911E7D" w:rsidRDefault="00911E7D" w:rsidP="002636A8">
            <w:pPr>
              <w:snapToGrid w:val="0"/>
              <w:spacing w:before="120" w:after="120"/>
              <w:jc w:val="center"/>
              <w:rPr>
                <w:rFonts w:cs="Arial"/>
                <w:b/>
                <w:sz w:val="22"/>
                <w:szCs w:val="22"/>
              </w:rPr>
            </w:pPr>
            <w:r w:rsidRPr="00911E7D">
              <w:rPr>
                <w:rFonts w:cs="Arial"/>
                <w:b/>
                <w:sz w:val="22"/>
                <w:szCs w:val="22"/>
              </w:rPr>
              <w:t>Lernerfolgsüberprüfung</w:t>
            </w:r>
          </w:p>
          <w:p w14:paraId="20945B43" w14:textId="77777777" w:rsidR="00911E7D" w:rsidRPr="00911E7D" w:rsidRDefault="00911E7D" w:rsidP="002636A8">
            <w:pPr>
              <w:suppressAutoHyphens/>
              <w:spacing w:before="120" w:after="120"/>
              <w:rPr>
                <w:rFonts w:cs="Arial"/>
                <w:sz w:val="22"/>
                <w:szCs w:val="22"/>
              </w:rPr>
            </w:pPr>
            <w:r w:rsidRPr="00911E7D">
              <w:rPr>
                <w:rFonts w:cs="Arial"/>
                <w:sz w:val="22"/>
                <w:szCs w:val="22"/>
                <w:lang w:eastAsia="ar-SA"/>
              </w:rPr>
              <w:t xml:space="preserve">Klausur 2: an der Produktion eines Zieltexts orientierte Aufgabenstellung (z. B. </w:t>
            </w:r>
            <w:r w:rsidRPr="00911E7D">
              <w:rPr>
                <w:rFonts w:cs="Arial"/>
                <w:i/>
                <w:sz w:val="22"/>
                <w:szCs w:val="22"/>
                <w:lang w:eastAsia="ar-SA"/>
              </w:rPr>
              <w:t>Analisi di un articolo di giornale</w:t>
            </w:r>
            <w:r w:rsidRPr="00911E7D">
              <w:rPr>
                <w:rFonts w:cs="Arial"/>
                <w:sz w:val="22"/>
                <w:szCs w:val="22"/>
                <w:lang w:eastAsia="ar-SA"/>
              </w:rPr>
              <w:t xml:space="preserve"> ; </w:t>
            </w:r>
            <w:r w:rsidRPr="00911E7D">
              <w:rPr>
                <w:rFonts w:cs="Arial"/>
                <w:i/>
                <w:sz w:val="22"/>
                <w:szCs w:val="22"/>
                <w:lang w:eastAsia="ar-SA"/>
              </w:rPr>
              <w:t>Analisi di un testo/brano  letterario</w:t>
            </w:r>
            <w:r w:rsidRPr="00911E7D">
              <w:rPr>
                <w:rFonts w:cs="Arial"/>
                <w:sz w:val="22"/>
                <w:szCs w:val="22"/>
                <w:lang w:eastAsia="ar-SA"/>
              </w:rPr>
              <w:t>, Wahl zwischen analytisch-interpretierender</w:t>
            </w:r>
            <w:r w:rsidR="002636A8">
              <w:rPr>
                <w:rFonts w:cs="Arial"/>
                <w:sz w:val="22"/>
                <w:szCs w:val="22"/>
                <w:lang w:eastAsia="ar-SA"/>
              </w:rPr>
              <w:t xml:space="preserve"> und </w:t>
            </w:r>
            <w:r w:rsidRPr="00911E7D">
              <w:rPr>
                <w:rFonts w:cs="Arial"/>
                <w:sz w:val="22"/>
                <w:szCs w:val="22"/>
                <w:lang w:eastAsia="ar-SA"/>
              </w:rPr>
              <w:t xml:space="preserve">produktions-anwendungsorientierter Aufgabe) </w:t>
            </w:r>
          </w:p>
        </w:tc>
        <w:tc>
          <w:tcPr>
            <w:tcW w:w="8419" w:type="dxa"/>
            <w:gridSpan w:val="5"/>
            <w:tcBorders>
              <w:top w:val="single" w:sz="4" w:space="0" w:color="000000"/>
              <w:left w:val="single" w:sz="4" w:space="0" w:color="000000"/>
              <w:bottom w:val="single" w:sz="8" w:space="0" w:color="000000"/>
              <w:right w:val="single" w:sz="8" w:space="0" w:color="000000"/>
            </w:tcBorders>
          </w:tcPr>
          <w:p w14:paraId="767DCB9D" w14:textId="77777777" w:rsidR="00911E7D" w:rsidRPr="00911E7D" w:rsidRDefault="00911E7D" w:rsidP="00C00BD7">
            <w:pPr>
              <w:snapToGrid w:val="0"/>
              <w:spacing w:before="120" w:after="120"/>
              <w:jc w:val="center"/>
              <w:rPr>
                <w:rFonts w:cs="Arial"/>
                <w:sz w:val="22"/>
                <w:szCs w:val="22"/>
              </w:rPr>
            </w:pPr>
            <w:r w:rsidRPr="00911E7D">
              <w:rPr>
                <w:rFonts w:cs="Arial"/>
                <w:b/>
                <w:sz w:val="22"/>
                <w:szCs w:val="22"/>
              </w:rPr>
              <w:t xml:space="preserve">Projektvorhaben </w:t>
            </w:r>
            <w:r w:rsidRPr="00911E7D">
              <w:rPr>
                <w:rFonts w:cs="Arial"/>
                <w:sz w:val="22"/>
                <w:szCs w:val="22"/>
              </w:rPr>
              <w:t>(fakultativ)</w:t>
            </w:r>
          </w:p>
          <w:p w14:paraId="52F941AB" w14:textId="77777777" w:rsidR="00911E7D" w:rsidRPr="00911E7D" w:rsidRDefault="00911E7D" w:rsidP="00C00BD7">
            <w:pPr>
              <w:spacing w:before="120" w:after="120"/>
              <w:rPr>
                <w:rFonts w:cs="Arial"/>
                <w:sz w:val="22"/>
                <w:szCs w:val="22"/>
              </w:rPr>
            </w:pPr>
            <w:r w:rsidRPr="00911E7D">
              <w:rPr>
                <w:rFonts w:cs="Arial"/>
                <w:i/>
                <w:sz w:val="22"/>
                <w:szCs w:val="22"/>
              </w:rPr>
              <w:t>Una sfida collettiva: la lotta alla mafia</w:t>
            </w:r>
            <w:r w:rsidRPr="00911E7D">
              <w:rPr>
                <w:rFonts w:cs="Arial"/>
                <w:sz w:val="22"/>
                <w:szCs w:val="22"/>
              </w:rPr>
              <w:t xml:space="preserve"> – D</w:t>
            </w:r>
            <w:r w:rsidRPr="00911E7D">
              <w:rPr>
                <w:rFonts w:cs="Arial"/>
                <w:sz w:val="22"/>
                <w:szCs w:val="22"/>
                <w:lang w:eastAsia="ar-SA"/>
              </w:rPr>
              <w:t>urchführung eines Projektes (in Kooperation mit dem Fach Sozialwissenschaften oder Geschichte) unter besonderer Berücksichtigung der Erziehung zu Bewusstsein für Recht und Gerechtigkeit im gesellschaftlichen Kontext (s. Educare alla legalità/progetto,</w:t>
            </w:r>
            <w:r w:rsidRPr="00911E7D">
              <w:rPr>
                <w:rFonts w:cs="Arial"/>
                <w:i/>
                <w:iCs/>
                <w:sz w:val="22"/>
                <w:szCs w:val="22"/>
                <w:lang w:eastAsia="ar-SA"/>
              </w:rPr>
              <w:t xml:space="preserve"> </w:t>
            </w:r>
            <w:r w:rsidR="002636A8" w:rsidRPr="002636A8">
              <w:rPr>
                <w:rStyle w:val="HTMLZitat"/>
                <w:rFonts w:cs="Arial"/>
                <w:i w:val="0"/>
                <w:iCs w:val="0"/>
                <w:sz w:val="22"/>
                <w:szCs w:val="22"/>
              </w:rPr>
              <w:t>www.</w:t>
            </w:r>
            <w:r w:rsidR="002636A8" w:rsidRPr="002636A8">
              <w:rPr>
                <w:rStyle w:val="HTMLZitat"/>
                <w:rFonts w:cs="Arial"/>
                <w:bCs/>
                <w:i w:val="0"/>
                <w:iCs w:val="0"/>
                <w:sz w:val="22"/>
                <w:szCs w:val="22"/>
              </w:rPr>
              <w:t>liceocapece</w:t>
            </w:r>
            <w:r w:rsidRPr="00911E7D">
              <w:rPr>
                <w:rStyle w:val="HTMLZitat"/>
                <w:rFonts w:cs="Arial"/>
                <w:sz w:val="22"/>
                <w:szCs w:val="22"/>
              </w:rPr>
              <w:t>.</w:t>
            </w:r>
            <w:r w:rsidR="002636A8">
              <w:rPr>
                <w:rStyle w:val="HTMLZitat"/>
                <w:rFonts w:cs="Arial"/>
                <w:sz w:val="22"/>
                <w:szCs w:val="22"/>
              </w:rPr>
              <w:t xml:space="preserve"> </w:t>
            </w:r>
            <w:r w:rsidRPr="00911E7D">
              <w:rPr>
                <w:rStyle w:val="HTMLZitat"/>
                <w:rFonts w:cs="Arial"/>
                <w:sz w:val="22"/>
                <w:szCs w:val="22"/>
              </w:rPr>
              <w:t>gov.it/pagina.asp?pg=357</w:t>
            </w:r>
            <w:r w:rsidRPr="00911E7D">
              <w:rPr>
                <w:rFonts w:cs="Arial"/>
                <w:sz w:val="22"/>
                <w:szCs w:val="22"/>
                <w:cs/>
              </w:rPr>
              <w:t>‎</w:t>
            </w:r>
            <w:r w:rsidRPr="00911E7D">
              <w:rPr>
                <w:rFonts w:cs="Arial"/>
                <w:sz w:val="22"/>
                <w:szCs w:val="22"/>
                <w:lang w:eastAsia="ar-SA"/>
              </w:rPr>
              <w:t xml:space="preserve">). Dokumentation und Vermittlung der Ergebnisse (z. B. PowerPoint-Präsentation) im Rahmen einer </w:t>
            </w:r>
            <w:r w:rsidRPr="00911E7D">
              <w:rPr>
                <w:rFonts w:cs="Arial"/>
                <w:i/>
                <w:sz w:val="22"/>
                <w:szCs w:val="22"/>
                <w:lang w:eastAsia="ar-SA"/>
              </w:rPr>
              <w:t>serata italiana</w:t>
            </w:r>
            <w:r w:rsidRPr="00911E7D">
              <w:rPr>
                <w:rFonts w:cs="Arial"/>
                <w:sz w:val="22"/>
                <w:szCs w:val="22"/>
                <w:lang w:eastAsia="ar-SA"/>
              </w:rPr>
              <w:t xml:space="preserve"> oder vor anderen Italienischkursen</w:t>
            </w:r>
          </w:p>
        </w:tc>
      </w:tr>
    </w:tbl>
    <w:p w14:paraId="5629402E" w14:textId="77777777" w:rsidR="00911E7D" w:rsidRPr="003C06B4" w:rsidRDefault="00911E7D" w:rsidP="00911E7D">
      <w:pPr>
        <w:tabs>
          <w:tab w:val="left" w:pos="5779"/>
        </w:tabs>
        <w:ind w:left="-993"/>
      </w:pPr>
    </w:p>
    <w:p w14:paraId="078FFA35" w14:textId="77777777" w:rsidR="00BA291D" w:rsidRPr="00154B06" w:rsidRDefault="00BA291D" w:rsidP="00531D1B">
      <w:pPr>
        <w:rPr>
          <w:b/>
          <w:sz w:val="26"/>
        </w:rPr>
      </w:pPr>
    </w:p>
    <w:p w14:paraId="397E8065" w14:textId="77777777" w:rsidR="00B07AE5" w:rsidRDefault="00B07AE5" w:rsidP="00B07AE5">
      <w:pPr>
        <w:ind w:left="-993"/>
        <w:sectPr w:rsidR="00B07AE5" w:rsidSect="00646600">
          <w:headerReference w:type="default" r:id="rId30"/>
          <w:type w:val="continuous"/>
          <w:pgSz w:w="16838" w:h="11904" w:orient="landscape" w:code="9"/>
          <w:pgMar w:top="1135" w:right="1418" w:bottom="794" w:left="1418" w:header="680" w:footer="680" w:gutter="0"/>
          <w:cols w:space="708"/>
          <w:titlePg/>
          <w:docGrid w:linePitch="326"/>
        </w:sectPr>
      </w:pPr>
    </w:p>
    <w:p w14:paraId="451084EC" w14:textId="77777777" w:rsidR="00CD3477" w:rsidRPr="00100FDE" w:rsidRDefault="00CD3477" w:rsidP="00CD3477">
      <w:pPr>
        <w:pStyle w:val="berschrift2"/>
        <w:ind w:left="482" w:hanging="482"/>
        <w:rPr>
          <w:bCs/>
          <w:sz w:val="26"/>
          <w:szCs w:val="26"/>
        </w:rPr>
      </w:pPr>
      <w:bookmarkStart w:id="18" w:name="_Toc347305367"/>
      <w:r w:rsidRPr="00100FDE">
        <w:rPr>
          <w:bCs/>
          <w:sz w:val="26"/>
          <w:szCs w:val="26"/>
        </w:rPr>
        <w:lastRenderedPageBreak/>
        <w:t xml:space="preserve">2.2 Grundsätze </w:t>
      </w:r>
      <w:r w:rsidR="00257E3C" w:rsidRPr="00100FDE">
        <w:rPr>
          <w:bCs/>
          <w:sz w:val="26"/>
          <w:szCs w:val="26"/>
        </w:rPr>
        <w:t>de</w:t>
      </w:r>
      <w:r w:rsidRPr="00100FDE">
        <w:rPr>
          <w:bCs/>
          <w:sz w:val="26"/>
          <w:szCs w:val="26"/>
        </w:rPr>
        <w:t>r fachmethodischen und fachdidaktischen Arbeit</w:t>
      </w:r>
      <w:bookmarkEnd w:id="18"/>
    </w:p>
    <w:p w14:paraId="25C83098" w14:textId="77777777" w:rsidR="00174D07" w:rsidRDefault="00174D07" w:rsidP="00174D07">
      <w:pPr>
        <w:spacing w:after="240"/>
        <w:rPr>
          <w:sz w:val="22"/>
        </w:rPr>
      </w:pPr>
      <w:r>
        <w:rPr>
          <w:sz w:val="22"/>
        </w:rPr>
        <w:t>In Absprache mit der Lehrerkonferenz sowie unter Berücksichtigung des Schulprogramms hat die Fachkonferenz Italienisch die folgenden überfachlichen sowie fachmethodischen und fachdidaktischen Grundsätze beschlossen</w:t>
      </w:r>
      <w:r w:rsidR="001946F2">
        <w:rPr>
          <w:sz w:val="22"/>
        </w:rPr>
        <w:t>:</w:t>
      </w:r>
    </w:p>
    <w:p w14:paraId="0BFD0F6A" w14:textId="77777777" w:rsidR="00174D07" w:rsidRPr="007E430C" w:rsidRDefault="007E430C" w:rsidP="006563F5">
      <w:pPr>
        <w:shd w:val="clear" w:color="auto" w:fill="BFBFBF"/>
        <w:spacing w:after="240"/>
        <w:rPr>
          <w:sz w:val="22"/>
        </w:rPr>
      </w:pPr>
      <w:r>
        <w:rPr>
          <w:sz w:val="22"/>
        </w:rPr>
        <w:t>Überfachliche Grundsätze</w:t>
      </w:r>
    </w:p>
    <w:p w14:paraId="064500F8"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Geeignete Problemstellungen zeichnen die Ziele des Unterrichts vor und bestimmen die Struktur der Lernprozesse.</w:t>
      </w:r>
    </w:p>
    <w:p w14:paraId="2042EB0F"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Inhalt und Anforderungsniveau des Unterrichts entsprechen dem Leistungsvermögen der Schüler/innen.</w:t>
      </w:r>
    </w:p>
    <w:p w14:paraId="4240646F"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Die Unterrichtsgestaltung ist auf die Ziele und Inhalte abgestimmt.</w:t>
      </w:r>
    </w:p>
    <w:p w14:paraId="3B59C2D4"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Medien und Arbeitsmittel sind schülernah gewählt.</w:t>
      </w:r>
    </w:p>
    <w:p w14:paraId="7D9403F2"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Die Schüler/innen erreichen einen Lernzuwachs.</w:t>
      </w:r>
    </w:p>
    <w:p w14:paraId="32685F50"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Der Unterricht fördert eine aktive Teilnahme der Schüler/innen.</w:t>
      </w:r>
    </w:p>
    <w:p w14:paraId="691D5867"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Der Unterricht fördert die Zusammenarbeit zwischen den Schülern/innen und bietet ihnen Möglichkeiten zu eigenen Lösungen.</w:t>
      </w:r>
    </w:p>
    <w:p w14:paraId="25D5472E"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Der Unterricht berücksichtigt die individuellen Lernwege der einzelnen Schüler/innen.</w:t>
      </w:r>
    </w:p>
    <w:p w14:paraId="02186870"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Die Schüler/innen erhalten Gelegenheit zu selbstständiger Arbeit und werden dabei unterstützt.</w:t>
      </w:r>
    </w:p>
    <w:p w14:paraId="7D6B310E"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Der Unterricht fördert strukturierte und funktionale Partner- bzw. Gruppenarbeit.</w:t>
      </w:r>
    </w:p>
    <w:p w14:paraId="1445D1EA"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Der Unterricht fördert strukturierte und funktionale Arbeit im Plenum.</w:t>
      </w:r>
    </w:p>
    <w:p w14:paraId="5592B0BC"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Die Lernumgebung ist vorbereitet; der Ordnungsrahmen wird eingehalten.</w:t>
      </w:r>
    </w:p>
    <w:p w14:paraId="7792F502"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Die Lehr- und Lernzeit wird intensiv für Unterrichtszwecke genutzt.</w:t>
      </w:r>
    </w:p>
    <w:p w14:paraId="5BCE5053" w14:textId="77777777" w:rsidR="00174D07" w:rsidRPr="000E404C" w:rsidRDefault="00174D07" w:rsidP="008F2E8E">
      <w:pPr>
        <w:pStyle w:val="Listenabsatz"/>
        <w:numPr>
          <w:ilvl w:val="0"/>
          <w:numId w:val="30"/>
        </w:numPr>
        <w:spacing w:after="200" w:line="276" w:lineRule="auto"/>
        <w:ind w:left="567" w:hanging="567"/>
        <w:rPr>
          <w:sz w:val="22"/>
          <w:szCs w:val="22"/>
        </w:rPr>
      </w:pPr>
      <w:r w:rsidRPr="000E404C">
        <w:rPr>
          <w:sz w:val="22"/>
          <w:szCs w:val="22"/>
        </w:rPr>
        <w:t>Es herrscht ein positives pädagogisches Klima im Unterricht.</w:t>
      </w:r>
    </w:p>
    <w:p w14:paraId="14EC7112" w14:textId="77777777" w:rsidR="00174D07" w:rsidRDefault="00174D07" w:rsidP="00EE580A">
      <w:pPr>
        <w:spacing w:after="240"/>
        <w:rPr>
          <w:szCs w:val="24"/>
        </w:rPr>
      </w:pPr>
    </w:p>
    <w:p w14:paraId="4DBA8F1D" w14:textId="77777777" w:rsidR="00174D07" w:rsidRPr="007E430C" w:rsidRDefault="007E430C" w:rsidP="006563F5">
      <w:pPr>
        <w:shd w:val="clear" w:color="auto" w:fill="BFBFBF"/>
        <w:spacing w:after="240"/>
        <w:rPr>
          <w:sz w:val="22"/>
        </w:rPr>
      </w:pPr>
      <w:r>
        <w:rPr>
          <w:sz w:val="22"/>
        </w:rPr>
        <w:t>Fachliche Grundsätze</w:t>
      </w:r>
    </w:p>
    <w:p w14:paraId="091121A2" w14:textId="77777777" w:rsidR="00876DD7" w:rsidRPr="009B20C9" w:rsidRDefault="00876DD7" w:rsidP="008F2E8E">
      <w:pPr>
        <w:pStyle w:val="Listenabsatz"/>
        <w:numPr>
          <w:ilvl w:val="0"/>
          <w:numId w:val="30"/>
        </w:numPr>
        <w:spacing w:after="200" w:line="276" w:lineRule="auto"/>
        <w:ind w:left="567" w:hanging="567"/>
        <w:rPr>
          <w:sz w:val="22"/>
          <w:szCs w:val="22"/>
        </w:rPr>
      </w:pPr>
      <w:r w:rsidRPr="009B20C9">
        <w:rPr>
          <w:sz w:val="22"/>
          <w:szCs w:val="22"/>
        </w:rPr>
        <w:t>Der Unterricht erfolgt grundsätzlich in italienischer Sprache. Die kurzfristige Verwendung der deutschen Sprache ist im Sinne einer funktionalen Einsprachigkeit möglich, wenn dies die lernökonomische Bilanz erhöht.</w:t>
      </w:r>
    </w:p>
    <w:p w14:paraId="7143EC03" w14:textId="77777777" w:rsidR="00876DD7" w:rsidRPr="009B20C9" w:rsidRDefault="00876DD7" w:rsidP="008F2E8E">
      <w:pPr>
        <w:pStyle w:val="Listenabsatz"/>
        <w:numPr>
          <w:ilvl w:val="0"/>
          <w:numId w:val="30"/>
        </w:numPr>
        <w:spacing w:after="200" w:line="276" w:lineRule="auto"/>
        <w:ind w:left="567" w:hanging="567"/>
        <w:rPr>
          <w:sz w:val="22"/>
          <w:szCs w:val="22"/>
        </w:rPr>
      </w:pPr>
      <w:r w:rsidRPr="009B20C9">
        <w:rPr>
          <w:sz w:val="22"/>
          <w:szCs w:val="22"/>
        </w:rPr>
        <w:t>Im Unterricht werden möglichst oft authentische oder realitätsnahe mündliche und schriftliche Kommunikationssituationen herbeigeführt.</w:t>
      </w:r>
    </w:p>
    <w:p w14:paraId="55C216B7" w14:textId="77777777" w:rsidR="00876DD7" w:rsidRPr="009B20C9" w:rsidRDefault="00876DD7" w:rsidP="008F2E8E">
      <w:pPr>
        <w:pStyle w:val="Listenabsatz"/>
        <w:numPr>
          <w:ilvl w:val="0"/>
          <w:numId w:val="30"/>
        </w:numPr>
        <w:spacing w:after="200" w:line="276" w:lineRule="auto"/>
        <w:ind w:left="567" w:hanging="567"/>
        <w:rPr>
          <w:sz w:val="22"/>
          <w:szCs w:val="22"/>
        </w:rPr>
      </w:pPr>
      <w:r w:rsidRPr="009B20C9">
        <w:rPr>
          <w:sz w:val="22"/>
          <w:szCs w:val="22"/>
        </w:rPr>
        <w:t>Im Unterricht werden häufig Lernarrangements verwandt, die zu hohen Sprechanteilen möglichst aller Schülerinnen und Schüler führen.</w:t>
      </w:r>
    </w:p>
    <w:p w14:paraId="11EE4C6A" w14:textId="77777777" w:rsidR="00876DD7" w:rsidRPr="009B20C9" w:rsidRDefault="00876DD7" w:rsidP="008F2E8E">
      <w:pPr>
        <w:pStyle w:val="Listenabsatz"/>
        <w:numPr>
          <w:ilvl w:val="0"/>
          <w:numId w:val="30"/>
        </w:numPr>
        <w:spacing w:after="200" w:line="276" w:lineRule="auto"/>
        <w:ind w:left="567" w:hanging="567"/>
        <w:rPr>
          <w:sz w:val="22"/>
          <w:szCs w:val="22"/>
        </w:rPr>
      </w:pPr>
      <w:r w:rsidRPr="009B20C9">
        <w:rPr>
          <w:sz w:val="22"/>
          <w:szCs w:val="22"/>
        </w:rPr>
        <w:t>Zur Förderung individueller Lernwege und selbst</w:t>
      </w:r>
      <w:r w:rsidR="001D3000">
        <w:rPr>
          <w:sz w:val="22"/>
          <w:szCs w:val="22"/>
        </w:rPr>
        <w:t>st</w:t>
      </w:r>
      <w:r w:rsidRPr="009B20C9">
        <w:rPr>
          <w:sz w:val="22"/>
          <w:szCs w:val="22"/>
        </w:rPr>
        <w:t>ändigen Arbeitens wird die Arbeit mit dem Europäischen Portfolio der Sprachen aus der SI fortgeführt.</w:t>
      </w:r>
    </w:p>
    <w:p w14:paraId="7DF6417E" w14:textId="77777777" w:rsidR="00876DD7" w:rsidRPr="009B20C9" w:rsidRDefault="00876DD7" w:rsidP="008F2E8E">
      <w:pPr>
        <w:pStyle w:val="Listenabsatz"/>
        <w:numPr>
          <w:ilvl w:val="0"/>
          <w:numId w:val="30"/>
        </w:numPr>
        <w:spacing w:after="200" w:line="276" w:lineRule="auto"/>
        <w:ind w:left="567" w:hanging="567"/>
        <w:rPr>
          <w:sz w:val="22"/>
          <w:szCs w:val="22"/>
        </w:rPr>
      </w:pPr>
      <w:r w:rsidRPr="009B20C9">
        <w:rPr>
          <w:sz w:val="22"/>
          <w:szCs w:val="22"/>
        </w:rPr>
        <w:t>Zur Förderung individueller Lernwege und selbständigen Arbeitens werden regelmäßig komplexe Lernaufgaben und Plateausequenzen eingesetzt.</w:t>
      </w:r>
    </w:p>
    <w:p w14:paraId="6B3B6772" w14:textId="77777777" w:rsidR="00876DD7" w:rsidRPr="009B20C9" w:rsidRDefault="00876DD7" w:rsidP="008F2E8E">
      <w:pPr>
        <w:pStyle w:val="Listenabsatz"/>
        <w:numPr>
          <w:ilvl w:val="0"/>
          <w:numId w:val="30"/>
        </w:numPr>
        <w:spacing w:line="276" w:lineRule="auto"/>
        <w:ind w:left="567" w:hanging="567"/>
        <w:rPr>
          <w:sz w:val="22"/>
          <w:szCs w:val="22"/>
        </w:rPr>
      </w:pPr>
      <w:r w:rsidRPr="009B20C9">
        <w:rPr>
          <w:sz w:val="22"/>
          <w:szCs w:val="22"/>
        </w:rPr>
        <w:t>Die Materialien des eingeführten Lehrwerks werden funktional in Bezug auf die angestrebten Kompetenzen eingesetzt und ggf. durch weitere geeignete Materialien ergänzt. Eine vorrangige Ausrichtung des Unterrichts am Lehrwerk findet nicht statt.</w:t>
      </w:r>
    </w:p>
    <w:p w14:paraId="60FC772C" w14:textId="77777777" w:rsidR="00096C28" w:rsidRDefault="00876DD7" w:rsidP="008F2E8E">
      <w:pPr>
        <w:numPr>
          <w:ilvl w:val="0"/>
          <w:numId w:val="30"/>
        </w:numPr>
        <w:spacing w:after="240"/>
        <w:ind w:left="567" w:hanging="567"/>
        <w:jc w:val="left"/>
        <w:rPr>
          <w:rFonts w:cs="Arial"/>
          <w:sz w:val="22"/>
          <w:szCs w:val="22"/>
        </w:rPr>
        <w:sectPr w:rsidR="00096C28" w:rsidSect="00C27069">
          <w:headerReference w:type="default" r:id="rId31"/>
          <w:footerReference w:type="even" r:id="rId32"/>
          <w:footerReference w:type="default" r:id="rId33"/>
          <w:footerReference w:type="first" r:id="rId34"/>
          <w:pgSz w:w="11904" w:h="16838" w:code="9"/>
          <w:pgMar w:top="1418" w:right="1418" w:bottom="1418" w:left="1418" w:header="709" w:footer="825" w:gutter="0"/>
          <w:cols w:space="708"/>
          <w:docGrid w:linePitch="326"/>
        </w:sectPr>
      </w:pPr>
      <w:r w:rsidRPr="009B20C9">
        <w:rPr>
          <w:rFonts w:cs="Arial"/>
          <w:sz w:val="22"/>
          <w:szCs w:val="22"/>
        </w:rPr>
        <w:t>Fehler werden als Lernchancen genutzt. Im Unterricht werden Verfahren angewandt, die eine sensible, konstruktive Fehlerkorrektur ermöglichen, ohne dass die Kommunikation gestört wird. Im schriftlichen Bereich werden Verfahren vermittelt, die geeignet sind, individuelle Fehlerschwerpunkte zu identifizieren und zu beseitigen (z.</w:t>
      </w:r>
      <w:r w:rsidR="00100FDE" w:rsidRPr="009B20C9">
        <w:rPr>
          <w:rFonts w:cs="Arial"/>
          <w:sz w:val="22"/>
          <w:szCs w:val="22"/>
        </w:rPr>
        <w:t xml:space="preserve"> </w:t>
      </w:r>
      <w:r w:rsidRPr="009B20C9">
        <w:rPr>
          <w:rFonts w:cs="Arial"/>
          <w:sz w:val="22"/>
          <w:szCs w:val="22"/>
        </w:rPr>
        <w:t>B. Fehlerprotokoll, Fehlerkar</w:t>
      </w:r>
      <w:r w:rsidR="00096C28">
        <w:rPr>
          <w:rFonts w:cs="Arial"/>
          <w:sz w:val="22"/>
          <w:szCs w:val="22"/>
        </w:rPr>
        <w:t xml:space="preserve">tei, </w:t>
      </w:r>
      <w:r w:rsidR="00096C28" w:rsidRPr="00D70EB4">
        <w:rPr>
          <w:rFonts w:cs="Arial"/>
          <w:i/>
          <w:sz w:val="22"/>
          <w:szCs w:val="22"/>
        </w:rPr>
        <w:t>peer correction</w:t>
      </w:r>
      <w:r w:rsidR="00096C28">
        <w:rPr>
          <w:rFonts w:cs="Arial"/>
          <w:sz w:val="22"/>
          <w:szCs w:val="22"/>
        </w:rPr>
        <w:t>).</w:t>
      </w:r>
    </w:p>
    <w:p w14:paraId="5074CF71" w14:textId="77777777" w:rsidR="00695BDA" w:rsidRPr="00D747C5" w:rsidRDefault="000E404C" w:rsidP="00E80DCE">
      <w:pPr>
        <w:tabs>
          <w:tab w:val="num" w:pos="540"/>
        </w:tabs>
        <w:autoSpaceDE w:val="0"/>
        <w:autoSpaceDN w:val="0"/>
        <w:adjustRightInd w:val="0"/>
        <w:spacing w:after="120"/>
        <w:rPr>
          <w:b/>
          <w:bCs/>
          <w:sz w:val="26"/>
        </w:rPr>
      </w:pPr>
      <w:bookmarkStart w:id="19" w:name="_Toc347305368"/>
      <w:r>
        <w:rPr>
          <w:b/>
          <w:bCs/>
          <w:sz w:val="26"/>
        </w:rPr>
        <w:br w:type="page"/>
      </w:r>
      <w:r w:rsidR="00D10713" w:rsidRPr="00D747C5">
        <w:rPr>
          <w:b/>
          <w:bCs/>
          <w:sz w:val="26"/>
        </w:rPr>
        <w:lastRenderedPageBreak/>
        <w:t xml:space="preserve">2.3 Grundsätze </w:t>
      </w:r>
      <w:r w:rsidR="00257E3C" w:rsidRPr="00D747C5">
        <w:rPr>
          <w:b/>
          <w:bCs/>
          <w:sz w:val="26"/>
        </w:rPr>
        <w:t>de</w:t>
      </w:r>
      <w:r w:rsidR="00D10713" w:rsidRPr="00D747C5">
        <w:rPr>
          <w:b/>
          <w:bCs/>
          <w:sz w:val="26"/>
        </w:rPr>
        <w:t>r Leistungsbewertung</w:t>
      </w:r>
      <w:r w:rsidR="00695BDA" w:rsidRPr="00D747C5">
        <w:rPr>
          <w:b/>
          <w:bCs/>
          <w:sz w:val="26"/>
        </w:rPr>
        <w:t xml:space="preserve"> und Leistungsrückmeldung</w:t>
      </w:r>
      <w:bookmarkEnd w:id="19"/>
    </w:p>
    <w:p w14:paraId="2C46F094" w14:textId="77777777" w:rsidR="009C4A69" w:rsidRDefault="009C4A69" w:rsidP="00D747C5">
      <w:pPr>
        <w:rPr>
          <w:rFonts w:cs="Arial"/>
          <w:szCs w:val="24"/>
        </w:rPr>
      </w:pPr>
    </w:p>
    <w:p w14:paraId="38881F07" w14:textId="77777777" w:rsidR="009C4A69" w:rsidRPr="009F691A" w:rsidRDefault="009C4A69" w:rsidP="009C4A69">
      <w:pPr>
        <w:pStyle w:val="StandardWeb"/>
        <w:pBdr>
          <w:top w:val="single" w:sz="4" w:space="1" w:color="auto"/>
          <w:left w:val="single" w:sz="4" w:space="4" w:color="auto"/>
          <w:bottom w:val="single" w:sz="4" w:space="1" w:color="auto"/>
          <w:right w:val="single" w:sz="4" w:space="4" w:color="auto"/>
        </w:pBdr>
        <w:shd w:val="clear" w:color="auto" w:fill="D9D9D9"/>
        <w:jc w:val="both"/>
        <w:rPr>
          <w:rFonts w:ascii="Arial" w:hAnsi="Arial" w:cs="Arial"/>
          <w:szCs w:val="20"/>
        </w:rPr>
      </w:pPr>
      <w:r w:rsidRPr="00E31A5B">
        <w:rPr>
          <w:rFonts w:ascii="Arial" w:hAnsi="Arial" w:cs="Arial"/>
          <w:b/>
          <w:bCs/>
          <w:sz w:val="22"/>
          <w:szCs w:val="20"/>
        </w:rPr>
        <w:t>Hinweis:</w:t>
      </w:r>
      <w:r w:rsidRPr="00E31A5B">
        <w:rPr>
          <w:rFonts w:ascii="Arial" w:hAnsi="Arial" w:cs="Arial"/>
          <w:sz w:val="22"/>
          <w:szCs w:val="20"/>
        </w:rPr>
        <w:t xml:space="preserve"> </w:t>
      </w:r>
      <w:r w:rsidRPr="00E31A5B">
        <w:rPr>
          <w:rFonts w:ascii="Calibri" w:eastAsia="Calibri" w:hAnsi="Calibri"/>
          <w:sz w:val="22"/>
          <w:szCs w:val="22"/>
          <w:lang w:eastAsia="en-US"/>
        </w:rPr>
        <w:t>Sowohl die Schaffung von Transparenz bei Bewertungen als auch die Vergleichbarkeit von Leistungen sind das Ziel, innerhalb der gegebenen Freiräume Vereinbarungen zu Bewertungskriterien und deren Gewichtung zu treffen.</w:t>
      </w:r>
      <w:r w:rsidRPr="009F691A">
        <w:rPr>
          <w:rFonts w:ascii="Arial" w:hAnsi="Arial" w:cs="Arial"/>
          <w:szCs w:val="20"/>
        </w:rPr>
        <w:t xml:space="preserve"> </w:t>
      </w:r>
    </w:p>
    <w:p w14:paraId="591B3166" w14:textId="77777777" w:rsidR="009C4A69" w:rsidRDefault="009C4A69" w:rsidP="00D747C5">
      <w:pPr>
        <w:rPr>
          <w:rFonts w:cs="Arial"/>
          <w:szCs w:val="24"/>
        </w:rPr>
      </w:pPr>
    </w:p>
    <w:p w14:paraId="0342F871" w14:textId="77777777" w:rsidR="00D747C5" w:rsidRPr="00100FDE" w:rsidRDefault="00D747C5" w:rsidP="00D747C5">
      <w:pPr>
        <w:rPr>
          <w:rFonts w:cs="Arial"/>
          <w:szCs w:val="24"/>
        </w:rPr>
      </w:pPr>
      <w:r w:rsidRPr="00100FDE">
        <w:rPr>
          <w:rFonts w:cs="Arial"/>
          <w:szCs w:val="24"/>
        </w:rPr>
        <w:t xml:space="preserve">Auf der Grundlage von §13 - §16 der APO-GOSt sowie Kapitel 3 des Kernlehrplans Italienisch für die gymnasiale Oberstufe hat die Fachkonferenz die nachfolgenden Grundsätze zur Leistungsbewertung und Leistungsrückmeldung beschlossen: </w:t>
      </w:r>
    </w:p>
    <w:p w14:paraId="3B41A71F" w14:textId="77777777" w:rsidR="00D747C5" w:rsidRPr="00100FDE" w:rsidRDefault="00D747C5" w:rsidP="00D747C5">
      <w:pPr>
        <w:rPr>
          <w:rFonts w:cs="Arial"/>
          <w:szCs w:val="24"/>
        </w:rPr>
      </w:pPr>
    </w:p>
    <w:p w14:paraId="60B52036" w14:textId="77777777" w:rsidR="007E430C" w:rsidRDefault="007E430C"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p>
    <w:p w14:paraId="1FA1A132" w14:textId="77777777" w:rsidR="00D747C5"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100FDE">
        <w:rPr>
          <w:rFonts w:cs="Arial"/>
          <w:b/>
          <w:szCs w:val="24"/>
        </w:rPr>
        <w:t>2.3.1 Allgemeine Grundsätze</w:t>
      </w:r>
    </w:p>
    <w:p w14:paraId="16B1AC05" w14:textId="77777777" w:rsidR="00D747C5" w:rsidRPr="00D747C5" w:rsidRDefault="00B07735" w:rsidP="00B0773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jc w:val="both"/>
        <w:rPr>
          <w:rFonts w:ascii="Arial" w:hAnsi="Arial" w:cs="Arial"/>
          <w:sz w:val="22"/>
          <w:szCs w:val="22"/>
        </w:rPr>
      </w:pPr>
      <w:r>
        <w:rPr>
          <w:rFonts w:ascii="Arial" w:hAnsi="Arial" w:cs="Arial"/>
          <w:sz w:val="22"/>
          <w:szCs w:val="22"/>
        </w:rPr>
        <w:t>Für die Dauer der Klausuren gelten folgende Regelungen:</w:t>
      </w:r>
    </w:p>
    <w:tbl>
      <w:tblPr>
        <w:tblW w:w="921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FFFF00" w:fill="FFFF99"/>
        <w:tblLayout w:type="fixed"/>
        <w:tblLook w:val="0000" w:firstRow="0" w:lastRow="0" w:firstColumn="0" w:lastColumn="0" w:noHBand="0" w:noVBand="0"/>
      </w:tblPr>
      <w:tblGrid>
        <w:gridCol w:w="1985"/>
        <w:gridCol w:w="2410"/>
        <w:gridCol w:w="2410"/>
        <w:gridCol w:w="2410"/>
      </w:tblGrid>
      <w:tr w:rsidR="005C42AC" w:rsidRPr="00D747C5" w14:paraId="45D2CDB5" w14:textId="77777777" w:rsidTr="006563F5">
        <w:trPr>
          <w:cantSplit/>
          <w:trHeight w:hRule="exact" w:val="558"/>
        </w:trPr>
        <w:tc>
          <w:tcPr>
            <w:tcW w:w="1985" w:type="dxa"/>
            <w:vMerge w:val="restart"/>
            <w:shd w:val="clear" w:color="8DB3E2" w:fill="99CCFF"/>
            <w:tcMar>
              <w:top w:w="0" w:type="dxa"/>
              <w:left w:w="57" w:type="dxa"/>
              <w:bottom w:w="0" w:type="dxa"/>
              <w:right w:w="0" w:type="dxa"/>
            </w:tcMar>
            <w:vAlign w:val="center"/>
          </w:tcPr>
          <w:p w14:paraId="3920FFC7" w14:textId="77777777" w:rsidR="005C42AC" w:rsidRPr="007E430C" w:rsidRDefault="005C42AC" w:rsidP="008F2E8E">
            <w:pPr>
              <w:pStyle w:val="Tabellenraster1"/>
              <w:widowControl w:val="0"/>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Jahrgangsstufe</w:t>
            </w:r>
          </w:p>
        </w:tc>
        <w:tc>
          <w:tcPr>
            <w:tcW w:w="7230" w:type="dxa"/>
            <w:gridSpan w:val="3"/>
            <w:tcBorders>
              <w:bottom w:val="single" w:sz="4" w:space="0" w:color="000000"/>
            </w:tcBorders>
            <w:shd w:val="clear" w:color="auto" w:fill="548DD4"/>
            <w:tcMar>
              <w:top w:w="0" w:type="dxa"/>
              <w:left w:w="57" w:type="dxa"/>
              <w:bottom w:w="0" w:type="dxa"/>
              <w:right w:w="0" w:type="dxa"/>
            </w:tcMar>
            <w:vAlign w:val="center"/>
          </w:tcPr>
          <w:p w14:paraId="42014577" w14:textId="77777777" w:rsidR="005C42AC" w:rsidRPr="007E430C" w:rsidRDefault="005C42AC" w:rsidP="008F2E8E">
            <w:pPr>
              <w:pStyle w:val="Tabellenraster1"/>
              <w:widowControl w:val="0"/>
              <w:numPr>
                <w:ilvl w:val="0"/>
                <w:numId w:val="1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Zeit</w:t>
            </w:r>
          </w:p>
        </w:tc>
      </w:tr>
      <w:tr w:rsidR="005C42AC" w:rsidRPr="00D747C5" w14:paraId="5D748EA4" w14:textId="77777777" w:rsidTr="006563F5">
        <w:trPr>
          <w:cantSplit/>
          <w:trHeight w:hRule="exact" w:val="558"/>
        </w:trPr>
        <w:tc>
          <w:tcPr>
            <w:tcW w:w="1985" w:type="dxa"/>
            <w:vMerge/>
            <w:tcBorders>
              <w:bottom w:val="single" w:sz="4" w:space="0" w:color="000000"/>
            </w:tcBorders>
            <w:shd w:val="clear" w:color="8DB3E2" w:fill="99CCFF"/>
            <w:tcMar>
              <w:top w:w="0" w:type="dxa"/>
              <w:left w:w="57" w:type="dxa"/>
              <w:bottom w:w="0" w:type="dxa"/>
              <w:right w:w="0" w:type="dxa"/>
            </w:tcMar>
            <w:vAlign w:val="center"/>
          </w:tcPr>
          <w:p w14:paraId="432A6CAC" w14:textId="77777777" w:rsidR="005C42AC" w:rsidRPr="007E430C" w:rsidRDefault="005C42AC" w:rsidP="008F2E8E">
            <w:pPr>
              <w:pStyle w:val="Tabellenraster1"/>
              <w:widowControl w:val="0"/>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p>
        </w:tc>
        <w:tc>
          <w:tcPr>
            <w:tcW w:w="2410" w:type="dxa"/>
            <w:tcBorders>
              <w:bottom w:val="single" w:sz="4" w:space="0" w:color="000000"/>
              <w:right w:val="single" w:sz="4" w:space="0" w:color="auto"/>
            </w:tcBorders>
            <w:shd w:val="clear" w:color="auto" w:fill="8DB3E2"/>
            <w:tcMar>
              <w:top w:w="0" w:type="dxa"/>
              <w:left w:w="57" w:type="dxa"/>
              <w:bottom w:w="0" w:type="dxa"/>
              <w:right w:w="0" w:type="dxa"/>
            </w:tcMar>
            <w:vAlign w:val="center"/>
          </w:tcPr>
          <w:p w14:paraId="4D97ED1B" w14:textId="6AC7A22E" w:rsidR="005C42AC" w:rsidRPr="007E430C" w:rsidRDefault="005C42AC" w:rsidP="008F2E8E">
            <w:pPr>
              <w:pStyle w:val="Tabellenraster1"/>
              <w:widowControl w:val="0"/>
              <w:numPr>
                <w:ilvl w:val="0"/>
                <w:numId w:val="1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Grundkurs</w:t>
            </w:r>
            <w:r w:rsidR="007D518C">
              <w:rPr>
                <w:rFonts w:ascii="Arial" w:hAnsi="Arial" w:cs="Arial"/>
                <w:b/>
                <w:sz w:val="22"/>
                <w:szCs w:val="22"/>
              </w:rPr>
              <w:t xml:space="preserve"> fortgeführt</w:t>
            </w:r>
          </w:p>
        </w:tc>
        <w:tc>
          <w:tcPr>
            <w:tcW w:w="2410" w:type="dxa"/>
            <w:tcBorders>
              <w:left w:val="single" w:sz="4" w:space="0" w:color="auto"/>
              <w:bottom w:val="single" w:sz="4" w:space="0" w:color="000000"/>
              <w:right w:val="single" w:sz="4" w:space="0" w:color="auto"/>
            </w:tcBorders>
            <w:shd w:val="clear" w:color="auto" w:fill="95B3D7"/>
            <w:vAlign w:val="center"/>
          </w:tcPr>
          <w:p w14:paraId="587010DB" w14:textId="77777777" w:rsidR="005C42AC" w:rsidRPr="007E430C" w:rsidRDefault="005C42AC" w:rsidP="008F2E8E">
            <w:pPr>
              <w:pStyle w:val="Tabellenraster1"/>
              <w:widowControl w:val="0"/>
              <w:numPr>
                <w:ilvl w:val="0"/>
                <w:numId w:val="1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Leistungskurs</w:t>
            </w:r>
          </w:p>
        </w:tc>
        <w:tc>
          <w:tcPr>
            <w:tcW w:w="2410" w:type="dxa"/>
            <w:tcBorders>
              <w:left w:val="single" w:sz="4" w:space="0" w:color="auto"/>
              <w:bottom w:val="single" w:sz="4" w:space="0" w:color="000000"/>
            </w:tcBorders>
            <w:shd w:val="clear" w:color="8DB3E2" w:fill="99CCFF"/>
            <w:vAlign w:val="center"/>
          </w:tcPr>
          <w:p w14:paraId="5E43788C" w14:textId="4997F02B" w:rsidR="005C42AC" w:rsidRPr="007E430C" w:rsidRDefault="005C42AC" w:rsidP="008F2E8E">
            <w:pPr>
              <w:pStyle w:val="Tabellenraster1"/>
              <w:widowControl w:val="0"/>
              <w:numPr>
                <w:ilvl w:val="0"/>
                <w:numId w:val="15"/>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neu</w:t>
            </w:r>
            <w:r w:rsidR="007D518C">
              <w:rPr>
                <w:rFonts w:ascii="Arial" w:hAnsi="Arial" w:cs="Arial"/>
                <w:b/>
                <w:sz w:val="22"/>
                <w:szCs w:val="22"/>
              </w:rPr>
              <w:t xml:space="preserve"> </w:t>
            </w:r>
            <w:r w:rsidRPr="007E430C">
              <w:rPr>
                <w:rFonts w:ascii="Arial" w:hAnsi="Arial" w:cs="Arial"/>
                <w:b/>
                <w:sz w:val="22"/>
                <w:szCs w:val="22"/>
              </w:rPr>
              <w:t>einsetzende Fremdsprache</w:t>
            </w:r>
          </w:p>
        </w:tc>
      </w:tr>
      <w:tr w:rsidR="007D518C" w:rsidRPr="00D747C5" w14:paraId="369A2BFE" w14:textId="77777777" w:rsidTr="007D518C">
        <w:trPr>
          <w:cantSplit/>
          <w:trHeight w:hRule="exact" w:val="558"/>
        </w:trPr>
        <w:tc>
          <w:tcPr>
            <w:tcW w:w="1985" w:type="dxa"/>
            <w:shd w:val="clear" w:color="FFFF00" w:fill="auto"/>
            <w:tcMar>
              <w:top w:w="0" w:type="dxa"/>
              <w:left w:w="57" w:type="dxa"/>
              <w:bottom w:w="0" w:type="dxa"/>
              <w:right w:w="0" w:type="dxa"/>
            </w:tcMar>
            <w:vAlign w:val="center"/>
          </w:tcPr>
          <w:p w14:paraId="5B91061D" w14:textId="77777777" w:rsidR="007D518C" w:rsidRPr="007E430C" w:rsidRDefault="007D518C" w:rsidP="008F2E8E">
            <w:pPr>
              <w:pStyle w:val="Tabellenraster1"/>
              <w:widowControl w:val="0"/>
              <w:numPr>
                <w:ilvl w:val="0"/>
                <w:numId w:val="16"/>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EF</w:t>
            </w:r>
          </w:p>
        </w:tc>
        <w:tc>
          <w:tcPr>
            <w:tcW w:w="2410" w:type="dxa"/>
            <w:tcBorders>
              <w:right w:val="single" w:sz="4" w:space="0" w:color="auto"/>
            </w:tcBorders>
            <w:shd w:val="clear" w:color="FFFF00" w:fill="auto"/>
            <w:tcMar>
              <w:top w:w="0" w:type="dxa"/>
              <w:left w:w="57" w:type="dxa"/>
              <w:bottom w:w="0" w:type="dxa"/>
              <w:right w:w="0" w:type="dxa"/>
            </w:tcMar>
            <w:vAlign w:val="center"/>
          </w:tcPr>
          <w:p w14:paraId="2082C1BF" w14:textId="77777777" w:rsidR="007D518C" w:rsidRPr="00D747C5" w:rsidRDefault="007D518C" w:rsidP="008F2E8E">
            <w:pPr>
              <w:pStyle w:val="Tabellenraster1"/>
              <w:widowControl w:val="0"/>
              <w:numPr>
                <w:ilvl w:val="0"/>
                <w:numId w:val="1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90 Minuten</w:t>
            </w:r>
          </w:p>
        </w:tc>
        <w:tc>
          <w:tcPr>
            <w:tcW w:w="2410" w:type="dxa"/>
            <w:tcBorders>
              <w:right w:val="single" w:sz="4" w:space="0" w:color="auto"/>
            </w:tcBorders>
            <w:shd w:val="clear" w:color="FFFF00" w:fill="auto"/>
            <w:vAlign w:val="center"/>
          </w:tcPr>
          <w:p w14:paraId="65A46CE3" w14:textId="281151AB" w:rsidR="007D518C" w:rsidRPr="00D747C5" w:rsidRDefault="007D518C" w:rsidP="008F2E8E">
            <w:pPr>
              <w:pStyle w:val="Tabellenraster1"/>
              <w:widowControl w:val="0"/>
              <w:numPr>
                <w:ilvl w:val="0"/>
                <w:numId w:val="1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w:t>
            </w:r>
          </w:p>
        </w:tc>
        <w:tc>
          <w:tcPr>
            <w:tcW w:w="2410" w:type="dxa"/>
            <w:tcBorders>
              <w:left w:val="single" w:sz="4" w:space="0" w:color="auto"/>
            </w:tcBorders>
            <w:shd w:val="clear" w:color="FFFF00" w:fill="auto"/>
            <w:vAlign w:val="center"/>
          </w:tcPr>
          <w:p w14:paraId="6FF21EF2" w14:textId="77777777" w:rsidR="007D518C" w:rsidRPr="00D747C5" w:rsidRDefault="007D518C" w:rsidP="008F2E8E">
            <w:pPr>
              <w:pStyle w:val="Tabellenraster1"/>
              <w:widowControl w:val="0"/>
              <w:numPr>
                <w:ilvl w:val="0"/>
                <w:numId w:val="1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sidRPr="00D747C5">
              <w:rPr>
                <w:rFonts w:ascii="Arial" w:hAnsi="Arial" w:cs="Arial"/>
                <w:sz w:val="22"/>
                <w:szCs w:val="22"/>
              </w:rPr>
              <w:t>60 Minuten</w:t>
            </w:r>
          </w:p>
        </w:tc>
      </w:tr>
      <w:tr w:rsidR="005C42AC" w:rsidRPr="00D747C5" w14:paraId="71638370" w14:textId="77777777" w:rsidTr="007E430C">
        <w:trPr>
          <w:cantSplit/>
          <w:trHeight w:hRule="exact" w:val="558"/>
        </w:trPr>
        <w:tc>
          <w:tcPr>
            <w:tcW w:w="1985" w:type="dxa"/>
            <w:shd w:val="clear" w:color="FFFF00" w:fill="auto"/>
            <w:tcMar>
              <w:top w:w="0" w:type="dxa"/>
              <w:left w:w="57" w:type="dxa"/>
              <w:bottom w:w="0" w:type="dxa"/>
              <w:right w:w="0" w:type="dxa"/>
            </w:tcMar>
            <w:vAlign w:val="center"/>
          </w:tcPr>
          <w:p w14:paraId="53966F56" w14:textId="3D78ABE3" w:rsidR="005C42AC" w:rsidRPr="007E430C" w:rsidRDefault="00B07735" w:rsidP="008F2E8E">
            <w:pPr>
              <w:pStyle w:val="Tabellenraster1"/>
              <w:widowControl w:val="0"/>
              <w:numPr>
                <w:ilvl w:val="0"/>
                <w:numId w:val="1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Q 1</w:t>
            </w:r>
            <w:r w:rsidR="007D518C">
              <w:rPr>
                <w:rFonts w:ascii="Arial" w:hAnsi="Arial" w:cs="Arial"/>
                <w:b/>
                <w:sz w:val="22"/>
                <w:szCs w:val="22"/>
              </w:rPr>
              <w:t>.1</w:t>
            </w:r>
          </w:p>
        </w:tc>
        <w:tc>
          <w:tcPr>
            <w:tcW w:w="2410" w:type="dxa"/>
            <w:shd w:val="clear" w:color="FFFF00" w:fill="auto"/>
            <w:tcMar>
              <w:top w:w="0" w:type="dxa"/>
              <w:left w:w="57" w:type="dxa"/>
              <w:bottom w:w="0" w:type="dxa"/>
              <w:right w:w="0" w:type="dxa"/>
            </w:tcMar>
            <w:vAlign w:val="center"/>
          </w:tcPr>
          <w:p w14:paraId="4D3A1BB2" w14:textId="77777777" w:rsidR="005C42AC" w:rsidRPr="00D747C5" w:rsidRDefault="00B07735"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90 Minuten</w:t>
            </w:r>
          </w:p>
        </w:tc>
        <w:tc>
          <w:tcPr>
            <w:tcW w:w="2410" w:type="dxa"/>
            <w:shd w:val="clear" w:color="FFFF00" w:fill="auto"/>
            <w:vAlign w:val="center"/>
          </w:tcPr>
          <w:p w14:paraId="49455341" w14:textId="77777777" w:rsidR="005C42AC" w:rsidRPr="00D747C5" w:rsidRDefault="00B07735"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135 Minuten</w:t>
            </w:r>
          </w:p>
        </w:tc>
        <w:tc>
          <w:tcPr>
            <w:tcW w:w="2410" w:type="dxa"/>
            <w:shd w:val="clear" w:color="FFFF00" w:fill="auto"/>
            <w:vAlign w:val="center"/>
          </w:tcPr>
          <w:p w14:paraId="0397CB6B" w14:textId="77777777" w:rsidR="005C42AC" w:rsidRPr="00D747C5" w:rsidRDefault="005C42AC"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sidRPr="00D747C5">
              <w:rPr>
                <w:rFonts w:ascii="Arial" w:hAnsi="Arial" w:cs="Arial"/>
                <w:sz w:val="22"/>
                <w:szCs w:val="22"/>
              </w:rPr>
              <w:t>90 Minuten</w:t>
            </w:r>
          </w:p>
        </w:tc>
      </w:tr>
      <w:tr w:rsidR="007D518C" w:rsidRPr="00D747C5" w14:paraId="5B3A5C07" w14:textId="77777777" w:rsidTr="007E430C">
        <w:trPr>
          <w:cantSplit/>
          <w:trHeight w:hRule="exact" w:val="558"/>
        </w:trPr>
        <w:tc>
          <w:tcPr>
            <w:tcW w:w="1985" w:type="dxa"/>
            <w:shd w:val="clear" w:color="FFFF00" w:fill="auto"/>
            <w:tcMar>
              <w:top w:w="0" w:type="dxa"/>
              <w:left w:w="57" w:type="dxa"/>
              <w:bottom w:w="0" w:type="dxa"/>
              <w:right w:w="0" w:type="dxa"/>
            </w:tcMar>
            <w:vAlign w:val="center"/>
          </w:tcPr>
          <w:p w14:paraId="746E6833" w14:textId="44753BC5" w:rsidR="007D518C" w:rsidRPr="007E430C" w:rsidRDefault="007D518C" w:rsidP="008F2E8E">
            <w:pPr>
              <w:pStyle w:val="Tabellenraster1"/>
              <w:widowControl w:val="0"/>
              <w:numPr>
                <w:ilvl w:val="0"/>
                <w:numId w:val="18"/>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Pr>
                <w:rFonts w:ascii="Arial" w:hAnsi="Arial" w:cs="Arial"/>
                <w:b/>
                <w:sz w:val="22"/>
                <w:szCs w:val="22"/>
              </w:rPr>
              <w:t>Q 1.2</w:t>
            </w:r>
          </w:p>
        </w:tc>
        <w:tc>
          <w:tcPr>
            <w:tcW w:w="2410" w:type="dxa"/>
            <w:shd w:val="clear" w:color="FFFF00" w:fill="auto"/>
            <w:tcMar>
              <w:top w:w="0" w:type="dxa"/>
              <w:left w:w="57" w:type="dxa"/>
              <w:bottom w:w="0" w:type="dxa"/>
              <w:right w:w="0" w:type="dxa"/>
            </w:tcMar>
            <w:vAlign w:val="center"/>
          </w:tcPr>
          <w:p w14:paraId="4AA0738D" w14:textId="2A236841" w:rsidR="007D518C" w:rsidRDefault="007D518C"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135 Minuten</w:t>
            </w:r>
          </w:p>
        </w:tc>
        <w:tc>
          <w:tcPr>
            <w:tcW w:w="2410" w:type="dxa"/>
            <w:shd w:val="clear" w:color="FFFF00" w:fill="auto"/>
            <w:vAlign w:val="center"/>
          </w:tcPr>
          <w:p w14:paraId="087DBEEB" w14:textId="69DA08DA" w:rsidR="007D518C" w:rsidRDefault="007D518C"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180 Minuten</w:t>
            </w:r>
          </w:p>
        </w:tc>
        <w:tc>
          <w:tcPr>
            <w:tcW w:w="2410" w:type="dxa"/>
            <w:shd w:val="clear" w:color="FFFF00" w:fill="auto"/>
            <w:vAlign w:val="center"/>
          </w:tcPr>
          <w:p w14:paraId="5B11F6EA" w14:textId="63600CBF" w:rsidR="007D518C" w:rsidRPr="00D747C5" w:rsidRDefault="007D518C" w:rsidP="008F2E8E">
            <w:pPr>
              <w:pStyle w:val="Tabellenraster1"/>
              <w:widowControl w:val="0"/>
              <w:numPr>
                <w:ilvl w:val="0"/>
                <w:numId w:val="1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90 Minuten</w:t>
            </w:r>
          </w:p>
        </w:tc>
      </w:tr>
      <w:tr w:rsidR="00B07735" w:rsidRPr="00D747C5" w14:paraId="66455CB3" w14:textId="77777777" w:rsidTr="007E430C">
        <w:trPr>
          <w:cantSplit/>
          <w:trHeight w:hRule="exact" w:val="558"/>
        </w:trPr>
        <w:tc>
          <w:tcPr>
            <w:tcW w:w="1985" w:type="dxa"/>
            <w:shd w:val="clear" w:color="FFFF00" w:fill="auto"/>
            <w:tcMar>
              <w:top w:w="0" w:type="dxa"/>
              <w:left w:w="57" w:type="dxa"/>
              <w:bottom w:w="0" w:type="dxa"/>
              <w:right w:w="0" w:type="dxa"/>
            </w:tcMar>
            <w:vAlign w:val="center"/>
          </w:tcPr>
          <w:p w14:paraId="11B6490A" w14:textId="77777777" w:rsidR="00B07735" w:rsidRPr="007E430C" w:rsidRDefault="00B07735" w:rsidP="008F2E8E">
            <w:pPr>
              <w:pStyle w:val="Tabellenraster1"/>
              <w:widowControl w:val="0"/>
              <w:numPr>
                <w:ilvl w:val="0"/>
                <w:numId w:val="2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Q 2.1</w:t>
            </w:r>
          </w:p>
        </w:tc>
        <w:tc>
          <w:tcPr>
            <w:tcW w:w="2410" w:type="dxa"/>
            <w:shd w:val="clear" w:color="FFFF00" w:fill="auto"/>
            <w:tcMar>
              <w:top w:w="0" w:type="dxa"/>
              <w:left w:w="57" w:type="dxa"/>
              <w:bottom w:w="0" w:type="dxa"/>
              <w:right w:w="0" w:type="dxa"/>
            </w:tcMar>
            <w:vAlign w:val="center"/>
          </w:tcPr>
          <w:p w14:paraId="191CC719" w14:textId="01C82726" w:rsidR="00B07735" w:rsidRDefault="00B07735" w:rsidP="008F2E8E">
            <w:pPr>
              <w:pStyle w:val="Tabellenraster1"/>
              <w:widowControl w:val="0"/>
              <w:numPr>
                <w:ilvl w:val="0"/>
                <w:numId w:val="2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1</w:t>
            </w:r>
            <w:r w:rsidR="007D518C">
              <w:rPr>
                <w:rFonts w:ascii="Arial" w:hAnsi="Arial" w:cs="Arial"/>
                <w:sz w:val="22"/>
                <w:szCs w:val="22"/>
              </w:rPr>
              <w:t>80</w:t>
            </w:r>
            <w:r>
              <w:rPr>
                <w:rFonts w:ascii="Arial" w:hAnsi="Arial" w:cs="Arial"/>
                <w:sz w:val="22"/>
                <w:szCs w:val="22"/>
              </w:rPr>
              <w:t xml:space="preserve"> Minuten</w:t>
            </w:r>
          </w:p>
        </w:tc>
        <w:tc>
          <w:tcPr>
            <w:tcW w:w="2410" w:type="dxa"/>
            <w:shd w:val="clear" w:color="FFFF00" w:fill="auto"/>
            <w:vAlign w:val="center"/>
          </w:tcPr>
          <w:p w14:paraId="000EC1FC" w14:textId="718D569E" w:rsidR="00B07735" w:rsidRPr="00D747C5" w:rsidRDefault="007D518C" w:rsidP="007D518C">
            <w:pPr>
              <w:pStyle w:val="Tabellenraster1"/>
              <w:widowControl w:val="0"/>
              <w:numPr>
                <w:ilvl w:val="0"/>
                <w:numId w:val="2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 xml:space="preserve">225 </w:t>
            </w:r>
            <w:r w:rsidR="00B07735">
              <w:rPr>
                <w:rFonts w:ascii="Arial" w:hAnsi="Arial" w:cs="Arial"/>
                <w:sz w:val="22"/>
                <w:szCs w:val="22"/>
              </w:rPr>
              <w:t>Minuten</w:t>
            </w:r>
          </w:p>
        </w:tc>
        <w:tc>
          <w:tcPr>
            <w:tcW w:w="2410" w:type="dxa"/>
            <w:shd w:val="clear" w:color="FFFF00" w:fill="auto"/>
            <w:vAlign w:val="center"/>
          </w:tcPr>
          <w:p w14:paraId="513480FD" w14:textId="77777777" w:rsidR="00B07735" w:rsidRPr="00D747C5" w:rsidRDefault="00B07735" w:rsidP="008F2E8E">
            <w:pPr>
              <w:pStyle w:val="Tabellenraster1"/>
              <w:widowControl w:val="0"/>
              <w:numPr>
                <w:ilvl w:val="0"/>
                <w:numId w:val="2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sidRPr="00D747C5">
              <w:rPr>
                <w:rFonts w:ascii="Arial" w:hAnsi="Arial" w:cs="Arial"/>
                <w:sz w:val="22"/>
                <w:szCs w:val="22"/>
              </w:rPr>
              <w:t>135 Minuten</w:t>
            </w:r>
          </w:p>
        </w:tc>
      </w:tr>
      <w:tr w:rsidR="00B07735" w:rsidRPr="00D747C5" w14:paraId="7A0929F8" w14:textId="77777777" w:rsidTr="007E430C">
        <w:trPr>
          <w:cantSplit/>
          <w:trHeight w:hRule="exact" w:val="558"/>
        </w:trPr>
        <w:tc>
          <w:tcPr>
            <w:tcW w:w="1985" w:type="dxa"/>
            <w:shd w:val="clear" w:color="FFFF00" w:fill="auto"/>
            <w:tcMar>
              <w:top w:w="0" w:type="dxa"/>
              <w:left w:w="57" w:type="dxa"/>
              <w:bottom w:w="0" w:type="dxa"/>
              <w:right w:w="0" w:type="dxa"/>
            </w:tcMar>
            <w:vAlign w:val="center"/>
          </w:tcPr>
          <w:p w14:paraId="0E0230FF" w14:textId="77777777" w:rsidR="00B07735" w:rsidRPr="007E430C" w:rsidRDefault="00B07735" w:rsidP="008F2E8E">
            <w:pPr>
              <w:pStyle w:val="Tabellenraster1"/>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b/>
                <w:sz w:val="22"/>
                <w:szCs w:val="22"/>
              </w:rPr>
            </w:pPr>
            <w:r w:rsidRPr="007E430C">
              <w:rPr>
                <w:rFonts w:ascii="Arial" w:hAnsi="Arial" w:cs="Arial"/>
                <w:b/>
                <w:sz w:val="22"/>
                <w:szCs w:val="22"/>
              </w:rPr>
              <w:t>Q 2.2</w:t>
            </w:r>
          </w:p>
        </w:tc>
        <w:tc>
          <w:tcPr>
            <w:tcW w:w="7230" w:type="dxa"/>
            <w:gridSpan w:val="3"/>
            <w:shd w:val="clear" w:color="FFFF00" w:fill="auto"/>
            <w:tcMar>
              <w:top w:w="0" w:type="dxa"/>
              <w:left w:w="57" w:type="dxa"/>
              <w:bottom w:w="0" w:type="dxa"/>
              <w:right w:w="0" w:type="dxa"/>
            </w:tcMar>
            <w:vAlign w:val="center"/>
          </w:tcPr>
          <w:p w14:paraId="051E64AE" w14:textId="11E4FB43" w:rsidR="00B07735" w:rsidRPr="00D747C5" w:rsidRDefault="00B07735" w:rsidP="008F2E8E">
            <w:pPr>
              <w:pStyle w:val="Tabellenraster1"/>
              <w:widowControl w:val="0"/>
              <w:numPr>
                <w:ilvl w:val="0"/>
                <w:numId w:val="2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113"/>
              <w:jc w:val="center"/>
              <w:rPr>
                <w:rFonts w:ascii="Arial" w:hAnsi="Arial" w:cs="Arial"/>
                <w:sz w:val="22"/>
                <w:szCs w:val="22"/>
              </w:rPr>
            </w:pPr>
            <w:r>
              <w:rPr>
                <w:rFonts w:ascii="Arial" w:hAnsi="Arial" w:cs="Arial"/>
                <w:sz w:val="22"/>
                <w:szCs w:val="22"/>
              </w:rPr>
              <w:t>Klausur unter Abiturbedingungen</w:t>
            </w:r>
            <w:r w:rsidR="007D518C">
              <w:rPr>
                <w:rStyle w:val="Funotenzeichen"/>
                <w:rFonts w:cs="Arial"/>
                <w:szCs w:val="22"/>
              </w:rPr>
              <w:footnoteReference w:id="2"/>
            </w:r>
          </w:p>
        </w:tc>
      </w:tr>
    </w:tbl>
    <w:p w14:paraId="4C9C093A" w14:textId="77777777" w:rsidR="00D747C5" w:rsidRPr="00D747C5" w:rsidRDefault="00D747C5" w:rsidP="00D747C5">
      <w:pPr>
        <w:pStyle w:val="Listenabsatz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Arial" w:hAnsi="Arial" w:cs="Arial"/>
          <w:sz w:val="22"/>
          <w:szCs w:val="22"/>
        </w:rPr>
      </w:pPr>
    </w:p>
    <w:p w14:paraId="191AD2E9" w14:textId="77777777" w:rsidR="00D747C5" w:rsidRPr="00100FDE" w:rsidRDefault="00D747C5" w:rsidP="008F2E8E">
      <w:pPr>
        <w:pStyle w:val="Listenabsatz1"/>
        <w:widowControl w:val="0"/>
        <w:numPr>
          <w:ilvl w:val="0"/>
          <w:numId w:val="24"/>
        </w:numPr>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contextualSpacing/>
        <w:jc w:val="both"/>
        <w:rPr>
          <w:rFonts w:ascii="Arial" w:hAnsi="Arial" w:cs="Arial"/>
          <w:szCs w:val="24"/>
        </w:rPr>
      </w:pPr>
      <w:r w:rsidRPr="00100FDE">
        <w:rPr>
          <w:rFonts w:ascii="Arial" w:hAnsi="Arial" w:cs="Arial"/>
          <w:szCs w:val="24"/>
        </w:rPr>
        <w:t>Zweisprachige Wörterbücher stehen den Lerngruppen ab der 2. Klausur in der Q 1.1 zur Verfügung.</w:t>
      </w:r>
    </w:p>
    <w:p w14:paraId="3519EA25" w14:textId="5640EA8D" w:rsidR="0066442D" w:rsidRDefault="00D747C5" w:rsidP="008F2E8E">
      <w:pPr>
        <w:pStyle w:val="Listenabsatz1"/>
        <w:widowControl w:val="0"/>
        <w:numPr>
          <w:ilvl w:val="0"/>
          <w:numId w:val="24"/>
        </w:numPr>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contextualSpacing/>
        <w:jc w:val="both"/>
        <w:rPr>
          <w:rFonts w:ascii="Arial" w:hAnsi="Arial" w:cs="Arial"/>
          <w:szCs w:val="24"/>
        </w:rPr>
      </w:pPr>
      <w:r w:rsidRPr="00100FDE">
        <w:rPr>
          <w:rFonts w:ascii="Arial" w:hAnsi="Arial" w:cs="Arial"/>
          <w:szCs w:val="24"/>
        </w:rPr>
        <w:t xml:space="preserve">In der Einführungsphase </w:t>
      </w:r>
      <w:r w:rsidR="0066442D">
        <w:rPr>
          <w:rFonts w:ascii="Arial" w:hAnsi="Arial" w:cs="Arial"/>
          <w:szCs w:val="24"/>
        </w:rPr>
        <w:t xml:space="preserve">der fortgeführten Fremdsprache </w:t>
      </w:r>
      <w:r w:rsidR="00023464">
        <w:rPr>
          <w:rFonts w:ascii="Arial" w:hAnsi="Arial" w:cs="Arial"/>
          <w:szCs w:val="24"/>
        </w:rPr>
        <w:t>wird</w:t>
      </w:r>
      <w:r w:rsidRPr="00100FDE">
        <w:rPr>
          <w:rFonts w:ascii="Arial" w:hAnsi="Arial" w:cs="Arial"/>
          <w:szCs w:val="24"/>
        </w:rPr>
        <w:t xml:space="preserve"> </w:t>
      </w:r>
      <w:r w:rsidR="0066442D">
        <w:rPr>
          <w:rFonts w:ascii="Arial" w:hAnsi="Arial" w:cs="Arial"/>
          <w:szCs w:val="24"/>
        </w:rPr>
        <w:t>die zweite</w:t>
      </w:r>
      <w:r w:rsidRPr="00100FDE">
        <w:rPr>
          <w:rFonts w:ascii="Arial" w:hAnsi="Arial" w:cs="Arial"/>
          <w:szCs w:val="24"/>
        </w:rPr>
        <w:t xml:space="preserve"> Klausur durch eine </w:t>
      </w:r>
      <w:r w:rsidR="0066442D">
        <w:rPr>
          <w:rFonts w:ascii="Arial" w:hAnsi="Arial" w:cs="Arial"/>
          <w:szCs w:val="24"/>
        </w:rPr>
        <w:t xml:space="preserve">gleichwertige </w:t>
      </w:r>
      <w:r w:rsidRPr="00100FDE">
        <w:rPr>
          <w:rFonts w:ascii="Arial" w:hAnsi="Arial" w:cs="Arial"/>
          <w:szCs w:val="24"/>
        </w:rPr>
        <w:t xml:space="preserve">mündliche Prüfung ersetzt. </w:t>
      </w:r>
      <w:r w:rsidR="0018374D">
        <w:rPr>
          <w:rFonts w:ascii="Arial" w:hAnsi="Arial" w:cs="Arial"/>
          <w:szCs w:val="24"/>
        </w:rPr>
        <w:t xml:space="preserve">Im ersten Jahr der </w:t>
      </w:r>
      <w:r w:rsidR="0066442D">
        <w:rPr>
          <w:rFonts w:ascii="Arial" w:hAnsi="Arial" w:cs="Arial"/>
          <w:szCs w:val="24"/>
        </w:rPr>
        <w:t xml:space="preserve">Qualifikationsphase wird </w:t>
      </w:r>
      <w:r w:rsidR="00C37BDA">
        <w:rPr>
          <w:rFonts w:ascii="Arial" w:hAnsi="Arial" w:cs="Arial"/>
          <w:szCs w:val="24"/>
        </w:rPr>
        <w:t>im Grund</w:t>
      </w:r>
      <w:r w:rsidR="007D518C">
        <w:rPr>
          <w:rFonts w:ascii="Arial" w:hAnsi="Arial" w:cs="Arial"/>
          <w:szCs w:val="24"/>
        </w:rPr>
        <w:t>kurs fortgeführt</w:t>
      </w:r>
      <w:r w:rsidR="00C37BDA">
        <w:rPr>
          <w:rFonts w:ascii="Arial" w:hAnsi="Arial" w:cs="Arial"/>
          <w:szCs w:val="24"/>
        </w:rPr>
        <w:t xml:space="preserve"> und </w:t>
      </w:r>
      <w:r w:rsidR="007D518C">
        <w:rPr>
          <w:rFonts w:ascii="Arial" w:hAnsi="Arial" w:cs="Arial"/>
          <w:szCs w:val="24"/>
        </w:rPr>
        <w:t xml:space="preserve">im </w:t>
      </w:r>
      <w:r w:rsidR="00C37BDA">
        <w:rPr>
          <w:rFonts w:ascii="Arial" w:hAnsi="Arial" w:cs="Arial"/>
          <w:szCs w:val="24"/>
        </w:rPr>
        <w:t xml:space="preserve">Leistungskurs </w:t>
      </w:r>
      <w:r w:rsidR="0066442D">
        <w:rPr>
          <w:rFonts w:ascii="Arial" w:hAnsi="Arial" w:cs="Arial"/>
          <w:szCs w:val="24"/>
        </w:rPr>
        <w:t>die</w:t>
      </w:r>
      <w:r w:rsidR="00C37BDA">
        <w:rPr>
          <w:rFonts w:ascii="Arial" w:hAnsi="Arial" w:cs="Arial"/>
          <w:szCs w:val="24"/>
        </w:rPr>
        <w:t xml:space="preserve"> zweite Klausur durch eine gleichwertige </w:t>
      </w:r>
      <w:r w:rsidR="00C37BDA" w:rsidRPr="00100FDE">
        <w:rPr>
          <w:rFonts w:ascii="Arial" w:hAnsi="Arial" w:cs="Arial"/>
          <w:szCs w:val="24"/>
        </w:rPr>
        <w:t>mündliche Prüfung ersetzt</w:t>
      </w:r>
      <w:r w:rsidR="00C37BDA">
        <w:rPr>
          <w:rFonts w:ascii="Arial" w:hAnsi="Arial" w:cs="Arial"/>
          <w:szCs w:val="24"/>
        </w:rPr>
        <w:t>.</w:t>
      </w:r>
    </w:p>
    <w:p w14:paraId="3E385B71" w14:textId="77777777" w:rsidR="00C37BDA" w:rsidRDefault="0066442D" w:rsidP="000E404C">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84"/>
        <w:jc w:val="both"/>
        <w:rPr>
          <w:rFonts w:ascii="Arial" w:hAnsi="Arial" w:cs="Arial"/>
          <w:szCs w:val="24"/>
        </w:rPr>
      </w:pPr>
      <w:r>
        <w:rPr>
          <w:rFonts w:ascii="Arial" w:hAnsi="Arial" w:cs="Arial"/>
          <w:szCs w:val="24"/>
        </w:rPr>
        <w:t xml:space="preserve">In der Einführungsphase der neueinsetzenden Fremdsprache wird die dritte Klausur durch eine gleichwertige mündliche Prüfung ersetzt. </w:t>
      </w:r>
      <w:r w:rsidR="00C37BDA">
        <w:rPr>
          <w:rFonts w:ascii="Arial" w:hAnsi="Arial" w:cs="Arial"/>
          <w:szCs w:val="24"/>
        </w:rPr>
        <w:t xml:space="preserve">In der Qualifikationsphase wird die erste Klausur durch eine gleichwertige </w:t>
      </w:r>
      <w:r w:rsidR="00C37BDA" w:rsidRPr="00100FDE">
        <w:rPr>
          <w:rFonts w:ascii="Arial" w:hAnsi="Arial" w:cs="Arial"/>
          <w:szCs w:val="24"/>
        </w:rPr>
        <w:t>mündliche Prüfung ersetzt</w:t>
      </w:r>
      <w:r w:rsidR="00C37BDA">
        <w:rPr>
          <w:rFonts w:ascii="Arial" w:hAnsi="Arial" w:cs="Arial"/>
          <w:szCs w:val="24"/>
        </w:rPr>
        <w:t>.</w:t>
      </w:r>
    </w:p>
    <w:p w14:paraId="1318DB44" w14:textId="77777777" w:rsidR="00D747C5"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 w:val="22"/>
          <w:szCs w:val="22"/>
        </w:rPr>
      </w:pPr>
    </w:p>
    <w:p w14:paraId="3BA071AE" w14:textId="77777777" w:rsidR="007E430C" w:rsidRPr="00D747C5" w:rsidRDefault="007E430C"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 w:val="22"/>
          <w:szCs w:val="22"/>
        </w:rPr>
      </w:pPr>
    </w:p>
    <w:p w14:paraId="1535FFF9" w14:textId="77777777" w:rsidR="00D747C5" w:rsidRPr="00100FDE" w:rsidRDefault="00100FDE" w:rsidP="007E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100FDE">
        <w:rPr>
          <w:rFonts w:cs="Arial"/>
          <w:b/>
          <w:szCs w:val="24"/>
        </w:rPr>
        <w:t>2.3.</w:t>
      </w:r>
      <w:r w:rsidR="00D747C5" w:rsidRPr="00100FDE">
        <w:rPr>
          <w:rFonts w:cs="Arial"/>
          <w:b/>
          <w:szCs w:val="24"/>
        </w:rPr>
        <w:t>2 Zur Korrektur von Klausuren</w:t>
      </w:r>
    </w:p>
    <w:p w14:paraId="53A9AC2D" w14:textId="77777777" w:rsidR="00D747C5" w:rsidRPr="00100FDE" w:rsidRDefault="00D747C5" w:rsidP="007E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rPr>
      </w:pPr>
      <w:r w:rsidRPr="00100FDE">
        <w:rPr>
          <w:rFonts w:cs="Arial"/>
          <w:szCs w:val="24"/>
        </w:rPr>
        <w:lastRenderedPageBreak/>
        <w:t>Grundsätzlich erfolgt eine Bewertung der</w:t>
      </w:r>
      <w:r w:rsidR="00D70EB4">
        <w:rPr>
          <w:rFonts w:cs="Arial"/>
          <w:szCs w:val="24"/>
        </w:rPr>
        <w:t xml:space="preserve"> Schü</w:t>
      </w:r>
      <w:r w:rsidRPr="00100FDE">
        <w:rPr>
          <w:rFonts w:cs="Arial"/>
          <w:szCs w:val="24"/>
        </w:rPr>
        <w:t>lerleistungen als Anerkennung der schon erworbenen Kompetenzen und nicht als Suche nach Defiziten. Dies hat zur Folge, dass Punkte für korrekte Leistungen gegeben und nicht die Fehler für nicht korrekt erbrachte Leistungen gezählt werden. Dessen ungeachtet sind Verstöße gegen die sprachliche Norm kenntlich zu machen.</w:t>
      </w:r>
      <w:r w:rsidR="00C37BDA">
        <w:rPr>
          <w:rFonts w:cs="Arial"/>
          <w:szCs w:val="24"/>
        </w:rPr>
        <w:t xml:space="preserve"> Es werden die Korrekturzeichen des Lehrplannavigators verwandt (www.standardsicherung.nrw.de).</w:t>
      </w:r>
    </w:p>
    <w:p w14:paraId="2F3F2772" w14:textId="77777777" w:rsidR="00D747C5" w:rsidRPr="00D747C5"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84"/>
        <w:rPr>
          <w:rFonts w:cs="Arial"/>
          <w:sz w:val="22"/>
          <w:szCs w:val="22"/>
          <w:u w:val="single"/>
        </w:rPr>
      </w:pPr>
    </w:p>
    <w:p w14:paraId="24D905E0" w14:textId="77777777" w:rsidR="00D747C5" w:rsidRPr="00100FDE" w:rsidRDefault="00D747C5" w:rsidP="008F2E8E">
      <w:pPr>
        <w:pStyle w:val="Listenabsatz1"/>
        <w:widowControl w:val="0"/>
        <w:numPr>
          <w:ilvl w:val="0"/>
          <w:numId w:val="24"/>
        </w:numPr>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contextualSpacing/>
        <w:jc w:val="both"/>
        <w:rPr>
          <w:rFonts w:ascii="Arial" w:hAnsi="Arial" w:cs="Arial"/>
          <w:szCs w:val="24"/>
        </w:rPr>
      </w:pPr>
      <w:r w:rsidRPr="00100FDE">
        <w:rPr>
          <w:rFonts w:ascii="Arial" w:hAnsi="Arial" w:cs="Arial"/>
          <w:szCs w:val="24"/>
        </w:rPr>
        <w:t xml:space="preserve">Die Schülerinnen und Schüler </w:t>
      </w:r>
      <w:r w:rsidR="00884DEB">
        <w:rPr>
          <w:rFonts w:ascii="Arial" w:hAnsi="Arial" w:cs="Arial"/>
          <w:szCs w:val="24"/>
        </w:rPr>
        <w:t>werden</w:t>
      </w:r>
      <w:r w:rsidRPr="00100FDE">
        <w:rPr>
          <w:rFonts w:ascii="Arial" w:hAnsi="Arial" w:cs="Arial"/>
          <w:szCs w:val="24"/>
        </w:rPr>
        <w:t xml:space="preserve"> von der Lehrkraft mit den Korrekturzeichen vertraut gemacht, um einen positiven, produktiven und zunehmend selbstständigen Umgang mit Fehlern anzubahnen. </w:t>
      </w:r>
    </w:p>
    <w:p w14:paraId="34C32476" w14:textId="77777777" w:rsidR="00AE636F" w:rsidRDefault="00AE636F" w:rsidP="008F2E8E">
      <w:pPr>
        <w:pStyle w:val="Listenabsatz1"/>
        <w:widowControl w:val="0"/>
        <w:numPr>
          <w:ilvl w:val="0"/>
          <w:numId w:val="24"/>
        </w:numPr>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contextualSpacing/>
        <w:jc w:val="both"/>
        <w:rPr>
          <w:rFonts w:ascii="Arial" w:hAnsi="Arial" w:cs="Arial"/>
          <w:szCs w:val="24"/>
        </w:rPr>
      </w:pPr>
      <w:r w:rsidRPr="00AE636F">
        <w:rPr>
          <w:rFonts w:ascii="Arial" w:hAnsi="Arial" w:cs="Arial"/>
          <w:szCs w:val="24"/>
        </w:rPr>
        <w:t xml:space="preserve">Bei der Bewertung der Sprachrichtigkeit wird geprüft, in wieweit die Fehler die Kommunikation / das Verständnis der Textaussage beeinträchtigen. </w:t>
      </w:r>
    </w:p>
    <w:p w14:paraId="3D5AA4A6" w14:textId="77777777" w:rsidR="00D747C5" w:rsidRPr="00AE636F" w:rsidRDefault="00D747C5" w:rsidP="008F2E8E">
      <w:pPr>
        <w:pStyle w:val="Listenabsatz1"/>
        <w:widowControl w:val="0"/>
        <w:numPr>
          <w:ilvl w:val="0"/>
          <w:numId w:val="24"/>
        </w:numPr>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contextualSpacing/>
        <w:jc w:val="both"/>
        <w:rPr>
          <w:rFonts w:ascii="Arial" w:hAnsi="Arial" w:cs="Arial"/>
          <w:szCs w:val="24"/>
        </w:rPr>
      </w:pPr>
      <w:r w:rsidRPr="00AE636F">
        <w:rPr>
          <w:rFonts w:ascii="Arial" w:hAnsi="Arial" w:cs="Arial"/>
          <w:szCs w:val="24"/>
        </w:rPr>
        <w:t xml:space="preserve">Die Form und der Umfang der Berichtigung werden von der Lehrkraft festgelegt. Es empfiehlt sich, </w:t>
      </w:r>
      <w:r w:rsidR="00AE636F">
        <w:rPr>
          <w:rFonts w:ascii="Arial" w:hAnsi="Arial" w:cs="Arial"/>
          <w:szCs w:val="24"/>
        </w:rPr>
        <w:t xml:space="preserve">Art und Umfang der Berichtigung </w:t>
      </w:r>
      <w:r w:rsidRPr="00AE636F">
        <w:rPr>
          <w:rFonts w:ascii="Arial" w:hAnsi="Arial" w:cs="Arial"/>
          <w:szCs w:val="24"/>
        </w:rPr>
        <w:t>an de</w:t>
      </w:r>
      <w:r w:rsidR="00AE636F">
        <w:rPr>
          <w:rFonts w:ascii="Arial" w:hAnsi="Arial" w:cs="Arial"/>
          <w:szCs w:val="24"/>
        </w:rPr>
        <w:t>m</w:t>
      </w:r>
      <w:r w:rsidRPr="00AE636F">
        <w:rPr>
          <w:rFonts w:ascii="Arial" w:hAnsi="Arial" w:cs="Arial"/>
          <w:szCs w:val="24"/>
        </w:rPr>
        <w:t xml:space="preserve"> individuellen </w:t>
      </w:r>
      <w:r w:rsidR="00AE636F">
        <w:rPr>
          <w:rFonts w:ascii="Arial" w:hAnsi="Arial" w:cs="Arial"/>
          <w:szCs w:val="24"/>
        </w:rPr>
        <w:t>Lernbedarf</w:t>
      </w:r>
      <w:r w:rsidRPr="00AE636F">
        <w:rPr>
          <w:rFonts w:ascii="Arial" w:hAnsi="Arial" w:cs="Arial"/>
          <w:szCs w:val="24"/>
        </w:rPr>
        <w:t xml:space="preserve"> auszurichten, um eine möglichst hohe Lerneffektivität zu erreichen. Hier kann bereits der Bewertungsbogen</w:t>
      </w:r>
      <w:r w:rsidR="00AE636F">
        <w:rPr>
          <w:rFonts w:ascii="Arial" w:hAnsi="Arial" w:cs="Arial"/>
          <w:szCs w:val="24"/>
        </w:rPr>
        <w:t xml:space="preserve"> genutzt werden, um </w:t>
      </w:r>
      <w:r w:rsidRPr="00AE636F">
        <w:rPr>
          <w:rFonts w:ascii="Arial" w:hAnsi="Arial" w:cs="Arial"/>
          <w:szCs w:val="24"/>
        </w:rPr>
        <w:t>das zukünftige Lernen und Arbeiten</w:t>
      </w:r>
      <w:r w:rsidR="00AE636F">
        <w:rPr>
          <w:rFonts w:ascii="Arial" w:hAnsi="Arial" w:cs="Arial"/>
          <w:szCs w:val="24"/>
        </w:rPr>
        <w:t xml:space="preserve"> zu</w:t>
      </w:r>
      <w:r w:rsidRPr="00AE636F">
        <w:rPr>
          <w:rFonts w:ascii="Arial" w:hAnsi="Arial" w:cs="Arial"/>
          <w:szCs w:val="24"/>
        </w:rPr>
        <w:t xml:space="preserve"> strukturieren, </w:t>
      </w:r>
      <w:r w:rsidR="00AE636F">
        <w:rPr>
          <w:rFonts w:ascii="Arial" w:hAnsi="Arial" w:cs="Arial"/>
          <w:szCs w:val="24"/>
        </w:rPr>
        <w:t xml:space="preserve">erfolgversprechende </w:t>
      </w:r>
      <w:r w:rsidRPr="00AE636F">
        <w:rPr>
          <w:rFonts w:ascii="Arial" w:hAnsi="Arial" w:cs="Arial"/>
          <w:szCs w:val="24"/>
        </w:rPr>
        <w:t xml:space="preserve">Strategien </w:t>
      </w:r>
      <w:r w:rsidR="00AE636F">
        <w:rPr>
          <w:rFonts w:ascii="Arial" w:hAnsi="Arial" w:cs="Arial"/>
          <w:szCs w:val="24"/>
        </w:rPr>
        <w:t>zu entwickeln</w:t>
      </w:r>
      <w:r w:rsidRPr="00AE636F">
        <w:rPr>
          <w:rFonts w:ascii="Arial" w:hAnsi="Arial" w:cs="Arial"/>
          <w:szCs w:val="24"/>
        </w:rPr>
        <w:t xml:space="preserve"> und Hilfen </w:t>
      </w:r>
      <w:r w:rsidR="00AE636F">
        <w:rPr>
          <w:rFonts w:ascii="Arial" w:hAnsi="Arial" w:cs="Arial"/>
          <w:szCs w:val="24"/>
        </w:rPr>
        <w:t>zum Weiterlernen zu erhalten</w:t>
      </w:r>
      <w:r w:rsidRPr="00AE636F">
        <w:rPr>
          <w:rFonts w:ascii="Arial" w:hAnsi="Arial" w:cs="Arial"/>
          <w:szCs w:val="24"/>
        </w:rPr>
        <w:t xml:space="preserve">. Selbst- und Partnerkorrekturen, Fehlerprotokolle </w:t>
      </w:r>
      <w:r w:rsidR="00AE636F">
        <w:rPr>
          <w:rFonts w:ascii="Arial" w:hAnsi="Arial" w:cs="Arial"/>
          <w:szCs w:val="24"/>
        </w:rPr>
        <w:t>sollen, je nach Bedarf, im Sinne der individuellen Förderung eingesetzt werden</w:t>
      </w:r>
      <w:r w:rsidRPr="00AE636F">
        <w:rPr>
          <w:rFonts w:ascii="Arial" w:hAnsi="Arial" w:cs="Arial"/>
          <w:szCs w:val="24"/>
        </w:rPr>
        <w:t xml:space="preserve">. </w:t>
      </w:r>
    </w:p>
    <w:p w14:paraId="596B4FB7" w14:textId="77777777" w:rsidR="00D747C5" w:rsidRDefault="00D747C5" w:rsidP="00D747C5">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78"/>
        <w:contextualSpacing/>
        <w:rPr>
          <w:rFonts w:ascii="Arial" w:hAnsi="Arial" w:cs="Arial"/>
          <w:sz w:val="22"/>
          <w:szCs w:val="22"/>
        </w:rPr>
      </w:pPr>
    </w:p>
    <w:p w14:paraId="04DE1067" w14:textId="77777777" w:rsidR="007E430C" w:rsidRPr="00D747C5" w:rsidRDefault="007E430C" w:rsidP="00D747C5">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278"/>
        <w:contextualSpacing/>
        <w:rPr>
          <w:rFonts w:ascii="Arial" w:hAnsi="Arial" w:cs="Arial"/>
          <w:sz w:val="22"/>
          <w:szCs w:val="22"/>
        </w:rPr>
      </w:pPr>
    </w:p>
    <w:p w14:paraId="5627E8A1" w14:textId="77777777" w:rsidR="00D747C5" w:rsidRPr="007E430C" w:rsidRDefault="00100FDE" w:rsidP="00100F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7E430C">
        <w:rPr>
          <w:rFonts w:cs="Arial"/>
          <w:b/>
          <w:szCs w:val="24"/>
        </w:rPr>
        <w:t>2.3.</w:t>
      </w:r>
      <w:r w:rsidR="00D747C5" w:rsidRPr="007E430C">
        <w:rPr>
          <w:rFonts w:cs="Arial"/>
          <w:b/>
          <w:szCs w:val="24"/>
        </w:rPr>
        <w:t xml:space="preserve">3 Konzeption von Klausuren </w:t>
      </w:r>
    </w:p>
    <w:p w14:paraId="54143E94" w14:textId="77777777" w:rsidR="00076772" w:rsidRDefault="00076772"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Cs w:val="24"/>
        </w:rPr>
      </w:pPr>
      <w:r>
        <w:rPr>
          <w:rFonts w:ascii="Arial" w:hAnsi="Arial" w:cs="Arial"/>
          <w:szCs w:val="24"/>
        </w:rPr>
        <w:t xml:space="preserve">Die Fachkonferenz legt für die unterschiedlichen Überprüfungsformen im Beurteilungsbereich „Schriftliche Arbeiten / Klausur“ folgende zu berücksichtigende Teilkompetenzen fest. Abweichungen von diesem Schema sind möglich, </w:t>
      </w:r>
      <w:r w:rsidR="00382174">
        <w:rPr>
          <w:rFonts w:ascii="Arial" w:hAnsi="Arial" w:cs="Arial"/>
          <w:szCs w:val="24"/>
        </w:rPr>
        <w:t xml:space="preserve">sofern sichergestellt ist, dass alle kommunikativen Teilkompetenzen im Sinne des Kernlehrplans überprüft werden. </w:t>
      </w:r>
    </w:p>
    <w:p w14:paraId="27B1A8A8" w14:textId="77777777" w:rsidR="00382174" w:rsidRDefault="00382174"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Cs w:val="24"/>
        </w:rPr>
      </w:pPr>
    </w:p>
    <w:p w14:paraId="659FF64B" w14:textId="77777777" w:rsidR="00D26010" w:rsidRDefault="00D26010"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p>
    <w:p w14:paraId="44B87D1A" w14:textId="77777777" w:rsidR="008F5AEA" w:rsidRDefault="008F5AEA" w:rsidP="008F2E8E">
      <w:pPr>
        <w:pStyle w:val="Listenabsatz1"/>
        <w:widowControl w:val="0"/>
        <w:numPr>
          <w:ilvl w:val="0"/>
          <w:numId w:val="26"/>
        </w:numPr>
        <w:spacing w:before="120" w:after="120"/>
        <w:ind w:left="284" w:hanging="284"/>
        <w:contextualSpacing/>
        <w:jc w:val="both"/>
        <w:rPr>
          <w:rFonts w:ascii="Arial" w:hAnsi="Arial" w:cs="Arial"/>
          <w:sz w:val="22"/>
          <w:szCs w:val="22"/>
        </w:rPr>
      </w:pPr>
      <w:r>
        <w:rPr>
          <w:rFonts w:ascii="Arial" w:hAnsi="Arial" w:cs="Arial"/>
          <w:sz w:val="22"/>
          <w:szCs w:val="22"/>
        </w:rPr>
        <w:t>Fortgeführte Fremdsprache</w:t>
      </w:r>
    </w:p>
    <w:p w14:paraId="74A430D3" w14:textId="77777777" w:rsidR="000E404C" w:rsidRDefault="000E404C" w:rsidP="000E404C">
      <w:pPr>
        <w:pStyle w:val="Listenabsatz1"/>
        <w:widowControl w:val="0"/>
        <w:spacing w:before="120" w:after="120"/>
        <w:ind w:left="284"/>
        <w:contextualSpacing/>
        <w:jc w:val="both"/>
        <w:rPr>
          <w:rFonts w:ascii="Arial" w:hAnsi="Arial" w:cs="Arial"/>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1112"/>
        <w:gridCol w:w="1330"/>
        <w:gridCol w:w="1320"/>
        <w:gridCol w:w="1321"/>
        <w:gridCol w:w="1325"/>
        <w:gridCol w:w="1333"/>
        <w:gridCol w:w="1327"/>
      </w:tblGrid>
      <w:tr w:rsidR="00FE24E7" w:rsidRPr="006563F5" w14:paraId="7501C423" w14:textId="77777777" w:rsidTr="006563F5">
        <w:tc>
          <w:tcPr>
            <w:tcW w:w="9176" w:type="dxa"/>
            <w:gridSpan w:val="7"/>
            <w:shd w:val="clear" w:color="auto" w:fill="D6E3BC"/>
          </w:tcPr>
          <w:p w14:paraId="59F1FB72"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Cs w:val="22"/>
              </w:rPr>
            </w:pPr>
            <w:r w:rsidRPr="006563F5">
              <w:rPr>
                <w:rFonts w:ascii="Arial" w:hAnsi="Arial" w:cs="Arial"/>
                <w:b/>
                <w:bCs/>
                <w:szCs w:val="22"/>
              </w:rPr>
              <w:t>Fortgeführte Fremdsprache</w:t>
            </w:r>
          </w:p>
          <w:p w14:paraId="33483AB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Einführungsphase</w:t>
            </w:r>
          </w:p>
        </w:tc>
      </w:tr>
      <w:tr w:rsidR="00D26010" w:rsidRPr="006563F5" w14:paraId="44F718EC" w14:textId="77777777" w:rsidTr="006563F5">
        <w:tc>
          <w:tcPr>
            <w:tcW w:w="1121" w:type="dxa"/>
            <w:shd w:val="clear" w:color="auto" w:fill="EAF1DD"/>
          </w:tcPr>
          <w:p w14:paraId="5FCE795C"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2"/>
                <w:szCs w:val="22"/>
              </w:rPr>
            </w:pPr>
            <w:r w:rsidRPr="006563F5">
              <w:rPr>
                <w:rFonts w:ascii="Arial" w:hAnsi="Arial" w:cs="Arial"/>
                <w:b/>
                <w:sz w:val="22"/>
                <w:szCs w:val="22"/>
              </w:rPr>
              <w:t>Zeitpunkt</w:t>
            </w:r>
          </w:p>
        </w:tc>
        <w:tc>
          <w:tcPr>
            <w:tcW w:w="1342" w:type="dxa"/>
            <w:shd w:val="clear" w:color="auto" w:fill="EAF1DD"/>
          </w:tcPr>
          <w:p w14:paraId="0F12A800"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Schreiben</w:t>
            </w:r>
          </w:p>
        </w:tc>
        <w:tc>
          <w:tcPr>
            <w:tcW w:w="1343" w:type="dxa"/>
            <w:shd w:val="clear" w:color="auto" w:fill="EAF1DD"/>
          </w:tcPr>
          <w:p w14:paraId="59C3B8DA"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Lesen</w:t>
            </w:r>
          </w:p>
        </w:tc>
        <w:tc>
          <w:tcPr>
            <w:tcW w:w="1342" w:type="dxa"/>
            <w:shd w:val="clear" w:color="auto" w:fill="EAF1DD"/>
          </w:tcPr>
          <w:p w14:paraId="44976D85" w14:textId="77777777" w:rsidR="00FE24E7"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contextualSpacing/>
              <w:jc w:val="center"/>
              <w:rPr>
                <w:rFonts w:ascii="Arial" w:hAnsi="Arial" w:cs="Arial"/>
                <w:b/>
                <w:sz w:val="22"/>
                <w:szCs w:val="22"/>
              </w:rPr>
            </w:pPr>
            <w:r w:rsidRPr="006563F5">
              <w:rPr>
                <w:rFonts w:ascii="Arial" w:hAnsi="Arial" w:cs="Arial"/>
                <w:b/>
                <w:sz w:val="22"/>
                <w:szCs w:val="22"/>
              </w:rPr>
              <w:t>Hör-</w:t>
            </w:r>
            <w:r w:rsidR="00FE24E7" w:rsidRPr="006563F5">
              <w:rPr>
                <w:rFonts w:ascii="Arial" w:hAnsi="Arial" w:cs="Arial"/>
                <w:b/>
                <w:sz w:val="22"/>
                <w:szCs w:val="22"/>
              </w:rPr>
              <w:t xml:space="preserve"> /</w:t>
            </w:r>
          </w:p>
          <w:p w14:paraId="0051577E"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jc w:val="center"/>
              <w:rPr>
                <w:rFonts w:ascii="Arial" w:hAnsi="Arial" w:cs="Arial"/>
                <w:b/>
                <w:sz w:val="22"/>
                <w:szCs w:val="22"/>
              </w:rPr>
            </w:pPr>
            <w:r w:rsidRPr="006563F5">
              <w:rPr>
                <w:rFonts w:ascii="Arial" w:hAnsi="Arial" w:cs="Arial"/>
                <w:b/>
                <w:sz w:val="22"/>
                <w:szCs w:val="22"/>
              </w:rPr>
              <w:t>Hörseh</w:t>
            </w:r>
            <w:r w:rsidR="00FE24E7" w:rsidRPr="006563F5">
              <w:rPr>
                <w:rFonts w:ascii="Arial" w:hAnsi="Arial" w:cs="Arial"/>
                <w:b/>
                <w:sz w:val="22"/>
                <w:szCs w:val="22"/>
              </w:rPr>
              <w:t>-</w:t>
            </w:r>
            <w:r w:rsidRPr="006563F5">
              <w:rPr>
                <w:rFonts w:ascii="Arial" w:hAnsi="Arial" w:cs="Arial"/>
                <w:b/>
                <w:sz w:val="22"/>
                <w:szCs w:val="22"/>
              </w:rPr>
              <w:t>verstehen</w:t>
            </w:r>
          </w:p>
        </w:tc>
        <w:tc>
          <w:tcPr>
            <w:tcW w:w="1343" w:type="dxa"/>
            <w:shd w:val="clear" w:color="auto" w:fill="EAF1DD"/>
          </w:tcPr>
          <w:p w14:paraId="4B963DE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Sprechen</w:t>
            </w:r>
          </w:p>
        </w:tc>
        <w:tc>
          <w:tcPr>
            <w:tcW w:w="1342" w:type="dxa"/>
            <w:shd w:val="clear" w:color="auto" w:fill="EAF1DD"/>
          </w:tcPr>
          <w:p w14:paraId="5DD1016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Sprach</w:t>
            </w:r>
            <w:r w:rsidR="00FE24E7" w:rsidRPr="006563F5">
              <w:rPr>
                <w:rFonts w:ascii="Arial" w:hAnsi="Arial" w:cs="Arial"/>
                <w:b/>
                <w:sz w:val="22"/>
                <w:szCs w:val="22"/>
              </w:rPr>
              <w:t>-</w:t>
            </w:r>
            <w:r w:rsidRPr="006563F5">
              <w:rPr>
                <w:rFonts w:ascii="Arial" w:hAnsi="Arial" w:cs="Arial"/>
                <w:b/>
                <w:sz w:val="22"/>
                <w:szCs w:val="22"/>
              </w:rPr>
              <w:t>mittlung</w:t>
            </w:r>
          </w:p>
        </w:tc>
        <w:tc>
          <w:tcPr>
            <w:tcW w:w="1343" w:type="dxa"/>
            <w:shd w:val="clear" w:color="auto" w:fill="EAF1DD"/>
          </w:tcPr>
          <w:p w14:paraId="362F059D"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Zusätzliche Bemerkung</w:t>
            </w:r>
          </w:p>
        </w:tc>
      </w:tr>
      <w:tr w:rsidR="00D26010" w:rsidRPr="006563F5" w14:paraId="6B720504" w14:textId="77777777" w:rsidTr="006563F5">
        <w:tc>
          <w:tcPr>
            <w:tcW w:w="1121" w:type="dxa"/>
            <w:shd w:val="clear" w:color="auto" w:fill="D6E3BC"/>
          </w:tcPr>
          <w:p w14:paraId="5683FB1C"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1.</w:t>
            </w:r>
          </w:p>
          <w:p w14:paraId="20455829"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42" w:type="dxa"/>
            <w:shd w:val="clear" w:color="auto" w:fill="D6E3BC"/>
          </w:tcPr>
          <w:p w14:paraId="1F53E17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3" w:type="dxa"/>
            <w:shd w:val="clear" w:color="auto" w:fill="D6E3BC"/>
          </w:tcPr>
          <w:p w14:paraId="6FFD00B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2" w:type="dxa"/>
            <w:shd w:val="clear" w:color="auto" w:fill="D6E3BC"/>
          </w:tcPr>
          <w:p w14:paraId="58109989"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3" w:type="dxa"/>
            <w:shd w:val="clear" w:color="auto" w:fill="D6E3BC"/>
          </w:tcPr>
          <w:p w14:paraId="0FDEF3C4"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2" w:type="dxa"/>
            <w:shd w:val="clear" w:color="auto" w:fill="D6E3BC"/>
          </w:tcPr>
          <w:p w14:paraId="773A554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D6E3BC"/>
          </w:tcPr>
          <w:p w14:paraId="13E5A184"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D26010" w:rsidRPr="006563F5" w14:paraId="6BDD7C2D" w14:textId="77777777" w:rsidTr="006563F5">
        <w:tc>
          <w:tcPr>
            <w:tcW w:w="1121" w:type="dxa"/>
            <w:shd w:val="clear" w:color="auto" w:fill="EAF1DD"/>
          </w:tcPr>
          <w:p w14:paraId="10374FE9"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2.</w:t>
            </w:r>
          </w:p>
          <w:p w14:paraId="35014F06"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42" w:type="dxa"/>
            <w:shd w:val="clear" w:color="auto" w:fill="EAF1DD"/>
          </w:tcPr>
          <w:p w14:paraId="0E41678F"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EAF1DD"/>
          </w:tcPr>
          <w:p w14:paraId="7E2E8C46"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2" w:type="dxa"/>
            <w:shd w:val="clear" w:color="auto" w:fill="EAF1DD"/>
          </w:tcPr>
          <w:p w14:paraId="5AC84387"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EAF1DD"/>
          </w:tcPr>
          <w:p w14:paraId="4FD373AD"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2" w:type="dxa"/>
            <w:shd w:val="clear" w:color="auto" w:fill="EAF1DD"/>
          </w:tcPr>
          <w:p w14:paraId="7E09815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3" w:type="dxa"/>
            <w:shd w:val="clear" w:color="auto" w:fill="EAF1DD"/>
          </w:tcPr>
          <w:p w14:paraId="4DB31FF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Mündliche Prüfung</w:t>
            </w:r>
          </w:p>
        </w:tc>
      </w:tr>
      <w:tr w:rsidR="00D26010" w:rsidRPr="006563F5" w14:paraId="40F280EA" w14:textId="77777777" w:rsidTr="006563F5">
        <w:tc>
          <w:tcPr>
            <w:tcW w:w="1121" w:type="dxa"/>
            <w:shd w:val="clear" w:color="auto" w:fill="D6E3BC"/>
          </w:tcPr>
          <w:p w14:paraId="2AF1AE74"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3.</w:t>
            </w:r>
          </w:p>
          <w:p w14:paraId="14BE656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42" w:type="dxa"/>
            <w:shd w:val="clear" w:color="auto" w:fill="D6E3BC"/>
          </w:tcPr>
          <w:p w14:paraId="6744919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3" w:type="dxa"/>
            <w:shd w:val="clear" w:color="auto" w:fill="D6E3BC"/>
          </w:tcPr>
          <w:p w14:paraId="4C91DC5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2" w:type="dxa"/>
            <w:shd w:val="clear" w:color="auto" w:fill="D6E3BC"/>
          </w:tcPr>
          <w:p w14:paraId="12BDEB7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D6E3BC"/>
          </w:tcPr>
          <w:p w14:paraId="1AFE03A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2" w:type="dxa"/>
            <w:shd w:val="clear" w:color="auto" w:fill="D6E3BC"/>
          </w:tcPr>
          <w:p w14:paraId="1DDDE619"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D6E3BC"/>
          </w:tcPr>
          <w:p w14:paraId="64D0FFCE"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D26010" w:rsidRPr="006563F5" w14:paraId="1FCAC86E" w14:textId="77777777" w:rsidTr="006563F5">
        <w:tc>
          <w:tcPr>
            <w:tcW w:w="1121" w:type="dxa"/>
            <w:shd w:val="clear" w:color="auto" w:fill="EAF1DD"/>
          </w:tcPr>
          <w:p w14:paraId="32486D3F"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4.</w:t>
            </w:r>
          </w:p>
          <w:p w14:paraId="1F93D45E"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42" w:type="dxa"/>
            <w:shd w:val="clear" w:color="auto" w:fill="EAF1DD"/>
          </w:tcPr>
          <w:p w14:paraId="0546E2C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3" w:type="dxa"/>
            <w:shd w:val="clear" w:color="auto" w:fill="EAF1DD"/>
          </w:tcPr>
          <w:p w14:paraId="0B75E05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42" w:type="dxa"/>
            <w:shd w:val="clear" w:color="auto" w:fill="EAF1DD"/>
          </w:tcPr>
          <w:p w14:paraId="442BC4AA"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EAF1DD"/>
          </w:tcPr>
          <w:p w14:paraId="5E2498E7"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2" w:type="dxa"/>
            <w:shd w:val="clear" w:color="auto" w:fill="EAF1DD"/>
          </w:tcPr>
          <w:p w14:paraId="3D0ACC6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43" w:type="dxa"/>
            <w:shd w:val="clear" w:color="auto" w:fill="EAF1DD"/>
          </w:tcPr>
          <w:p w14:paraId="624F85BF"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bl>
    <w:p w14:paraId="4177E7D9" w14:textId="77777777" w:rsidR="00D26010" w:rsidRDefault="00D26010">
      <w:r>
        <w:br w:type="page"/>
      </w:r>
    </w:p>
    <w:tbl>
      <w:tblPr>
        <w:tblW w:w="0" w:type="auto"/>
        <w:tblBorders>
          <w:insideH w:val="single" w:sz="18" w:space="0" w:color="FFFFFF"/>
          <w:insideV w:val="single" w:sz="18" w:space="0" w:color="FFFFFF"/>
        </w:tblBorders>
        <w:tblLook w:val="04A0" w:firstRow="1" w:lastRow="0" w:firstColumn="1" w:lastColumn="0" w:noHBand="0" w:noVBand="1"/>
      </w:tblPr>
      <w:tblGrid>
        <w:gridCol w:w="1103"/>
        <w:gridCol w:w="1336"/>
        <w:gridCol w:w="1314"/>
        <w:gridCol w:w="1318"/>
        <w:gridCol w:w="1325"/>
        <w:gridCol w:w="1340"/>
        <w:gridCol w:w="1332"/>
      </w:tblGrid>
      <w:tr w:rsidR="00FE24E7" w:rsidRPr="006563F5" w14:paraId="616C8D31" w14:textId="77777777" w:rsidTr="006563F5">
        <w:tc>
          <w:tcPr>
            <w:tcW w:w="9284" w:type="dxa"/>
            <w:gridSpan w:val="7"/>
            <w:shd w:val="pct20" w:color="000000" w:fill="FFFFFF"/>
          </w:tcPr>
          <w:p w14:paraId="3006390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Cs w:val="22"/>
              </w:rPr>
            </w:pPr>
            <w:r w:rsidRPr="006563F5">
              <w:rPr>
                <w:rFonts w:ascii="Arial" w:hAnsi="Arial" w:cs="Arial"/>
                <w:b/>
                <w:bCs/>
                <w:szCs w:val="22"/>
              </w:rPr>
              <w:lastRenderedPageBreak/>
              <w:t>Fortgeführte Fremdsprache</w:t>
            </w:r>
          </w:p>
          <w:p w14:paraId="79C6F9DD"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Qualifikationsphase 1</w:t>
            </w:r>
          </w:p>
        </w:tc>
      </w:tr>
      <w:tr w:rsidR="009B4E64" w:rsidRPr="006563F5" w14:paraId="16660812" w14:textId="77777777" w:rsidTr="006563F5">
        <w:tc>
          <w:tcPr>
            <w:tcW w:w="1121" w:type="dxa"/>
            <w:shd w:val="pct5" w:color="000000" w:fill="FFFFFF"/>
          </w:tcPr>
          <w:p w14:paraId="1C717F06"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Zeitpunkt</w:t>
            </w:r>
          </w:p>
        </w:tc>
        <w:tc>
          <w:tcPr>
            <w:tcW w:w="1360" w:type="dxa"/>
            <w:shd w:val="pct5" w:color="000000" w:fill="FFFFFF"/>
          </w:tcPr>
          <w:p w14:paraId="4922C41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Schreiben</w:t>
            </w:r>
          </w:p>
        </w:tc>
        <w:tc>
          <w:tcPr>
            <w:tcW w:w="1361" w:type="dxa"/>
            <w:shd w:val="pct5" w:color="000000" w:fill="FFFFFF"/>
          </w:tcPr>
          <w:p w14:paraId="55C8DDE6"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Lesen</w:t>
            </w:r>
          </w:p>
        </w:tc>
        <w:tc>
          <w:tcPr>
            <w:tcW w:w="1360" w:type="dxa"/>
            <w:shd w:val="pct5" w:color="000000" w:fill="FFFFFF"/>
          </w:tcPr>
          <w:p w14:paraId="15F5A7F5" w14:textId="77777777" w:rsidR="00FE24E7"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contextualSpacing/>
              <w:jc w:val="center"/>
              <w:rPr>
                <w:rFonts w:ascii="Arial" w:hAnsi="Arial" w:cs="Arial"/>
                <w:b/>
                <w:sz w:val="22"/>
                <w:szCs w:val="22"/>
              </w:rPr>
            </w:pPr>
            <w:r w:rsidRPr="006563F5">
              <w:rPr>
                <w:rFonts w:ascii="Arial" w:hAnsi="Arial" w:cs="Arial"/>
                <w:b/>
                <w:sz w:val="22"/>
                <w:szCs w:val="22"/>
              </w:rPr>
              <w:t>Hör-</w:t>
            </w:r>
            <w:r w:rsidR="00FE24E7" w:rsidRPr="006563F5">
              <w:rPr>
                <w:rFonts w:ascii="Arial" w:hAnsi="Arial" w:cs="Arial"/>
                <w:b/>
                <w:sz w:val="22"/>
                <w:szCs w:val="22"/>
              </w:rPr>
              <w:t xml:space="preserve"> </w:t>
            </w:r>
            <w:r w:rsidRPr="006563F5">
              <w:rPr>
                <w:rFonts w:ascii="Arial" w:hAnsi="Arial" w:cs="Arial"/>
                <w:b/>
                <w:sz w:val="22"/>
                <w:szCs w:val="22"/>
              </w:rPr>
              <w:t>/</w:t>
            </w:r>
          </w:p>
          <w:p w14:paraId="0C392EF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jc w:val="center"/>
              <w:rPr>
                <w:rFonts w:ascii="Arial" w:hAnsi="Arial" w:cs="Arial"/>
                <w:b/>
                <w:sz w:val="22"/>
                <w:szCs w:val="22"/>
              </w:rPr>
            </w:pPr>
            <w:r w:rsidRPr="006563F5">
              <w:rPr>
                <w:rFonts w:ascii="Arial" w:hAnsi="Arial" w:cs="Arial"/>
                <w:b/>
                <w:sz w:val="22"/>
                <w:szCs w:val="22"/>
              </w:rPr>
              <w:t>Hörseh</w:t>
            </w:r>
            <w:r w:rsidR="009B4E64" w:rsidRPr="006563F5">
              <w:rPr>
                <w:rFonts w:ascii="Arial" w:hAnsi="Arial" w:cs="Arial"/>
                <w:b/>
                <w:sz w:val="22"/>
                <w:szCs w:val="22"/>
              </w:rPr>
              <w:t>-</w:t>
            </w:r>
            <w:r w:rsidRPr="006563F5">
              <w:rPr>
                <w:rFonts w:ascii="Arial" w:hAnsi="Arial" w:cs="Arial"/>
                <w:b/>
                <w:sz w:val="22"/>
                <w:szCs w:val="22"/>
              </w:rPr>
              <w:t>verstehen</w:t>
            </w:r>
          </w:p>
        </w:tc>
        <w:tc>
          <w:tcPr>
            <w:tcW w:w="1361" w:type="dxa"/>
            <w:shd w:val="pct5" w:color="000000" w:fill="FFFFFF"/>
          </w:tcPr>
          <w:p w14:paraId="08CB356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Sprechen</w:t>
            </w:r>
          </w:p>
        </w:tc>
        <w:tc>
          <w:tcPr>
            <w:tcW w:w="1360" w:type="dxa"/>
            <w:shd w:val="pct5" w:color="000000" w:fill="FFFFFF"/>
          </w:tcPr>
          <w:p w14:paraId="76CBDC4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Sprach</w:t>
            </w:r>
            <w:r w:rsidR="009B4E64" w:rsidRPr="006563F5">
              <w:rPr>
                <w:rFonts w:ascii="Arial" w:hAnsi="Arial" w:cs="Arial"/>
                <w:b/>
                <w:sz w:val="22"/>
                <w:szCs w:val="22"/>
              </w:rPr>
              <w:t>-</w:t>
            </w:r>
            <w:r w:rsidRPr="006563F5">
              <w:rPr>
                <w:rFonts w:ascii="Arial" w:hAnsi="Arial" w:cs="Arial"/>
                <w:b/>
                <w:sz w:val="22"/>
                <w:szCs w:val="22"/>
              </w:rPr>
              <w:t>mittlung</w:t>
            </w:r>
          </w:p>
        </w:tc>
        <w:tc>
          <w:tcPr>
            <w:tcW w:w="1361" w:type="dxa"/>
            <w:shd w:val="pct5" w:color="000000" w:fill="FFFFFF"/>
          </w:tcPr>
          <w:p w14:paraId="05CE43F2" w14:textId="77777777" w:rsidR="009B4E64"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Zusätzliche</w:t>
            </w:r>
          </w:p>
          <w:p w14:paraId="55115E9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Bemerkung</w:t>
            </w:r>
          </w:p>
        </w:tc>
      </w:tr>
      <w:tr w:rsidR="00D26010" w:rsidRPr="006563F5" w14:paraId="3CD3249B" w14:textId="77777777" w:rsidTr="006563F5">
        <w:tc>
          <w:tcPr>
            <w:tcW w:w="1121" w:type="dxa"/>
            <w:shd w:val="pct20" w:color="000000" w:fill="FFFFFF"/>
          </w:tcPr>
          <w:p w14:paraId="635045C5"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1.</w:t>
            </w:r>
          </w:p>
          <w:p w14:paraId="19918F5A"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60" w:type="dxa"/>
            <w:shd w:val="pct20" w:color="000000" w:fill="FFFFFF"/>
          </w:tcPr>
          <w:p w14:paraId="0035420C"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20" w:color="000000" w:fill="FFFFFF"/>
          </w:tcPr>
          <w:p w14:paraId="16336B60"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0" w:type="dxa"/>
            <w:shd w:val="pct20" w:color="000000" w:fill="FFFFFF"/>
          </w:tcPr>
          <w:p w14:paraId="4DAB1160"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20" w:color="000000" w:fill="FFFFFF"/>
          </w:tcPr>
          <w:p w14:paraId="36C66D5E"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0" w:type="dxa"/>
            <w:shd w:val="pct20" w:color="000000" w:fill="FFFFFF"/>
          </w:tcPr>
          <w:p w14:paraId="755E84DD"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20" w:color="000000" w:fill="FFFFFF"/>
          </w:tcPr>
          <w:p w14:paraId="461C0AB2" w14:textId="77777777" w:rsidR="00D26010"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Ausnahme</w:t>
            </w:r>
          </w:p>
        </w:tc>
      </w:tr>
      <w:tr w:rsidR="00D26010" w:rsidRPr="006563F5" w14:paraId="4FEB2AF1" w14:textId="77777777" w:rsidTr="006563F5">
        <w:tc>
          <w:tcPr>
            <w:tcW w:w="1121" w:type="dxa"/>
            <w:shd w:val="pct5" w:color="000000" w:fill="FFFFFF"/>
          </w:tcPr>
          <w:p w14:paraId="0B30354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2.</w:t>
            </w:r>
          </w:p>
          <w:p w14:paraId="537814D8"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60" w:type="dxa"/>
            <w:shd w:val="pct5" w:color="000000" w:fill="FFFFFF"/>
          </w:tcPr>
          <w:p w14:paraId="40C4839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5" w:color="000000" w:fill="FFFFFF"/>
          </w:tcPr>
          <w:p w14:paraId="4DF887D3"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0" w:type="dxa"/>
            <w:shd w:val="pct5" w:color="000000" w:fill="FFFFFF"/>
          </w:tcPr>
          <w:p w14:paraId="527F994B"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5" w:color="000000" w:fill="FFFFFF"/>
          </w:tcPr>
          <w:p w14:paraId="0428C4D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0" w:type="dxa"/>
            <w:shd w:val="pct5" w:color="000000" w:fill="FFFFFF"/>
          </w:tcPr>
          <w:p w14:paraId="2B132EFD" w14:textId="77777777" w:rsidR="00D26010" w:rsidRPr="006563F5" w:rsidRDefault="000D6CFB"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5" w:color="000000" w:fill="FFFFFF"/>
          </w:tcPr>
          <w:p w14:paraId="19FE681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Mündliche Prüfung</w:t>
            </w:r>
          </w:p>
        </w:tc>
      </w:tr>
      <w:tr w:rsidR="00D26010" w:rsidRPr="006563F5" w14:paraId="42A4B00B" w14:textId="77777777" w:rsidTr="006563F5">
        <w:tc>
          <w:tcPr>
            <w:tcW w:w="1121" w:type="dxa"/>
            <w:shd w:val="pct20" w:color="000000" w:fill="FFFFFF"/>
          </w:tcPr>
          <w:p w14:paraId="0BDB466E"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3.</w:t>
            </w:r>
          </w:p>
          <w:p w14:paraId="7629AC7F"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60" w:type="dxa"/>
            <w:shd w:val="pct20" w:color="000000" w:fill="FFFFFF"/>
          </w:tcPr>
          <w:p w14:paraId="37CB695E" w14:textId="77777777" w:rsidR="00D26010" w:rsidRPr="006563F5" w:rsidRDefault="009B4E64"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20" w:color="000000" w:fill="FFFFFF"/>
          </w:tcPr>
          <w:p w14:paraId="1195FDEA" w14:textId="77777777" w:rsidR="00D26010"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360" w:type="dxa"/>
            <w:shd w:val="pct20" w:color="000000" w:fill="FFFFFF"/>
          </w:tcPr>
          <w:p w14:paraId="423AA76A"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20" w:color="000000" w:fill="FFFFFF"/>
          </w:tcPr>
          <w:p w14:paraId="5F356A3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0" w:type="dxa"/>
            <w:shd w:val="pct20" w:color="000000" w:fill="FFFFFF"/>
          </w:tcPr>
          <w:p w14:paraId="1F37CE18" w14:textId="77777777" w:rsidR="00D26010" w:rsidRPr="006563F5" w:rsidRDefault="009B4E64"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20" w:color="000000" w:fill="FFFFFF"/>
          </w:tcPr>
          <w:p w14:paraId="3AEA1E99"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D26010" w:rsidRPr="006563F5" w14:paraId="7732F6EB" w14:textId="77777777" w:rsidTr="006563F5">
        <w:tc>
          <w:tcPr>
            <w:tcW w:w="1121" w:type="dxa"/>
            <w:shd w:val="pct5" w:color="000000" w:fill="FFFFFF"/>
          </w:tcPr>
          <w:p w14:paraId="43027561"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4.</w:t>
            </w:r>
          </w:p>
          <w:p w14:paraId="505DECD8"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360" w:type="dxa"/>
            <w:shd w:val="pct5" w:color="000000" w:fill="FFFFFF"/>
          </w:tcPr>
          <w:p w14:paraId="3E53F5CF" w14:textId="77777777" w:rsidR="00D26010" w:rsidRPr="006563F5" w:rsidRDefault="009B4E64"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5" w:color="000000" w:fill="FFFFFF"/>
          </w:tcPr>
          <w:p w14:paraId="3609C9C9" w14:textId="77777777" w:rsidR="00D26010" w:rsidRPr="006563F5" w:rsidRDefault="008F5AE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0" w:type="dxa"/>
            <w:shd w:val="pct5" w:color="000000" w:fill="FFFFFF"/>
          </w:tcPr>
          <w:p w14:paraId="308EF7B7" w14:textId="77777777" w:rsidR="00D26010" w:rsidRPr="006563F5" w:rsidRDefault="009B4E64"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361" w:type="dxa"/>
            <w:shd w:val="pct5" w:color="000000" w:fill="FFFFFF"/>
          </w:tcPr>
          <w:p w14:paraId="77C1FD3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0" w:type="dxa"/>
            <w:shd w:val="pct5" w:color="000000" w:fill="FFFFFF"/>
          </w:tcPr>
          <w:p w14:paraId="681B5F92" w14:textId="77777777" w:rsidR="00D26010" w:rsidRPr="006563F5" w:rsidRDefault="00D26010"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361" w:type="dxa"/>
            <w:shd w:val="pct5" w:color="000000" w:fill="FFFFFF"/>
          </w:tcPr>
          <w:p w14:paraId="7D2E6057" w14:textId="77777777" w:rsidR="00D26010" w:rsidRPr="006563F5" w:rsidRDefault="00386C05"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Ggf. Facharbeit</w:t>
            </w:r>
          </w:p>
        </w:tc>
      </w:tr>
    </w:tbl>
    <w:p w14:paraId="79378563" w14:textId="77777777" w:rsidR="00D26010" w:rsidRDefault="00D26010"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p>
    <w:tbl>
      <w:tblPr>
        <w:tblW w:w="0" w:type="auto"/>
        <w:tblBorders>
          <w:insideH w:val="single" w:sz="18" w:space="0" w:color="FFFFFF"/>
          <w:insideV w:val="single" w:sz="18" w:space="0" w:color="FFFFFF"/>
        </w:tblBorders>
        <w:tblLayout w:type="fixed"/>
        <w:tblLook w:val="04A0" w:firstRow="1" w:lastRow="0" w:firstColumn="1" w:lastColumn="0" w:noHBand="0" w:noVBand="1"/>
      </w:tblPr>
      <w:tblGrid>
        <w:gridCol w:w="1242"/>
        <w:gridCol w:w="1418"/>
        <w:gridCol w:w="1276"/>
        <w:gridCol w:w="1417"/>
        <w:gridCol w:w="1276"/>
        <w:gridCol w:w="1134"/>
        <w:gridCol w:w="1521"/>
      </w:tblGrid>
      <w:tr w:rsidR="00FE24E7" w:rsidRPr="006563F5" w14:paraId="732C9D6F" w14:textId="77777777" w:rsidTr="006563F5">
        <w:tc>
          <w:tcPr>
            <w:tcW w:w="9284" w:type="dxa"/>
            <w:gridSpan w:val="7"/>
            <w:shd w:val="clear" w:color="auto" w:fill="E5B8B7"/>
            <w:vAlign w:val="center"/>
          </w:tcPr>
          <w:p w14:paraId="62051615"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Cs w:val="22"/>
              </w:rPr>
            </w:pPr>
            <w:r w:rsidRPr="006563F5">
              <w:rPr>
                <w:rFonts w:ascii="Arial" w:hAnsi="Arial" w:cs="Arial"/>
                <w:b/>
                <w:bCs/>
                <w:szCs w:val="22"/>
              </w:rPr>
              <w:t>Fortgeführte Fremdsprache</w:t>
            </w:r>
          </w:p>
          <w:p w14:paraId="782D0BD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Qualifikationsphase 2</w:t>
            </w:r>
          </w:p>
        </w:tc>
      </w:tr>
      <w:tr w:rsidR="00FE24E7" w:rsidRPr="006563F5" w14:paraId="55322D24" w14:textId="77777777" w:rsidTr="006563F5">
        <w:tc>
          <w:tcPr>
            <w:tcW w:w="1242" w:type="dxa"/>
            <w:shd w:val="clear" w:color="auto" w:fill="F2DBDB"/>
            <w:vAlign w:val="center"/>
          </w:tcPr>
          <w:p w14:paraId="11A09341"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Zeitpunkt</w:t>
            </w:r>
          </w:p>
        </w:tc>
        <w:tc>
          <w:tcPr>
            <w:tcW w:w="1418" w:type="dxa"/>
            <w:shd w:val="clear" w:color="auto" w:fill="F2DBDB"/>
            <w:vAlign w:val="center"/>
          </w:tcPr>
          <w:p w14:paraId="583DD5B1"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Schreiben</w:t>
            </w:r>
          </w:p>
        </w:tc>
        <w:tc>
          <w:tcPr>
            <w:tcW w:w="1276" w:type="dxa"/>
            <w:shd w:val="clear" w:color="auto" w:fill="F2DBDB"/>
            <w:vAlign w:val="center"/>
          </w:tcPr>
          <w:p w14:paraId="573BC02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Lesen</w:t>
            </w:r>
          </w:p>
        </w:tc>
        <w:tc>
          <w:tcPr>
            <w:tcW w:w="1417" w:type="dxa"/>
            <w:shd w:val="clear" w:color="auto" w:fill="F2DBDB"/>
            <w:vAlign w:val="center"/>
          </w:tcPr>
          <w:p w14:paraId="2A47F56F"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contextualSpacing/>
              <w:jc w:val="center"/>
              <w:rPr>
                <w:rFonts w:ascii="Arial" w:hAnsi="Arial" w:cs="Arial"/>
                <w:b/>
                <w:sz w:val="22"/>
                <w:szCs w:val="22"/>
              </w:rPr>
            </w:pPr>
            <w:r w:rsidRPr="006563F5">
              <w:rPr>
                <w:rFonts w:ascii="Arial" w:hAnsi="Arial" w:cs="Arial"/>
                <w:b/>
                <w:sz w:val="22"/>
                <w:szCs w:val="22"/>
              </w:rPr>
              <w:t>Hör- /</w:t>
            </w:r>
          </w:p>
          <w:p w14:paraId="259F659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jc w:val="center"/>
              <w:rPr>
                <w:rFonts w:ascii="Arial" w:hAnsi="Arial" w:cs="Arial"/>
                <w:b/>
                <w:sz w:val="22"/>
                <w:szCs w:val="22"/>
              </w:rPr>
            </w:pPr>
            <w:r w:rsidRPr="006563F5">
              <w:rPr>
                <w:rFonts w:ascii="Arial" w:hAnsi="Arial" w:cs="Arial"/>
                <w:b/>
                <w:sz w:val="22"/>
                <w:szCs w:val="22"/>
              </w:rPr>
              <w:t>Hörseh-verstehen</w:t>
            </w:r>
          </w:p>
        </w:tc>
        <w:tc>
          <w:tcPr>
            <w:tcW w:w="1276" w:type="dxa"/>
            <w:shd w:val="clear" w:color="auto" w:fill="F2DBDB"/>
            <w:vAlign w:val="center"/>
          </w:tcPr>
          <w:p w14:paraId="6F080EA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Sprechen</w:t>
            </w:r>
          </w:p>
        </w:tc>
        <w:tc>
          <w:tcPr>
            <w:tcW w:w="1134" w:type="dxa"/>
            <w:shd w:val="clear" w:color="auto" w:fill="F2DBDB"/>
            <w:vAlign w:val="center"/>
          </w:tcPr>
          <w:p w14:paraId="2327894B"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Sprach-mittlung</w:t>
            </w:r>
          </w:p>
        </w:tc>
        <w:tc>
          <w:tcPr>
            <w:tcW w:w="1521" w:type="dxa"/>
            <w:shd w:val="clear" w:color="auto" w:fill="F2DBDB"/>
            <w:vAlign w:val="center"/>
          </w:tcPr>
          <w:p w14:paraId="3ECACDB3"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Zusätzliche</w:t>
            </w:r>
          </w:p>
          <w:p w14:paraId="0542228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Bemerkung</w:t>
            </w:r>
          </w:p>
        </w:tc>
      </w:tr>
      <w:tr w:rsidR="00FE24E7" w:rsidRPr="006563F5" w14:paraId="05217171" w14:textId="77777777" w:rsidTr="006563F5">
        <w:tc>
          <w:tcPr>
            <w:tcW w:w="1242" w:type="dxa"/>
            <w:shd w:val="clear" w:color="auto" w:fill="E5B8B7"/>
            <w:vAlign w:val="center"/>
          </w:tcPr>
          <w:p w14:paraId="00FA911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1.</w:t>
            </w:r>
          </w:p>
          <w:p w14:paraId="279D4FD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418" w:type="dxa"/>
            <w:shd w:val="clear" w:color="auto" w:fill="E5B8B7"/>
            <w:vAlign w:val="center"/>
          </w:tcPr>
          <w:p w14:paraId="590BAF56"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276" w:type="dxa"/>
            <w:shd w:val="clear" w:color="auto" w:fill="E5B8B7"/>
            <w:vAlign w:val="center"/>
          </w:tcPr>
          <w:p w14:paraId="3052543E" w14:textId="77777777" w:rsidR="00FE24E7"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417" w:type="dxa"/>
            <w:shd w:val="clear" w:color="auto" w:fill="E5B8B7"/>
            <w:vAlign w:val="center"/>
          </w:tcPr>
          <w:p w14:paraId="61769029"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276" w:type="dxa"/>
            <w:shd w:val="clear" w:color="auto" w:fill="E5B8B7"/>
            <w:vAlign w:val="center"/>
          </w:tcPr>
          <w:p w14:paraId="1C85533B"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clear" w:color="auto" w:fill="E5B8B7"/>
            <w:vAlign w:val="center"/>
          </w:tcPr>
          <w:p w14:paraId="41D6CC36"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521" w:type="dxa"/>
            <w:shd w:val="clear" w:color="auto" w:fill="E5B8B7"/>
            <w:vAlign w:val="center"/>
          </w:tcPr>
          <w:p w14:paraId="6864FBEC"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FE24E7" w:rsidRPr="006563F5" w14:paraId="5B90E3A4" w14:textId="77777777" w:rsidTr="006563F5">
        <w:tc>
          <w:tcPr>
            <w:tcW w:w="1242" w:type="dxa"/>
            <w:shd w:val="clear" w:color="auto" w:fill="F2DBDB"/>
            <w:vAlign w:val="center"/>
          </w:tcPr>
          <w:p w14:paraId="6F09B452"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2.</w:t>
            </w:r>
          </w:p>
          <w:p w14:paraId="6257977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418" w:type="dxa"/>
            <w:shd w:val="clear" w:color="auto" w:fill="F2DBDB"/>
            <w:vAlign w:val="center"/>
          </w:tcPr>
          <w:p w14:paraId="55598205"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276" w:type="dxa"/>
            <w:shd w:val="clear" w:color="auto" w:fill="F2DBDB"/>
            <w:vAlign w:val="center"/>
          </w:tcPr>
          <w:p w14:paraId="65DDEDF4"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clear" w:color="auto" w:fill="F2DBDB"/>
            <w:vAlign w:val="center"/>
          </w:tcPr>
          <w:p w14:paraId="0DFE985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clear" w:color="auto" w:fill="F2DBDB"/>
            <w:vAlign w:val="center"/>
          </w:tcPr>
          <w:p w14:paraId="7B25F366"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clear" w:color="auto" w:fill="F2DBDB"/>
            <w:vAlign w:val="center"/>
          </w:tcPr>
          <w:p w14:paraId="79F7950D" w14:textId="77777777" w:rsidR="00FE24E7"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521" w:type="dxa"/>
            <w:shd w:val="clear" w:color="auto" w:fill="F2DBDB"/>
            <w:vAlign w:val="center"/>
          </w:tcPr>
          <w:p w14:paraId="2A1DFD73"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FE24E7" w:rsidRPr="006563F5" w14:paraId="0FB2D9A3" w14:textId="77777777" w:rsidTr="006563F5">
        <w:tc>
          <w:tcPr>
            <w:tcW w:w="1242" w:type="dxa"/>
            <w:shd w:val="clear" w:color="auto" w:fill="E5B8B7"/>
            <w:vAlign w:val="center"/>
          </w:tcPr>
          <w:p w14:paraId="6079F3A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3.</w:t>
            </w:r>
          </w:p>
          <w:p w14:paraId="4184344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418" w:type="dxa"/>
            <w:shd w:val="clear" w:color="auto" w:fill="E5B8B7"/>
            <w:vAlign w:val="center"/>
          </w:tcPr>
          <w:p w14:paraId="07D6DBB2"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276" w:type="dxa"/>
            <w:shd w:val="clear" w:color="auto" w:fill="E5B8B7"/>
            <w:vAlign w:val="center"/>
          </w:tcPr>
          <w:p w14:paraId="58B6E2DA"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clear" w:color="auto" w:fill="E5B8B7"/>
            <w:vAlign w:val="center"/>
          </w:tcPr>
          <w:p w14:paraId="7B299EF5"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clear" w:color="auto" w:fill="E5B8B7"/>
            <w:vAlign w:val="center"/>
          </w:tcPr>
          <w:p w14:paraId="06C40E13"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clear" w:color="auto" w:fill="E5B8B7"/>
            <w:vAlign w:val="center"/>
          </w:tcPr>
          <w:p w14:paraId="2A5CA620"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521" w:type="dxa"/>
            <w:shd w:val="clear" w:color="auto" w:fill="E5B8B7"/>
            <w:vAlign w:val="center"/>
          </w:tcPr>
          <w:p w14:paraId="3F5DEE72"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Klausur unter</w:t>
            </w:r>
          </w:p>
          <w:p w14:paraId="11915692" w14:textId="77777777" w:rsidR="00FE24E7" w:rsidRPr="006563F5" w:rsidRDefault="00FE24E7"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Abiturbedingungen</w:t>
            </w:r>
          </w:p>
        </w:tc>
      </w:tr>
    </w:tbl>
    <w:p w14:paraId="5B53F756" w14:textId="77777777" w:rsidR="00FE24E7" w:rsidRDefault="00FE24E7"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p>
    <w:p w14:paraId="3F449621" w14:textId="77777777" w:rsidR="00FE24E7" w:rsidRDefault="00FE24E7"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p>
    <w:p w14:paraId="45403B71" w14:textId="77777777" w:rsidR="008F5AEA" w:rsidRDefault="002B744A"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r>
        <w:rPr>
          <w:rFonts w:ascii="Arial" w:hAnsi="Arial" w:cs="Arial"/>
          <w:sz w:val="22"/>
          <w:szCs w:val="22"/>
        </w:rPr>
        <w:br w:type="page"/>
      </w:r>
      <w:r w:rsidR="008F5AEA">
        <w:rPr>
          <w:rFonts w:ascii="Arial" w:hAnsi="Arial" w:cs="Arial"/>
          <w:sz w:val="22"/>
          <w:szCs w:val="22"/>
        </w:rPr>
        <w:lastRenderedPageBreak/>
        <w:t>b) Neueinsetzende Fremdsprache</w:t>
      </w:r>
    </w:p>
    <w:p w14:paraId="4C353485" w14:textId="77777777" w:rsidR="002B744A" w:rsidRDefault="002B744A"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p>
    <w:tbl>
      <w:tblPr>
        <w:tblW w:w="9322" w:type="dxa"/>
        <w:tblBorders>
          <w:insideH w:val="single" w:sz="18" w:space="0" w:color="FFFFFF"/>
          <w:insideV w:val="single" w:sz="18" w:space="0" w:color="FFFFFF"/>
        </w:tblBorders>
        <w:tblLayout w:type="fixed"/>
        <w:tblLook w:val="04A0" w:firstRow="1" w:lastRow="0" w:firstColumn="1" w:lastColumn="0" w:noHBand="0" w:noVBand="1"/>
      </w:tblPr>
      <w:tblGrid>
        <w:gridCol w:w="1189"/>
        <w:gridCol w:w="1161"/>
        <w:gridCol w:w="1162"/>
        <w:gridCol w:w="1162"/>
        <w:gridCol w:w="1162"/>
        <w:gridCol w:w="1162"/>
        <w:gridCol w:w="1162"/>
        <w:gridCol w:w="1162"/>
      </w:tblGrid>
      <w:tr w:rsidR="002B744A" w:rsidRPr="006563F5" w14:paraId="136359EF" w14:textId="77777777" w:rsidTr="006563F5">
        <w:tc>
          <w:tcPr>
            <w:tcW w:w="9322" w:type="dxa"/>
            <w:gridSpan w:val="8"/>
            <w:shd w:val="clear" w:color="auto" w:fill="D6E3BC"/>
          </w:tcPr>
          <w:p w14:paraId="302C9D52" w14:textId="77777777" w:rsidR="002B744A" w:rsidRPr="006563F5" w:rsidRDefault="002B744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Cs w:val="22"/>
              </w:rPr>
              <w:t>Neu einsetzende</w:t>
            </w:r>
            <w:r w:rsidRPr="006563F5">
              <w:rPr>
                <w:rFonts w:ascii="Arial" w:hAnsi="Arial" w:cs="Arial"/>
                <w:b/>
                <w:bCs/>
                <w:sz w:val="22"/>
                <w:szCs w:val="22"/>
              </w:rPr>
              <w:t xml:space="preserve"> Fremdsprache</w:t>
            </w:r>
          </w:p>
          <w:p w14:paraId="3A9C25CF" w14:textId="77777777" w:rsidR="002B744A" w:rsidRPr="006563F5" w:rsidRDefault="002B744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Einführungsphase</w:t>
            </w:r>
          </w:p>
        </w:tc>
      </w:tr>
      <w:tr w:rsidR="00221E0A" w:rsidRPr="006563F5" w14:paraId="53069FAE" w14:textId="77777777" w:rsidTr="006563F5">
        <w:tc>
          <w:tcPr>
            <w:tcW w:w="1189" w:type="dxa"/>
            <w:shd w:val="clear" w:color="auto" w:fill="EAF1DD"/>
          </w:tcPr>
          <w:p w14:paraId="657DD03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Zeitpunkt</w:t>
            </w:r>
          </w:p>
        </w:tc>
        <w:tc>
          <w:tcPr>
            <w:tcW w:w="1161" w:type="dxa"/>
            <w:shd w:val="clear" w:color="auto" w:fill="EAF1DD"/>
          </w:tcPr>
          <w:p w14:paraId="26AA604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Schreiben</w:t>
            </w:r>
          </w:p>
        </w:tc>
        <w:tc>
          <w:tcPr>
            <w:tcW w:w="1162" w:type="dxa"/>
            <w:shd w:val="clear" w:color="auto" w:fill="EAF1DD"/>
          </w:tcPr>
          <w:p w14:paraId="713CF68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 xml:space="preserve">Lesen </w:t>
            </w:r>
          </w:p>
        </w:tc>
        <w:tc>
          <w:tcPr>
            <w:tcW w:w="1162" w:type="dxa"/>
            <w:shd w:val="clear" w:color="auto" w:fill="EAF1DD"/>
          </w:tcPr>
          <w:p w14:paraId="4ACBB992"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Hör-/ Hörseh-verstehen</w:t>
            </w:r>
          </w:p>
        </w:tc>
        <w:tc>
          <w:tcPr>
            <w:tcW w:w="1162" w:type="dxa"/>
            <w:shd w:val="clear" w:color="auto" w:fill="EAF1DD"/>
          </w:tcPr>
          <w:p w14:paraId="049AE5F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Sprechen</w:t>
            </w:r>
          </w:p>
        </w:tc>
        <w:tc>
          <w:tcPr>
            <w:tcW w:w="1162" w:type="dxa"/>
            <w:shd w:val="clear" w:color="auto" w:fill="EAF1DD"/>
          </w:tcPr>
          <w:p w14:paraId="4575ED7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Sprach-mittlung</w:t>
            </w:r>
          </w:p>
        </w:tc>
        <w:tc>
          <w:tcPr>
            <w:tcW w:w="1162" w:type="dxa"/>
            <w:shd w:val="clear" w:color="auto" w:fill="EAF1DD"/>
          </w:tcPr>
          <w:p w14:paraId="582467F7"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Verfügen über sprachliche Mittel</w:t>
            </w:r>
          </w:p>
        </w:tc>
        <w:tc>
          <w:tcPr>
            <w:tcW w:w="1162" w:type="dxa"/>
            <w:shd w:val="clear" w:color="auto" w:fill="EAF1DD"/>
          </w:tcPr>
          <w:p w14:paraId="07B5583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b/>
                <w:sz w:val="20"/>
                <w:szCs w:val="22"/>
              </w:rPr>
            </w:pPr>
            <w:r w:rsidRPr="006563F5">
              <w:rPr>
                <w:rFonts w:ascii="Arial" w:hAnsi="Arial" w:cs="Arial"/>
                <w:b/>
                <w:sz w:val="20"/>
                <w:szCs w:val="22"/>
              </w:rPr>
              <w:t>Zusätzliche Bemerkung</w:t>
            </w:r>
          </w:p>
        </w:tc>
      </w:tr>
      <w:tr w:rsidR="00221E0A" w:rsidRPr="006563F5" w14:paraId="0F7C4F02" w14:textId="77777777" w:rsidTr="006563F5">
        <w:tc>
          <w:tcPr>
            <w:tcW w:w="1189" w:type="dxa"/>
            <w:shd w:val="clear" w:color="auto" w:fill="D6E3BC"/>
          </w:tcPr>
          <w:p w14:paraId="4028C4A8"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r w:rsidRPr="006563F5">
              <w:rPr>
                <w:rFonts w:ascii="Arial" w:hAnsi="Arial" w:cs="Arial"/>
                <w:sz w:val="22"/>
                <w:szCs w:val="22"/>
              </w:rPr>
              <w:t>1. Quartal</w:t>
            </w:r>
          </w:p>
        </w:tc>
        <w:tc>
          <w:tcPr>
            <w:tcW w:w="1161" w:type="dxa"/>
            <w:shd w:val="clear" w:color="auto" w:fill="D6E3BC"/>
          </w:tcPr>
          <w:p w14:paraId="770D30D4"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D6E3BC"/>
          </w:tcPr>
          <w:p w14:paraId="50172003"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2233FB9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D6E3BC"/>
          </w:tcPr>
          <w:p w14:paraId="3F489EC9"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60005C4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08E233F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D6E3BC"/>
          </w:tcPr>
          <w:p w14:paraId="68F16353"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221E0A" w:rsidRPr="006563F5" w14:paraId="4F1109E3" w14:textId="77777777" w:rsidTr="006563F5">
        <w:tc>
          <w:tcPr>
            <w:tcW w:w="1189" w:type="dxa"/>
            <w:shd w:val="clear" w:color="auto" w:fill="EAF1DD"/>
          </w:tcPr>
          <w:p w14:paraId="2EEFA9C3"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r w:rsidRPr="006563F5">
              <w:rPr>
                <w:rFonts w:ascii="Arial" w:hAnsi="Arial" w:cs="Arial"/>
                <w:sz w:val="22"/>
                <w:szCs w:val="22"/>
              </w:rPr>
              <w:t>2. Quartal</w:t>
            </w:r>
          </w:p>
        </w:tc>
        <w:tc>
          <w:tcPr>
            <w:tcW w:w="1161" w:type="dxa"/>
            <w:shd w:val="clear" w:color="auto" w:fill="EAF1DD"/>
          </w:tcPr>
          <w:p w14:paraId="3B5073D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1879867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0928E212"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007587A9"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37E21DE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78A334D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282FDBD4"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221E0A" w:rsidRPr="006563F5" w14:paraId="60455C69" w14:textId="77777777" w:rsidTr="006563F5">
        <w:tc>
          <w:tcPr>
            <w:tcW w:w="1189" w:type="dxa"/>
            <w:shd w:val="clear" w:color="auto" w:fill="D6E3BC"/>
          </w:tcPr>
          <w:p w14:paraId="5BB53A4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r w:rsidRPr="006563F5">
              <w:rPr>
                <w:rFonts w:ascii="Arial" w:hAnsi="Arial" w:cs="Arial"/>
                <w:sz w:val="22"/>
                <w:szCs w:val="22"/>
              </w:rPr>
              <w:t>3. Quartal</w:t>
            </w:r>
          </w:p>
        </w:tc>
        <w:tc>
          <w:tcPr>
            <w:tcW w:w="1161" w:type="dxa"/>
            <w:shd w:val="clear" w:color="auto" w:fill="D6E3BC"/>
          </w:tcPr>
          <w:p w14:paraId="528AB14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2DC0D78D"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5A1A0A5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340CC9A9"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D6E3BC"/>
          </w:tcPr>
          <w:p w14:paraId="69A1287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D6E3BC"/>
          </w:tcPr>
          <w:p w14:paraId="669B4A47"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D6E3BC"/>
          </w:tcPr>
          <w:p w14:paraId="6E7D8432"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Mündliche Prüfung</w:t>
            </w:r>
          </w:p>
        </w:tc>
      </w:tr>
      <w:tr w:rsidR="00221E0A" w:rsidRPr="006563F5" w14:paraId="30A1C0E0" w14:textId="77777777" w:rsidTr="006563F5">
        <w:tc>
          <w:tcPr>
            <w:tcW w:w="1189" w:type="dxa"/>
            <w:shd w:val="clear" w:color="auto" w:fill="EAF1DD"/>
          </w:tcPr>
          <w:p w14:paraId="5FF717D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22"/>
                <w:szCs w:val="22"/>
              </w:rPr>
            </w:pPr>
            <w:r w:rsidRPr="006563F5">
              <w:rPr>
                <w:rFonts w:ascii="Arial" w:hAnsi="Arial" w:cs="Arial"/>
                <w:sz w:val="22"/>
                <w:szCs w:val="22"/>
              </w:rPr>
              <w:t>4. Quartal</w:t>
            </w:r>
          </w:p>
        </w:tc>
        <w:tc>
          <w:tcPr>
            <w:tcW w:w="1161" w:type="dxa"/>
            <w:shd w:val="clear" w:color="auto" w:fill="EAF1DD"/>
          </w:tcPr>
          <w:p w14:paraId="255B4C75"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3A90EFC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654CA0BA"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47BEF92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046A2BF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62" w:type="dxa"/>
            <w:shd w:val="clear" w:color="auto" w:fill="EAF1DD"/>
          </w:tcPr>
          <w:p w14:paraId="782626F4"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62" w:type="dxa"/>
            <w:shd w:val="clear" w:color="auto" w:fill="EAF1DD"/>
          </w:tcPr>
          <w:p w14:paraId="6AB1589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bl>
    <w:p w14:paraId="4871278B" w14:textId="77777777" w:rsidR="00221E0A" w:rsidRDefault="00221E0A"/>
    <w:p w14:paraId="3806D4FD" w14:textId="77777777" w:rsidR="007E430C" w:rsidRDefault="007E430C"/>
    <w:p w14:paraId="7925D169" w14:textId="77777777" w:rsidR="007E430C" w:rsidRDefault="007E430C"/>
    <w:tbl>
      <w:tblPr>
        <w:tblW w:w="9323" w:type="dxa"/>
        <w:tblBorders>
          <w:insideH w:val="single" w:sz="18" w:space="0" w:color="FFFFFF"/>
          <w:insideV w:val="single" w:sz="18" w:space="0" w:color="FFFFFF"/>
        </w:tblBorders>
        <w:tblLayout w:type="fixed"/>
        <w:tblLook w:val="04A0" w:firstRow="1" w:lastRow="0" w:firstColumn="1" w:lastColumn="0" w:noHBand="0" w:noVBand="1"/>
      </w:tblPr>
      <w:tblGrid>
        <w:gridCol w:w="1187"/>
        <w:gridCol w:w="1188"/>
        <w:gridCol w:w="994"/>
        <w:gridCol w:w="1417"/>
        <w:gridCol w:w="1134"/>
        <w:gridCol w:w="1276"/>
        <w:gridCol w:w="24"/>
        <w:gridCol w:w="2103"/>
      </w:tblGrid>
      <w:tr w:rsidR="002B744A" w:rsidRPr="006563F5" w14:paraId="04AF6C62" w14:textId="77777777" w:rsidTr="006563F5">
        <w:tc>
          <w:tcPr>
            <w:tcW w:w="9323" w:type="dxa"/>
            <w:gridSpan w:val="8"/>
            <w:shd w:val="pct20" w:color="000000" w:fill="FFFFFF"/>
          </w:tcPr>
          <w:p w14:paraId="3ADFB1BD" w14:textId="77777777" w:rsidR="002B744A" w:rsidRPr="006563F5" w:rsidRDefault="002B744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Cs w:val="22"/>
              </w:rPr>
              <w:t>Neu einsetzende</w:t>
            </w:r>
            <w:r w:rsidRPr="006563F5">
              <w:rPr>
                <w:rFonts w:ascii="Arial" w:hAnsi="Arial" w:cs="Arial"/>
                <w:b/>
                <w:bCs/>
                <w:sz w:val="22"/>
                <w:szCs w:val="22"/>
              </w:rPr>
              <w:t xml:space="preserve"> Fremdsprache</w:t>
            </w:r>
          </w:p>
          <w:p w14:paraId="32B27E98" w14:textId="77777777" w:rsidR="002B744A" w:rsidRPr="006563F5" w:rsidRDefault="002B744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Qualifikationsphase 1</w:t>
            </w:r>
          </w:p>
        </w:tc>
      </w:tr>
      <w:tr w:rsidR="00221E0A" w:rsidRPr="006563F5" w14:paraId="1ECF44C2" w14:textId="77777777" w:rsidTr="006563F5">
        <w:tc>
          <w:tcPr>
            <w:tcW w:w="1187" w:type="dxa"/>
            <w:shd w:val="pct5" w:color="000000" w:fill="FFFFFF"/>
          </w:tcPr>
          <w:p w14:paraId="58DD92F0"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Zeitpunkt</w:t>
            </w:r>
          </w:p>
        </w:tc>
        <w:tc>
          <w:tcPr>
            <w:tcW w:w="1188" w:type="dxa"/>
            <w:shd w:val="pct5" w:color="000000" w:fill="FFFFFF"/>
          </w:tcPr>
          <w:p w14:paraId="475AE8E3"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Schreiben</w:t>
            </w:r>
          </w:p>
        </w:tc>
        <w:tc>
          <w:tcPr>
            <w:tcW w:w="994" w:type="dxa"/>
            <w:shd w:val="pct5" w:color="000000" w:fill="FFFFFF"/>
          </w:tcPr>
          <w:p w14:paraId="05A5354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Lesen</w:t>
            </w:r>
          </w:p>
        </w:tc>
        <w:tc>
          <w:tcPr>
            <w:tcW w:w="1417" w:type="dxa"/>
            <w:shd w:val="pct5" w:color="000000" w:fill="FFFFFF"/>
          </w:tcPr>
          <w:p w14:paraId="2DFA3625"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Hör-/Hörseh-verstehen</w:t>
            </w:r>
          </w:p>
        </w:tc>
        <w:tc>
          <w:tcPr>
            <w:tcW w:w="1134" w:type="dxa"/>
            <w:shd w:val="pct5" w:color="000000" w:fill="FFFFFF"/>
          </w:tcPr>
          <w:p w14:paraId="72FBF03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Sprechen</w:t>
            </w:r>
          </w:p>
        </w:tc>
        <w:tc>
          <w:tcPr>
            <w:tcW w:w="1300" w:type="dxa"/>
            <w:gridSpan w:val="2"/>
            <w:shd w:val="pct5" w:color="000000" w:fill="FFFFFF"/>
          </w:tcPr>
          <w:p w14:paraId="463C93AD"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Sprach-mittlung</w:t>
            </w:r>
          </w:p>
        </w:tc>
        <w:tc>
          <w:tcPr>
            <w:tcW w:w="2103" w:type="dxa"/>
            <w:shd w:val="pct5" w:color="000000" w:fill="FFFFFF"/>
          </w:tcPr>
          <w:p w14:paraId="1CFA382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Zusätzliche</w:t>
            </w:r>
          </w:p>
          <w:p w14:paraId="4649F881"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Bemerkung</w:t>
            </w:r>
          </w:p>
        </w:tc>
      </w:tr>
      <w:tr w:rsidR="00221E0A" w:rsidRPr="006563F5" w14:paraId="4F2A6E81" w14:textId="77777777" w:rsidTr="006563F5">
        <w:tc>
          <w:tcPr>
            <w:tcW w:w="1187" w:type="dxa"/>
            <w:shd w:val="pct20" w:color="000000" w:fill="FFFFFF"/>
          </w:tcPr>
          <w:p w14:paraId="108D7C6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1.</w:t>
            </w:r>
          </w:p>
          <w:p w14:paraId="1EEB330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Quartal</w:t>
            </w:r>
          </w:p>
        </w:tc>
        <w:tc>
          <w:tcPr>
            <w:tcW w:w="1188" w:type="dxa"/>
            <w:shd w:val="pct20" w:color="000000" w:fill="FFFFFF"/>
          </w:tcPr>
          <w:p w14:paraId="401217D8"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994" w:type="dxa"/>
            <w:shd w:val="pct20" w:color="000000" w:fill="FFFFFF"/>
          </w:tcPr>
          <w:p w14:paraId="1129940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417" w:type="dxa"/>
            <w:shd w:val="pct20" w:color="000000" w:fill="FFFFFF"/>
          </w:tcPr>
          <w:p w14:paraId="0321CE15"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34" w:type="dxa"/>
            <w:shd w:val="pct20" w:color="000000" w:fill="FFFFFF"/>
          </w:tcPr>
          <w:p w14:paraId="42EBABCF"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276" w:type="dxa"/>
            <w:shd w:val="pct20" w:color="000000" w:fill="FFFFFF"/>
          </w:tcPr>
          <w:p w14:paraId="662AF62C"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2127" w:type="dxa"/>
            <w:gridSpan w:val="2"/>
            <w:shd w:val="pct20" w:color="000000" w:fill="FFFFFF"/>
          </w:tcPr>
          <w:p w14:paraId="1932DBE4"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Mündliche Prüfung</w:t>
            </w:r>
          </w:p>
        </w:tc>
      </w:tr>
      <w:tr w:rsidR="00221E0A" w:rsidRPr="006563F5" w14:paraId="32808D86" w14:textId="77777777" w:rsidTr="006563F5">
        <w:tc>
          <w:tcPr>
            <w:tcW w:w="1187" w:type="dxa"/>
            <w:shd w:val="pct5" w:color="000000" w:fill="FFFFFF"/>
          </w:tcPr>
          <w:p w14:paraId="29DE18F1"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2.</w:t>
            </w:r>
          </w:p>
          <w:p w14:paraId="486F935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Quartal</w:t>
            </w:r>
          </w:p>
        </w:tc>
        <w:tc>
          <w:tcPr>
            <w:tcW w:w="1188" w:type="dxa"/>
            <w:shd w:val="pct5" w:color="000000" w:fill="FFFFFF"/>
          </w:tcPr>
          <w:p w14:paraId="7B75515D"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pct5" w:color="000000" w:fill="FFFFFF"/>
          </w:tcPr>
          <w:p w14:paraId="5EBF6348"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pct5" w:color="000000" w:fill="FFFFFF"/>
          </w:tcPr>
          <w:p w14:paraId="6F509CCA"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pct5" w:color="000000" w:fill="FFFFFF"/>
          </w:tcPr>
          <w:p w14:paraId="029BF735"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pct5" w:color="000000" w:fill="FFFFFF"/>
          </w:tcPr>
          <w:p w14:paraId="34676F9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2127" w:type="dxa"/>
            <w:gridSpan w:val="2"/>
            <w:shd w:val="pct5" w:color="000000" w:fill="FFFFFF"/>
          </w:tcPr>
          <w:p w14:paraId="7F31BF30"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p>
        </w:tc>
      </w:tr>
      <w:tr w:rsidR="00221E0A" w:rsidRPr="006563F5" w14:paraId="42A36797" w14:textId="77777777" w:rsidTr="006563F5">
        <w:tc>
          <w:tcPr>
            <w:tcW w:w="1187" w:type="dxa"/>
            <w:shd w:val="pct20" w:color="000000" w:fill="FFFFFF"/>
          </w:tcPr>
          <w:p w14:paraId="08C2158A"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3.</w:t>
            </w:r>
          </w:p>
          <w:p w14:paraId="18C10A07"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Quartal</w:t>
            </w:r>
          </w:p>
        </w:tc>
        <w:tc>
          <w:tcPr>
            <w:tcW w:w="1188" w:type="dxa"/>
            <w:shd w:val="pct20" w:color="000000" w:fill="FFFFFF"/>
          </w:tcPr>
          <w:p w14:paraId="40AA7F8A" w14:textId="77777777" w:rsidR="00221E0A" w:rsidRPr="006563F5" w:rsidRDefault="00145F3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pct20" w:color="000000" w:fill="FFFFFF"/>
          </w:tcPr>
          <w:p w14:paraId="67EBB888" w14:textId="77777777" w:rsidR="00221E0A"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417" w:type="dxa"/>
            <w:shd w:val="pct20" w:color="000000" w:fill="FFFFFF"/>
          </w:tcPr>
          <w:p w14:paraId="59132CB8" w14:textId="77777777" w:rsidR="00221E0A" w:rsidRPr="006563F5" w:rsidRDefault="00145F3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134" w:type="dxa"/>
            <w:shd w:val="pct20" w:color="000000" w:fill="FFFFFF"/>
          </w:tcPr>
          <w:p w14:paraId="4FA77D96"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pct20" w:color="000000" w:fill="FFFFFF"/>
          </w:tcPr>
          <w:p w14:paraId="6789CF29"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2127" w:type="dxa"/>
            <w:gridSpan w:val="2"/>
            <w:shd w:val="pct20" w:color="000000" w:fill="FFFFFF"/>
          </w:tcPr>
          <w:p w14:paraId="2CDD58C6"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221E0A" w:rsidRPr="006563F5" w14:paraId="73532083" w14:textId="77777777" w:rsidTr="006563F5">
        <w:tc>
          <w:tcPr>
            <w:tcW w:w="1187" w:type="dxa"/>
            <w:shd w:val="pct5" w:color="000000" w:fill="FFFFFF"/>
          </w:tcPr>
          <w:p w14:paraId="11C9E686"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4.</w:t>
            </w:r>
          </w:p>
          <w:p w14:paraId="099D4DEB"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Quartal</w:t>
            </w:r>
          </w:p>
        </w:tc>
        <w:tc>
          <w:tcPr>
            <w:tcW w:w="1188" w:type="dxa"/>
            <w:shd w:val="pct5" w:color="000000" w:fill="FFFFFF"/>
          </w:tcPr>
          <w:p w14:paraId="72C2DC6D" w14:textId="77777777" w:rsidR="00221E0A" w:rsidRPr="006563F5" w:rsidRDefault="00145F3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pct5" w:color="000000" w:fill="FFFFFF"/>
          </w:tcPr>
          <w:p w14:paraId="388F3A4F" w14:textId="77777777" w:rsidR="00221E0A" w:rsidRPr="006563F5" w:rsidRDefault="00145F3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pct5" w:color="000000" w:fill="FFFFFF"/>
          </w:tcPr>
          <w:p w14:paraId="69BCB426"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pct5" w:color="000000" w:fill="FFFFFF"/>
          </w:tcPr>
          <w:p w14:paraId="075812A4"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pct5" w:color="000000" w:fill="FFFFFF"/>
          </w:tcPr>
          <w:p w14:paraId="58CFC238" w14:textId="77777777" w:rsidR="00221E0A" w:rsidRPr="006563F5" w:rsidRDefault="00145F3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2127" w:type="dxa"/>
            <w:gridSpan w:val="2"/>
            <w:shd w:val="pct5" w:color="000000" w:fill="FFFFFF"/>
          </w:tcPr>
          <w:p w14:paraId="355AB15E" w14:textId="77777777" w:rsidR="00221E0A" w:rsidRPr="006563F5" w:rsidRDefault="00221E0A"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bl>
    <w:p w14:paraId="571338BA" w14:textId="77777777" w:rsidR="002707C0" w:rsidRPr="002707C0" w:rsidRDefault="002707C0" w:rsidP="002707C0">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both"/>
        <w:rPr>
          <w:rFonts w:ascii="Arial" w:hAnsi="Arial" w:cs="Arial"/>
          <w:sz w:val="12"/>
          <w:szCs w:val="12"/>
        </w:rPr>
      </w:pPr>
    </w:p>
    <w:p w14:paraId="17740A38" w14:textId="77777777" w:rsidR="00D747C5" w:rsidRDefault="00352EDE" w:rsidP="00D747C5">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rPr>
          <w:rFonts w:ascii="Arial" w:hAnsi="Arial" w:cs="Arial"/>
          <w:sz w:val="22"/>
          <w:szCs w:val="22"/>
        </w:rPr>
      </w:pPr>
      <w:r>
        <w:rPr>
          <w:rFonts w:ascii="Arial" w:hAnsi="Arial" w:cs="Arial"/>
          <w:sz w:val="22"/>
          <w:szCs w:val="22"/>
        </w:rPr>
        <w:br w:type="page"/>
      </w:r>
    </w:p>
    <w:tbl>
      <w:tblPr>
        <w:tblW w:w="9323" w:type="dxa"/>
        <w:tblBorders>
          <w:insideH w:val="single" w:sz="18" w:space="0" w:color="FFFFFF"/>
          <w:insideV w:val="single" w:sz="18" w:space="0" w:color="FFFFFF"/>
        </w:tblBorders>
        <w:tblLayout w:type="fixed"/>
        <w:tblLook w:val="04A0" w:firstRow="1" w:lastRow="0" w:firstColumn="1" w:lastColumn="0" w:noHBand="0" w:noVBand="1"/>
      </w:tblPr>
      <w:tblGrid>
        <w:gridCol w:w="1187"/>
        <w:gridCol w:w="1188"/>
        <w:gridCol w:w="994"/>
        <w:gridCol w:w="1417"/>
        <w:gridCol w:w="1134"/>
        <w:gridCol w:w="1276"/>
        <w:gridCol w:w="24"/>
        <w:gridCol w:w="2103"/>
      </w:tblGrid>
      <w:tr w:rsidR="00352EDE" w:rsidRPr="006563F5" w14:paraId="01F88731" w14:textId="77777777" w:rsidTr="006563F5">
        <w:tc>
          <w:tcPr>
            <w:tcW w:w="9323" w:type="dxa"/>
            <w:gridSpan w:val="8"/>
            <w:shd w:val="clear" w:color="auto" w:fill="E5B8B7"/>
            <w:vAlign w:val="center"/>
          </w:tcPr>
          <w:p w14:paraId="59B8C73B"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Cs w:val="22"/>
              </w:rPr>
              <w:lastRenderedPageBreak/>
              <w:t>Neu einsetzende</w:t>
            </w:r>
            <w:r w:rsidRPr="006563F5">
              <w:rPr>
                <w:rFonts w:ascii="Arial" w:hAnsi="Arial" w:cs="Arial"/>
                <w:b/>
                <w:bCs/>
                <w:sz w:val="22"/>
                <w:szCs w:val="22"/>
              </w:rPr>
              <w:t xml:space="preserve"> Fremdsprache</w:t>
            </w:r>
          </w:p>
          <w:p w14:paraId="20C007D0"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bCs/>
                <w:sz w:val="22"/>
                <w:szCs w:val="22"/>
              </w:rPr>
            </w:pPr>
            <w:r w:rsidRPr="006563F5">
              <w:rPr>
                <w:rFonts w:ascii="Arial" w:hAnsi="Arial" w:cs="Arial"/>
                <w:b/>
                <w:bCs/>
                <w:sz w:val="22"/>
                <w:szCs w:val="22"/>
              </w:rPr>
              <w:t>Qualifikationsphase 2</w:t>
            </w:r>
          </w:p>
        </w:tc>
      </w:tr>
      <w:tr w:rsidR="00352EDE" w:rsidRPr="006563F5" w14:paraId="7F0D3A34" w14:textId="77777777" w:rsidTr="006563F5">
        <w:tc>
          <w:tcPr>
            <w:tcW w:w="1187" w:type="dxa"/>
            <w:shd w:val="clear" w:color="auto" w:fill="F2DBDB"/>
            <w:vAlign w:val="center"/>
          </w:tcPr>
          <w:p w14:paraId="366700FF"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Zeitpunkt</w:t>
            </w:r>
          </w:p>
        </w:tc>
        <w:tc>
          <w:tcPr>
            <w:tcW w:w="1188" w:type="dxa"/>
            <w:shd w:val="clear" w:color="auto" w:fill="F2DBDB"/>
            <w:vAlign w:val="center"/>
          </w:tcPr>
          <w:p w14:paraId="289E1833"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Schreiben</w:t>
            </w:r>
          </w:p>
        </w:tc>
        <w:tc>
          <w:tcPr>
            <w:tcW w:w="994" w:type="dxa"/>
            <w:shd w:val="clear" w:color="auto" w:fill="F2DBDB"/>
            <w:vAlign w:val="center"/>
          </w:tcPr>
          <w:p w14:paraId="541313AC"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Lesen</w:t>
            </w:r>
          </w:p>
        </w:tc>
        <w:tc>
          <w:tcPr>
            <w:tcW w:w="1417" w:type="dxa"/>
            <w:shd w:val="clear" w:color="auto" w:fill="F2DBDB"/>
            <w:vAlign w:val="center"/>
          </w:tcPr>
          <w:p w14:paraId="7AE6A1B2"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Hör-/Hörseh-verstehen</w:t>
            </w:r>
          </w:p>
        </w:tc>
        <w:tc>
          <w:tcPr>
            <w:tcW w:w="1134" w:type="dxa"/>
            <w:shd w:val="clear" w:color="auto" w:fill="F2DBDB"/>
            <w:vAlign w:val="center"/>
          </w:tcPr>
          <w:p w14:paraId="7CD61F4C"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Sprechen</w:t>
            </w:r>
          </w:p>
        </w:tc>
        <w:tc>
          <w:tcPr>
            <w:tcW w:w="1300" w:type="dxa"/>
            <w:gridSpan w:val="2"/>
            <w:shd w:val="clear" w:color="auto" w:fill="F2DBDB"/>
            <w:vAlign w:val="center"/>
          </w:tcPr>
          <w:p w14:paraId="3D7BADB5"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Sprach-mittlung</w:t>
            </w:r>
          </w:p>
        </w:tc>
        <w:tc>
          <w:tcPr>
            <w:tcW w:w="2103" w:type="dxa"/>
            <w:shd w:val="clear" w:color="auto" w:fill="F2DBDB"/>
            <w:vAlign w:val="center"/>
          </w:tcPr>
          <w:p w14:paraId="4CC3BF69"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Zusätzliche</w:t>
            </w:r>
          </w:p>
          <w:p w14:paraId="0C930400"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0"/>
                <w:szCs w:val="22"/>
              </w:rPr>
            </w:pPr>
            <w:r w:rsidRPr="006563F5">
              <w:rPr>
                <w:rFonts w:ascii="Arial" w:hAnsi="Arial" w:cs="Arial"/>
                <w:b/>
                <w:sz w:val="20"/>
                <w:szCs w:val="22"/>
              </w:rPr>
              <w:t>Bemerkung</w:t>
            </w:r>
          </w:p>
        </w:tc>
      </w:tr>
      <w:tr w:rsidR="00352EDE" w:rsidRPr="006563F5" w14:paraId="035EBA1A" w14:textId="77777777" w:rsidTr="006563F5">
        <w:tc>
          <w:tcPr>
            <w:tcW w:w="1187" w:type="dxa"/>
            <w:shd w:val="clear" w:color="auto" w:fill="E5B8B7"/>
            <w:vAlign w:val="center"/>
          </w:tcPr>
          <w:p w14:paraId="397EE4A9"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1.</w:t>
            </w:r>
          </w:p>
          <w:p w14:paraId="54170654"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188" w:type="dxa"/>
            <w:shd w:val="clear" w:color="auto" w:fill="E5B8B7"/>
            <w:vAlign w:val="center"/>
          </w:tcPr>
          <w:p w14:paraId="125AA3AD"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clear" w:color="auto" w:fill="E5B8B7"/>
            <w:vAlign w:val="center"/>
          </w:tcPr>
          <w:p w14:paraId="3A45F18D" w14:textId="77777777" w:rsidR="00352EDE"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417" w:type="dxa"/>
            <w:shd w:val="clear" w:color="auto" w:fill="E5B8B7"/>
            <w:vAlign w:val="center"/>
          </w:tcPr>
          <w:p w14:paraId="28506F90"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clear" w:color="auto" w:fill="E5B8B7"/>
            <w:vAlign w:val="center"/>
          </w:tcPr>
          <w:p w14:paraId="30D4A9C6"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clear" w:color="auto" w:fill="E5B8B7"/>
            <w:vAlign w:val="center"/>
          </w:tcPr>
          <w:p w14:paraId="6981EF30"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2127" w:type="dxa"/>
            <w:gridSpan w:val="2"/>
            <w:shd w:val="clear" w:color="auto" w:fill="E5B8B7"/>
            <w:vAlign w:val="center"/>
          </w:tcPr>
          <w:p w14:paraId="38C1F19C"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352EDE" w:rsidRPr="006563F5" w14:paraId="670F6E69" w14:textId="77777777" w:rsidTr="006563F5">
        <w:tc>
          <w:tcPr>
            <w:tcW w:w="1187" w:type="dxa"/>
            <w:shd w:val="clear" w:color="auto" w:fill="F2DBDB"/>
            <w:vAlign w:val="center"/>
          </w:tcPr>
          <w:p w14:paraId="64163569"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2.</w:t>
            </w:r>
          </w:p>
          <w:p w14:paraId="430BDF4D"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188" w:type="dxa"/>
            <w:shd w:val="clear" w:color="auto" w:fill="F2DBDB"/>
            <w:vAlign w:val="center"/>
          </w:tcPr>
          <w:p w14:paraId="398264DD"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clear" w:color="auto" w:fill="F2DBDB"/>
            <w:vAlign w:val="center"/>
          </w:tcPr>
          <w:p w14:paraId="5A644E98"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clear" w:color="auto" w:fill="F2DBDB"/>
            <w:vAlign w:val="center"/>
          </w:tcPr>
          <w:p w14:paraId="55281507" w14:textId="77777777" w:rsidR="00352EDE" w:rsidRPr="006563F5" w:rsidRDefault="00D07411"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Pr>
                <w:rFonts w:ascii="Arial" w:hAnsi="Arial" w:cs="Arial"/>
                <w:sz w:val="22"/>
                <w:szCs w:val="22"/>
              </w:rPr>
              <w:t>X</w:t>
            </w:r>
          </w:p>
        </w:tc>
        <w:tc>
          <w:tcPr>
            <w:tcW w:w="1134" w:type="dxa"/>
            <w:shd w:val="clear" w:color="auto" w:fill="F2DBDB"/>
            <w:vAlign w:val="center"/>
          </w:tcPr>
          <w:p w14:paraId="7DBB9863"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clear" w:color="auto" w:fill="F2DBDB"/>
            <w:vAlign w:val="center"/>
          </w:tcPr>
          <w:p w14:paraId="20D20EEB"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2127" w:type="dxa"/>
            <w:gridSpan w:val="2"/>
            <w:shd w:val="clear" w:color="auto" w:fill="F2DBDB"/>
            <w:vAlign w:val="center"/>
          </w:tcPr>
          <w:p w14:paraId="35931813"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r>
      <w:tr w:rsidR="00352EDE" w:rsidRPr="006563F5" w14:paraId="77C266BE" w14:textId="77777777" w:rsidTr="006563F5">
        <w:tc>
          <w:tcPr>
            <w:tcW w:w="1187" w:type="dxa"/>
            <w:shd w:val="clear" w:color="auto" w:fill="E5B8B7"/>
            <w:vAlign w:val="center"/>
          </w:tcPr>
          <w:p w14:paraId="560BA65B"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3.</w:t>
            </w:r>
          </w:p>
          <w:p w14:paraId="17F9E6B3"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b/>
                <w:sz w:val="22"/>
                <w:szCs w:val="22"/>
              </w:rPr>
            </w:pPr>
            <w:r w:rsidRPr="006563F5">
              <w:rPr>
                <w:rFonts w:ascii="Arial" w:hAnsi="Arial" w:cs="Arial"/>
                <w:b/>
                <w:sz w:val="22"/>
                <w:szCs w:val="22"/>
              </w:rPr>
              <w:t>Quartal</w:t>
            </w:r>
          </w:p>
        </w:tc>
        <w:tc>
          <w:tcPr>
            <w:tcW w:w="1188" w:type="dxa"/>
            <w:shd w:val="clear" w:color="auto" w:fill="E5B8B7"/>
            <w:vAlign w:val="center"/>
          </w:tcPr>
          <w:p w14:paraId="69141B3F"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994" w:type="dxa"/>
            <w:shd w:val="clear" w:color="auto" w:fill="E5B8B7"/>
            <w:vAlign w:val="center"/>
          </w:tcPr>
          <w:p w14:paraId="43661EE5"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1417" w:type="dxa"/>
            <w:shd w:val="clear" w:color="auto" w:fill="E5B8B7"/>
            <w:vAlign w:val="center"/>
          </w:tcPr>
          <w:p w14:paraId="3FBC1D52"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134" w:type="dxa"/>
            <w:shd w:val="clear" w:color="auto" w:fill="E5B8B7"/>
            <w:vAlign w:val="center"/>
          </w:tcPr>
          <w:p w14:paraId="2EBD9C5F"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p>
        </w:tc>
        <w:tc>
          <w:tcPr>
            <w:tcW w:w="1276" w:type="dxa"/>
            <w:shd w:val="clear" w:color="auto" w:fill="E5B8B7"/>
            <w:vAlign w:val="center"/>
          </w:tcPr>
          <w:p w14:paraId="3B24AA39"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X</w:t>
            </w:r>
          </w:p>
        </w:tc>
        <w:tc>
          <w:tcPr>
            <w:tcW w:w="2127" w:type="dxa"/>
            <w:gridSpan w:val="2"/>
            <w:shd w:val="clear" w:color="auto" w:fill="E5B8B7"/>
            <w:vAlign w:val="center"/>
          </w:tcPr>
          <w:p w14:paraId="08A33204" w14:textId="77777777" w:rsidR="00352EDE" w:rsidRPr="006563F5" w:rsidRDefault="00352EDE" w:rsidP="006563F5">
            <w:pPr>
              <w:pStyle w:val="Listenabsatz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0"/>
              <w:contextualSpacing/>
              <w:jc w:val="center"/>
              <w:rPr>
                <w:rFonts w:ascii="Arial" w:hAnsi="Arial" w:cs="Arial"/>
                <w:sz w:val="22"/>
                <w:szCs w:val="22"/>
              </w:rPr>
            </w:pPr>
            <w:r w:rsidRPr="006563F5">
              <w:rPr>
                <w:rFonts w:ascii="Arial" w:hAnsi="Arial" w:cs="Arial"/>
                <w:sz w:val="22"/>
                <w:szCs w:val="22"/>
              </w:rPr>
              <w:t>Klausur unter Abiturbedingungen</w:t>
            </w:r>
          </w:p>
        </w:tc>
      </w:tr>
    </w:tbl>
    <w:p w14:paraId="77EC7610" w14:textId="77777777" w:rsidR="00352EDE" w:rsidRDefault="00352EDE" w:rsidP="00D747C5">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rPr>
          <w:rFonts w:ascii="Arial" w:hAnsi="Arial" w:cs="Arial"/>
          <w:sz w:val="22"/>
          <w:szCs w:val="22"/>
        </w:rPr>
      </w:pPr>
    </w:p>
    <w:p w14:paraId="457A4B82" w14:textId="77777777" w:rsidR="002B744A" w:rsidRPr="00D747C5" w:rsidRDefault="002B744A" w:rsidP="00D747C5">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rPr>
          <w:rFonts w:ascii="Arial" w:hAnsi="Arial" w:cs="Arial"/>
          <w:sz w:val="22"/>
          <w:szCs w:val="22"/>
        </w:rPr>
      </w:pPr>
    </w:p>
    <w:p w14:paraId="7FAF9244" w14:textId="77777777" w:rsidR="00100FDE" w:rsidRPr="00100FDE" w:rsidRDefault="00100FDE" w:rsidP="00100F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100FDE">
        <w:rPr>
          <w:rFonts w:cs="Arial"/>
          <w:b/>
          <w:szCs w:val="24"/>
        </w:rPr>
        <w:t>2.3.4 Konzeption von Klausuren in der Qualifikationsphase</w:t>
      </w:r>
    </w:p>
    <w:p w14:paraId="0D8B24F4" w14:textId="77777777" w:rsidR="00382174" w:rsidRDefault="005B2790"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rPr>
      </w:pPr>
      <w:r>
        <w:rPr>
          <w:rFonts w:cs="Arial"/>
          <w:szCs w:val="24"/>
        </w:rPr>
        <w:t>Für die</w:t>
      </w:r>
      <w:r w:rsidR="00382174">
        <w:rPr>
          <w:rFonts w:cs="Arial"/>
          <w:szCs w:val="24"/>
        </w:rPr>
        <w:t xml:space="preserve"> Bewertung von Klausuren ab der Q1.2 gelten die </w:t>
      </w:r>
      <w:r>
        <w:rPr>
          <w:rFonts w:cs="Arial"/>
          <w:szCs w:val="24"/>
        </w:rPr>
        <w:t xml:space="preserve">Ausführungen des Kapitels 4 des Kernlehrplans. Von der Einführungsphase an wird darauf kontinuierlich vorbereitet. Insbesondere sind Bewertungsraster anzuwenden, die die inhaltliche Leistung und Darstellungsleistung ausweisen. </w:t>
      </w:r>
    </w:p>
    <w:p w14:paraId="2E156DFF" w14:textId="77777777" w:rsidR="00D747C5" w:rsidRPr="00100FDE" w:rsidRDefault="00D747C5" w:rsidP="005B2790">
      <w:pPr>
        <w:pStyle w:val="Listenabsatz1"/>
        <w:widowControl w:val="0"/>
        <w:tabs>
          <w:tab w:val="left" w:pos="2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0"/>
        <w:contextualSpacing/>
        <w:rPr>
          <w:rFonts w:ascii="Arial" w:hAnsi="Arial" w:cs="Arial"/>
          <w:szCs w:val="24"/>
        </w:rPr>
      </w:pPr>
      <w:r w:rsidRPr="00100FDE">
        <w:rPr>
          <w:rFonts w:ascii="Arial" w:hAnsi="Arial" w:cs="Arial"/>
          <w:szCs w:val="24"/>
        </w:rPr>
        <w:t>Die Aufgabenstellungen enthalten die fachspezifisch gängigen Operatoren</w:t>
      </w:r>
      <w:r w:rsidR="005B2790">
        <w:rPr>
          <w:rFonts w:ascii="Arial" w:hAnsi="Arial" w:cs="Arial"/>
          <w:szCs w:val="24"/>
        </w:rPr>
        <w:t xml:space="preserve">, die auf </w:t>
      </w:r>
      <w:hyperlink r:id="rId35" w:history="1">
        <w:r w:rsidR="005B2790" w:rsidRPr="00FE2976">
          <w:rPr>
            <w:rStyle w:val="Hyperlink"/>
            <w:rFonts w:ascii="Arial" w:hAnsi="Arial" w:cs="Arial"/>
            <w:szCs w:val="24"/>
          </w:rPr>
          <w:t>www.standardsicherung.nrw.de</w:t>
        </w:r>
      </w:hyperlink>
      <w:r w:rsidR="005B2790">
        <w:rPr>
          <w:rFonts w:ascii="Arial" w:hAnsi="Arial" w:cs="Arial"/>
          <w:szCs w:val="24"/>
        </w:rPr>
        <w:t xml:space="preserve"> abrufbar sind</w:t>
      </w:r>
      <w:r w:rsidRPr="00100FDE">
        <w:rPr>
          <w:rFonts w:ascii="Arial" w:hAnsi="Arial" w:cs="Arial"/>
          <w:szCs w:val="24"/>
        </w:rPr>
        <w:t>.</w:t>
      </w:r>
    </w:p>
    <w:p w14:paraId="0729A2D0" w14:textId="77777777" w:rsidR="00D747C5" w:rsidRPr="00D747C5"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 w:val="22"/>
          <w:szCs w:val="22"/>
        </w:rPr>
      </w:pPr>
    </w:p>
    <w:p w14:paraId="6357AA80" w14:textId="77777777" w:rsidR="00D747C5" w:rsidRPr="007E430C" w:rsidRDefault="00100FDE"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7E430C">
        <w:rPr>
          <w:rFonts w:cs="Arial"/>
          <w:b/>
          <w:szCs w:val="24"/>
        </w:rPr>
        <w:t xml:space="preserve">2.3.5 </w:t>
      </w:r>
      <w:r w:rsidR="00D747C5" w:rsidRPr="007E430C">
        <w:rPr>
          <w:rFonts w:cs="Arial"/>
          <w:b/>
          <w:szCs w:val="24"/>
        </w:rPr>
        <w:t>Facharbeiten</w:t>
      </w:r>
    </w:p>
    <w:p w14:paraId="3534DF65" w14:textId="13730681" w:rsidR="00D747C5" w:rsidRPr="00100FDE"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szCs w:val="24"/>
          <w:lang w:bidi="x-none"/>
        </w:rPr>
      </w:pPr>
      <w:r w:rsidRPr="00100FDE">
        <w:rPr>
          <w:rFonts w:cs="Arial"/>
          <w:szCs w:val="24"/>
          <w:lang w:bidi="x-none"/>
        </w:rPr>
        <w:t xml:space="preserve">Die </w:t>
      </w:r>
      <w:r w:rsidR="00220414">
        <w:rPr>
          <w:rFonts w:cs="Arial"/>
          <w:szCs w:val="24"/>
          <w:lang w:bidi="x-none"/>
        </w:rPr>
        <w:t>zweite</w:t>
      </w:r>
      <w:r w:rsidRPr="00100FDE">
        <w:rPr>
          <w:rFonts w:cs="Arial"/>
          <w:szCs w:val="24"/>
          <w:lang w:bidi="x-none"/>
        </w:rPr>
        <w:t xml:space="preserve"> Klausur im Schulhalbjahr der Q 1.2 </w:t>
      </w:r>
      <w:r w:rsidR="00220414">
        <w:rPr>
          <w:rFonts w:cs="Arial"/>
          <w:szCs w:val="24"/>
          <w:lang w:bidi="x-none"/>
        </w:rPr>
        <w:t>kann in der fortgeführten Fremdsprache</w:t>
      </w:r>
      <w:r w:rsidRPr="00100FDE">
        <w:rPr>
          <w:rFonts w:cs="Arial"/>
          <w:szCs w:val="24"/>
          <w:lang w:bidi="x-none"/>
        </w:rPr>
        <w:t xml:space="preserve"> </w:t>
      </w:r>
      <w:r w:rsidR="00220414">
        <w:rPr>
          <w:rFonts w:cs="Arial"/>
          <w:szCs w:val="24"/>
          <w:lang w:bidi="x-none"/>
        </w:rPr>
        <w:t xml:space="preserve">durch </w:t>
      </w:r>
      <w:r w:rsidRPr="00100FDE">
        <w:rPr>
          <w:rFonts w:cs="Arial"/>
          <w:szCs w:val="24"/>
          <w:lang w:bidi="x-none"/>
        </w:rPr>
        <w:t>eine Facharbeit ersetzt</w:t>
      </w:r>
      <w:r w:rsidRPr="00100FDE">
        <w:rPr>
          <w:rFonts w:cs="Arial"/>
          <w:color w:val="FF0000"/>
          <w:szCs w:val="24"/>
          <w:lang w:bidi="x-none"/>
        </w:rPr>
        <w:t xml:space="preserve"> </w:t>
      </w:r>
      <w:r w:rsidRPr="00100FDE">
        <w:rPr>
          <w:rFonts w:cs="Arial"/>
          <w:szCs w:val="24"/>
          <w:lang w:bidi="x-none"/>
        </w:rPr>
        <w:t>werden. Im Fach Italienisch wird die Facharbeit in italienischer Sprache angefertigt. Die Korrektur und Bewertung orientiert sich an folgenden Kriterien: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4010"/>
        <w:gridCol w:w="1449"/>
      </w:tblGrid>
      <w:tr w:rsidR="00D747C5" w:rsidRPr="00D747C5" w14:paraId="32C2E76A" w14:textId="77777777" w:rsidTr="006563F5">
        <w:trPr>
          <w:trHeight w:val="454"/>
          <w:tblHeader/>
        </w:trPr>
        <w:tc>
          <w:tcPr>
            <w:tcW w:w="3703" w:type="dxa"/>
            <w:shd w:val="clear" w:color="auto" w:fill="D9D9D9"/>
            <w:vAlign w:val="center"/>
          </w:tcPr>
          <w:p w14:paraId="486AF8F0" w14:textId="77777777" w:rsidR="00D747C5" w:rsidRPr="00D747C5" w:rsidRDefault="00D747C5"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b/>
                <w:sz w:val="22"/>
                <w:szCs w:val="22"/>
                <w:lang w:bidi="x-none"/>
              </w:rPr>
            </w:pPr>
            <w:r w:rsidRPr="00D747C5">
              <w:rPr>
                <w:rFonts w:cs="Arial"/>
                <w:b/>
                <w:sz w:val="22"/>
                <w:szCs w:val="22"/>
                <w:lang w:bidi="x-none"/>
              </w:rPr>
              <w:t>Kriterien</w:t>
            </w:r>
          </w:p>
        </w:tc>
        <w:tc>
          <w:tcPr>
            <w:tcW w:w="4106" w:type="dxa"/>
            <w:shd w:val="clear" w:color="auto" w:fill="D9D9D9"/>
            <w:vAlign w:val="center"/>
          </w:tcPr>
          <w:p w14:paraId="4ADCE175" w14:textId="77777777" w:rsidR="00D747C5" w:rsidRPr="00D747C5" w:rsidRDefault="00D747C5"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b/>
                <w:sz w:val="22"/>
                <w:szCs w:val="22"/>
                <w:lang w:bidi="x-none"/>
              </w:rPr>
            </w:pPr>
            <w:r w:rsidRPr="00D747C5">
              <w:rPr>
                <w:rFonts w:cs="Arial"/>
                <w:b/>
                <w:sz w:val="22"/>
                <w:szCs w:val="22"/>
                <w:lang w:bidi="x-none"/>
              </w:rPr>
              <w:t>Konkretisierung</w:t>
            </w:r>
          </w:p>
        </w:tc>
        <w:tc>
          <w:tcPr>
            <w:tcW w:w="1475" w:type="dxa"/>
            <w:shd w:val="clear" w:color="auto" w:fill="D9D9D9"/>
            <w:vAlign w:val="center"/>
          </w:tcPr>
          <w:p w14:paraId="16C23048" w14:textId="77777777" w:rsidR="00D747C5" w:rsidRPr="00D747C5" w:rsidRDefault="00D747C5"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b/>
                <w:sz w:val="22"/>
                <w:szCs w:val="22"/>
                <w:lang w:bidi="x-none"/>
              </w:rPr>
            </w:pPr>
            <w:r w:rsidRPr="00D747C5">
              <w:rPr>
                <w:rFonts w:cs="Arial"/>
                <w:b/>
                <w:sz w:val="22"/>
                <w:szCs w:val="22"/>
                <w:lang w:bidi="x-none"/>
              </w:rPr>
              <w:t>Gewichtung</w:t>
            </w:r>
          </w:p>
        </w:tc>
      </w:tr>
      <w:tr w:rsidR="00D747C5" w:rsidRPr="00D747C5" w14:paraId="2DF83C28" w14:textId="77777777" w:rsidTr="00A0663C">
        <w:tc>
          <w:tcPr>
            <w:tcW w:w="3703" w:type="dxa"/>
            <w:shd w:val="clear" w:color="auto" w:fill="auto"/>
            <w:vAlign w:val="center"/>
          </w:tcPr>
          <w:p w14:paraId="7A349C41" w14:textId="77777777" w:rsidR="00D747C5" w:rsidRPr="00220414" w:rsidRDefault="00D747C5"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sz w:val="22"/>
                <w:szCs w:val="22"/>
                <w:lang w:bidi="x-none"/>
              </w:rPr>
            </w:pPr>
            <w:r w:rsidRPr="00D747C5">
              <w:rPr>
                <w:rFonts w:cs="Arial"/>
                <w:sz w:val="22"/>
                <w:szCs w:val="22"/>
                <w:lang w:bidi="x-none"/>
              </w:rPr>
              <w:t>Darstellung</w:t>
            </w:r>
            <w:r w:rsidR="00220414">
              <w:rPr>
                <w:rFonts w:cs="Arial"/>
                <w:sz w:val="22"/>
                <w:szCs w:val="22"/>
                <w:lang w:bidi="x-none"/>
              </w:rPr>
              <w:t>sleistung</w:t>
            </w:r>
          </w:p>
        </w:tc>
        <w:tc>
          <w:tcPr>
            <w:tcW w:w="4106" w:type="dxa"/>
            <w:shd w:val="clear" w:color="auto" w:fill="auto"/>
            <w:vAlign w:val="center"/>
          </w:tcPr>
          <w:p w14:paraId="4F5B6625" w14:textId="77777777" w:rsidR="00D747C5" w:rsidRPr="00D747C5" w:rsidRDefault="00D747C5"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D747C5">
              <w:rPr>
                <w:rFonts w:cs="Arial"/>
                <w:sz w:val="22"/>
                <w:szCs w:val="22"/>
                <w:lang w:bidi="x-none"/>
              </w:rPr>
              <w:t>Sprachrichtigkeit</w:t>
            </w:r>
          </w:p>
          <w:p w14:paraId="006A6F17" w14:textId="77777777" w:rsidR="00D747C5" w:rsidRPr="00D747C5" w:rsidRDefault="00D747C5"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D747C5">
              <w:rPr>
                <w:rFonts w:cs="Arial"/>
                <w:sz w:val="22"/>
                <w:szCs w:val="22"/>
                <w:lang w:bidi="x-none"/>
              </w:rPr>
              <w:t>Ausdruck und Fachsprache</w:t>
            </w:r>
          </w:p>
          <w:p w14:paraId="0E346A13" w14:textId="77777777" w:rsidR="00D747C5" w:rsidRPr="00D747C5" w:rsidRDefault="00220414"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Pr>
                <w:rFonts w:cs="Arial"/>
                <w:sz w:val="22"/>
                <w:szCs w:val="22"/>
                <w:lang w:bidi="x-none"/>
              </w:rPr>
              <w:t xml:space="preserve">Kommunikative </w:t>
            </w:r>
            <w:r w:rsidR="00D747C5" w:rsidRPr="00D747C5">
              <w:rPr>
                <w:rFonts w:cs="Arial"/>
                <w:sz w:val="22"/>
                <w:szCs w:val="22"/>
                <w:lang w:bidi="x-none"/>
              </w:rPr>
              <w:t>Textgestaltung</w:t>
            </w:r>
          </w:p>
        </w:tc>
        <w:tc>
          <w:tcPr>
            <w:tcW w:w="1475" w:type="dxa"/>
            <w:shd w:val="clear" w:color="auto" w:fill="auto"/>
            <w:vAlign w:val="center"/>
          </w:tcPr>
          <w:p w14:paraId="0BD60E88" w14:textId="77777777" w:rsidR="00D747C5" w:rsidRPr="00D747C5" w:rsidRDefault="00220414"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center"/>
              <w:rPr>
                <w:rFonts w:cs="Arial"/>
                <w:sz w:val="22"/>
                <w:szCs w:val="22"/>
                <w:lang w:bidi="x-none"/>
              </w:rPr>
            </w:pPr>
            <w:r>
              <w:rPr>
                <w:rFonts w:cs="Arial"/>
                <w:sz w:val="22"/>
                <w:szCs w:val="22"/>
                <w:lang w:bidi="x-none"/>
              </w:rPr>
              <w:t>4</w:t>
            </w:r>
            <w:r w:rsidR="00D747C5" w:rsidRPr="00D747C5">
              <w:rPr>
                <w:rFonts w:cs="Arial"/>
                <w:sz w:val="22"/>
                <w:szCs w:val="22"/>
                <w:lang w:bidi="x-none"/>
              </w:rPr>
              <w:t>0 %</w:t>
            </w:r>
          </w:p>
        </w:tc>
      </w:tr>
      <w:tr w:rsidR="00D747C5" w:rsidRPr="00D747C5" w14:paraId="6ECDAAB1" w14:textId="77777777" w:rsidTr="00A0663C">
        <w:tc>
          <w:tcPr>
            <w:tcW w:w="3703" w:type="dxa"/>
            <w:shd w:val="clear" w:color="auto" w:fill="auto"/>
            <w:vAlign w:val="center"/>
          </w:tcPr>
          <w:p w14:paraId="272883F7" w14:textId="77777777" w:rsidR="00D747C5" w:rsidRPr="00220414" w:rsidRDefault="00D747C5" w:rsidP="00220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sz w:val="22"/>
                <w:szCs w:val="22"/>
                <w:lang w:bidi="x-none"/>
              </w:rPr>
            </w:pPr>
            <w:r w:rsidRPr="00D747C5">
              <w:rPr>
                <w:rFonts w:cs="Arial"/>
                <w:sz w:val="22"/>
                <w:szCs w:val="22"/>
                <w:lang w:bidi="x-none"/>
              </w:rPr>
              <w:t xml:space="preserve">Inhaltliche </w:t>
            </w:r>
            <w:r w:rsidR="00220414">
              <w:rPr>
                <w:rFonts w:cs="Arial"/>
                <w:sz w:val="22"/>
                <w:szCs w:val="22"/>
                <w:lang w:bidi="x-none"/>
              </w:rPr>
              <w:t>Leistung</w:t>
            </w:r>
          </w:p>
        </w:tc>
        <w:tc>
          <w:tcPr>
            <w:tcW w:w="4106" w:type="dxa"/>
            <w:shd w:val="clear" w:color="auto" w:fill="auto"/>
            <w:vAlign w:val="center"/>
          </w:tcPr>
          <w:p w14:paraId="585B6A1E" w14:textId="77777777" w:rsidR="00220414" w:rsidRPr="00220414" w:rsidRDefault="00D747C5"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D747C5">
              <w:rPr>
                <w:rFonts w:cs="Arial"/>
                <w:sz w:val="22"/>
                <w:szCs w:val="22"/>
                <w:lang w:bidi="x-none"/>
              </w:rPr>
              <w:t>Bearbeitung des Themas</w:t>
            </w:r>
          </w:p>
          <w:p w14:paraId="4602D8C0" w14:textId="77777777" w:rsidR="00220414" w:rsidRPr="00220414" w:rsidRDefault="00220414"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Pr>
                <w:rFonts w:cs="Arial"/>
                <w:sz w:val="22"/>
                <w:szCs w:val="22"/>
                <w:lang w:bidi="x-none"/>
              </w:rPr>
              <w:t>Problemorientierung</w:t>
            </w:r>
          </w:p>
          <w:p w14:paraId="764229CB" w14:textId="77777777" w:rsidR="00D747C5" w:rsidRPr="00220414" w:rsidRDefault="00D747C5"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220414">
              <w:rPr>
                <w:rFonts w:cs="Arial"/>
                <w:sz w:val="22"/>
                <w:szCs w:val="22"/>
                <w:lang w:bidi="x-none"/>
              </w:rPr>
              <w:t>Gedankengang und thema</w:t>
            </w:r>
            <w:r w:rsidR="00220414" w:rsidRPr="00220414">
              <w:rPr>
                <w:rFonts w:cs="Arial"/>
                <w:sz w:val="22"/>
                <w:szCs w:val="22"/>
                <w:lang w:bidi="x-none"/>
              </w:rPr>
              <w:t>tische Kohärenz</w:t>
            </w:r>
          </w:p>
          <w:p w14:paraId="634A4E19" w14:textId="77777777" w:rsidR="00D747C5" w:rsidRPr="00D747C5" w:rsidRDefault="00220414"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Pr>
                <w:rFonts w:cs="Arial"/>
                <w:sz w:val="22"/>
                <w:szCs w:val="22"/>
                <w:lang w:bidi="x-none"/>
              </w:rPr>
              <w:t>Ergebnisorientierung</w:t>
            </w:r>
          </w:p>
        </w:tc>
        <w:tc>
          <w:tcPr>
            <w:tcW w:w="1475" w:type="dxa"/>
            <w:shd w:val="clear" w:color="auto" w:fill="auto"/>
            <w:vAlign w:val="center"/>
          </w:tcPr>
          <w:p w14:paraId="34A310F1" w14:textId="77777777" w:rsidR="00D747C5" w:rsidRPr="00D747C5" w:rsidRDefault="00773AF0"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center"/>
              <w:rPr>
                <w:rFonts w:cs="Arial"/>
                <w:sz w:val="22"/>
                <w:szCs w:val="22"/>
                <w:lang w:bidi="x-none"/>
              </w:rPr>
            </w:pPr>
            <w:r>
              <w:rPr>
                <w:rFonts w:cs="Arial"/>
                <w:sz w:val="22"/>
                <w:szCs w:val="22"/>
                <w:lang w:bidi="x-none"/>
              </w:rPr>
              <w:t>4</w:t>
            </w:r>
            <w:r w:rsidR="00D747C5" w:rsidRPr="00D747C5">
              <w:rPr>
                <w:rFonts w:cs="Arial"/>
                <w:sz w:val="22"/>
                <w:szCs w:val="22"/>
                <w:lang w:bidi="x-none"/>
              </w:rPr>
              <w:t>0 %</w:t>
            </w:r>
          </w:p>
        </w:tc>
      </w:tr>
      <w:tr w:rsidR="00A0663C" w:rsidRPr="00D747C5" w14:paraId="6B623B9B" w14:textId="77777777" w:rsidTr="000267CB">
        <w:trPr>
          <w:trHeight w:val="2395"/>
        </w:trPr>
        <w:tc>
          <w:tcPr>
            <w:tcW w:w="3703" w:type="dxa"/>
            <w:shd w:val="clear" w:color="auto" w:fill="auto"/>
            <w:vAlign w:val="center"/>
          </w:tcPr>
          <w:p w14:paraId="631A2A88" w14:textId="77777777" w:rsidR="00A0663C" w:rsidRPr="00A0663C" w:rsidRDefault="00A0663C" w:rsidP="00A066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cs="Arial"/>
                <w:sz w:val="22"/>
                <w:szCs w:val="22"/>
                <w:lang w:bidi="x-none"/>
              </w:rPr>
            </w:pPr>
            <w:r w:rsidRPr="00D747C5">
              <w:rPr>
                <w:rFonts w:cs="Arial"/>
                <w:sz w:val="22"/>
                <w:szCs w:val="22"/>
                <w:lang w:bidi="x-none"/>
              </w:rPr>
              <w:t>Formale</w:t>
            </w:r>
            <w:r>
              <w:rPr>
                <w:rFonts w:cs="Arial"/>
                <w:sz w:val="22"/>
                <w:szCs w:val="22"/>
                <w:lang w:bidi="x-none"/>
              </w:rPr>
              <w:t>s</w:t>
            </w:r>
            <w:r w:rsidRPr="00D747C5">
              <w:rPr>
                <w:rFonts w:cs="Arial"/>
                <w:sz w:val="22"/>
                <w:szCs w:val="22"/>
                <w:lang w:bidi="x-none"/>
              </w:rPr>
              <w:t xml:space="preserve"> und </w:t>
            </w:r>
            <w:r>
              <w:rPr>
                <w:rFonts w:cs="Arial"/>
                <w:sz w:val="22"/>
                <w:szCs w:val="22"/>
                <w:lang w:bidi="x-none"/>
              </w:rPr>
              <w:t xml:space="preserve">methodisch- </w:t>
            </w:r>
            <w:r w:rsidRPr="00D747C5">
              <w:rPr>
                <w:rFonts w:cs="Arial"/>
                <w:sz w:val="22"/>
                <w:szCs w:val="22"/>
                <w:lang w:bidi="x-none"/>
              </w:rPr>
              <w:t xml:space="preserve">fachwissenschaftliche </w:t>
            </w:r>
            <w:r>
              <w:rPr>
                <w:rFonts w:cs="Arial"/>
                <w:sz w:val="22"/>
                <w:szCs w:val="22"/>
                <w:lang w:bidi="x-none"/>
              </w:rPr>
              <w:t>Arbeiten</w:t>
            </w:r>
          </w:p>
        </w:tc>
        <w:tc>
          <w:tcPr>
            <w:tcW w:w="4106" w:type="dxa"/>
            <w:shd w:val="clear" w:color="auto" w:fill="auto"/>
            <w:vAlign w:val="center"/>
          </w:tcPr>
          <w:p w14:paraId="7DDE8256" w14:textId="77777777" w:rsidR="00A0663C" w:rsidRPr="00D747C5" w:rsidRDefault="00A0663C"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D747C5">
              <w:rPr>
                <w:rFonts w:cs="Arial"/>
                <w:sz w:val="22"/>
                <w:szCs w:val="22"/>
                <w:lang w:bidi="x-none"/>
              </w:rPr>
              <w:t>Äußere Form und Layout</w:t>
            </w:r>
          </w:p>
          <w:p w14:paraId="5C3B22C3" w14:textId="77777777" w:rsidR="00A0663C" w:rsidRPr="00D747C5" w:rsidRDefault="00A0663C"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686"/>
              <w:contextualSpacing/>
              <w:jc w:val="left"/>
              <w:rPr>
                <w:rFonts w:cs="Arial"/>
                <w:sz w:val="22"/>
                <w:szCs w:val="22"/>
                <w:lang w:bidi="x-none"/>
              </w:rPr>
            </w:pPr>
            <w:r w:rsidRPr="00D747C5">
              <w:rPr>
                <w:rFonts w:cs="Arial"/>
                <w:sz w:val="22"/>
                <w:szCs w:val="22"/>
                <w:lang w:bidi="x-none"/>
              </w:rPr>
              <w:t>Gliederung</w:t>
            </w:r>
          </w:p>
          <w:p w14:paraId="63B1870D" w14:textId="77777777" w:rsidR="00A0663C" w:rsidRPr="00D747C5" w:rsidRDefault="00A0663C" w:rsidP="008F2E8E">
            <w:pPr>
              <w:widowControl w:val="0"/>
              <w:numPr>
                <w:ilvl w:val="0"/>
                <w:numId w:val="25"/>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9" w:hanging="425"/>
              <w:contextualSpacing/>
              <w:jc w:val="left"/>
              <w:rPr>
                <w:rFonts w:cs="Arial"/>
                <w:sz w:val="22"/>
                <w:szCs w:val="22"/>
                <w:lang w:bidi="x-none"/>
              </w:rPr>
            </w:pPr>
            <w:r w:rsidRPr="00D747C5">
              <w:rPr>
                <w:rFonts w:cs="Arial"/>
                <w:sz w:val="22"/>
                <w:szCs w:val="22"/>
                <w:lang w:bidi="x-none"/>
              </w:rPr>
              <w:t>Zitierweise und Umgang mit Quellen</w:t>
            </w:r>
          </w:p>
          <w:p w14:paraId="2C96F35D" w14:textId="77777777" w:rsidR="00A0663C" w:rsidRPr="00D747C5" w:rsidRDefault="00A0663C" w:rsidP="008F2E8E">
            <w:pPr>
              <w:widowControl w:val="0"/>
              <w:numPr>
                <w:ilvl w:val="0"/>
                <w:numId w:val="25"/>
              </w:numPr>
              <w:tabs>
                <w:tab w:val="left" w:pos="459"/>
                <w:tab w:val="left" w:pos="2124"/>
                <w:tab w:val="left" w:pos="2832"/>
                <w:tab w:val="left" w:pos="3540"/>
                <w:tab w:val="left" w:pos="4248"/>
                <w:tab w:val="left" w:pos="4956"/>
                <w:tab w:val="left" w:pos="5664"/>
                <w:tab w:val="left" w:pos="6372"/>
                <w:tab w:val="left" w:pos="7080"/>
                <w:tab w:val="left" w:pos="7788"/>
                <w:tab w:val="left" w:pos="8496"/>
                <w:tab w:val="left" w:pos="9204"/>
              </w:tabs>
              <w:ind w:left="318" w:hanging="261"/>
              <w:contextualSpacing/>
              <w:jc w:val="left"/>
              <w:rPr>
                <w:rFonts w:cs="Arial"/>
                <w:sz w:val="22"/>
                <w:szCs w:val="22"/>
                <w:lang w:bidi="x-none"/>
              </w:rPr>
            </w:pPr>
            <w:r w:rsidRPr="00D747C5">
              <w:rPr>
                <w:rFonts w:cs="Arial"/>
                <w:sz w:val="22"/>
                <w:szCs w:val="22"/>
                <w:lang w:bidi="x-none"/>
              </w:rPr>
              <w:t>Aufbau der Arbeit</w:t>
            </w:r>
          </w:p>
          <w:p w14:paraId="3602F101" w14:textId="77777777" w:rsidR="00A0663C" w:rsidRPr="00D747C5" w:rsidRDefault="00A0663C" w:rsidP="008F2E8E">
            <w:pPr>
              <w:widowControl w:val="0"/>
              <w:numPr>
                <w:ilvl w:val="0"/>
                <w:numId w:val="25"/>
              </w:numPr>
              <w:tabs>
                <w:tab w:val="left" w:pos="459"/>
                <w:tab w:val="left" w:pos="2124"/>
                <w:tab w:val="left" w:pos="2832"/>
                <w:tab w:val="left" w:pos="3540"/>
                <w:tab w:val="left" w:pos="4248"/>
                <w:tab w:val="left" w:pos="4956"/>
                <w:tab w:val="left" w:pos="5664"/>
                <w:tab w:val="left" w:pos="6372"/>
                <w:tab w:val="left" w:pos="7080"/>
                <w:tab w:val="left" w:pos="7788"/>
                <w:tab w:val="left" w:pos="8496"/>
                <w:tab w:val="left" w:pos="9204"/>
              </w:tabs>
              <w:ind w:left="318" w:hanging="261"/>
              <w:contextualSpacing/>
              <w:jc w:val="left"/>
              <w:rPr>
                <w:rFonts w:cs="Arial"/>
                <w:sz w:val="22"/>
                <w:szCs w:val="22"/>
                <w:lang w:bidi="x-none"/>
              </w:rPr>
            </w:pPr>
            <w:r w:rsidRPr="00D747C5">
              <w:rPr>
                <w:rFonts w:cs="Arial"/>
                <w:sz w:val="22"/>
                <w:szCs w:val="22"/>
                <w:lang w:bidi="x-none"/>
              </w:rPr>
              <w:t>Materialbasis</w:t>
            </w:r>
          </w:p>
          <w:p w14:paraId="29E49260" w14:textId="77777777" w:rsidR="00A0663C" w:rsidRPr="00D747C5" w:rsidRDefault="00A0663C" w:rsidP="008F2E8E">
            <w:pPr>
              <w:widowControl w:val="0"/>
              <w:numPr>
                <w:ilvl w:val="0"/>
                <w:numId w:val="25"/>
              </w:numPr>
              <w:tabs>
                <w:tab w:val="left" w:pos="459"/>
                <w:tab w:val="left" w:pos="2124"/>
                <w:tab w:val="left" w:pos="2832"/>
                <w:tab w:val="left" w:pos="3540"/>
                <w:tab w:val="left" w:pos="4248"/>
                <w:tab w:val="left" w:pos="4956"/>
                <w:tab w:val="left" w:pos="5664"/>
                <w:tab w:val="left" w:pos="6372"/>
                <w:tab w:val="left" w:pos="7080"/>
                <w:tab w:val="left" w:pos="7788"/>
                <w:tab w:val="left" w:pos="8496"/>
                <w:tab w:val="left" w:pos="9204"/>
              </w:tabs>
              <w:ind w:left="318" w:hanging="261"/>
              <w:contextualSpacing/>
              <w:jc w:val="left"/>
              <w:rPr>
                <w:rFonts w:cs="Arial"/>
                <w:sz w:val="22"/>
                <w:szCs w:val="22"/>
                <w:lang w:bidi="x-none"/>
              </w:rPr>
            </w:pPr>
            <w:r w:rsidRPr="00D747C5">
              <w:rPr>
                <w:rFonts w:cs="Arial"/>
                <w:sz w:val="22"/>
                <w:szCs w:val="22"/>
                <w:lang w:bidi="x-none"/>
              </w:rPr>
              <w:t>Gestaltung des Arbeitsprozesses</w:t>
            </w:r>
          </w:p>
        </w:tc>
        <w:tc>
          <w:tcPr>
            <w:tcW w:w="1475" w:type="dxa"/>
            <w:shd w:val="clear" w:color="auto" w:fill="auto"/>
            <w:vAlign w:val="center"/>
          </w:tcPr>
          <w:p w14:paraId="40D02CA4" w14:textId="77777777" w:rsidR="00A0663C" w:rsidRPr="00D747C5" w:rsidRDefault="00773AF0"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center"/>
              <w:rPr>
                <w:rFonts w:cs="Arial"/>
                <w:sz w:val="22"/>
                <w:szCs w:val="22"/>
                <w:lang w:bidi="x-none"/>
              </w:rPr>
            </w:pPr>
            <w:r>
              <w:rPr>
                <w:rFonts w:cs="Arial"/>
                <w:sz w:val="22"/>
                <w:szCs w:val="22"/>
                <w:lang w:bidi="x-none"/>
              </w:rPr>
              <w:t>2</w:t>
            </w:r>
            <w:r w:rsidR="00A0663C">
              <w:rPr>
                <w:rFonts w:cs="Arial"/>
                <w:sz w:val="22"/>
                <w:szCs w:val="22"/>
                <w:lang w:bidi="x-none"/>
              </w:rPr>
              <w:t>0</w:t>
            </w:r>
            <w:r w:rsidR="00A0663C" w:rsidRPr="00D747C5">
              <w:rPr>
                <w:rFonts w:cs="Arial"/>
                <w:sz w:val="22"/>
                <w:szCs w:val="22"/>
                <w:lang w:bidi="x-none"/>
              </w:rPr>
              <w:t xml:space="preserve"> %</w:t>
            </w:r>
          </w:p>
          <w:p w14:paraId="0D4D5929" w14:textId="77777777" w:rsidR="00A0663C" w:rsidRPr="00D747C5" w:rsidRDefault="00A0663C" w:rsidP="00C00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center"/>
              <w:rPr>
                <w:rFonts w:cs="Arial"/>
                <w:sz w:val="22"/>
                <w:szCs w:val="22"/>
                <w:lang w:bidi="x-none"/>
              </w:rPr>
            </w:pPr>
          </w:p>
        </w:tc>
      </w:tr>
    </w:tbl>
    <w:p w14:paraId="32958E9D" w14:textId="77777777" w:rsidR="00D747C5" w:rsidRDefault="00D747C5"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 w:val="22"/>
          <w:szCs w:val="22"/>
          <w:lang w:bidi="x-none"/>
        </w:rPr>
      </w:pPr>
    </w:p>
    <w:p w14:paraId="2E8CE6B1" w14:textId="77777777" w:rsidR="007E430C" w:rsidRPr="007E430C" w:rsidRDefault="007E430C"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 w:val="22"/>
          <w:szCs w:val="22"/>
          <w:lang w:bidi="x-none"/>
        </w:rPr>
      </w:pPr>
    </w:p>
    <w:p w14:paraId="6E7ADCFB" w14:textId="77777777" w:rsidR="00D747C5" w:rsidRPr="00100FDE" w:rsidRDefault="00100FDE" w:rsidP="00D74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cs="Arial"/>
          <w:b/>
          <w:szCs w:val="24"/>
        </w:rPr>
      </w:pPr>
      <w:r w:rsidRPr="00100FDE">
        <w:rPr>
          <w:rFonts w:cs="Arial"/>
          <w:b/>
          <w:szCs w:val="24"/>
        </w:rPr>
        <w:t>2.3.</w:t>
      </w:r>
      <w:r w:rsidR="00D747C5" w:rsidRPr="00100FDE">
        <w:rPr>
          <w:rFonts w:cs="Arial"/>
          <w:b/>
          <w:szCs w:val="24"/>
        </w:rPr>
        <w:t>6. Sonstige Mitarbeit</w:t>
      </w:r>
    </w:p>
    <w:p w14:paraId="7A7C6A5D" w14:textId="77777777" w:rsidR="00E80DCE" w:rsidRDefault="0037292A" w:rsidP="0037292A">
      <w:pPr>
        <w:pStyle w:val="berschrift2"/>
        <w:tabs>
          <w:tab w:val="clear" w:pos="794"/>
        </w:tabs>
        <w:ind w:left="0" w:firstLine="0"/>
        <w:rPr>
          <w:b w:val="0"/>
          <w:bCs/>
          <w:sz w:val="24"/>
        </w:rPr>
      </w:pPr>
      <w:r>
        <w:rPr>
          <w:b w:val="0"/>
          <w:bCs/>
          <w:sz w:val="24"/>
        </w:rPr>
        <w:t xml:space="preserve">Die in Kapitel 3 des Kernlehrplans Italienisch aufgeführten Formen der Sonstigen Mitarbeit werden zur Leistungsbeurteilung herangezogen soweit sie im jeweiligen Unterrichtsvorhaben relevant sind. </w:t>
      </w:r>
    </w:p>
    <w:p w14:paraId="12096241" w14:textId="77777777" w:rsidR="00A625C8" w:rsidRPr="008E553A" w:rsidRDefault="00B46BA3" w:rsidP="006563F5">
      <w:pPr>
        <w:shd w:val="clear" w:color="auto" w:fill="D9D9D9"/>
        <w:rPr>
          <w:b/>
        </w:rPr>
      </w:pPr>
      <w:r>
        <w:rPr>
          <w:b/>
        </w:rPr>
        <w:t>Übergeordnete Kriterien</w:t>
      </w:r>
    </w:p>
    <w:p w14:paraId="0D0B23D2" w14:textId="77777777" w:rsidR="00B46BA3" w:rsidRDefault="00B46BA3" w:rsidP="00A625C8">
      <w:pPr>
        <w:rPr>
          <w:rFonts w:cs="Arial"/>
        </w:rPr>
      </w:pPr>
    </w:p>
    <w:p w14:paraId="7F69D859" w14:textId="77777777" w:rsidR="00A625C8" w:rsidRPr="00D25E9E" w:rsidRDefault="00A625C8" w:rsidP="00A625C8">
      <w:pPr>
        <w:rPr>
          <w:rFonts w:cs="Arial"/>
        </w:rPr>
      </w:pPr>
      <w:r w:rsidRPr="00D25E9E">
        <w:rPr>
          <w:rFonts w:cs="Arial"/>
        </w:rPr>
        <w:t>Bei den Leistungseinschätzungen haben kommunikativer Erfolg und Verständlichkeit Vorrang vor der sprachlichen Korrektheit.</w:t>
      </w:r>
      <w:r>
        <w:rPr>
          <w:rFonts w:cs="Arial"/>
        </w:rPr>
        <w:t xml:space="preserve"> Bei der Beurteilung schriftlicher Leistungen kommt dem Bereich Sprache ein höherer Stellenwert zu als dem Bereich Inhalt. </w:t>
      </w:r>
    </w:p>
    <w:p w14:paraId="1A9DBCDB" w14:textId="77777777" w:rsidR="00A625C8" w:rsidRPr="001A57F1" w:rsidRDefault="00A625C8" w:rsidP="00A625C8">
      <w:pPr>
        <w:rPr>
          <w:rFonts w:cs="Arial"/>
        </w:rPr>
      </w:pPr>
      <w:r w:rsidRPr="00D25E9E">
        <w:rPr>
          <w:rFonts w:cs="Arial"/>
        </w:rPr>
        <w:t xml:space="preserve">Die </w:t>
      </w:r>
      <w:r w:rsidRPr="001A57F1">
        <w:rPr>
          <w:rFonts w:cs="Arial"/>
        </w:rPr>
        <w:t>Leistungsbewertung bezieht alle Kompetenzbereiche ein und berücksichtigt bezogen auf die jeweilige Niveaustufe alle Anforderungsbereiche gleichermaßen.</w:t>
      </w:r>
    </w:p>
    <w:p w14:paraId="3062CE0A" w14:textId="77777777" w:rsidR="00A625C8" w:rsidRPr="001A57F1" w:rsidRDefault="00A625C8" w:rsidP="00A625C8">
      <w:pPr>
        <w:rPr>
          <w:rFonts w:cs="Arial"/>
        </w:rPr>
      </w:pPr>
      <w:r w:rsidRPr="001A57F1">
        <w:rPr>
          <w:rFonts w:cs="Arial"/>
        </w:rPr>
        <w:t>Die folgenden allgemeinen Kriterien gelten sowohl für die schriftlichen als auch für die sonstigen Formen der Leistungsüberprüfung:</w:t>
      </w:r>
    </w:p>
    <w:p w14:paraId="59871D1D" w14:textId="77777777" w:rsidR="007E430C" w:rsidRDefault="007E430C" w:rsidP="00A625C8">
      <w:pPr>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0"/>
      </w:tblGrid>
      <w:tr w:rsidR="00923B13" w14:paraId="2DE8D0AB" w14:textId="77777777" w:rsidTr="00D70EB4">
        <w:trPr>
          <w:tblHeader/>
        </w:trPr>
        <w:tc>
          <w:tcPr>
            <w:tcW w:w="9072" w:type="dxa"/>
            <w:shd w:val="clear" w:color="auto" w:fill="auto"/>
          </w:tcPr>
          <w:p w14:paraId="2F74C651" w14:textId="77777777" w:rsidR="00923B13" w:rsidRPr="006563F5" w:rsidRDefault="00923B13" w:rsidP="006563F5">
            <w:pPr>
              <w:jc w:val="left"/>
              <w:rPr>
                <w:rFonts w:ascii="Calibri" w:eastAsia="Calibri" w:hAnsi="Calibri" w:cs="Arial"/>
                <w:b/>
                <w:bCs/>
                <w:smallCaps/>
                <w:sz w:val="32"/>
                <w:szCs w:val="22"/>
                <w:lang w:eastAsia="en-US"/>
              </w:rPr>
            </w:pPr>
            <w:r w:rsidRPr="006563F5">
              <w:rPr>
                <w:rFonts w:ascii="Calibri" w:eastAsia="Calibri" w:hAnsi="Calibri" w:cs="Arial"/>
                <w:b/>
                <w:bCs/>
                <w:smallCaps/>
                <w:sz w:val="32"/>
                <w:szCs w:val="22"/>
                <w:lang w:eastAsia="en-US"/>
              </w:rPr>
              <w:t>Übergeordnete Kriterien</w:t>
            </w:r>
          </w:p>
        </w:tc>
      </w:tr>
      <w:tr w:rsidR="00923B13" w14:paraId="477DA214" w14:textId="77777777" w:rsidTr="00D70EB4">
        <w:tc>
          <w:tcPr>
            <w:tcW w:w="9072" w:type="dxa"/>
            <w:shd w:val="clear" w:color="auto" w:fill="D9D9D9"/>
          </w:tcPr>
          <w:p w14:paraId="5799EF49" w14:textId="77777777" w:rsidR="00923B13" w:rsidRPr="006563F5" w:rsidRDefault="0018374D" w:rsidP="006563F5">
            <w:pPr>
              <w:jc w:val="left"/>
              <w:rPr>
                <w:rFonts w:ascii="Calibri" w:eastAsia="Calibri" w:hAnsi="Calibri" w:cs="Arial"/>
                <w:b/>
                <w:bCs/>
                <w:sz w:val="22"/>
                <w:szCs w:val="22"/>
                <w:lang w:eastAsia="en-US"/>
              </w:rPr>
            </w:pPr>
            <w:r>
              <w:rPr>
                <w:rFonts w:ascii="Calibri" w:eastAsia="Calibri" w:hAnsi="Calibri" w:cs="Arial"/>
                <w:b/>
                <w:bCs/>
                <w:sz w:val="28"/>
                <w:szCs w:val="22"/>
                <w:lang w:eastAsia="en-US"/>
              </w:rPr>
              <w:t>Sprachlernkompetenz</w:t>
            </w:r>
          </w:p>
        </w:tc>
      </w:tr>
      <w:tr w:rsidR="00923B13" w14:paraId="2346CB0E" w14:textId="77777777" w:rsidTr="0018374D">
        <w:trPr>
          <w:trHeight w:val="1028"/>
        </w:trPr>
        <w:tc>
          <w:tcPr>
            <w:tcW w:w="9072" w:type="dxa"/>
            <w:shd w:val="clear" w:color="auto" w:fill="auto"/>
          </w:tcPr>
          <w:p w14:paraId="39BFBBF2"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Reflexion über das eigene Vorgehen beim Lösen von Aufgaben</w:t>
            </w:r>
          </w:p>
          <w:p w14:paraId="0B9A1539"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Sachbezogenes Engagement und Konzentriertheit</w:t>
            </w:r>
          </w:p>
          <w:p w14:paraId="312CEB2C" w14:textId="77777777" w:rsidR="00923B13" w:rsidRPr="006563F5" w:rsidRDefault="00923B13" w:rsidP="008F2E8E">
            <w:pPr>
              <w:numPr>
                <w:ilvl w:val="0"/>
                <w:numId w:val="31"/>
              </w:numPr>
              <w:jc w:val="left"/>
              <w:rPr>
                <w:rFonts w:ascii="Calibri" w:eastAsia="Calibri" w:hAnsi="Calibri" w:cs="Arial"/>
                <w:b/>
                <w:bCs/>
                <w:sz w:val="22"/>
                <w:szCs w:val="22"/>
                <w:lang w:eastAsia="en-US"/>
              </w:rPr>
            </w:pPr>
            <w:r w:rsidRPr="00D70EB4">
              <w:rPr>
                <w:rFonts w:ascii="Calibri" w:eastAsia="Calibri" w:hAnsi="Calibri" w:cs="Arial"/>
                <w:bCs/>
                <w:sz w:val="22"/>
                <w:szCs w:val="22"/>
                <w:lang w:eastAsia="en-US"/>
              </w:rPr>
              <w:t>Selbst</w:t>
            </w:r>
            <w:r w:rsidR="00D70BB9">
              <w:rPr>
                <w:rFonts w:ascii="Calibri" w:eastAsia="Calibri" w:hAnsi="Calibri" w:cs="Arial"/>
                <w:bCs/>
                <w:sz w:val="22"/>
                <w:szCs w:val="22"/>
                <w:lang w:eastAsia="en-US"/>
              </w:rPr>
              <w:t>st</w:t>
            </w:r>
            <w:r w:rsidRPr="00D70EB4">
              <w:rPr>
                <w:rFonts w:ascii="Calibri" w:eastAsia="Calibri" w:hAnsi="Calibri" w:cs="Arial"/>
                <w:bCs/>
                <w:sz w:val="22"/>
                <w:szCs w:val="22"/>
                <w:lang w:eastAsia="en-US"/>
              </w:rPr>
              <w:t>ändige Evaluation / Teilnahme an Fremdevaluation</w:t>
            </w:r>
          </w:p>
        </w:tc>
      </w:tr>
      <w:tr w:rsidR="00923B13" w14:paraId="11D96FF7" w14:textId="77777777" w:rsidTr="00D70EB4">
        <w:tc>
          <w:tcPr>
            <w:tcW w:w="9072" w:type="dxa"/>
            <w:shd w:val="clear" w:color="auto" w:fill="D9D9D9"/>
          </w:tcPr>
          <w:p w14:paraId="6DE8AA48" w14:textId="77777777" w:rsidR="00923B13" w:rsidRPr="006563F5" w:rsidRDefault="00923B13" w:rsidP="006563F5">
            <w:pPr>
              <w:jc w:val="left"/>
              <w:rPr>
                <w:rFonts w:ascii="Calibri" w:eastAsia="Calibri" w:hAnsi="Calibri" w:cs="Arial"/>
                <w:b/>
                <w:bCs/>
                <w:sz w:val="22"/>
                <w:szCs w:val="22"/>
                <w:lang w:eastAsia="en-US"/>
              </w:rPr>
            </w:pPr>
            <w:r w:rsidRPr="006563F5">
              <w:rPr>
                <w:rFonts w:ascii="Calibri" w:eastAsia="Calibri" w:hAnsi="Calibri" w:cs="Arial"/>
                <w:b/>
                <w:bCs/>
                <w:sz w:val="28"/>
                <w:szCs w:val="22"/>
                <w:lang w:eastAsia="en-US"/>
              </w:rPr>
              <w:t>Aufgabenerfüllung / Inhalt</w:t>
            </w:r>
          </w:p>
        </w:tc>
      </w:tr>
      <w:tr w:rsidR="00923B13" w14:paraId="433AC56B" w14:textId="77777777" w:rsidTr="00D70EB4">
        <w:trPr>
          <w:trHeight w:val="2308"/>
        </w:trPr>
        <w:tc>
          <w:tcPr>
            <w:tcW w:w="9072" w:type="dxa"/>
            <w:shd w:val="clear" w:color="auto" w:fill="FFFFFF"/>
          </w:tcPr>
          <w:p w14:paraId="5DA9081B"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Gedankenvielfalt</w:t>
            </w:r>
          </w:p>
          <w:p w14:paraId="38A8E88C" w14:textId="77777777" w:rsidR="00923B13" w:rsidRPr="00D70EB4" w:rsidRDefault="0018374D" w:rsidP="008F2E8E">
            <w:pPr>
              <w:numPr>
                <w:ilvl w:val="0"/>
                <w:numId w:val="31"/>
              </w:numPr>
              <w:jc w:val="left"/>
              <w:rPr>
                <w:rFonts w:ascii="Calibri" w:eastAsia="Calibri" w:hAnsi="Calibri" w:cs="Arial"/>
                <w:bCs/>
                <w:sz w:val="22"/>
                <w:szCs w:val="22"/>
                <w:lang w:eastAsia="en-US"/>
              </w:rPr>
            </w:pPr>
            <w:r>
              <w:rPr>
                <w:rFonts w:ascii="Calibri" w:eastAsia="Calibri" w:hAnsi="Calibri" w:cs="Arial"/>
                <w:bCs/>
                <w:sz w:val="22"/>
                <w:szCs w:val="22"/>
                <w:lang w:eastAsia="en-US"/>
              </w:rPr>
              <w:t xml:space="preserve">Sorgfalt und </w:t>
            </w:r>
            <w:r w:rsidR="00923B13" w:rsidRPr="00D70EB4">
              <w:rPr>
                <w:rFonts w:ascii="Calibri" w:eastAsia="Calibri" w:hAnsi="Calibri" w:cs="Arial"/>
                <w:bCs/>
                <w:sz w:val="22"/>
                <w:szCs w:val="22"/>
                <w:lang w:eastAsia="en-US"/>
              </w:rPr>
              <w:t>Vollständigkeit</w:t>
            </w:r>
          </w:p>
          <w:p w14:paraId="42EE1C8C"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Sachliche Richtigkeit</w:t>
            </w:r>
          </w:p>
          <w:p w14:paraId="43CA10F5"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Nuancierung der Aussagen</w:t>
            </w:r>
          </w:p>
          <w:p w14:paraId="39F968A3"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Selbstständigkeit und Schlüssigkeit/Stringenz</w:t>
            </w:r>
          </w:p>
          <w:p w14:paraId="303002B1"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Umfang und Relevanz (Textbezug) des eingebrachten Wissens</w:t>
            </w:r>
          </w:p>
          <w:p w14:paraId="3CE41319"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Nuancierung der Aussagen</w:t>
            </w:r>
          </w:p>
          <w:p w14:paraId="14BD74E9" w14:textId="77777777" w:rsidR="00923B13" w:rsidRPr="006563F5" w:rsidRDefault="00923B13" w:rsidP="008F2E8E">
            <w:pPr>
              <w:numPr>
                <w:ilvl w:val="0"/>
                <w:numId w:val="31"/>
              </w:numPr>
              <w:jc w:val="left"/>
              <w:rPr>
                <w:rFonts w:ascii="Calibri" w:eastAsia="Calibri" w:hAnsi="Calibri" w:cs="Arial"/>
                <w:b/>
                <w:bCs/>
                <w:sz w:val="22"/>
                <w:szCs w:val="22"/>
                <w:lang w:eastAsia="en-US"/>
              </w:rPr>
            </w:pPr>
            <w:r w:rsidRPr="00D70EB4">
              <w:rPr>
                <w:rFonts w:ascii="Calibri" w:eastAsia="Calibri" w:hAnsi="Calibri" w:cs="Arial"/>
                <w:bCs/>
                <w:sz w:val="22"/>
                <w:szCs w:val="22"/>
                <w:lang w:eastAsia="en-US"/>
              </w:rPr>
              <w:t>Präzision</w:t>
            </w:r>
          </w:p>
        </w:tc>
      </w:tr>
    </w:tbl>
    <w:p w14:paraId="40B46B3E" w14:textId="77777777" w:rsidR="00923B13" w:rsidRDefault="00923B13">
      <w:r>
        <w:rPr>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8"/>
      </w:tblGrid>
      <w:tr w:rsidR="00923B13" w14:paraId="12A60721" w14:textId="77777777" w:rsidTr="006563F5">
        <w:tc>
          <w:tcPr>
            <w:tcW w:w="9180" w:type="dxa"/>
            <w:shd w:val="clear" w:color="auto" w:fill="auto"/>
          </w:tcPr>
          <w:p w14:paraId="64830D67" w14:textId="77777777" w:rsidR="00923B13" w:rsidRPr="006563F5" w:rsidRDefault="00923B13" w:rsidP="006563F5">
            <w:pPr>
              <w:jc w:val="left"/>
              <w:rPr>
                <w:rFonts w:ascii="Calibri" w:eastAsia="Calibri" w:hAnsi="Calibri" w:cs="Arial"/>
                <w:b/>
                <w:bCs/>
                <w:smallCaps/>
                <w:sz w:val="32"/>
                <w:szCs w:val="22"/>
                <w:lang w:eastAsia="en-US"/>
              </w:rPr>
            </w:pPr>
            <w:r w:rsidRPr="006563F5">
              <w:rPr>
                <w:rFonts w:ascii="Calibri" w:eastAsia="Calibri" w:hAnsi="Calibri" w:cs="Arial"/>
                <w:b/>
                <w:bCs/>
                <w:smallCaps/>
                <w:sz w:val="32"/>
                <w:szCs w:val="22"/>
                <w:lang w:eastAsia="en-US"/>
              </w:rPr>
              <w:lastRenderedPageBreak/>
              <w:t>Übergeordnete Kriterien</w:t>
            </w:r>
          </w:p>
        </w:tc>
      </w:tr>
      <w:tr w:rsidR="00923B13" w14:paraId="02F5EF97" w14:textId="77777777" w:rsidTr="006563F5">
        <w:tc>
          <w:tcPr>
            <w:tcW w:w="9180" w:type="dxa"/>
            <w:shd w:val="clear" w:color="auto" w:fill="D9D9D9"/>
          </w:tcPr>
          <w:p w14:paraId="066C473F" w14:textId="77777777" w:rsidR="00923B13" w:rsidRPr="006563F5" w:rsidRDefault="00923B13" w:rsidP="006563F5">
            <w:pPr>
              <w:jc w:val="left"/>
              <w:rPr>
                <w:rFonts w:ascii="Calibri" w:eastAsia="Calibri" w:hAnsi="Calibri" w:cs="Arial"/>
                <w:b/>
                <w:bCs/>
                <w:sz w:val="22"/>
                <w:szCs w:val="22"/>
                <w:lang w:eastAsia="en-US"/>
              </w:rPr>
            </w:pPr>
            <w:r w:rsidRPr="006563F5">
              <w:rPr>
                <w:rFonts w:ascii="Calibri" w:eastAsia="Calibri" w:hAnsi="Calibri" w:cs="Arial"/>
                <w:b/>
                <w:bCs/>
                <w:sz w:val="28"/>
                <w:szCs w:val="22"/>
                <w:lang w:eastAsia="en-US"/>
              </w:rPr>
              <w:t>Sprache/Darstellungsleistung</w:t>
            </w:r>
          </w:p>
        </w:tc>
      </w:tr>
      <w:tr w:rsidR="00923B13" w14:paraId="6FFC6252" w14:textId="77777777" w:rsidTr="006563F5">
        <w:trPr>
          <w:trHeight w:val="2112"/>
        </w:trPr>
        <w:tc>
          <w:tcPr>
            <w:tcW w:w="9180" w:type="dxa"/>
            <w:shd w:val="clear" w:color="auto" w:fill="FFFFFF"/>
          </w:tcPr>
          <w:p w14:paraId="2FF53412"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Kohärenz und Klarheit</w:t>
            </w:r>
          </w:p>
          <w:p w14:paraId="6CDB6391"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Kommunikationsbezogenheit</w:t>
            </w:r>
          </w:p>
          <w:p w14:paraId="37879807" w14:textId="3ECD5031"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 xml:space="preserve">Ökonomie und Prägnanz durch Anwendung themenbezogenen Wortschatzes und der für die Realisierung der Mitteilungsabsichten Strukturen </w:t>
            </w:r>
          </w:p>
          <w:p w14:paraId="67E0232D"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Treffsicherheit, Differenziertheit</w:t>
            </w:r>
          </w:p>
          <w:p w14:paraId="1CB25F00"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Korrekte Anwendung von: Idiomatik, Sprachregister, Sprachniveau</w:t>
            </w:r>
          </w:p>
          <w:p w14:paraId="01F33AD3" w14:textId="77777777" w:rsidR="00923B13" w:rsidRPr="00D70EB4" w:rsidRDefault="00923B13" w:rsidP="008F2E8E">
            <w:pPr>
              <w:numPr>
                <w:ilvl w:val="0"/>
                <w:numId w:val="31"/>
              </w:numPr>
              <w:jc w:val="left"/>
              <w:rPr>
                <w:rFonts w:ascii="Calibri" w:eastAsia="Calibri" w:hAnsi="Calibri" w:cs="Arial"/>
                <w:bCs/>
                <w:sz w:val="22"/>
                <w:szCs w:val="22"/>
                <w:lang w:eastAsia="en-US"/>
              </w:rPr>
            </w:pPr>
            <w:r w:rsidRPr="00D70EB4">
              <w:rPr>
                <w:rFonts w:ascii="Calibri" w:eastAsia="Calibri" w:hAnsi="Calibri" w:cs="Arial"/>
                <w:bCs/>
                <w:sz w:val="22"/>
                <w:szCs w:val="22"/>
                <w:lang w:eastAsia="en-US"/>
              </w:rPr>
              <w:t>Abwechslungsreichtum und Flexibilität</w:t>
            </w:r>
          </w:p>
          <w:p w14:paraId="6B24707D" w14:textId="77777777" w:rsidR="00923B13" w:rsidRPr="006563F5" w:rsidRDefault="00923B13" w:rsidP="008F2E8E">
            <w:pPr>
              <w:numPr>
                <w:ilvl w:val="0"/>
                <w:numId w:val="31"/>
              </w:numPr>
              <w:jc w:val="left"/>
              <w:rPr>
                <w:rFonts w:ascii="Calibri" w:eastAsia="Calibri" w:hAnsi="Calibri" w:cs="Arial"/>
                <w:b/>
                <w:bCs/>
                <w:sz w:val="22"/>
                <w:szCs w:val="22"/>
                <w:lang w:eastAsia="en-US"/>
              </w:rPr>
            </w:pPr>
            <w:r w:rsidRPr="00D70EB4">
              <w:rPr>
                <w:rFonts w:ascii="Calibri" w:eastAsia="Calibri" w:hAnsi="Calibri" w:cs="Arial"/>
                <w:bCs/>
                <w:sz w:val="22"/>
                <w:szCs w:val="22"/>
                <w:lang w:eastAsia="en-US"/>
              </w:rPr>
              <w:t>Konsequenz und Kompetenz in der Anwendung der Zielsprache</w:t>
            </w:r>
          </w:p>
        </w:tc>
      </w:tr>
    </w:tbl>
    <w:p w14:paraId="4054DEBF" w14:textId="77777777" w:rsidR="00923B13" w:rsidRDefault="00923B13" w:rsidP="00A625C8">
      <w:pPr>
        <w:rPr>
          <w:rFonts w:cs="Arial"/>
          <w:i/>
          <w:u w:val="single"/>
        </w:rPr>
      </w:pPr>
    </w:p>
    <w:p w14:paraId="12F22213" w14:textId="77777777" w:rsidR="00A625C8" w:rsidRPr="001A57F1" w:rsidRDefault="00A625C8" w:rsidP="00A625C8">
      <w:pPr>
        <w:rPr>
          <w:b/>
        </w:rPr>
      </w:pPr>
    </w:p>
    <w:p w14:paraId="6E1200D3" w14:textId="77777777" w:rsidR="00B46BA3" w:rsidRPr="001A57F1" w:rsidRDefault="00A625C8" w:rsidP="006563F5">
      <w:pPr>
        <w:shd w:val="clear" w:color="auto" w:fill="D9D9D9"/>
        <w:rPr>
          <w:rFonts w:cs="Arial"/>
          <w:b/>
        </w:rPr>
      </w:pPr>
      <w:r w:rsidRPr="001A57F1">
        <w:rPr>
          <w:b/>
        </w:rPr>
        <w:t>Kompetenzorientierte</w:t>
      </w:r>
      <w:r w:rsidRPr="001A57F1">
        <w:rPr>
          <w:rFonts w:cs="Arial"/>
          <w:b/>
        </w:rPr>
        <w:t xml:space="preserve"> Kriterien</w:t>
      </w:r>
      <w:r w:rsidRPr="001A57F1">
        <w:rPr>
          <w:rStyle w:val="Funotenzeichen"/>
          <w:rFonts w:cs="Arial"/>
          <w:b/>
        </w:rPr>
        <w:footnoteReference w:id="3"/>
      </w:r>
    </w:p>
    <w:p w14:paraId="43B69B42" w14:textId="77777777" w:rsidR="00B46BA3" w:rsidRDefault="00B46BA3" w:rsidP="00A625C8">
      <w:pPr>
        <w:rPr>
          <w:rFonts w:cs="Arial"/>
        </w:rPr>
      </w:pPr>
    </w:p>
    <w:p w14:paraId="4F6F0F83" w14:textId="77777777" w:rsidR="00A625C8" w:rsidRDefault="00A625C8" w:rsidP="00A625C8">
      <w:pPr>
        <w:rPr>
          <w:rFonts w:cs="Arial"/>
        </w:rPr>
      </w:pPr>
      <w:r w:rsidRPr="001A57F1">
        <w:rPr>
          <w:rFonts w:cs="Arial"/>
        </w:rPr>
        <w:t xml:space="preserve">Für die Überprüfung einzelner funktional kommunikativer Teilkompetenzen in den Beurteilungsbereichen Klausuren und Sonstige Mitarbeit werden folgende Kriterien angewendet: </w:t>
      </w:r>
    </w:p>
    <w:p w14:paraId="72B2FAF0" w14:textId="77777777" w:rsidR="00B46BA3" w:rsidRDefault="00B46BA3" w:rsidP="00A625C8">
      <w:pPr>
        <w:rPr>
          <w:rFonts w:cs="Arial"/>
        </w:rPr>
        <w:sectPr w:rsidR="00B46BA3" w:rsidSect="00C27069">
          <w:headerReference w:type="default" r:id="rId36"/>
          <w:type w:val="continuous"/>
          <w:pgSz w:w="11904" w:h="16838" w:code="9"/>
          <w:pgMar w:top="1418" w:right="1418" w:bottom="1418" w:left="1418" w:header="709" w:footer="825"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2018"/>
        <w:gridCol w:w="5265"/>
      </w:tblGrid>
      <w:tr w:rsidR="00B46BA3" w14:paraId="785A0B0E" w14:textId="77777777" w:rsidTr="00D70EB4">
        <w:trPr>
          <w:trHeight w:val="274"/>
        </w:trPr>
        <w:tc>
          <w:tcPr>
            <w:tcW w:w="13716" w:type="dxa"/>
            <w:gridSpan w:val="4"/>
            <w:tcBorders>
              <w:top w:val="single" w:sz="18" w:space="0" w:color="auto"/>
              <w:left w:val="single" w:sz="18" w:space="0" w:color="auto"/>
              <w:right w:val="single" w:sz="18" w:space="0" w:color="auto"/>
            </w:tcBorders>
            <w:shd w:val="clear" w:color="auto" w:fill="C2D69B"/>
          </w:tcPr>
          <w:p w14:paraId="5751CE09" w14:textId="77777777" w:rsidR="00B46BA3" w:rsidRPr="006563F5" w:rsidRDefault="00B46BA3" w:rsidP="006563F5">
            <w:pPr>
              <w:spacing w:before="120" w:after="120" w:line="259" w:lineRule="auto"/>
              <w:jc w:val="center"/>
              <w:rPr>
                <w:rFonts w:ascii="Calibri" w:eastAsia="Calibri" w:hAnsi="Calibri" w:cs="Arial"/>
                <w:b/>
                <w:sz w:val="22"/>
                <w:szCs w:val="22"/>
                <w:lang w:eastAsia="en-US"/>
              </w:rPr>
            </w:pPr>
            <w:r w:rsidRPr="006563F5">
              <w:rPr>
                <w:rFonts w:ascii="Calibri" w:eastAsia="Calibri" w:hAnsi="Calibri" w:cs="Arial"/>
                <w:b/>
                <w:sz w:val="22"/>
                <w:szCs w:val="22"/>
                <w:lang w:eastAsia="en-US"/>
              </w:rPr>
              <w:lastRenderedPageBreak/>
              <w:t>Produktive Kompetenzen</w:t>
            </w:r>
          </w:p>
        </w:tc>
      </w:tr>
      <w:tr w:rsidR="00B46BA3" w14:paraId="2EE16E6C" w14:textId="77777777" w:rsidTr="00D70EB4">
        <w:trPr>
          <w:trHeight w:val="246"/>
        </w:trPr>
        <w:tc>
          <w:tcPr>
            <w:tcW w:w="4037" w:type="dxa"/>
            <w:tcBorders>
              <w:top w:val="dashSmallGap" w:sz="4" w:space="0" w:color="auto"/>
              <w:left w:val="single" w:sz="18" w:space="0" w:color="auto"/>
            </w:tcBorders>
            <w:shd w:val="clear" w:color="auto" w:fill="EAF1DD"/>
          </w:tcPr>
          <w:p w14:paraId="3167057C" w14:textId="77777777" w:rsidR="00B46BA3" w:rsidRPr="006563F5" w:rsidRDefault="00B46BA3" w:rsidP="006563F5">
            <w:pPr>
              <w:jc w:val="center"/>
              <w:rPr>
                <w:rFonts w:ascii="Calibri" w:eastAsia="Calibri" w:hAnsi="Calibri" w:cs="Arial"/>
                <w:b/>
                <w:sz w:val="22"/>
                <w:szCs w:val="22"/>
                <w:lang w:eastAsia="en-US"/>
              </w:rPr>
            </w:pPr>
            <w:r w:rsidRPr="006563F5">
              <w:rPr>
                <w:rFonts w:ascii="Calibri" w:eastAsia="Calibri" w:hAnsi="Calibri" w:cs="Arial"/>
                <w:b/>
                <w:sz w:val="22"/>
                <w:szCs w:val="22"/>
                <w:lang w:eastAsia="en-US"/>
              </w:rPr>
              <w:t>Schreiben</w:t>
            </w:r>
          </w:p>
        </w:tc>
        <w:tc>
          <w:tcPr>
            <w:tcW w:w="9679" w:type="dxa"/>
            <w:gridSpan w:val="3"/>
            <w:tcBorders>
              <w:top w:val="dashSmallGap" w:sz="4" w:space="0" w:color="auto"/>
              <w:right w:val="single" w:sz="18" w:space="0" w:color="auto"/>
            </w:tcBorders>
            <w:shd w:val="clear" w:color="auto" w:fill="EAF1DD"/>
          </w:tcPr>
          <w:p w14:paraId="584A2104" w14:textId="77777777" w:rsidR="00B46BA3" w:rsidRPr="006563F5" w:rsidRDefault="00B46BA3" w:rsidP="006563F5">
            <w:pPr>
              <w:jc w:val="center"/>
              <w:rPr>
                <w:rFonts w:ascii="Calibri" w:eastAsia="Calibri" w:hAnsi="Calibri" w:cs="Arial"/>
                <w:b/>
                <w:sz w:val="22"/>
                <w:szCs w:val="22"/>
                <w:lang w:eastAsia="en-US"/>
              </w:rPr>
            </w:pPr>
            <w:r w:rsidRPr="006563F5">
              <w:rPr>
                <w:rFonts w:ascii="Calibri" w:eastAsia="Calibri" w:hAnsi="Calibri" w:cs="Arial"/>
                <w:b/>
                <w:sz w:val="22"/>
                <w:szCs w:val="22"/>
                <w:lang w:eastAsia="en-US"/>
              </w:rPr>
              <w:t>Sprechen</w:t>
            </w:r>
          </w:p>
        </w:tc>
      </w:tr>
      <w:tr w:rsidR="00B46BA3" w:rsidRPr="00FA7C53" w14:paraId="3B531C48" w14:textId="77777777" w:rsidTr="00D70EB4">
        <w:tc>
          <w:tcPr>
            <w:tcW w:w="4037" w:type="dxa"/>
            <w:tcBorders>
              <w:left w:val="single" w:sz="18" w:space="0" w:color="auto"/>
              <w:bottom w:val="dashSmallGap" w:sz="4" w:space="0" w:color="auto"/>
            </w:tcBorders>
            <w:shd w:val="clear" w:color="auto" w:fill="EAF1DD"/>
          </w:tcPr>
          <w:p w14:paraId="1955E227" w14:textId="77777777" w:rsidR="00B46BA3" w:rsidRPr="006563F5" w:rsidRDefault="00B46BA3" w:rsidP="006563F5">
            <w:pPr>
              <w:ind w:left="720"/>
              <w:jc w:val="left"/>
              <w:rPr>
                <w:rFonts w:ascii="Calibri" w:eastAsia="Calibri" w:hAnsi="Calibri" w:cs="Arial"/>
                <w:sz w:val="18"/>
                <w:szCs w:val="22"/>
                <w:lang w:eastAsia="en-US"/>
              </w:rPr>
            </w:pPr>
          </w:p>
          <w:p w14:paraId="0ED1BF7F"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Themenbezogenheit und Mitteilungswert</w:t>
            </w:r>
          </w:p>
          <w:p w14:paraId="1FAC3000"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logischer Aufbau</w:t>
            </w:r>
          </w:p>
          <w:p w14:paraId="2BBA20B4"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Ausdrucksvermögen</w:t>
            </w:r>
          </w:p>
          <w:p w14:paraId="1E8575C8"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Verständlichkeit</w:t>
            </w:r>
          </w:p>
          <w:p w14:paraId="01042BB6"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sprachliche Korrektheit</w:t>
            </w:r>
          </w:p>
          <w:p w14:paraId="180DA57C"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Formale Sorgfalt</w:t>
            </w:r>
          </w:p>
          <w:p w14:paraId="5E923AA5" w14:textId="77777777" w:rsidR="00B46BA3" w:rsidRPr="006563F5" w:rsidRDefault="00B46BA3" w:rsidP="006563F5">
            <w:pPr>
              <w:jc w:val="left"/>
              <w:rPr>
                <w:rFonts w:ascii="Calibri" w:eastAsia="Calibri" w:hAnsi="Calibri" w:cs="Arial"/>
                <w:sz w:val="18"/>
                <w:szCs w:val="22"/>
                <w:lang w:eastAsia="en-US"/>
              </w:rPr>
            </w:pPr>
          </w:p>
        </w:tc>
        <w:tc>
          <w:tcPr>
            <w:tcW w:w="4414" w:type="dxa"/>
            <w:gridSpan w:val="2"/>
            <w:tcBorders>
              <w:bottom w:val="dashSmallGap" w:sz="4" w:space="0" w:color="auto"/>
              <w:right w:val="nil"/>
            </w:tcBorders>
            <w:shd w:val="clear" w:color="auto" w:fill="EAF1DD"/>
          </w:tcPr>
          <w:p w14:paraId="2AE0C4EA" w14:textId="77777777" w:rsidR="00B46BA3" w:rsidRPr="006563F5" w:rsidRDefault="00B46BA3" w:rsidP="006563F5">
            <w:pPr>
              <w:autoSpaceDE w:val="0"/>
              <w:autoSpaceDN w:val="0"/>
              <w:adjustRightInd w:val="0"/>
              <w:jc w:val="left"/>
              <w:rPr>
                <w:rFonts w:ascii="Helvetica-Oblique" w:eastAsia="Calibri" w:hAnsi="Helvetica-Oblique" w:cs="Helvetica-Oblique"/>
                <w:i/>
                <w:iCs/>
                <w:sz w:val="18"/>
                <w:szCs w:val="22"/>
                <w:lang w:eastAsia="en-US"/>
              </w:rPr>
            </w:pPr>
            <w:r w:rsidRPr="006563F5">
              <w:rPr>
                <w:rFonts w:ascii="Helvetica-Oblique" w:eastAsia="Calibri" w:hAnsi="Helvetica-Oblique" w:cs="Helvetica-Oblique"/>
                <w:i/>
                <w:iCs/>
                <w:sz w:val="18"/>
                <w:szCs w:val="22"/>
                <w:lang w:eastAsia="en-US"/>
              </w:rPr>
              <w:t>An Gesprächen teilnehmen</w:t>
            </w:r>
          </w:p>
          <w:p w14:paraId="0BEF15A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Initiative bei der Gesprächsführung</w:t>
            </w:r>
            <w:r w:rsidR="00DE5E85">
              <w:rPr>
                <w:rFonts w:ascii="Calibri" w:eastAsia="Calibri" w:hAnsi="Calibri" w:cs="Arial"/>
                <w:sz w:val="18"/>
                <w:szCs w:val="22"/>
                <w:lang w:eastAsia="en-US"/>
              </w:rPr>
              <w:t>,</w:t>
            </w:r>
            <w:r w:rsidRPr="006563F5">
              <w:rPr>
                <w:rFonts w:ascii="Calibri" w:eastAsia="Calibri" w:hAnsi="Calibri" w:cs="Arial"/>
                <w:sz w:val="18"/>
                <w:szCs w:val="22"/>
                <w:lang w:eastAsia="en-US"/>
              </w:rPr>
              <w:t xml:space="preserve"> Ideenreichtum, Spontaneität, Risikobereitschaft in den Beiträgen</w:t>
            </w:r>
          </w:p>
          <w:p w14:paraId="6E1DAC69"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Frequenz, Kontinuität und Qualität der Unterrichtsbeiträge</w:t>
            </w:r>
          </w:p>
          <w:p w14:paraId="036C19B5"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Körpersprache, d. h. Mimik, Gestik, Blickkontakt</w:t>
            </w:r>
          </w:p>
          <w:p w14:paraId="6522D50C"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Situationsangemessenheit</w:t>
            </w:r>
          </w:p>
          <w:p w14:paraId="04541238"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Themenbezogenheit und Mitteilungswert</w:t>
            </w:r>
          </w:p>
          <w:p w14:paraId="284B8E31"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phonetische und intonatorische Angemessenheit</w:t>
            </w:r>
          </w:p>
          <w:p w14:paraId="759AA8D7"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 xml:space="preserve">Ausdrucksvermögen </w:t>
            </w:r>
          </w:p>
          <w:p w14:paraId="494C4567"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Verständlichkeit und sprachliche Korrektheit</w:t>
            </w:r>
          </w:p>
          <w:p w14:paraId="0E0F5FA8" w14:textId="77777777" w:rsidR="00B46BA3" w:rsidRPr="006563F5" w:rsidRDefault="00B46BA3" w:rsidP="006563F5">
            <w:pPr>
              <w:ind w:left="720"/>
              <w:jc w:val="left"/>
              <w:rPr>
                <w:rFonts w:ascii="Calibri" w:eastAsia="Calibri" w:hAnsi="Calibri" w:cs="Arial"/>
                <w:sz w:val="18"/>
                <w:szCs w:val="22"/>
                <w:lang w:eastAsia="en-US"/>
              </w:rPr>
            </w:pPr>
          </w:p>
        </w:tc>
        <w:tc>
          <w:tcPr>
            <w:tcW w:w="5265" w:type="dxa"/>
            <w:tcBorders>
              <w:left w:val="nil"/>
              <w:bottom w:val="dashSmallGap" w:sz="4" w:space="0" w:color="auto"/>
              <w:right w:val="single" w:sz="18" w:space="0" w:color="auto"/>
            </w:tcBorders>
            <w:shd w:val="clear" w:color="auto" w:fill="EAF1DD"/>
          </w:tcPr>
          <w:p w14:paraId="7ED55E55" w14:textId="77777777" w:rsidR="00B46BA3" w:rsidRPr="006563F5" w:rsidRDefault="00B46BA3" w:rsidP="006563F5">
            <w:pPr>
              <w:autoSpaceDE w:val="0"/>
              <w:autoSpaceDN w:val="0"/>
              <w:adjustRightInd w:val="0"/>
              <w:jc w:val="left"/>
              <w:rPr>
                <w:rFonts w:ascii="Helvetica-Oblique" w:eastAsia="Calibri" w:hAnsi="Helvetica-Oblique" w:cs="Helvetica-Oblique"/>
                <w:i/>
                <w:iCs/>
                <w:sz w:val="18"/>
                <w:szCs w:val="22"/>
                <w:lang w:eastAsia="en-US"/>
              </w:rPr>
            </w:pPr>
            <w:r w:rsidRPr="006563F5">
              <w:rPr>
                <w:rFonts w:ascii="Helvetica-Oblique" w:eastAsia="Calibri" w:hAnsi="Helvetica-Oblique" w:cs="Helvetica-Oblique"/>
                <w:i/>
                <w:iCs/>
                <w:sz w:val="18"/>
                <w:szCs w:val="22"/>
                <w:lang w:eastAsia="en-US"/>
              </w:rPr>
              <w:t>Zusammenhängendes Sprechen</w:t>
            </w:r>
          </w:p>
          <w:p w14:paraId="5A90ECD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Themenbezogenheit und Mitteilungswert</w:t>
            </w:r>
          </w:p>
          <w:p w14:paraId="04DA1D91"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logischer Aufbau</w:t>
            </w:r>
          </w:p>
          <w:p w14:paraId="3EACFF05"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phonetische und intonatorische Angemessenheit</w:t>
            </w:r>
          </w:p>
          <w:p w14:paraId="0DC03744"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Ausdrucksvermögen</w:t>
            </w:r>
          </w:p>
          <w:p w14:paraId="2214D404"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Verständlichkeit und sprachliche Korrektheit</w:t>
            </w:r>
          </w:p>
          <w:p w14:paraId="14166CA8"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Art der Präsentation, z. B. Anschaulichkeit, Sprechtempo, Körpersprache</w:t>
            </w:r>
          </w:p>
        </w:tc>
      </w:tr>
      <w:tr w:rsidR="00B46BA3" w14:paraId="4A4CAB46" w14:textId="77777777" w:rsidTr="00D70EB4">
        <w:tc>
          <w:tcPr>
            <w:tcW w:w="13716" w:type="dxa"/>
            <w:gridSpan w:val="4"/>
            <w:tcBorders>
              <w:left w:val="single" w:sz="18" w:space="0" w:color="auto"/>
              <w:right w:val="single" w:sz="18" w:space="0" w:color="auto"/>
            </w:tcBorders>
            <w:shd w:val="clear" w:color="auto" w:fill="DAEEF3"/>
          </w:tcPr>
          <w:p w14:paraId="7E70D948" w14:textId="77777777" w:rsidR="00B46BA3" w:rsidRPr="006563F5" w:rsidRDefault="00B46BA3" w:rsidP="006563F5">
            <w:pPr>
              <w:autoSpaceDE w:val="0"/>
              <w:autoSpaceDN w:val="0"/>
              <w:adjustRightInd w:val="0"/>
              <w:jc w:val="center"/>
              <w:rPr>
                <w:rFonts w:ascii="Helvetica-Oblique" w:eastAsia="Calibri" w:hAnsi="Helvetica-Oblique" w:cs="Helvetica-Oblique"/>
                <w:b/>
                <w:iCs/>
                <w:sz w:val="22"/>
                <w:szCs w:val="22"/>
                <w:lang w:eastAsia="en-US"/>
              </w:rPr>
            </w:pPr>
            <w:r w:rsidRPr="006563F5">
              <w:rPr>
                <w:rFonts w:ascii="Helvetica-Oblique" w:eastAsia="Calibri" w:hAnsi="Helvetica-Oblique" w:cs="Helvetica-Oblique"/>
                <w:b/>
                <w:iCs/>
                <w:sz w:val="22"/>
                <w:szCs w:val="22"/>
                <w:lang w:eastAsia="en-US"/>
              </w:rPr>
              <w:t>Sprachmittlung</w:t>
            </w:r>
          </w:p>
        </w:tc>
      </w:tr>
      <w:tr w:rsidR="00B46BA3" w:rsidRPr="00FA7C53" w14:paraId="0356DC4D" w14:textId="77777777" w:rsidTr="00D70EB4">
        <w:tc>
          <w:tcPr>
            <w:tcW w:w="6433" w:type="dxa"/>
            <w:gridSpan w:val="2"/>
            <w:tcBorders>
              <w:top w:val="dashSmallGap" w:sz="4" w:space="0" w:color="auto"/>
              <w:left w:val="single" w:sz="18" w:space="0" w:color="auto"/>
              <w:right w:val="nil"/>
            </w:tcBorders>
            <w:shd w:val="clear" w:color="auto" w:fill="DAEEF3"/>
          </w:tcPr>
          <w:p w14:paraId="7A5369AD" w14:textId="77777777" w:rsidR="00B46BA3" w:rsidRPr="006563F5" w:rsidRDefault="00B46BA3" w:rsidP="006563F5">
            <w:pPr>
              <w:jc w:val="left"/>
              <w:rPr>
                <w:rFonts w:ascii="Helvetica-Oblique" w:eastAsia="Calibri" w:hAnsi="Helvetica-Oblique" w:cs="Helvetica-Oblique"/>
                <w:i/>
                <w:iCs/>
                <w:sz w:val="18"/>
                <w:szCs w:val="22"/>
                <w:lang w:eastAsia="en-US"/>
              </w:rPr>
            </w:pPr>
            <w:r w:rsidRPr="006563F5">
              <w:rPr>
                <w:rFonts w:ascii="Helvetica-Oblique" w:eastAsia="Calibri" w:hAnsi="Helvetica-Oblique" w:cs="Helvetica-Oblique"/>
                <w:i/>
                <w:iCs/>
                <w:sz w:val="18"/>
                <w:szCs w:val="22"/>
                <w:lang w:eastAsia="en-US"/>
              </w:rPr>
              <w:t xml:space="preserve">Mündliche Form der Sprachmittlung </w:t>
            </w:r>
          </w:p>
          <w:p w14:paraId="6D0A1C76" w14:textId="77777777" w:rsidR="00B46BA3" w:rsidRPr="006563F5" w:rsidRDefault="0018374D" w:rsidP="008F2E8E">
            <w:pPr>
              <w:numPr>
                <w:ilvl w:val="0"/>
                <w:numId w:val="29"/>
              </w:numPr>
              <w:jc w:val="left"/>
              <w:rPr>
                <w:rFonts w:ascii="Calibri" w:eastAsia="Calibri" w:hAnsi="Calibri" w:cs="Arial"/>
                <w:sz w:val="18"/>
                <w:szCs w:val="22"/>
                <w:lang w:eastAsia="en-US"/>
              </w:rPr>
            </w:pPr>
            <w:r>
              <w:rPr>
                <w:rFonts w:ascii="Calibri" w:eastAsia="Calibri" w:hAnsi="Calibri" w:cs="Arial"/>
                <w:sz w:val="18"/>
                <w:szCs w:val="22"/>
                <w:lang w:eastAsia="en-US"/>
              </w:rPr>
              <w:t>Kommunikations</w:t>
            </w:r>
            <w:r w:rsidR="00B46BA3" w:rsidRPr="006563F5">
              <w:rPr>
                <w:rFonts w:ascii="Calibri" w:eastAsia="Calibri" w:hAnsi="Calibri" w:cs="Arial"/>
                <w:sz w:val="18"/>
                <w:szCs w:val="22"/>
                <w:lang w:eastAsia="en-US"/>
              </w:rPr>
              <w:t>fähigkeit</w:t>
            </w:r>
          </w:p>
          <w:p w14:paraId="37F2DC9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Situations- und Adressatengerechtheit</w:t>
            </w:r>
          </w:p>
          <w:p w14:paraId="7B0490B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inhaltliche Angemessenheit</w:t>
            </w:r>
          </w:p>
          <w:p w14:paraId="792FFDB0" w14:textId="77777777" w:rsidR="00B46BA3" w:rsidRPr="006563F5" w:rsidRDefault="0018374D" w:rsidP="008F2E8E">
            <w:pPr>
              <w:numPr>
                <w:ilvl w:val="0"/>
                <w:numId w:val="29"/>
              </w:numPr>
              <w:jc w:val="left"/>
              <w:rPr>
                <w:rFonts w:ascii="Calibri" w:eastAsia="Calibri" w:hAnsi="Calibri" w:cs="Arial"/>
                <w:sz w:val="18"/>
                <w:szCs w:val="22"/>
                <w:lang w:eastAsia="en-US"/>
              </w:rPr>
            </w:pPr>
            <w:r>
              <w:rPr>
                <w:rFonts w:ascii="Calibri" w:eastAsia="Calibri" w:hAnsi="Calibri" w:cs="Arial"/>
                <w:sz w:val="18"/>
                <w:szCs w:val="22"/>
                <w:lang w:eastAsia="en-US"/>
              </w:rPr>
              <w:t>v</w:t>
            </w:r>
            <w:r w:rsidR="00B46BA3" w:rsidRPr="006563F5">
              <w:rPr>
                <w:rFonts w:ascii="Calibri" w:eastAsia="Calibri" w:hAnsi="Calibri" w:cs="Arial"/>
                <w:sz w:val="18"/>
                <w:szCs w:val="22"/>
                <w:lang w:eastAsia="en-US"/>
              </w:rPr>
              <w:t>ollständig</w:t>
            </w:r>
            <w:r>
              <w:rPr>
                <w:rFonts w:ascii="Calibri" w:eastAsia="Calibri" w:hAnsi="Calibri" w:cs="Arial"/>
                <w:sz w:val="18"/>
                <w:szCs w:val="22"/>
                <w:lang w:eastAsia="en-US"/>
              </w:rPr>
              <w:t xml:space="preserve">e Wiedergabe der relevanten </w:t>
            </w:r>
            <w:r w:rsidR="00B46BA3" w:rsidRPr="006563F5">
              <w:rPr>
                <w:rFonts w:ascii="Calibri" w:eastAsia="Calibri" w:hAnsi="Calibri" w:cs="Arial"/>
                <w:sz w:val="18"/>
                <w:szCs w:val="22"/>
                <w:lang w:eastAsia="en-US"/>
              </w:rPr>
              <w:t>Informationen</w:t>
            </w:r>
          </w:p>
          <w:p w14:paraId="4124410C"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Körpersprache, d. h. Mimik, Gestik, Blickkontakt</w:t>
            </w:r>
          </w:p>
          <w:p w14:paraId="26E049CB"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 xml:space="preserve">sprachliche Angemessenheit bezogen auf die Ausgangs- und Zielsprache </w:t>
            </w:r>
          </w:p>
          <w:p w14:paraId="057BC1D3"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ggf. Formulierung kulturspezifischer Erläuterungen</w:t>
            </w:r>
          </w:p>
          <w:p w14:paraId="77C75D4B" w14:textId="77777777" w:rsidR="00B46BA3" w:rsidRPr="006563F5" w:rsidRDefault="00B46BA3" w:rsidP="006563F5">
            <w:pPr>
              <w:ind w:left="720"/>
              <w:jc w:val="left"/>
              <w:rPr>
                <w:rFonts w:ascii="Calibri" w:eastAsia="Calibri" w:hAnsi="Calibri" w:cs="Arial"/>
                <w:sz w:val="18"/>
                <w:szCs w:val="22"/>
                <w:lang w:eastAsia="en-US"/>
              </w:rPr>
            </w:pPr>
          </w:p>
        </w:tc>
        <w:tc>
          <w:tcPr>
            <w:tcW w:w="7283" w:type="dxa"/>
            <w:gridSpan w:val="2"/>
            <w:tcBorders>
              <w:top w:val="dashSmallGap" w:sz="4" w:space="0" w:color="auto"/>
              <w:left w:val="nil"/>
              <w:right w:val="single" w:sz="18" w:space="0" w:color="auto"/>
            </w:tcBorders>
            <w:shd w:val="clear" w:color="auto" w:fill="DAEEF3"/>
          </w:tcPr>
          <w:p w14:paraId="3652F571" w14:textId="77777777" w:rsidR="00B46BA3" w:rsidRPr="006563F5" w:rsidRDefault="00B46BA3" w:rsidP="006563F5">
            <w:pPr>
              <w:jc w:val="left"/>
              <w:rPr>
                <w:rFonts w:ascii="Calibri" w:eastAsia="Calibri" w:hAnsi="Calibri" w:cs="Arial"/>
                <w:i/>
                <w:sz w:val="18"/>
                <w:szCs w:val="22"/>
                <w:lang w:eastAsia="en-US"/>
              </w:rPr>
            </w:pPr>
            <w:r w:rsidRPr="006563F5">
              <w:rPr>
                <w:rFonts w:ascii="Helvetica-Oblique" w:eastAsia="Calibri" w:hAnsi="Helvetica-Oblique" w:cs="Helvetica-Oblique"/>
                <w:i/>
                <w:iCs/>
                <w:sz w:val="18"/>
                <w:szCs w:val="22"/>
                <w:lang w:eastAsia="en-US"/>
              </w:rPr>
              <w:t>Schriftliche Form der Sprachmittlung</w:t>
            </w:r>
          </w:p>
          <w:p w14:paraId="279EB8CF"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inhaltliche Angemessenheit</w:t>
            </w:r>
          </w:p>
          <w:p w14:paraId="0F249EFD" w14:textId="77777777" w:rsidR="0018374D" w:rsidRPr="006563F5" w:rsidRDefault="0018374D" w:rsidP="0018374D">
            <w:pPr>
              <w:numPr>
                <w:ilvl w:val="0"/>
                <w:numId w:val="29"/>
              </w:numPr>
              <w:jc w:val="left"/>
              <w:rPr>
                <w:rFonts w:ascii="Calibri" w:eastAsia="Calibri" w:hAnsi="Calibri" w:cs="Arial"/>
                <w:sz w:val="18"/>
                <w:szCs w:val="22"/>
                <w:lang w:eastAsia="en-US"/>
              </w:rPr>
            </w:pPr>
            <w:r>
              <w:rPr>
                <w:rFonts w:ascii="Calibri" w:eastAsia="Calibri" w:hAnsi="Calibri" w:cs="Arial"/>
                <w:sz w:val="18"/>
                <w:szCs w:val="22"/>
                <w:lang w:eastAsia="en-US"/>
              </w:rPr>
              <w:t>v</w:t>
            </w:r>
            <w:r w:rsidRPr="006563F5">
              <w:rPr>
                <w:rFonts w:ascii="Calibri" w:eastAsia="Calibri" w:hAnsi="Calibri" w:cs="Arial"/>
                <w:sz w:val="18"/>
                <w:szCs w:val="22"/>
                <w:lang w:eastAsia="en-US"/>
              </w:rPr>
              <w:t>ollständig</w:t>
            </w:r>
            <w:r>
              <w:rPr>
                <w:rFonts w:ascii="Calibri" w:eastAsia="Calibri" w:hAnsi="Calibri" w:cs="Arial"/>
                <w:sz w:val="18"/>
                <w:szCs w:val="22"/>
                <w:lang w:eastAsia="en-US"/>
              </w:rPr>
              <w:t xml:space="preserve">e Wiedergabe der relevanten </w:t>
            </w:r>
            <w:r w:rsidRPr="006563F5">
              <w:rPr>
                <w:rFonts w:ascii="Calibri" w:eastAsia="Calibri" w:hAnsi="Calibri" w:cs="Arial"/>
                <w:sz w:val="18"/>
                <w:szCs w:val="22"/>
                <w:lang w:eastAsia="en-US"/>
              </w:rPr>
              <w:t>Informationen</w:t>
            </w:r>
          </w:p>
          <w:p w14:paraId="0AF415D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sprachliche Angemessenheit bezogen auf die Ausgangs- und Zielsprache</w:t>
            </w:r>
          </w:p>
          <w:p w14:paraId="50F5DED2"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Adressaten- und Textsortengerechtheit</w:t>
            </w:r>
          </w:p>
          <w:p w14:paraId="03720DB6"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eine der Aufgabenstellung entsprechende Form der Darstellung</w:t>
            </w:r>
          </w:p>
          <w:p w14:paraId="4984B66A"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ggf. Formulierung kulturspezifischer Erläuterungen</w:t>
            </w:r>
          </w:p>
        </w:tc>
      </w:tr>
      <w:tr w:rsidR="00B46BA3" w:rsidRPr="00FA7C53" w14:paraId="3A902C9C" w14:textId="77777777" w:rsidTr="00D70EB4">
        <w:tc>
          <w:tcPr>
            <w:tcW w:w="6433" w:type="dxa"/>
            <w:gridSpan w:val="2"/>
            <w:tcBorders>
              <w:left w:val="single" w:sz="18" w:space="0" w:color="auto"/>
            </w:tcBorders>
            <w:shd w:val="clear" w:color="auto" w:fill="B6DDE8"/>
          </w:tcPr>
          <w:p w14:paraId="364E16A4" w14:textId="77777777" w:rsidR="00B46BA3" w:rsidRPr="006563F5" w:rsidRDefault="00B46BA3" w:rsidP="006563F5">
            <w:pPr>
              <w:jc w:val="left"/>
              <w:rPr>
                <w:rFonts w:ascii="Helvetica-Oblique" w:eastAsia="Calibri" w:hAnsi="Helvetica-Oblique" w:cs="Helvetica-Oblique"/>
                <w:b/>
                <w:iCs/>
                <w:sz w:val="22"/>
                <w:szCs w:val="22"/>
                <w:lang w:eastAsia="en-US"/>
              </w:rPr>
            </w:pPr>
            <w:r w:rsidRPr="006563F5">
              <w:rPr>
                <w:rFonts w:ascii="Helvetica-Oblique" w:eastAsia="Calibri" w:hAnsi="Helvetica-Oblique" w:cs="Helvetica-Oblique"/>
                <w:b/>
                <w:iCs/>
                <w:sz w:val="22"/>
                <w:szCs w:val="22"/>
                <w:lang w:eastAsia="en-US"/>
              </w:rPr>
              <w:t>Hörverstehen und Hör-Sehverstehen</w:t>
            </w:r>
          </w:p>
        </w:tc>
        <w:tc>
          <w:tcPr>
            <w:tcW w:w="7283" w:type="dxa"/>
            <w:gridSpan w:val="2"/>
            <w:tcBorders>
              <w:right w:val="single" w:sz="18" w:space="0" w:color="auto"/>
            </w:tcBorders>
            <w:shd w:val="clear" w:color="auto" w:fill="B6DDE8"/>
          </w:tcPr>
          <w:p w14:paraId="6CC772E8" w14:textId="77777777" w:rsidR="00B46BA3" w:rsidRPr="006563F5" w:rsidRDefault="00B46BA3" w:rsidP="006563F5">
            <w:pPr>
              <w:jc w:val="left"/>
              <w:rPr>
                <w:rFonts w:ascii="Helvetica-Oblique" w:eastAsia="Calibri" w:hAnsi="Helvetica-Oblique" w:cs="Helvetica-Oblique"/>
                <w:b/>
                <w:iCs/>
                <w:sz w:val="22"/>
                <w:szCs w:val="22"/>
                <w:lang w:eastAsia="en-US"/>
              </w:rPr>
            </w:pPr>
            <w:r w:rsidRPr="006563F5">
              <w:rPr>
                <w:rFonts w:ascii="Helvetica-Oblique" w:eastAsia="Calibri" w:hAnsi="Helvetica-Oblique" w:cs="Helvetica-Oblique"/>
                <w:b/>
                <w:iCs/>
                <w:sz w:val="22"/>
                <w:szCs w:val="22"/>
                <w:lang w:eastAsia="en-US"/>
              </w:rPr>
              <w:t>Leseverstehen</w:t>
            </w:r>
          </w:p>
        </w:tc>
      </w:tr>
      <w:tr w:rsidR="00B46BA3" w:rsidRPr="00FA7C53" w14:paraId="482C6831" w14:textId="77777777" w:rsidTr="00D70EB4">
        <w:tc>
          <w:tcPr>
            <w:tcW w:w="6433" w:type="dxa"/>
            <w:gridSpan w:val="2"/>
            <w:tcBorders>
              <w:left w:val="single" w:sz="18" w:space="0" w:color="auto"/>
              <w:bottom w:val="dashSmallGap" w:sz="4" w:space="0" w:color="auto"/>
            </w:tcBorders>
            <w:shd w:val="clear" w:color="auto" w:fill="B6DDE8"/>
          </w:tcPr>
          <w:p w14:paraId="480C401A"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inhaltliche Richtigkeit</w:t>
            </w:r>
          </w:p>
          <w:p w14:paraId="190400B6"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Vollständigkeit entsprechend der Aufgabenstellung</w:t>
            </w:r>
          </w:p>
          <w:p w14:paraId="499C02BC"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Art der Darstellung des Gehörten/des Gesehenen entsprechend der Aufgabe</w:t>
            </w:r>
          </w:p>
          <w:p w14:paraId="0121BE1E"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 xml:space="preserve">(Bewertungsschwerpunkt: Rezeptionsleistung) </w:t>
            </w:r>
          </w:p>
          <w:p w14:paraId="068733E2" w14:textId="77777777" w:rsidR="00B46BA3" w:rsidRPr="006563F5" w:rsidRDefault="00B46BA3" w:rsidP="006563F5">
            <w:pPr>
              <w:ind w:left="720"/>
              <w:jc w:val="left"/>
              <w:rPr>
                <w:rFonts w:ascii="Calibri" w:eastAsia="Calibri" w:hAnsi="Calibri" w:cs="Arial"/>
                <w:sz w:val="18"/>
                <w:szCs w:val="22"/>
                <w:lang w:eastAsia="en-US"/>
              </w:rPr>
            </w:pPr>
          </w:p>
        </w:tc>
        <w:tc>
          <w:tcPr>
            <w:tcW w:w="7283" w:type="dxa"/>
            <w:gridSpan w:val="2"/>
            <w:tcBorders>
              <w:bottom w:val="dashSmallGap" w:sz="4" w:space="0" w:color="auto"/>
              <w:right w:val="single" w:sz="18" w:space="0" w:color="auto"/>
            </w:tcBorders>
            <w:shd w:val="clear" w:color="auto" w:fill="B6DDE8"/>
          </w:tcPr>
          <w:p w14:paraId="0BDE1450"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inhaltliche Richtigkeit</w:t>
            </w:r>
          </w:p>
          <w:p w14:paraId="61BDEA4E"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Vollständigkeit entsprechend der Aufgabe</w:t>
            </w:r>
          </w:p>
          <w:p w14:paraId="4DD29778"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Art der Darstellung des Gelesenen entsprechend der Aufgabe</w:t>
            </w:r>
          </w:p>
          <w:p w14:paraId="2309C08B" w14:textId="77777777" w:rsidR="00B46BA3" w:rsidRPr="006563F5" w:rsidRDefault="00B46BA3" w:rsidP="008F2E8E">
            <w:pPr>
              <w:numPr>
                <w:ilvl w:val="0"/>
                <w:numId w:val="29"/>
              </w:numPr>
              <w:jc w:val="left"/>
              <w:rPr>
                <w:rFonts w:ascii="Calibri" w:eastAsia="Calibri" w:hAnsi="Calibri" w:cs="Arial"/>
                <w:sz w:val="18"/>
                <w:szCs w:val="22"/>
                <w:lang w:eastAsia="en-US"/>
              </w:rPr>
            </w:pPr>
            <w:r w:rsidRPr="006563F5">
              <w:rPr>
                <w:rFonts w:ascii="Calibri" w:eastAsia="Calibri" w:hAnsi="Calibri" w:cs="Arial"/>
                <w:sz w:val="18"/>
                <w:szCs w:val="22"/>
                <w:lang w:eastAsia="en-US"/>
              </w:rPr>
              <w:t xml:space="preserve">(Bewertungsschwerpunkt: Rezeptionsleistung) </w:t>
            </w:r>
          </w:p>
        </w:tc>
      </w:tr>
      <w:tr w:rsidR="00B46BA3" w14:paraId="7BC8C15C" w14:textId="77777777" w:rsidTr="00D70EB4">
        <w:tc>
          <w:tcPr>
            <w:tcW w:w="13716" w:type="dxa"/>
            <w:gridSpan w:val="4"/>
            <w:tcBorders>
              <w:left w:val="single" w:sz="18" w:space="0" w:color="auto"/>
              <w:bottom w:val="single" w:sz="18" w:space="0" w:color="auto"/>
              <w:right w:val="single" w:sz="18" w:space="0" w:color="auto"/>
            </w:tcBorders>
            <w:shd w:val="clear" w:color="auto" w:fill="92CDDC"/>
          </w:tcPr>
          <w:p w14:paraId="6AA5F584" w14:textId="77777777" w:rsidR="00B46BA3" w:rsidRPr="006563F5" w:rsidRDefault="00B46BA3" w:rsidP="006563F5">
            <w:pPr>
              <w:spacing w:before="120" w:after="120" w:line="259" w:lineRule="auto"/>
              <w:jc w:val="center"/>
              <w:rPr>
                <w:rFonts w:ascii="Calibri" w:eastAsia="Calibri" w:hAnsi="Calibri" w:cs="Arial"/>
                <w:b/>
                <w:sz w:val="22"/>
                <w:szCs w:val="22"/>
                <w:lang w:eastAsia="en-US"/>
              </w:rPr>
            </w:pPr>
            <w:r w:rsidRPr="006563F5">
              <w:rPr>
                <w:rFonts w:ascii="Calibri" w:eastAsia="Calibri" w:hAnsi="Calibri" w:cs="Arial"/>
                <w:b/>
                <w:sz w:val="22"/>
                <w:szCs w:val="22"/>
                <w:lang w:eastAsia="en-US"/>
              </w:rPr>
              <w:t>Rezeptive Kompetenzen</w:t>
            </w:r>
          </w:p>
        </w:tc>
      </w:tr>
    </w:tbl>
    <w:p w14:paraId="5FAEE2A7" w14:textId="77777777" w:rsidR="00B46BA3" w:rsidRDefault="00B46BA3" w:rsidP="00A625C8">
      <w:pPr>
        <w:rPr>
          <w:rFonts w:cs="Arial"/>
          <w:i/>
          <w:u w:val="single"/>
        </w:rPr>
        <w:sectPr w:rsidR="00B46BA3" w:rsidSect="00C27069">
          <w:headerReference w:type="default" r:id="rId37"/>
          <w:pgSz w:w="16838" w:h="11904" w:orient="landscape" w:code="9"/>
          <w:pgMar w:top="1418" w:right="1418" w:bottom="1418" w:left="1418" w:header="709" w:footer="825" w:gutter="0"/>
          <w:cols w:space="708"/>
          <w:docGrid w:linePitch="326"/>
        </w:sectPr>
      </w:pPr>
    </w:p>
    <w:p w14:paraId="533A00CD" w14:textId="77777777" w:rsidR="00A625C8" w:rsidRPr="00CC26B7" w:rsidRDefault="00A625C8" w:rsidP="00A625C8">
      <w:pPr>
        <w:rPr>
          <w:b/>
        </w:rPr>
      </w:pPr>
      <w:r>
        <w:rPr>
          <w:b/>
        </w:rPr>
        <w:lastRenderedPageBreak/>
        <w:t xml:space="preserve">2.3.4 </w:t>
      </w:r>
      <w:r w:rsidRPr="00CC26B7">
        <w:rPr>
          <w:b/>
        </w:rPr>
        <w:t>Grundsätze der Lei</w:t>
      </w:r>
      <w:r>
        <w:rPr>
          <w:b/>
        </w:rPr>
        <w:t>stungsrückmeldung und Beratung</w:t>
      </w:r>
    </w:p>
    <w:p w14:paraId="733D9408" w14:textId="77777777" w:rsidR="00A625C8" w:rsidRPr="00D25E9E" w:rsidRDefault="00A625C8" w:rsidP="00A625C8"/>
    <w:p w14:paraId="1C64F5C3" w14:textId="77777777" w:rsidR="00A625C8" w:rsidRDefault="00A625C8" w:rsidP="00A625C8">
      <w:pPr>
        <w:rPr>
          <w:rFonts w:cs="Arial"/>
        </w:rPr>
      </w:pPr>
      <w:r w:rsidRPr="00D25E9E">
        <w:rPr>
          <w:rFonts w:cs="Arial"/>
        </w:rPr>
        <w:t xml:space="preserve">Die Leistungsrückmeldung erfolgt </w:t>
      </w:r>
      <w:r w:rsidRPr="001A57F1">
        <w:rPr>
          <w:rFonts w:cs="Arial"/>
        </w:rPr>
        <w:t>zeitnah in mündlicher und schriftlicher Form. Sie ist entsprechend der abgeprüften Kompetenzen auch kompetenzbezogen anzulegen. Für die Kennzeichnung von sprachlichen Normverstößen werden vereinbarte Fehlerbezeichnungen verwendet.</w:t>
      </w:r>
    </w:p>
    <w:p w14:paraId="6835013F" w14:textId="77777777" w:rsidR="00A625C8" w:rsidRPr="001A57F1" w:rsidRDefault="00A625C8" w:rsidP="00A625C8">
      <w:pPr>
        <w:rPr>
          <w:rFonts w:cs="Arial"/>
        </w:rPr>
      </w:pPr>
    </w:p>
    <w:p w14:paraId="547DABB2" w14:textId="77777777" w:rsidR="00A625C8" w:rsidRPr="007E430C" w:rsidRDefault="00A625C8" w:rsidP="008F2E8E">
      <w:pPr>
        <w:numPr>
          <w:ilvl w:val="0"/>
          <w:numId w:val="28"/>
        </w:numPr>
        <w:shd w:val="clear" w:color="auto" w:fill="D9D9D9"/>
        <w:spacing w:line="259" w:lineRule="auto"/>
        <w:jc w:val="left"/>
        <w:rPr>
          <w:rFonts w:cs="Arial"/>
          <w:b/>
        </w:rPr>
      </w:pPr>
      <w:r w:rsidRPr="007E430C">
        <w:rPr>
          <w:rFonts w:cs="Arial"/>
          <w:b/>
        </w:rPr>
        <w:t xml:space="preserve">Intervalle </w:t>
      </w:r>
    </w:p>
    <w:p w14:paraId="7430B563" w14:textId="77777777" w:rsidR="00A625C8" w:rsidRPr="001A57F1" w:rsidRDefault="00A625C8" w:rsidP="00A625C8">
      <w:pPr>
        <w:ind w:left="708"/>
        <w:rPr>
          <w:rFonts w:cs="Arial"/>
        </w:rPr>
      </w:pPr>
      <w:r w:rsidRPr="001A57F1">
        <w:rPr>
          <w:rFonts w:cs="Arial"/>
        </w:rPr>
        <w:t>Nach jeder Leistungsüberprüfung</w:t>
      </w:r>
      <w:r w:rsidRPr="001A57F1">
        <w:t xml:space="preserve"> </w:t>
      </w:r>
      <w:r w:rsidRPr="001A57F1">
        <w:rPr>
          <w:rFonts w:cs="Arial"/>
        </w:rPr>
        <w:t>im Beurteilungsbereich Klausuren/Mündliche Prüfungen gibt die Fachlehrerin oder der Fachlehrer in schriftlicher Form eine Note, die be</w:t>
      </w:r>
      <w:r>
        <w:rPr>
          <w:rFonts w:cs="Arial"/>
        </w:rPr>
        <w:t xml:space="preserve">gründet wird. </w:t>
      </w:r>
    </w:p>
    <w:p w14:paraId="0BAB7C1F" w14:textId="77777777" w:rsidR="00A625C8" w:rsidRDefault="00A625C8" w:rsidP="00A625C8">
      <w:pPr>
        <w:ind w:left="708"/>
        <w:rPr>
          <w:rFonts w:cs="Arial"/>
        </w:rPr>
      </w:pPr>
      <w:r w:rsidRPr="001A57F1">
        <w:rPr>
          <w:rFonts w:cs="Arial"/>
        </w:rPr>
        <w:t>Die Note für den Beurteilungsbereich „Sonstige Mitarbeit“ wird den Schülerinnen und Schülern mindestens einmal im Quartal mitgeteilt und erläutert. Die unterrichtende Lehrkraft bildet sich allerdings nach Möglichkeit alle 4 bis 6 Wochen ein zusammenfassendes Urteil über die im Unterricht erbrachten Leistungen und kommuniziert dieses Urteil auch den Schülerinnen und Schülern.</w:t>
      </w:r>
    </w:p>
    <w:p w14:paraId="4CC56D21" w14:textId="77777777" w:rsidR="00C12B38" w:rsidRDefault="00C12B38" w:rsidP="00A625C8">
      <w:pPr>
        <w:ind w:left="708"/>
        <w:rPr>
          <w:rFonts w:cs="Arial"/>
        </w:rPr>
      </w:pPr>
    </w:p>
    <w:p w14:paraId="4CF869D9" w14:textId="77777777" w:rsidR="00A625C8" w:rsidRPr="001A57F1" w:rsidRDefault="00A625C8" w:rsidP="00A625C8">
      <w:pPr>
        <w:ind w:left="708"/>
        <w:rPr>
          <w:rFonts w:cs="Arial"/>
        </w:rPr>
      </w:pPr>
    </w:p>
    <w:p w14:paraId="71018205" w14:textId="77777777" w:rsidR="00A625C8" w:rsidRPr="007E430C" w:rsidRDefault="00A625C8" w:rsidP="008F2E8E">
      <w:pPr>
        <w:numPr>
          <w:ilvl w:val="0"/>
          <w:numId w:val="28"/>
        </w:numPr>
        <w:shd w:val="clear" w:color="auto" w:fill="D9D9D9"/>
        <w:spacing w:line="259" w:lineRule="auto"/>
        <w:jc w:val="left"/>
        <w:rPr>
          <w:rFonts w:cs="Arial"/>
          <w:b/>
        </w:rPr>
      </w:pPr>
      <w:r w:rsidRPr="007E430C">
        <w:rPr>
          <w:rFonts w:cs="Arial"/>
          <w:b/>
        </w:rPr>
        <w:t xml:space="preserve">Formen </w:t>
      </w:r>
    </w:p>
    <w:p w14:paraId="61E5F200" w14:textId="77777777" w:rsidR="00A625C8" w:rsidRPr="001A57F1" w:rsidRDefault="00A625C8" w:rsidP="00A625C8">
      <w:pPr>
        <w:ind w:left="708"/>
        <w:rPr>
          <w:rFonts w:cs="Arial"/>
        </w:rPr>
      </w:pPr>
      <w:r w:rsidRPr="001A57F1">
        <w:rPr>
          <w:rFonts w:cs="Arial"/>
        </w:rPr>
        <w:t xml:space="preserve">Die Leistungsrückmeldung besteht aus einer differenzierten schwerpunktmäßigen mündlichen oder schriftlichen Darstellung der Vorzüge und Schwächen der Leistung in den beiden Beurteilungsbereichen Sprache und Inhalt. Die Leistungsrückmeldung ist so anzulegen, dass die Kriterien für die Notengebung der Lernerfolgsüberprüfung den Schülerinnen und Schülern transparent sind. Die jeweilige Überprüfungsform soll den Lernenden auch Erkenntnisse über die individuelle Lernentwicklung ermöglichen. </w:t>
      </w:r>
    </w:p>
    <w:p w14:paraId="4D81D153" w14:textId="77777777" w:rsidR="00A625C8" w:rsidRDefault="00A625C8" w:rsidP="00A625C8">
      <w:pPr>
        <w:ind w:left="708"/>
        <w:rPr>
          <w:rFonts w:cs="Arial"/>
        </w:rPr>
      </w:pPr>
      <w:r w:rsidRPr="001A57F1">
        <w:rPr>
          <w:rFonts w:cs="Arial"/>
        </w:rPr>
        <w:t xml:space="preserve">Die Note im Beurteilungsbereich „Sonstige Mitarbeit“ wird von der unterrichtenden Lehrkraft unabhängig von der Teilnote im Bereich „schriftliche Arbeiten“ festgelegt. Sie wird ermittelt, indem die Mitarbeit in Form von Listen durch Noten oder qualifizierende und quantifizierende Symbole festgehalten wird. </w:t>
      </w:r>
    </w:p>
    <w:p w14:paraId="08484981" w14:textId="77777777" w:rsidR="00C12B38" w:rsidRDefault="00C12B38" w:rsidP="00A625C8">
      <w:pPr>
        <w:ind w:left="708"/>
        <w:rPr>
          <w:rFonts w:cs="Arial"/>
        </w:rPr>
      </w:pPr>
    </w:p>
    <w:p w14:paraId="58388000" w14:textId="77777777" w:rsidR="00A625C8" w:rsidRPr="001A57F1" w:rsidRDefault="00A625C8" w:rsidP="00A625C8">
      <w:pPr>
        <w:ind w:left="708"/>
        <w:rPr>
          <w:rFonts w:cs="Arial"/>
        </w:rPr>
      </w:pPr>
    </w:p>
    <w:p w14:paraId="0A936B4D" w14:textId="77777777" w:rsidR="00A625C8" w:rsidRPr="001A57F1" w:rsidRDefault="00A625C8" w:rsidP="008F2E8E">
      <w:pPr>
        <w:numPr>
          <w:ilvl w:val="0"/>
          <w:numId w:val="27"/>
        </w:numPr>
        <w:shd w:val="clear" w:color="auto" w:fill="D9D9D9"/>
        <w:spacing w:line="259" w:lineRule="auto"/>
        <w:jc w:val="left"/>
        <w:rPr>
          <w:rFonts w:cs="Arial"/>
        </w:rPr>
      </w:pPr>
      <w:r w:rsidRPr="001A57F1">
        <w:rPr>
          <w:rFonts w:cs="Arial"/>
        </w:rPr>
        <w:t>individuelle Lern-/Förderempfehlungen im Kontext einer schriftlich zu erbringen</w:t>
      </w:r>
      <w:r w:rsidR="00BA3C31">
        <w:rPr>
          <w:rFonts w:cs="Arial"/>
        </w:rPr>
        <w:t>den Leistung</w:t>
      </w:r>
    </w:p>
    <w:p w14:paraId="548820A5" w14:textId="77777777" w:rsidR="00A625C8" w:rsidRPr="001A57F1" w:rsidRDefault="00A625C8" w:rsidP="00A625C8">
      <w:pPr>
        <w:ind w:left="708"/>
        <w:rPr>
          <w:rFonts w:cs="Arial"/>
        </w:rPr>
      </w:pPr>
      <w:r w:rsidRPr="001A57F1">
        <w:rPr>
          <w:rFonts w:cs="Arial"/>
        </w:rPr>
        <w:t xml:space="preserve">Die Beurteilung von Leistungen wird mit der Diagnose des erreichten Lernstands und individuellen Hinweisen für das Weiterlernen verbunden. Dazu können auch Hinweise zu erfolgversprechenden individuellen Lernstrategien gehören. </w:t>
      </w:r>
    </w:p>
    <w:p w14:paraId="05593236" w14:textId="77777777" w:rsidR="00A625C8" w:rsidRPr="001A57F1" w:rsidRDefault="00A625C8" w:rsidP="00A625C8">
      <w:pPr>
        <w:ind w:left="709" w:hanging="1"/>
        <w:jc w:val="left"/>
        <w:rPr>
          <w:rFonts w:cs="Arial"/>
        </w:rPr>
      </w:pPr>
      <w:r w:rsidRPr="001A57F1">
        <w:rPr>
          <w:rFonts w:cs="Arial"/>
        </w:rPr>
        <w:t>Eine nachhaltige Fehlerprophylaxe bei schriftlichen Leistungen kann beispiels</w:t>
      </w:r>
      <w:r w:rsidRPr="001A57F1">
        <w:rPr>
          <w:rFonts w:cs="Arial"/>
        </w:rPr>
        <w:softHyphen/>
        <w:t xml:space="preserve">weise durch das Ausfüllen von Fehlerkorrekturgittern erreicht werden, um die Berichtigungskompetenz der Schülerinnen und Schüler nachhaltig zu verbessern. </w:t>
      </w:r>
    </w:p>
    <w:p w14:paraId="49E7F40B" w14:textId="77777777" w:rsidR="0037292A" w:rsidRDefault="0037292A" w:rsidP="0037292A"/>
    <w:p w14:paraId="628A2D33" w14:textId="77777777" w:rsidR="00096C28" w:rsidRDefault="00096C28" w:rsidP="0037292A">
      <w:pPr>
        <w:sectPr w:rsidR="00096C28" w:rsidSect="00C27069">
          <w:headerReference w:type="first" r:id="rId38"/>
          <w:pgSz w:w="11904" w:h="16838" w:code="9"/>
          <w:pgMar w:top="1418" w:right="1418" w:bottom="1418" w:left="1418" w:header="709" w:footer="825" w:gutter="0"/>
          <w:cols w:space="708"/>
          <w:docGrid w:linePitch="326"/>
        </w:sectPr>
      </w:pPr>
    </w:p>
    <w:p w14:paraId="69F4EA3F" w14:textId="77777777" w:rsidR="0037292A" w:rsidRPr="0037292A" w:rsidRDefault="0037292A" w:rsidP="0037292A"/>
    <w:p w14:paraId="73CB623A" w14:textId="77777777" w:rsidR="00D10713" w:rsidRDefault="007E430C" w:rsidP="00D10713">
      <w:pPr>
        <w:pStyle w:val="berschrift2"/>
        <w:ind w:left="482" w:hanging="482"/>
        <w:rPr>
          <w:bCs/>
          <w:sz w:val="26"/>
        </w:rPr>
      </w:pPr>
      <w:bookmarkStart w:id="20" w:name="_Toc347305369"/>
      <w:r>
        <w:rPr>
          <w:bCs/>
          <w:sz w:val="26"/>
        </w:rPr>
        <w:br w:type="page"/>
      </w:r>
      <w:r w:rsidR="00D10713" w:rsidRPr="00CD3477">
        <w:rPr>
          <w:bCs/>
          <w:sz w:val="26"/>
        </w:rPr>
        <w:lastRenderedPageBreak/>
        <w:t>2.</w:t>
      </w:r>
      <w:r w:rsidR="00D10713">
        <w:rPr>
          <w:bCs/>
          <w:sz w:val="26"/>
        </w:rPr>
        <w:t>4</w:t>
      </w:r>
      <w:r w:rsidR="00D10713" w:rsidRPr="00CD3477">
        <w:rPr>
          <w:bCs/>
          <w:sz w:val="26"/>
        </w:rPr>
        <w:t xml:space="preserve"> </w:t>
      </w:r>
      <w:r w:rsidR="00D10713">
        <w:rPr>
          <w:bCs/>
          <w:sz w:val="26"/>
        </w:rPr>
        <w:t>Lehr- und Lernmittel</w:t>
      </w:r>
      <w:bookmarkEnd w:id="20"/>
    </w:p>
    <w:p w14:paraId="5C844820" w14:textId="77777777" w:rsidR="00935015" w:rsidRDefault="00935015" w:rsidP="00935015">
      <w:pPr>
        <w:rPr>
          <w:rFonts w:cs="Arial"/>
          <w:szCs w:val="24"/>
        </w:rPr>
      </w:pPr>
      <w:r w:rsidRPr="0097747B">
        <w:rPr>
          <w:rFonts w:cs="Arial"/>
          <w:szCs w:val="24"/>
        </w:rPr>
        <w:t>Für den Italienischunterricht steht ein Fachraum zur Verfügung, der mit CD-Spieler, Beamer</w:t>
      </w:r>
      <w:r>
        <w:rPr>
          <w:rFonts w:cs="Arial"/>
          <w:szCs w:val="24"/>
        </w:rPr>
        <w:t>,</w:t>
      </w:r>
      <w:r w:rsidRPr="0097747B">
        <w:rPr>
          <w:rFonts w:cs="Arial"/>
          <w:szCs w:val="24"/>
        </w:rPr>
        <w:t xml:space="preserve"> Video/TV</w:t>
      </w:r>
      <w:r>
        <w:rPr>
          <w:rFonts w:cs="Arial"/>
          <w:szCs w:val="24"/>
        </w:rPr>
        <w:t>, Landkarte</w:t>
      </w:r>
      <w:r w:rsidRPr="005F3C2E">
        <w:rPr>
          <w:rFonts w:cs="Arial"/>
          <w:szCs w:val="24"/>
        </w:rPr>
        <w:t xml:space="preserve"> </w:t>
      </w:r>
      <w:r w:rsidRPr="0097747B">
        <w:rPr>
          <w:rFonts w:cs="Arial"/>
          <w:szCs w:val="24"/>
        </w:rPr>
        <w:t>sowie</w:t>
      </w:r>
      <w:r>
        <w:rPr>
          <w:rFonts w:cs="Arial"/>
          <w:szCs w:val="24"/>
        </w:rPr>
        <w:t xml:space="preserve"> einem Materialschrank mit Wörterbüchern, Lektüren, CDs, DVDs und verschiedenen Arbeitsmaterialien a</w:t>
      </w:r>
      <w:r w:rsidRPr="0097747B">
        <w:rPr>
          <w:rFonts w:cs="Arial"/>
          <w:szCs w:val="24"/>
        </w:rPr>
        <w:t xml:space="preserve">usgestattet ist. Für den </w:t>
      </w:r>
      <w:r>
        <w:rPr>
          <w:rFonts w:cs="Arial"/>
          <w:szCs w:val="24"/>
        </w:rPr>
        <w:t>U</w:t>
      </w:r>
      <w:r w:rsidRPr="0097747B">
        <w:rPr>
          <w:rFonts w:cs="Arial"/>
          <w:szCs w:val="24"/>
        </w:rPr>
        <w:t>nterricht, der nicht im Fachraum stattfinden kann, sondern in Klassenräumen erteilt wird, steh</w:t>
      </w:r>
      <w:r>
        <w:rPr>
          <w:rFonts w:cs="Arial"/>
          <w:szCs w:val="24"/>
        </w:rPr>
        <w:t>en</w:t>
      </w:r>
      <w:r w:rsidRPr="0097747B">
        <w:rPr>
          <w:rFonts w:cs="Arial"/>
          <w:szCs w:val="24"/>
        </w:rPr>
        <w:t xml:space="preserve"> darüber hinaus CD-Spieler</w:t>
      </w:r>
      <w:r>
        <w:rPr>
          <w:rFonts w:cs="Arial"/>
          <w:szCs w:val="24"/>
        </w:rPr>
        <w:t xml:space="preserve"> und mobile Beamer</w:t>
      </w:r>
      <w:r w:rsidRPr="0097747B">
        <w:rPr>
          <w:rFonts w:cs="Arial"/>
          <w:szCs w:val="24"/>
        </w:rPr>
        <w:t xml:space="preserve"> zur Verfügung</w:t>
      </w:r>
      <w:r>
        <w:rPr>
          <w:rFonts w:cs="Arial"/>
          <w:szCs w:val="24"/>
        </w:rPr>
        <w:t>, die – wie der Fachschaftsordner – in der Medienabteilung der Lehrerbibliothek aufbewahrt werden</w:t>
      </w:r>
      <w:r w:rsidRPr="0097747B">
        <w:rPr>
          <w:rFonts w:cs="Arial"/>
          <w:szCs w:val="24"/>
        </w:rPr>
        <w:t>.</w:t>
      </w:r>
      <w:r>
        <w:rPr>
          <w:rFonts w:cs="Arial"/>
          <w:szCs w:val="24"/>
        </w:rPr>
        <w:t xml:space="preserve"> Der Fachschaftsordner umfasst geeignete, auf die Unterrichtsvorhaben abgestimmte Materialien, die regelmäßig aktualisiert und erweitert werden. Die Arbeit mit Computer und Internet erfolgt in einem der beiden Computerräume der Schule, die nach vorheriger Raumreservierung über das Online-Terminal genutzt werden können.  </w:t>
      </w:r>
    </w:p>
    <w:p w14:paraId="59CFD39B" w14:textId="77777777" w:rsidR="00096C28" w:rsidRDefault="00096C28" w:rsidP="005F72D6">
      <w:pPr>
        <w:spacing w:after="240"/>
        <w:rPr>
          <w:rFonts w:cs="Arial"/>
          <w:i/>
        </w:rPr>
        <w:sectPr w:rsidR="00096C28" w:rsidSect="00C27069">
          <w:headerReference w:type="default" r:id="rId39"/>
          <w:type w:val="continuous"/>
          <w:pgSz w:w="11904" w:h="16838" w:code="9"/>
          <w:pgMar w:top="1418" w:right="1418" w:bottom="1418" w:left="1418" w:header="709" w:footer="825" w:gutter="0"/>
          <w:cols w:space="708"/>
          <w:docGrid w:linePitch="326"/>
        </w:sectPr>
      </w:pPr>
    </w:p>
    <w:p w14:paraId="14F5D54D" w14:textId="77777777" w:rsidR="005F72D6" w:rsidRDefault="005F72D6" w:rsidP="005F72D6">
      <w:pPr>
        <w:spacing w:after="240"/>
        <w:rPr>
          <w:rFonts w:cs="Arial"/>
          <w:i/>
        </w:rPr>
      </w:pPr>
    </w:p>
    <w:p w14:paraId="3604A558" w14:textId="77777777" w:rsidR="00085058" w:rsidRPr="008F1E35" w:rsidRDefault="003A2EFA" w:rsidP="00976253">
      <w:pPr>
        <w:pStyle w:val="berschrift1"/>
        <w:rPr>
          <w:bCs/>
          <w:sz w:val="28"/>
        </w:rPr>
      </w:pPr>
      <w:bookmarkStart w:id="21" w:name="_Toc347305370"/>
      <w:r>
        <w:rPr>
          <w:bCs/>
          <w:sz w:val="28"/>
        </w:rPr>
        <w:br w:type="page"/>
      </w:r>
      <w:r w:rsidR="00085058" w:rsidRPr="008F1E35">
        <w:rPr>
          <w:bCs/>
          <w:sz w:val="28"/>
        </w:rPr>
        <w:lastRenderedPageBreak/>
        <w:t>3</w:t>
      </w:r>
      <w:r w:rsidR="00085058" w:rsidRPr="008F1E35">
        <w:rPr>
          <w:bCs/>
          <w:sz w:val="28"/>
        </w:rPr>
        <w:tab/>
      </w:r>
      <w:bookmarkEnd w:id="16"/>
      <w:r w:rsidR="00CD3477">
        <w:rPr>
          <w:bCs/>
          <w:sz w:val="28"/>
        </w:rPr>
        <w:t>Entscheidungen zu fach- und unterrichtsübergreifenden Fragen</w:t>
      </w:r>
      <w:bookmarkEnd w:id="21"/>
      <w:r w:rsidR="00CD3477">
        <w:rPr>
          <w:bCs/>
          <w:sz w:val="28"/>
        </w:rPr>
        <w:t xml:space="preserve"> </w:t>
      </w:r>
    </w:p>
    <w:p w14:paraId="6B47E78D" w14:textId="77777777" w:rsidR="00A44E57" w:rsidRDefault="00A44E57" w:rsidP="007A5BE8"/>
    <w:p w14:paraId="408AEA1C" w14:textId="77777777" w:rsidR="002F01A3" w:rsidRPr="00E83ECC" w:rsidRDefault="002F01A3" w:rsidP="006563F5">
      <w:pPr>
        <w:shd w:val="clear" w:color="auto" w:fill="D9D9D9"/>
        <w:spacing w:after="120"/>
        <w:jc w:val="left"/>
        <w:rPr>
          <w:b/>
          <w:szCs w:val="24"/>
        </w:rPr>
      </w:pPr>
      <w:r w:rsidRPr="00E83ECC">
        <w:rPr>
          <w:b/>
          <w:szCs w:val="24"/>
        </w:rPr>
        <w:t>Zusammenarbeit mit anderen Fächern</w:t>
      </w:r>
    </w:p>
    <w:p w14:paraId="2C43FE94" w14:textId="77777777" w:rsidR="00BA3C31" w:rsidRDefault="00BA3C31" w:rsidP="002F01A3">
      <w:pPr>
        <w:rPr>
          <w:rFonts w:cs="Arial"/>
        </w:rPr>
      </w:pPr>
    </w:p>
    <w:p w14:paraId="478A3567" w14:textId="77777777" w:rsidR="002F01A3" w:rsidRDefault="002F01A3" w:rsidP="002F01A3">
      <w:pPr>
        <w:rPr>
          <w:rFonts w:cs="Arial"/>
        </w:rPr>
      </w:pPr>
      <w:r w:rsidRPr="000B4D71">
        <w:rPr>
          <w:rFonts w:cs="Arial"/>
        </w:rPr>
        <w:t>Der Schulprogrammschwerpunk</w:t>
      </w:r>
      <w:r w:rsidR="00AB1C66">
        <w:rPr>
          <w:rFonts w:cs="Arial"/>
        </w:rPr>
        <w:t>t</w:t>
      </w:r>
      <w:r w:rsidRPr="000B4D71">
        <w:rPr>
          <w:rFonts w:cs="Arial"/>
        </w:rPr>
        <w:t xml:space="preserve"> „Erziehung zur Mehrsprachigkeit“ wurde an einem schulinternen Fortbildungstag von allen Kolleginnen und Kollegen der Schule, die eine Fremdsprache unterrichten, gemeinsam fortentwickelt. Mit Hilfe von externen Moderatorinnen und Moderatoren wurde an fach- und unterrichtsübergreifenden Methoden zur Förderung der Mehrsprachigkeit in allen Fremdsprachen gearbeitet sowie Arbeitsmaterialien (Zusatz-Module) konzipiert, die direkt in den Fremdsprachen einsetzbar sind.</w:t>
      </w:r>
      <w:r w:rsidRPr="000B4D71">
        <w:t xml:space="preserve"> </w:t>
      </w:r>
      <w:r w:rsidRPr="000B4D71">
        <w:rPr>
          <w:rFonts w:cs="Arial"/>
        </w:rPr>
        <w:t>Die Erziehung zur Mehrsprachigkeit wird dabei verstanden als „Schlüssel“ für einen gelingenden Fremdsprachenunterricht.</w:t>
      </w:r>
    </w:p>
    <w:p w14:paraId="1C2F8EC1" w14:textId="77777777" w:rsidR="002F01A3" w:rsidRDefault="002F01A3" w:rsidP="002F01A3">
      <w:pPr>
        <w:spacing w:before="120"/>
      </w:pPr>
      <w:r w:rsidRPr="000B4D71">
        <w:t xml:space="preserve">Die Fachkonferenzen Englisch, Französisch und Italienisch haben mit dem Unterrichtsvorhaben „Fremdsprachen-Kino am </w:t>
      </w:r>
      <w:r w:rsidR="003A2EFA">
        <w:t>Billa</w:t>
      </w:r>
      <w:r w:rsidRPr="000B4D71">
        <w:t xml:space="preserve">-Gymnasium“ (Englisch-Französisch-Italienisch) eine feste Zusammenarbeit in der Qualifikationsphase beschlossen. Hierzu werden in den drei Fremdsprachen gemeinsam von SchülerInnen und LehrerInnen Filme in den Fremdsprachen ausgewählt, die an fachübergreifende Themen anknüpfen und auf dieser Basis vernetzt interpretiert werden können. </w:t>
      </w:r>
    </w:p>
    <w:p w14:paraId="67844FE3" w14:textId="77777777" w:rsidR="00C12B38" w:rsidRPr="000B4D71" w:rsidRDefault="00C12B38" w:rsidP="002F01A3">
      <w:pPr>
        <w:spacing w:before="120"/>
      </w:pPr>
    </w:p>
    <w:p w14:paraId="59F9A622" w14:textId="77777777" w:rsidR="002F01A3" w:rsidRPr="000B4D71" w:rsidRDefault="002F01A3" w:rsidP="002F01A3"/>
    <w:p w14:paraId="59674B0E" w14:textId="77777777" w:rsidR="002F01A3" w:rsidRPr="000B4D71" w:rsidRDefault="002F01A3" w:rsidP="006563F5">
      <w:pPr>
        <w:shd w:val="clear" w:color="auto" w:fill="D9D9D9"/>
        <w:jc w:val="left"/>
        <w:rPr>
          <w:rFonts w:cs="Arial"/>
          <w:b/>
          <w:szCs w:val="24"/>
        </w:rPr>
      </w:pPr>
      <w:r w:rsidRPr="000B4D71">
        <w:rPr>
          <w:rFonts w:cs="Arial"/>
          <w:b/>
          <w:szCs w:val="24"/>
        </w:rPr>
        <w:t>Fach- und aufgabenfeldbezogene sowie übergreifende Absprachen</w:t>
      </w:r>
    </w:p>
    <w:p w14:paraId="6AB736B8" w14:textId="77777777" w:rsidR="00BA3C31" w:rsidRDefault="00BA3C31" w:rsidP="002F01A3">
      <w:pPr>
        <w:spacing w:before="120" w:after="120"/>
        <w:rPr>
          <w:rFonts w:cs="Arial"/>
          <w:b/>
        </w:rPr>
      </w:pPr>
    </w:p>
    <w:p w14:paraId="11BB1A7F" w14:textId="77777777" w:rsidR="002F01A3" w:rsidRPr="000B4D71" w:rsidRDefault="002F01A3" w:rsidP="002F01A3">
      <w:pPr>
        <w:spacing w:before="120" w:after="120"/>
        <w:rPr>
          <w:rFonts w:cs="Arial"/>
        </w:rPr>
      </w:pPr>
      <w:r w:rsidRPr="000B4D71">
        <w:rPr>
          <w:rFonts w:cs="Arial"/>
          <w:b/>
        </w:rPr>
        <w:t>Tag der offenen Tür</w:t>
      </w:r>
      <w:r w:rsidRPr="000B4D71">
        <w:rPr>
          <w:rFonts w:cs="Arial"/>
        </w:rPr>
        <w:t xml:space="preserve">: Die Fachgruppe Italienisch trägt zum Programm am Tag der offenen Tür am </w:t>
      </w:r>
      <w:r w:rsidR="003A2EFA">
        <w:rPr>
          <w:rFonts w:cs="Arial"/>
        </w:rPr>
        <w:t>Billa</w:t>
      </w:r>
      <w:r w:rsidRPr="000B4D71">
        <w:rPr>
          <w:rFonts w:cs="Arial"/>
        </w:rPr>
        <w:t xml:space="preserve">-Gymnasium eine 30-minütige Schnupperstunde Italienisch für Grundschülerinnen und Grundschüler bei sowie einen Kurz-Sketch in italienischer Sprache (z. B. „Mimmo e la macchina“) für die Bühnenshow in der Aula. </w:t>
      </w:r>
    </w:p>
    <w:p w14:paraId="51F431F5" w14:textId="77777777" w:rsidR="002F01A3" w:rsidRPr="000B4D71" w:rsidRDefault="002F01A3" w:rsidP="002F01A3">
      <w:pPr>
        <w:spacing w:before="120" w:after="120"/>
        <w:rPr>
          <w:rFonts w:cs="Arial"/>
          <w:b/>
          <w:lang w:val="it-IT"/>
        </w:rPr>
      </w:pPr>
      <w:r w:rsidRPr="000B4D71">
        <w:rPr>
          <w:rFonts w:cs="Arial"/>
          <w:b/>
        </w:rPr>
        <w:t>Projektwoche</w:t>
      </w:r>
      <w:r w:rsidRPr="000B4D71">
        <w:rPr>
          <w:rFonts w:cs="Arial"/>
        </w:rPr>
        <w:t xml:space="preserve">: </w:t>
      </w:r>
      <w:r w:rsidR="00EF4941">
        <w:rPr>
          <w:rFonts w:cs="Arial"/>
        </w:rPr>
        <w:t xml:space="preserve">Die Fachschaft Italienisch leistet jährlich einen Beitrag zur Gestaltung der Projektwoche. </w:t>
      </w:r>
      <w:r w:rsidR="00533246">
        <w:rPr>
          <w:rFonts w:cs="Arial"/>
        </w:rPr>
        <w:t xml:space="preserve">Die Schülerinnen und Schüler wirken bei der Planung und Gestaltung des Projekts mit. </w:t>
      </w:r>
      <w:r w:rsidRPr="000B4D71">
        <w:rPr>
          <w:rFonts w:cs="Arial"/>
        </w:rPr>
        <w:t xml:space="preserve">Im Rahmen der diesjährigen Projektwoche zum Thema „Leben am Rhein“ bietet die Fachschaft Italienisch das Projekt „Gli italo-tedeschi nella nostra città / Italiener und italienisches Leben in unserer Stadt“ an (vgl. </w:t>
      </w:r>
      <w:r w:rsidRPr="000B4D71">
        <w:rPr>
          <w:rFonts w:cs="Arial"/>
          <w:lang w:val="it-IT"/>
        </w:rPr>
        <w:t>„Projekt“ im Unterrichtsvorhaben “Il fenomeno della migrazione come parte integrante della società italiana” in der Q1/I des Leistungskurses).</w:t>
      </w:r>
    </w:p>
    <w:p w14:paraId="202D6A35" w14:textId="77777777" w:rsidR="002F01A3" w:rsidRPr="000B4D71" w:rsidRDefault="002F01A3" w:rsidP="002F01A3">
      <w:pPr>
        <w:rPr>
          <w:rFonts w:cs="Arial"/>
        </w:rPr>
      </w:pPr>
      <w:r w:rsidRPr="000B4D71">
        <w:rPr>
          <w:rFonts w:cs="Arial"/>
          <w:b/>
        </w:rPr>
        <w:t>Methodentag</w:t>
      </w:r>
      <w:r w:rsidRPr="000B4D71">
        <w:rPr>
          <w:rFonts w:cs="Arial"/>
        </w:rPr>
        <w:t xml:space="preserve">: Das Methodentraining für die Einführungsphase dient in diesem Jahr der Schulung der Präsentationskompetenz (Vortrag: Sprache, Mimik, Gestik bewusst einsetzen / Mediengebrauch: traditionelle oder elektronische Präsentationsmedien nutzen). Zur weiteren Vertiefung und Implementation der </w:t>
      </w:r>
      <w:r w:rsidRPr="000B4D71">
        <w:rPr>
          <w:rFonts w:cs="Arial"/>
          <w:i/>
        </w:rPr>
        <w:t>presentation skills</w:t>
      </w:r>
      <w:r w:rsidRPr="000B4D71">
        <w:rPr>
          <w:rFonts w:cs="Arial"/>
        </w:rPr>
        <w:t xml:space="preserve"> in die schulische Praxis halten die Schülerinnen und Schüler der Stufe im Italienischunterricht Kurzvorträge zu geeigneten Themen – bspw. Buchpräsentationen im </w:t>
      </w:r>
      <w:r w:rsidR="00382174">
        <w:rPr>
          <w:rFonts w:cs="Arial"/>
        </w:rPr>
        <w:t>neueinsetzend</w:t>
      </w:r>
      <w:r w:rsidRPr="000B4D71">
        <w:rPr>
          <w:rFonts w:cs="Arial"/>
        </w:rPr>
        <w:t>en Grundkurs (s. „Projekt“ im Unterrichtsvorhaben „</w:t>
      </w:r>
      <w:r w:rsidRPr="00D70EB4">
        <w:rPr>
          <w:rFonts w:cs="Arial"/>
          <w:i/>
        </w:rPr>
        <w:t>Conoscere aspetti della c</w:t>
      </w:r>
      <w:r w:rsidR="00D80250" w:rsidRPr="00D70EB4">
        <w:rPr>
          <w:rFonts w:cs="Arial"/>
          <w:i/>
        </w:rPr>
        <w:t>u</w:t>
      </w:r>
      <w:r w:rsidRPr="00D70EB4">
        <w:rPr>
          <w:rFonts w:cs="Arial"/>
          <w:i/>
        </w:rPr>
        <w:t>ltura italiana tramite testi facili</w:t>
      </w:r>
      <w:r w:rsidRPr="000B4D71">
        <w:rPr>
          <w:rFonts w:cs="Arial"/>
        </w:rPr>
        <w:t>“ in der EF/II) oder Vorstellung einzeln</w:t>
      </w:r>
      <w:r w:rsidR="00707471">
        <w:rPr>
          <w:rFonts w:cs="Arial"/>
        </w:rPr>
        <w:t>er</w:t>
      </w:r>
      <w:r w:rsidRPr="000B4D71">
        <w:rPr>
          <w:rFonts w:cs="Arial"/>
        </w:rPr>
        <w:t xml:space="preserve"> </w:t>
      </w:r>
      <w:r w:rsidRPr="000B4D71">
        <w:rPr>
          <w:rFonts w:cs="Arial"/>
          <w:i/>
        </w:rPr>
        <w:t>regioni</w:t>
      </w:r>
      <w:r w:rsidRPr="000B4D71">
        <w:rPr>
          <w:rFonts w:cs="Arial"/>
        </w:rPr>
        <w:t xml:space="preserve"> bzw. </w:t>
      </w:r>
      <w:r w:rsidRPr="000B4D71">
        <w:rPr>
          <w:rFonts w:cs="Arial"/>
          <w:i/>
        </w:rPr>
        <w:t>caratteristiche regionali</w:t>
      </w:r>
      <w:r w:rsidRPr="000B4D71">
        <w:rPr>
          <w:rFonts w:cs="Arial"/>
        </w:rPr>
        <w:t xml:space="preserve"> im fortgeführten Grundkurs (s. Unterrichtsvorha</w:t>
      </w:r>
      <w:r w:rsidR="00044FFA">
        <w:rPr>
          <w:rFonts w:cs="Arial"/>
        </w:rPr>
        <w:t>ben L'</w:t>
      </w:r>
      <w:r w:rsidRPr="000B4D71">
        <w:rPr>
          <w:rFonts w:cs="Arial"/>
        </w:rPr>
        <w:t>Italia – venti regioni, un solo paese“</w:t>
      </w:r>
      <w:r w:rsidRPr="000B4D71">
        <w:rPr>
          <w:rFonts w:cs="Arial"/>
          <w:i/>
        </w:rPr>
        <w:t xml:space="preserve"> </w:t>
      </w:r>
      <w:r w:rsidRPr="000B4D71">
        <w:rPr>
          <w:rFonts w:cs="Arial"/>
        </w:rPr>
        <w:t>in der EF/II).</w:t>
      </w:r>
    </w:p>
    <w:p w14:paraId="095043CE" w14:textId="77777777" w:rsidR="002F01A3" w:rsidRPr="000B4D71" w:rsidRDefault="002F01A3" w:rsidP="002F01A3">
      <w:pPr>
        <w:rPr>
          <w:b/>
        </w:rPr>
      </w:pPr>
    </w:p>
    <w:p w14:paraId="6745F36D" w14:textId="77777777" w:rsidR="00BA3C31" w:rsidRDefault="00BA3C31" w:rsidP="006563F5">
      <w:pPr>
        <w:shd w:val="clear" w:color="auto" w:fill="FFFFFF"/>
        <w:spacing w:after="120"/>
        <w:jc w:val="left"/>
        <w:rPr>
          <w:b/>
          <w:szCs w:val="24"/>
        </w:rPr>
      </w:pPr>
    </w:p>
    <w:p w14:paraId="01988248" w14:textId="77777777" w:rsidR="00BA3C31" w:rsidRDefault="00935015" w:rsidP="006563F5">
      <w:pPr>
        <w:shd w:val="clear" w:color="auto" w:fill="FFFFFF"/>
        <w:spacing w:after="120"/>
        <w:jc w:val="left"/>
        <w:rPr>
          <w:b/>
          <w:szCs w:val="24"/>
        </w:rPr>
      </w:pPr>
      <w:r>
        <w:rPr>
          <w:b/>
          <w:szCs w:val="24"/>
        </w:rPr>
        <w:lastRenderedPageBreak/>
        <w:br w:type="page"/>
      </w:r>
    </w:p>
    <w:p w14:paraId="52CAA3ED" w14:textId="77777777" w:rsidR="002F01A3" w:rsidRPr="000B4D71" w:rsidRDefault="002F01A3" w:rsidP="006563F5">
      <w:pPr>
        <w:shd w:val="clear" w:color="auto" w:fill="D9D9D9"/>
        <w:spacing w:after="120"/>
        <w:jc w:val="left"/>
        <w:rPr>
          <w:b/>
          <w:szCs w:val="24"/>
        </w:rPr>
      </w:pPr>
      <w:r w:rsidRPr="000B4D71">
        <w:rPr>
          <w:b/>
          <w:szCs w:val="24"/>
        </w:rPr>
        <w:lastRenderedPageBreak/>
        <w:t>Kooperation mit außerschulischen Partnern</w:t>
      </w:r>
    </w:p>
    <w:p w14:paraId="42FF958A" w14:textId="77777777" w:rsidR="00BA3C31" w:rsidRDefault="00BA3C31" w:rsidP="002F01A3"/>
    <w:p w14:paraId="62189749" w14:textId="77777777" w:rsidR="002F01A3" w:rsidRPr="000B4D71" w:rsidRDefault="002F01A3" w:rsidP="002F01A3">
      <w:r w:rsidRPr="000B4D71">
        <w:t xml:space="preserve">In der Jahrgangsstufe 9 findet eine internationale Begegnung mit der englischen Partnerschule statt, die Jahrgansstufen 8 und 9 haben die Möglichkeit an einem Austausch mit der französischen Partnerschule teilzunehmen. </w:t>
      </w:r>
    </w:p>
    <w:p w14:paraId="6470C8A6" w14:textId="77777777" w:rsidR="002F01A3" w:rsidRPr="00E83ECC" w:rsidRDefault="002F01A3" w:rsidP="002F01A3">
      <w:pPr>
        <w:rPr>
          <w:szCs w:val="24"/>
        </w:rPr>
      </w:pPr>
      <w:r>
        <w:rPr>
          <w:szCs w:val="24"/>
        </w:rPr>
        <w:t xml:space="preserve">In der Sekundarstufe II bietet das </w:t>
      </w:r>
      <w:r w:rsidR="003A2EFA">
        <w:rPr>
          <w:szCs w:val="24"/>
        </w:rPr>
        <w:t>Billa</w:t>
      </w:r>
      <w:r>
        <w:rPr>
          <w:szCs w:val="24"/>
        </w:rPr>
        <w:t xml:space="preserve">-Gymnasium in der EF einen Austausch mit dem </w:t>
      </w:r>
      <w:r w:rsidRPr="00D70EB4">
        <w:rPr>
          <w:i/>
          <w:szCs w:val="24"/>
        </w:rPr>
        <w:t xml:space="preserve">Liceo Linguistico Dante Alighieri </w:t>
      </w:r>
      <w:r>
        <w:rPr>
          <w:szCs w:val="24"/>
        </w:rPr>
        <w:t xml:space="preserve">in Florenz, sowie ein 3-Wöchiges Praktikum in den USA an.  </w:t>
      </w:r>
    </w:p>
    <w:p w14:paraId="55CE6F2E" w14:textId="77777777" w:rsidR="00096C28" w:rsidRDefault="00096C28" w:rsidP="00CD3477">
      <w:pPr>
        <w:pStyle w:val="berschrift1"/>
        <w:rPr>
          <w:bCs/>
          <w:sz w:val="28"/>
        </w:rPr>
        <w:sectPr w:rsidR="00096C28" w:rsidSect="00C27069">
          <w:headerReference w:type="default" r:id="rId40"/>
          <w:type w:val="continuous"/>
          <w:pgSz w:w="11904" w:h="16838" w:code="9"/>
          <w:pgMar w:top="1418" w:right="1418" w:bottom="1418" w:left="1418" w:header="709" w:footer="825" w:gutter="0"/>
          <w:cols w:space="708"/>
          <w:docGrid w:linePitch="326"/>
        </w:sectPr>
      </w:pPr>
      <w:bookmarkStart w:id="22" w:name="_Toc347305371"/>
    </w:p>
    <w:p w14:paraId="6B8C209C" w14:textId="77777777" w:rsidR="002F01A3" w:rsidRDefault="002F01A3" w:rsidP="00CD3477">
      <w:pPr>
        <w:pStyle w:val="berschrift1"/>
        <w:rPr>
          <w:bCs/>
          <w:sz w:val="28"/>
        </w:rPr>
      </w:pPr>
    </w:p>
    <w:p w14:paraId="79CBE5E6" w14:textId="77777777" w:rsidR="00CD3477" w:rsidRPr="008F1E35" w:rsidRDefault="000760DE" w:rsidP="00CD3477">
      <w:pPr>
        <w:pStyle w:val="berschrift1"/>
        <w:rPr>
          <w:bCs/>
          <w:sz w:val="28"/>
        </w:rPr>
      </w:pPr>
      <w:r>
        <w:rPr>
          <w:bCs/>
          <w:sz w:val="28"/>
        </w:rPr>
        <w:br w:type="page"/>
      </w:r>
      <w:r w:rsidR="00CD3477">
        <w:rPr>
          <w:bCs/>
          <w:sz w:val="28"/>
        </w:rPr>
        <w:lastRenderedPageBreak/>
        <w:t>4</w:t>
      </w:r>
      <w:r w:rsidR="00CD3477" w:rsidRPr="008F1E35">
        <w:rPr>
          <w:bCs/>
          <w:sz w:val="28"/>
        </w:rPr>
        <w:tab/>
      </w:r>
      <w:r w:rsidR="0038455C">
        <w:rPr>
          <w:bCs/>
          <w:sz w:val="28"/>
        </w:rPr>
        <w:t>Qualitätssicherung und Evaluation</w:t>
      </w:r>
      <w:bookmarkEnd w:id="22"/>
      <w:r w:rsidR="00CD3477">
        <w:rPr>
          <w:bCs/>
          <w:sz w:val="28"/>
        </w:rPr>
        <w:t xml:space="preserve"> </w:t>
      </w:r>
    </w:p>
    <w:p w14:paraId="1E3F91AE" w14:textId="77777777" w:rsidR="00CD3477" w:rsidRDefault="00CD3477" w:rsidP="00CD3477"/>
    <w:p w14:paraId="07C4940F" w14:textId="77777777" w:rsidR="00D80250" w:rsidRDefault="00D80250" w:rsidP="00D80250">
      <w:pPr>
        <w:pStyle w:val="Listenabsatz"/>
        <w:ind w:left="0"/>
        <w:rPr>
          <w:szCs w:val="24"/>
        </w:rPr>
      </w:pPr>
      <w:r>
        <w:rPr>
          <w:szCs w:val="24"/>
        </w:rPr>
        <w:t xml:space="preserve">Im Rahmen der Qualitätssicherung und Evaluation verpflichtet sich die Fachschaft Italienisch zu folgenden Maßnahmen: </w:t>
      </w:r>
    </w:p>
    <w:p w14:paraId="1B70C0BE" w14:textId="77777777" w:rsidR="00D80250" w:rsidRDefault="00D80250" w:rsidP="00D80250">
      <w:pPr>
        <w:pStyle w:val="Listenabsatz"/>
        <w:ind w:left="0"/>
        <w:rPr>
          <w:szCs w:val="24"/>
        </w:rPr>
      </w:pPr>
    </w:p>
    <w:p w14:paraId="4F9F02D4" w14:textId="77777777" w:rsidR="00D80250" w:rsidRDefault="00D80250" w:rsidP="00D80250">
      <w:pPr>
        <w:pStyle w:val="Listenabsatz"/>
        <w:numPr>
          <w:ilvl w:val="0"/>
          <w:numId w:val="13"/>
        </w:numPr>
        <w:ind w:left="426"/>
        <w:rPr>
          <w:szCs w:val="24"/>
        </w:rPr>
      </w:pPr>
      <w:r w:rsidRPr="00D80250">
        <w:rPr>
          <w:b/>
          <w:szCs w:val="24"/>
        </w:rPr>
        <w:t>Curriculumarbeit:</w:t>
      </w:r>
      <w:r w:rsidRPr="00FD466F">
        <w:rPr>
          <w:szCs w:val="24"/>
        </w:rPr>
        <w:t xml:space="preserve"> Die Kolleginnen und Kollegen der Fachgruppe aktualisieren bzw. überarbeiten regelmäßig das Fachcurriculum einschließlich der</w:t>
      </w:r>
      <w:r>
        <w:rPr>
          <w:szCs w:val="24"/>
        </w:rPr>
        <w:t xml:space="preserve"> darin spezifizierten</w:t>
      </w:r>
      <w:r w:rsidRPr="00FD466F">
        <w:rPr>
          <w:szCs w:val="24"/>
        </w:rPr>
        <w:t xml:space="preserve"> Unterrichtsvorhaben.</w:t>
      </w:r>
    </w:p>
    <w:p w14:paraId="223C55A3" w14:textId="77777777" w:rsidR="00BA3C31" w:rsidRPr="00FD466F" w:rsidRDefault="00BA3C31" w:rsidP="00BA3C31">
      <w:pPr>
        <w:pStyle w:val="Listenabsatz"/>
        <w:ind w:left="426"/>
        <w:rPr>
          <w:szCs w:val="24"/>
        </w:rPr>
      </w:pPr>
    </w:p>
    <w:p w14:paraId="7FAE00CA" w14:textId="77777777" w:rsidR="00D80250" w:rsidRDefault="00D80250" w:rsidP="00D80250">
      <w:pPr>
        <w:pStyle w:val="Listenabsatz"/>
        <w:numPr>
          <w:ilvl w:val="0"/>
          <w:numId w:val="13"/>
        </w:numPr>
        <w:ind w:left="426"/>
        <w:rPr>
          <w:szCs w:val="24"/>
        </w:rPr>
      </w:pPr>
      <w:r w:rsidRPr="00D80250">
        <w:rPr>
          <w:b/>
          <w:szCs w:val="24"/>
        </w:rPr>
        <w:t>Fortbildung:</w:t>
      </w:r>
      <w:r w:rsidRPr="00FD466F">
        <w:rPr>
          <w:szCs w:val="24"/>
        </w:rPr>
        <w:t xml:space="preserve"> Mit Zustimmung der Schulleitung nimmt mindestens eine Lehrkraft der Fachgruppe an der jährlich stattfindenden, landesweiten Fortbildung Italienisch (Hilden) teil und fungiert anschließend im Haus als Multiplikator; </w:t>
      </w:r>
      <w:r>
        <w:rPr>
          <w:szCs w:val="24"/>
        </w:rPr>
        <w:t xml:space="preserve">die Teilnahme an </w:t>
      </w:r>
      <w:r w:rsidRPr="00FD466F">
        <w:rPr>
          <w:szCs w:val="24"/>
        </w:rPr>
        <w:t>weitere</w:t>
      </w:r>
      <w:r>
        <w:rPr>
          <w:szCs w:val="24"/>
        </w:rPr>
        <w:t>n fachbezogenen oder fachaffinen</w:t>
      </w:r>
      <w:r w:rsidRPr="00FD466F">
        <w:rPr>
          <w:szCs w:val="24"/>
        </w:rPr>
        <w:t xml:space="preserve"> Fortbildung</w:t>
      </w:r>
      <w:r>
        <w:rPr>
          <w:szCs w:val="24"/>
        </w:rPr>
        <w:t>sveranstaltungen ist</w:t>
      </w:r>
      <w:r w:rsidRPr="00FD466F">
        <w:rPr>
          <w:szCs w:val="24"/>
        </w:rPr>
        <w:t xml:space="preserve"> erwünscht.</w:t>
      </w:r>
    </w:p>
    <w:p w14:paraId="51613686" w14:textId="77777777" w:rsidR="00F91D5F" w:rsidRDefault="00F91D5F" w:rsidP="006218ED">
      <w:pPr>
        <w:spacing w:after="240"/>
        <w:rPr>
          <w:rFonts w:cs="Arial"/>
          <w:i/>
        </w:rPr>
        <w:sectPr w:rsidR="00F91D5F" w:rsidSect="00C27069">
          <w:headerReference w:type="default" r:id="rId41"/>
          <w:type w:val="continuous"/>
          <w:pgSz w:w="11904" w:h="16838" w:code="9"/>
          <w:pgMar w:top="1418" w:right="1418" w:bottom="1418" w:left="1418" w:header="709" w:footer="825" w:gutter="0"/>
          <w:cols w:space="708"/>
          <w:docGrid w:linePitch="326"/>
        </w:sectPr>
      </w:pPr>
    </w:p>
    <w:p w14:paraId="19759750" w14:textId="77777777" w:rsidR="00F91D5F" w:rsidRPr="00452FA3" w:rsidRDefault="00F91D5F" w:rsidP="00F91D5F">
      <w:pPr>
        <w:rPr>
          <w:b/>
        </w:rPr>
      </w:pPr>
      <w:r w:rsidRPr="00452FA3">
        <w:rPr>
          <w:b/>
        </w:rPr>
        <w:lastRenderedPageBreak/>
        <w:t>Evaluation des schulinternen Curriculums</w:t>
      </w:r>
    </w:p>
    <w:p w14:paraId="4F3A895D" w14:textId="77777777" w:rsidR="00F91D5F" w:rsidRDefault="00F91D5F" w:rsidP="00F91D5F">
      <w:pPr>
        <w:rPr>
          <w:sz w:val="22"/>
        </w:rPr>
      </w:pPr>
    </w:p>
    <w:p w14:paraId="13B4A28F" w14:textId="77777777" w:rsidR="00F91D5F" w:rsidRPr="00BA0FFB" w:rsidRDefault="00F91D5F" w:rsidP="00F91D5F">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13CCFF66" w14:textId="77777777" w:rsidR="00F91D5F" w:rsidRDefault="00F91D5F" w:rsidP="00F91D5F">
      <w:pPr>
        <w:rPr>
          <w:sz w:val="22"/>
        </w:rPr>
      </w:pPr>
    </w:p>
    <w:p w14:paraId="3A6EAF6A" w14:textId="77777777" w:rsidR="00F91D5F" w:rsidRPr="00BA0FFB" w:rsidRDefault="00F91D5F"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434C5AA9" w14:textId="77777777"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777"/>
        <w:gridCol w:w="2365"/>
        <w:gridCol w:w="2366"/>
        <w:gridCol w:w="2365"/>
        <w:gridCol w:w="2368"/>
      </w:tblGrid>
      <w:tr w:rsidR="00F91D5F" w:rsidRPr="00B743B8" w14:paraId="5BFFE1B1" w14:textId="77777777" w:rsidTr="00D70EB4">
        <w:tc>
          <w:tcPr>
            <w:tcW w:w="3999" w:type="dxa"/>
            <w:gridSpan w:val="2"/>
            <w:tcBorders>
              <w:bottom w:val="single" w:sz="12" w:space="0" w:color="auto"/>
              <w:right w:val="single" w:sz="12" w:space="0" w:color="auto"/>
            </w:tcBorders>
          </w:tcPr>
          <w:p w14:paraId="633EE779" w14:textId="77777777" w:rsidR="00F91D5F" w:rsidRPr="00C70664" w:rsidRDefault="00F91D5F" w:rsidP="00895175">
            <w:pPr>
              <w:rPr>
                <w:rFonts w:cs="Arial"/>
                <w:b/>
              </w:rPr>
            </w:pPr>
            <w:r w:rsidRPr="00C70664">
              <w:rPr>
                <w:rFonts w:cs="Arial"/>
                <w:b/>
              </w:rPr>
              <w:t>Kriterien</w:t>
            </w:r>
          </w:p>
        </w:tc>
        <w:tc>
          <w:tcPr>
            <w:tcW w:w="2394" w:type="dxa"/>
            <w:tcBorders>
              <w:left w:val="single" w:sz="12" w:space="0" w:color="auto"/>
              <w:bottom w:val="single" w:sz="12" w:space="0" w:color="auto"/>
            </w:tcBorders>
          </w:tcPr>
          <w:p w14:paraId="7F43043D" w14:textId="77777777" w:rsidR="00F91D5F" w:rsidRDefault="00F91D5F" w:rsidP="00895175">
            <w:pPr>
              <w:rPr>
                <w:rFonts w:cs="Arial"/>
                <w:b/>
              </w:rPr>
            </w:pPr>
            <w:r>
              <w:rPr>
                <w:rFonts w:cs="Arial"/>
                <w:b/>
              </w:rPr>
              <w:t>Ist-Zustand</w:t>
            </w:r>
          </w:p>
          <w:p w14:paraId="49069EF5" w14:textId="77777777" w:rsidR="00F91D5F" w:rsidRPr="00C70664" w:rsidRDefault="00F91D5F" w:rsidP="00895175">
            <w:pPr>
              <w:rPr>
                <w:rFonts w:cs="Arial"/>
                <w:b/>
              </w:rPr>
            </w:pPr>
            <w:r>
              <w:rPr>
                <w:rFonts w:cs="Arial"/>
                <w:b/>
              </w:rPr>
              <w:t>Auffälligkeiten</w:t>
            </w:r>
          </w:p>
        </w:tc>
        <w:tc>
          <w:tcPr>
            <w:tcW w:w="2394" w:type="dxa"/>
            <w:tcBorders>
              <w:bottom w:val="single" w:sz="12" w:space="0" w:color="auto"/>
            </w:tcBorders>
          </w:tcPr>
          <w:p w14:paraId="1E0CEE27" w14:textId="77777777" w:rsidR="00F91D5F" w:rsidRDefault="00F91D5F" w:rsidP="00895175">
            <w:pPr>
              <w:rPr>
                <w:rFonts w:cs="Arial"/>
                <w:b/>
              </w:rPr>
            </w:pPr>
            <w:r>
              <w:rPr>
                <w:rFonts w:cs="Arial"/>
                <w:b/>
              </w:rPr>
              <w:t>Änderungen/</w:t>
            </w:r>
          </w:p>
          <w:p w14:paraId="71191D24" w14:textId="77777777" w:rsidR="00F91D5F" w:rsidRPr="00C70664" w:rsidRDefault="00F91D5F" w:rsidP="00895175">
            <w:pPr>
              <w:rPr>
                <w:rFonts w:cs="Arial"/>
                <w:b/>
              </w:rPr>
            </w:pPr>
            <w:r w:rsidRPr="00C70664">
              <w:rPr>
                <w:rFonts w:cs="Arial"/>
                <w:b/>
              </w:rPr>
              <w:t>Konsequenzen/</w:t>
            </w:r>
          </w:p>
          <w:p w14:paraId="6B7FD926" w14:textId="77777777" w:rsidR="00F91D5F" w:rsidRPr="00C70664" w:rsidRDefault="00F91D5F" w:rsidP="00895175">
            <w:pPr>
              <w:rPr>
                <w:rFonts w:cs="Arial"/>
                <w:b/>
              </w:rPr>
            </w:pPr>
            <w:r w:rsidRPr="00C70664">
              <w:rPr>
                <w:rFonts w:cs="Arial"/>
                <w:b/>
              </w:rPr>
              <w:t>Perspektivplanung</w:t>
            </w:r>
          </w:p>
        </w:tc>
        <w:tc>
          <w:tcPr>
            <w:tcW w:w="2394" w:type="dxa"/>
            <w:tcBorders>
              <w:bottom w:val="single" w:sz="12" w:space="0" w:color="auto"/>
            </w:tcBorders>
          </w:tcPr>
          <w:p w14:paraId="22BA7660" w14:textId="77777777" w:rsidR="00F91D5F" w:rsidRDefault="00F91D5F" w:rsidP="00895175">
            <w:pPr>
              <w:rPr>
                <w:rFonts w:cs="Arial"/>
                <w:b/>
              </w:rPr>
            </w:pPr>
            <w:r>
              <w:rPr>
                <w:rFonts w:cs="Arial"/>
                <w:b/>
              </w:rPr>
              <w:t>Wer</w:t>
            </w:r>
            <w:r w:rsidR="00044FFA">
              <w:rPr>
                <w:rFonts w:cs="Arial"/>
                <w:b/>
              </w:rPr>
              <w:t>?</w:t>
            </w:r>
          </w:p>
          <w:p w14:paraId="665C062F" w14:textId="77777777" w:rsidR="00F91D5F" w:rsidRPr="00EF7AF1" w:rsidRDefault="00F91D5F" w:rsidP="00895175">
            <w:pPr>
              <w:rPr>
                <w:rFonts w:cs="Arial"/>
                <w:b/>
                <w:sz w:val="18"/>
                <w:szCs w:val="18"/>
              </w:rPr>
            </w:pPr>
            <w:r w:rsidRPr="00EF7AF1">
              <w:rPr>
                <w:rFonts w:cs="Arial"/>
                <w:b/>
                <w:sz w:val="18"/>
                <w:szCs w:val="18"/>
              </w:rPr>
              <w:t>(Verantwortlich)</w:t>
            </w:r>
          </w:p>
        </w:tc>
        <w:tc>
          <w:tcPr>
            <w:tcW w:w="2394" w:type="dxa"/>
            <w:tcBorders>
              <w:bottom w:val="single" w:sz="12" w:space="0" w:color="auto"/>
            </w:tcBorders>
          </w:tcPr>
          <w:p w14:paraId="73661396" w14:textId="77777777" w:rsidR="00F91D5F" w:rsidRDefault="00F91D5F" w:rsidP="00895175">
            <w:pPr>
              <w:rPr>
                <w:rFonts w:cs="Arial"/>
                <w:b/>
              </w:rPr>
            </w:pPr>
            <w:r>
              <w:rPr>
                <w:rFonts w:cs="Arial"/>
                <w:b/>
              </w:rPr>
              <w:t>Bis wann</w:t>
            </w:r>
            <w:r w:rsidR="00044FFA">
              <w:rPr>
                <w:rFonts w:cs="Arial"/>
                <w:b/>
              </w:rPr>
              <w:t>?</w:t>
            </w:r>
          </w:p>
          <w:p w14:paraId="2E0A4B84" w14:textId="77777777" w:rsidR="00F91D5F" w:rsidRPr="00EF7AF1" w:rsidRDefault="00F91D5F" w:rsidP="00895175">
            <w:pPr>
              <w:rPr>
                <w:rFonts w:cs="Arial"/>
                <w:b/>
                <w:sz w:val="18"/>
                <w:szCs w:val="18"/>
              </w:rPr>
            </w:pPr>
            <w:r w:rsidRPr="00EF7AF1">
              <w:rPr>
                <w:rFonts w:cs="Arial"/>
                <w:b/>
                <w:sz w:val="18"/>
                <w:szCs w:val="18"/>
              </w:rPr>
              <w:t>(Zeitrahmen)</w:t>
            </w:r>
          </w:p>
        </w:tc>
      </w:tr>
      <w:tr w:rsidR="00F91D5F" w:rsidRPr="00B743B8" w14:paraId="1F5BAA1A" w14:textId="77777777" w:rsidTr="00D70EB4">
        <w:tc>
          <w:tcPr>
            <w:tcW w:w="3999" w:type="dxa"/>
            <w:gridSpan w:val="2"/>
            <w:tcBorders>
              <w:top w:val="single" w:sz="12" w:space="0" w:color="auto"/>
              <w:right w:val="single" w:sz="12" w:space="0" w:color="auto"/>
            </w:tcBorders>
            <w:shd w:val="clear" w:color="auto" w:fill="D9D9D9"/>
          </w:tcPr>
          <w:p w14:paraId="02821BDF" w14:textId="77777777" w:rsidR="00F91D5F" w:rsidRPr="00B743B8" w:rsidRDefault="00F91D5F" w:rsidP="00895175">
            <w:pPr>
              <w:rPr>
                <w:rFonts w:cs="Arial"/>
                <w:b/>
              </w:rPr>
            </w:pPr>
            <w:r w:rsidRPr="00B743B8">
              <w:rPr>
                <w:rFonts w:cs="Arial"/>
                <w:b/>
              </w:rPr>
              <w:t>Funktionen</w:t>
            </w:r>
          </w:p>
        </w:tc>
        <w:tc>
          <w:tcPr>
            <w:tcW w:w="2394" w:type="dxa"/>
            <w:tcBorders>
              <w:top w:val="single" w:sz="12" w:space="0" w:color="auto"/>
              <w:left w:val="single" w:sz="12" w:space="0" w:color="auto"/>
            </w:tcBorders>
            <w:shd w:val="clear" w:color="auto" w:fill="D9D9D9"/>
          </w:tcPr>
          <w:p w14:paraId="5473E1F3"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7CAFF9FF"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0616B0DD"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2F8BC043" w14:textId="77777777" w:rsidR="00F91D5F" w:rsidRPr="00B743B8" w:rsidRDefault="00F91D5F" w:rsidP="00895175">
            <w:pPr>
              <w:rPr>
                <w:rFonts w:cs="Arial"/>
              </w:rPr>
            </w:pPr>
          </w:p>
        </w:tc>
      </w:tr>
      <w:tr w:rsidR="00F91D5F" w:rsidRPr="00B743B8" w14:paraId="2078BCF1" w14:textId="77777777" w:rsidTr="00D70EB4">
        <w:tc>
          <w:tcPr>
            <w:tcW w:w="3999" w:type="dxa"/>
            <w:gridSpan w:val="2"/>
            <w:tcBorders>
              <w:right w:val="single" w:sz="12" w:space="0" w:color="auto"/>
            </w:tcBorders>
            <w:shd w:val="clear" w:color="auto" w:fill="auto"/>
          </w:tcPr>
          <w:p w14:paraId="1A99602B" w14:textId="77777777" w:rsidR="00F91D5F" w:rsidRPr="00B743B8" w:rsidRDefault="00F91D5F" w:rsidP="00895175">
            <w:pPr>
              <w:rPr>
                <w:rFonts w:cs="Arial"/>
              </w:rPr>
            </w:pPr>
            <w:r w:rsidRPr="00B743B8">
              <w:rPr>
                <w:rFonts w:cs="Arial"/>
              </w:rPr>
              <w:t>Fachvorsitz</w:t>
            </w:r>
          </w:p>
        </w:tc>
        <w:tc>
          <w:tcPr>
            <w:tcW w:w="2394" w:type="dxa"/>
            <w:tcBorders>
              <w:left w:val="single" w:sz="12" w:space="0" w:color="auto"/>
            </w:tcBorders>
          </w:tcPr>
          <w:p w14:paraId="090B185B" w14:textId="77777777" w:rsidR="00F91D5F" w:rsidRPr="00B743B8" w:rsidRDefault="00F91D5F" w:rsidP="00895175">
            <w:pPr>
              <w:rPr>
                <w:rFonts w:cs="Arial"/>
              </w:rPr>
            </w:pPr>
          </w:p>
        </w:tc>
        <w:tc>
          <w:tcPr>
            <w:tcW w:w="2394" w:type="dxa"/>
          </w:tcPr>
          <w:p w14:paraId="09B22085" w14:textId="77777777" w:rsidR="00F91D5F" w:rsidRPr="00B743B8" w:rsidRDefault="00F91D5F" w:rsidP="00895175">
            <w:pPr>
              <w:rPr>
                <w:rFonts w:cs="Arial"/>
              </w:rPr>
            </w:pPr>
          </w:p>
        </w:tc>
        <w:tc>
          <w:tcPr>
            <w:tcW w:w="2394" w:type="dxa"/>
          </w:tcPr>
          <w:p w14:paraId="11965068" w14:textId="77777777" w:rsidR="00F91D5F" w:rsidRPr="00B743B8" w:rsidRDefault="00F91D5F" w:rsidP="00895175">
            <w:pPr>
              <w:rPr>
                <w:rFonts w:cs="Arial"/>
              </w:rPr>
            </w:pPr>
          </w:p>
        </w:tc>
        <w:tc>
          <w:tcPr>
            <w:tcW w:w="2394" w:type="dxa"/>
          </w:tcPr>
          <w:p w14:paraId="4E976133" w14:textId="77777777" w:rsidR="00F91D5F" w:rsidRPr="00B743B8" w:rsidRDefault="00F91D5F" w:rsidP="00895175">
            <w:pPr>
              <w:rPr>
                <w:rFonts w:cs="Arial"/>
              </w:rPr>
            </w:pPr>
          </w:p>
        </w:tc>
      </w:tr>
      <w:tr w:rsidR="00F91D5F" w:rsidRPr="00B743B8" w14:paraId="486377AB" w14:textId="77777777" w:rsidTr="00D70EB4">
        <w:tc>
          <w:tcPr>
            <w:tcW w:w="3999" w:type="dxa"/>
            <w:gridSpan w:val="2"/>
            <w:tcBorders>
              <w:right w:val="single" w:sz="12" w:space="0" w:color="auto"/>
            </w:tcBorders>
            <w:shd w:val="clear" w:color="auto" w:fill="auto"/>
          </w:tcPr>
          <w:p w14:paraId="52F5341B" w14:textId="77777777" w:rsidR="00F91D5F" w:rsidRPr="00B743B8" w:rsidRDefault="00F91D5F" w:rsidP="00895175">
            <w:pPr>
              <w:rPr>
                <w:rFonts w:cs="Arial"/>
              </w:rPr>
            </w:pPr>
            <w:r w:rsidRPr="00B743B8">
              <w:rPr>
                <w:rFonts w:cs="Arial"/>
              </w:rPr>
              <w:t>Stellvertreter</w:t>
            </w:r>
          </w:p>
        </w:tc>
        <w:tc>
          <w:tcPr>
            <w:tcW w:w="2394" w:type="dxa"/>
            <w:tcBorders>
              <w:left w:val="single" w:sz="12" w:space="0" w:color="auto"/>
            </w:tcBorders>
          </w:tcPr>
          <w:p w14:paraId="23DCBF62" w14:textId="77777777" w:rsidR="00F91D5F" w:rsidRPr="00B743B8" w:rsidRDefault="00F91D5F" w:rsidP="00895175">
            <w:pPr>
              <w:rPr>
                <w:rFonts w:cs="Arial"/>
              </w:rPr>
            </w:pPr>
          </w:p>
        </w:tc>
        <w:tc>
          <w:tcPr>
            <w:tcW w:w="2394" w:type="dxa"/>
          </w:tcPr>
          <w:p w14:paraId="66A6E8B1" w14:textId="77777777" w:rsidR="00F91D5F" w:rsidRPr="00B743B8" w:rsidRDefault="00F91D5F" w:rsidP="00895175">
            <w:pPr>
              <w:rPr>
                <w:rFonts w:cs="Arial"/>
              </w:rPr>
            </w:pPr>
          </w:p>
        </w:tc>
        <w:tc>
          <w:tcPr>
            <w:tcW w:w="2394" w:type="dxa"/>
          </w:tcPr>
          <w:p w14:paraId="2C39C331" w14:textId="77777777" w:rsidR="00F91D5F" w:rsidRPr="00B743B8" w:rsidRDefault="00F91D5F" w:rsidP="00895175">
            <w:pPr>
              <w:rPr>
                <w:rFonts w:cs="Arial"/>
              </w:rPr>
            </w:pPr>
          </w:p>
        </w:tc>
        <w:tc>
          <w:tcPr>
            <w:tcW w:w="2394" w:type="dxa"/>
          </w:tcPr>
          <w:p w14:paraId="3F01F010" w14:textId="77777777" w:rsidR="00F91D5F" w:rsidRPr="00B743B8" w:rsidRDefault="00F91D5F" w:rsidP="00895175">
            <w:pPr>
              <w:rPr>
                <w:rFonts w:cs="Arial"/>
              </w:rPr>
            </w:pPr>
          </w:p>
        </w:tc>
      </w:tr>
      <w:tr w:rsidR="00F91D5F" w:rsidRPr="00B743B8" w14:paraId="6B9D05D2" w14:textId="77777777" w:rsidTr="00D70EB4">
        <w:tc>
          <w:tcPr>
            <w:tcW w:w="3999" w:type="dxa"/>
            <w:gridSpan w:val="2"/>
            <w:tcBorders>
              <w:bottom w:val="single" w:sz="12" w:space="0" w:color="auto"/>
              <w:right w:val="single" w:sz="12" w:space="0" w:color="auto"/>
            </w:tcBorders>
            <w:shd w:val="clear" w:color="auto" w:fill="auto"/>
          </w:tcPr>
          <w:p w14:paraId="2AF2BD81" w14:textId="77777777" w:rsidR="00F91D5F" w:rsidRPr="00B743B8" w:rsidRDefault="00F91D5F" w:rsidP="00895175">
            <w:pPr>
              <w:rPr>
                <w:rFonts w:cs="Arial"/>
              </w:rPr>
            </w:pPr>
            <w:r w:rsidRPr="00B743B8">
              <w:rPr>
                <w:rFonts w:cs="Arial"/>
              </w:rPr>
              <w:t xml:space="preserve">Sonstige Funktionen </w:t>
            </w:r>
          </w:p>
          <w:p w14:paraId="3D5CC44C" w14:textId="77777777" w:rsidR="00F91D5F" w:rsidRPr="00B743B8" w:rsidRDefault="00F91D5F" w:rsidP="00895175">
            <w:pPr>
              <w:rPr>
                <w:rFonts w:cs="Arial"/>
                <w:sz w:val="14"/>
                <w:szCs w:val="14"/>
              </w:rPr>
            </w:pPr>
            <w:r w:rsidRPr="00B743B8">
              <w:rPr>
                <w:rFonts w:cs="Arial"/>
                <w:sz w:val="14"/>
                <w:szCs w:val="14"/>
              </w:rPr>
              <w:t>(im Rahmen der schulprogrammatischen fächerübergreifenden Schwerpunkte)</w:t>
            </w:r>
          </w:p>
        </w:tc>
        <w:tc>
          <w:tcPr>
            <w:tcW w:w="2394" w:type="dxa"/>
            <w:tcBorders>
              <w:left w:val="single" w:sz="12" w:space="0" w:color="auto"/>
              <w:bottom w:val="single" w:sz="12" w:space="0" w:color="auto"/>
            </w:tcBorders>
          </w:tcPr>
          <w:p w14:paraId="2AE3678F" w14:textId="77777777" w:rsidR="00F91D5F" w:rsidRPr="00B743B8" w:rsidRDefault="00F91D5F" w:rsidP="00895175">
            <w:pPr>
              <w:rPr>
                <w:rFonts w:cs="Arial"/>
              </w:rPr>
            </w:pPr>
          </w:p>
        </w:tc>
        <w:tc>
          <w:tcPr>
            <w:tcW w:w="2394" w:type="dxa"/>
            <w:tcBorders>
              <w:bottom w:val="single" w:sz="12" w:space="0" w:color="auto"/>
            </w:tcBorders>
          </w:tcPr>
          <w:p w14:paraId="7108AB84" w14:textId="77777777" w:rsidR="00F91D5F" w:rsidRPr="00B743B8" w:rsidRDefault="00F91D5F" w:rsidP="00895175">
            <w:pPr>
              <w:rPr>
                <w:rFonts w:cs="Arial"/>
              </w:rPr>
            </w:pPr>
          </w:p>
        </w:tc>
        <w:tc>
          <w:tcPr>
            <w:tcW w:w="2394" w:type="dxa"/>
            <w:tcBorders>
              <w:bottom w:val="single" w:sz="12" w:space="0" w:color="auto"/>
            </w:tcBorders>
          </w:tcPr>
          <w:p w14:paraId="74A8ED99" w14:textId="77777777" w:rsidR="00F91D5F" w:rsidRPr="00B743B8" w:rsidRDefault="00F91D5F" w:rsidP="00895175">
            <w:pPr>
              <w:rPr>
                <w:rFonts w:cs="Arial"/>
              </w:rPr>
            </w:pPr>
          </w:p>
        </w:tc>
        <w:tc>
          <w:tcPr>
            <w:tcW w:w="2394" w:type="dxa"/>
            <w:tcBorders>
              <w:bottom w:val="single" w:sz="12" w:space="0" w:color="auto"/>
            </w:tcBorders>
          </w:tcPr>
          <w:p w14:paraId="0FAFF029" w14:textId="77777777" w:rsidR="00F91D5F" w:rsidRPr="00B743B8" w:rsidRDefault="00F91D5F" w:rsidP="00895175">
            <w:pPr>
              <w:rPr>
                <w:rFonts w:cs="Arial"/>
              </w:rPr>
            </w:pPr>
          </w:p>
        </w:tc>
      </w:tr>
      <w:tr w:rsidR="00F91D5F" w:rsidRPr="00B743B8" w14:paraId="380080C8" w14:textId="77777777" w:rsidTr="00D70EB4">
        <w:tc>
          <w:tcPr>
            <w:tcW w:w="3999" w:type="dxa"/>
            <w:gridSpan w:val="2"/>
            <w:tcBorders>
              <w:top w:val="single" w:sz="12" w:space="0" w:color="auto"/>
              <w:right w:val="single" w:sz="12" w:space="0" w:color="auto"/>
            </w:tcBorders>
            <w:shd w:val="clear" w:color="auto" w:fill="D9D9D9"/>
          </w:tcPr>
          <w:p w14:paraId="01F53A96" w14:textId="77777777" w:rsidR="00F91D5F" w:rsidRPr="00B743B8" w:rsidRDefault="00F91D5F" w:rsidP="00895175">
            <w:pPr>
              <w:rPr>
                <w:rFonts w:cs="Arial"/>
                <w:b/>
              </w:rPr>
            </w:pPr>
            <w:r w:rsidRPr="00B743B8">
              <w:rPr>
                <w:rFonts w:cs="Arial"/>
                <w:b/>
              </w:rPr>
              <w:t>Ressourcen</w:t>
            </w:r>
          </w:p>
        </w:tc>
        <w:tc>
          <w:tcPr>
            <w:tcW w:w="2394" w:type="dxa"/>
            <w:tcBorders>
              <w:top w:val="single" w:sz="12" w:space="0" w:color="auto"/>
              <w:left w:val="single" w:sz="12" w:space="0" w:color="auto"/>
            </w:tcBorders>
            <w:shd w:val="clear" w:color="auto" w:fill="D9D9D9"/>
          </w:tcPr>
          <w:p w14:paraId="37D5322F"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08F2F691"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6BE9D9B6"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05520E70" w14:textId="77777777" w:rsidR="00F91D5F" w:rsidRPr="00B743B8" w:rsidRDefault="00F91D5F" w:rsidP="00895175">
            <w:pPr>
              <w:rPr>
                <w:rFonts w:cs="Arial"/>
              </w:rPr>
            </w:pPr>
          </w:p>
        </w:tc>
      </w:tr>
      <w:tr w:rsidR="00F91D5F" w:rsidRPr="00B743B8" w14:paraId="67E26AB0" w14:textId="77777777" w:rsidTr="00D70EB4">
        <w:tc>
          <w:tcPr>
            <w:tcW w:w="1191" w:type="dxa"/>
            <w:vMerge w:val="restart"/>
            <w:shd w:val="clear" w:color="auto" w:fill="auto"/>
          </w:tcPr>
          <w:p w14:paraId="065944F0" w14:textId="77777777"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14:paraId="29B65B38" w14:textId="77777777" w:rsidR="00F91D5F" w:rsidRPr="00B743B8" w:rsidRDefault="00F91D5F" w:rsidP="00895175">
            <w:pPr>
              <w:rPr>
                <w:rFonts w:cs="Arial"/>
              </w:rPr>
            </w:pPr>
            <w:r w:rsidRPr="00B743B8">
              <w:rPr>
                <w:rFonts w:cs="Arial"/>
              </w:rPr>
              <w:t>Fachlehrer/in</w:t>
            </w:r>
          </w:p>
        </w:tc>
        <w:tc>
          <w:tcPr>
            <w:tcW w:w="2394" w:type="dxa"/>
            <w:tcBorders>
              <w:left w:val="single" w:sz="12" w:space="0" w:color="auto"/>
            </w:tcBorders>
          </w:tcPr>
          <w:p w14:paraId="53D63761" w14:textId="77777777" w:rsidR="00F91D5F" w:rsidRPr="00B743B8" w:rsidRDefault="00F91D5F" w:rsidP="00895175">
            <w:pPr>
              <w:rPr>
                <w:rFonts w:cs="Arial"/>
              </w:rPr>
            </w:pPr>
          </w:p>
        </w:tc>
        <w:tc>
          <w:tcPr>
            <w:tcW w:w="2394" w:type="dxa"/>
          </w:tcPr>
          <w:p w14:paraId="5C175B61" w14:textId="77777777" w:rsidR="00F91D5F" w:rsidRPr="00B743B8" w:rsidRDefault="00F91D5F" w:rsidP="00895175">
            <w:pPr>
              <w:rPr>
                <w:rFonts w:cs="Arial"/>
              </w:rPr>
            </w:pPr>
          </w:p>
        </w:tc>
        <w:tc>
          <w:tcPr>
            <w:tcW w:w="2394" w:type="dxa"/>
          </w:tcPr>
          <w:p w14:paraId="07197B99" w14:textId="77777777" w:rsidR="00F91D5F" w:rsidRPr="00B743B8" w:rsidRDefault="00F91D5F" w:rsidP="00895175">
            <w:pPr>
              <w:rPr>
                <w:rFonts w:cs="Arial"/>
              </w:rPr>
            </w:pPr>
          </w:p>
        </w:tc>
        <w:tc>
          <w:tcPr>
            <w:tcW w:w="2394" w:type="dxa"/>
          </w:tcPr>
          <w:p w14:paraId="77A74A83" w14:textId="77777777" w:rsidR="00F91D5F" w:rsidRPr="00B743B8" w:rsidRDefault="00F91D5F" w:rsidP="00895175">
            <w:pPr>
              <w:rPr>
                <w:rFonts w:cs="Arial"/>
              </w:rPr>
            </w:pPr>
          </w:p>
        </w:tc>
      </w:tr>
      <w:tr w:rsidR="00F91D5F" w:rsidRPr="00B743B8" w14:paraId="026F0790" w14:textId="77777777" w:rsidTr="00D70EB4">
        <w:tc>
          <w:tcPr>
            <w:tcW w:w="1191" w:type="dxa"/>
            <w:vMerge/>
            <w:shd w:val="clear" w:color="auto" w:fill="auto"/>
          </w:tcPr>
          <w:p w14:paraId="7423DFBD"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1F4B54E4" w14:textId="77777777" w:rsidR="00F91D5F" w:rsidRPr="00B743B8" w:rsidRDefault="00F91D5F" w:rsidP="00895175">
            <w:pPr>
              <w:rPr>
                <w:rFonts w:cs="Arial"/>
              </w:rPr>
            </w:pPr>
            <w:r w:rsidRPr="00B743B8">
              <w:rPr>
                <w:rFonts w:cs="Arial"/>
              </w:rPr>
              <w:t>fachfremd</w:t>
            </w:r>
          </w:p>
        </w:tc>
        <w:tc>
          <w:tcPr>
            <w:tcW w:w="2394" w:type="dxa"/>
            <w:tcBorders>
              <w:left w:val="single" w:sz="12" w:space="0" w:color="auto"/>
            </w:tcBorders>
          </w:tcPr>
          <w:p w14:paraId="280472CA" w14:textId="77777777" w:rsidR="00F91D5F" w:rsidRPr="00B743B8" w:rsidRDefault="00F91D5F" w:rsidP="00895175">
            <w:pPr>
              <w:rPr>
                <w:rFonts w:cs="Arial"/>
              </w:rPr>
            </w:pPr>
          </w:p>
        </w:tc>
        <w:tc>
          <w:tcPr>
            <w:tcW w:w="2394" w:type="dxa"/>
          </w:tcPr>
          <w:p w14:paraId="4DB47F8E" w14:textId="77777777" w:rsidR="00F91D5F" w:rsidRPr="00B743B8" w:rsidRDefault="00F91D5F" w:rsidP="00895175">
            <w:pPr>
              <w:rPr>
                <w:rFonts w:cs="Arial"/>
              </w:rPr>
            </w:pPr>
          </w:p>
        </w:tc>
        <w:tc>
          <w:tcPr>
            <w:tcW w:w="2394" w:type="dxa"/>
          </w:tcPr>
          <w:p w14:paraId="208E5210" w14:textId="77777777" w:rsidR="00F91D5F" w:rsidRPr="00B743B8" w:rsidRDefault="00F91D5F" w:rsidP="00895175">
            <w:pPr>
              <w:rPr>
                <w:rFonts w:cs="Arial"/>
              </w:rPr>
            </w:pPr>
          </w:p>
        </w:tc>
        <w:tc>
          <w:tcPr>
            <w:tcW w:w="2394" w:type="dxa"/>
          </w:tcPr>
          <w:p w14:paraId="0EEF03BC" w14:textId="77777777" w:rsidR="00F91D5F" w:rsidRPr="00B743B8" w:rsidRDefault="00F91D5F" w:rsidP="00895175">
            <w:pPr>
              <w:rPr>
                <w:rFonts w:cs="Arial"/>
              </w:rPr>
            </w:pPr>
          </w:p>
        </w:tc>
      </w:tr>
      <w:tr w:rsidR="00F91D5F" w:rsidRPr="00B743B8" w14:paraId="04CB1AB5" w14:textId="77777777" w:rsidTr="00D70EB4">
        <w:tc>
          <w:tcPr>
            <w:tcW w:w="1191" w:type="dxa"/>
            <w:vMerge/>
            <w:shd w:val="clear" w:color="auto" w:fill="auto"/>
          </w:tcPr>
          <w:p w14:paraId="7881BEA1"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247B23D9" w14:textId="77777777" w:rsidR="00F91D5F" w:rsidRPr="00B743B8" w:rsidRDefault="00F91D5F" w:rsidP="00895175">
            <w:pPr>
              <w:rPr>
                <w:rFonts w:cs="Arial"/>
              </w:rPr>
            </w:pPr>
            <w:r w:rsidRPr="00B743B8">
              <w:rPr>
                <w:rFonts w:cs="Arial"/>
              </w:rPr>
              <w:t>Lerngruppen</w:t>
            </w:r>
          </w:p>
        </w:tc>
        <w:tc>
          <w:tcPr>
            <w:tcW w:w="2394" w:type="dxa"/>
            <w:tcBorders>
              <w:left w:val="single" w:sz="12" w:space="0" w:color="auto"/>
            </w:tcBorders>
          </w:tcPr>
          <w:p w14:paraId="231B01E4" w14:textId="77777777" w:rsidR="00F91D5F" w:rsidRPr="00B743B8" w:rsidRDefault="00F91D5F" w:rsidP="00895175">
            <w:pPr>
              <w:rPr>
                <w:rFonts w:cs="Arial"/>
              </w:rPr>
            </w:pPr>
          </w:p>
        </w:tc>
        <w:tc>
          <w:tcPr>
            <w:tcW w:w="2394" w:type="dxa"/>
          </w:tcPr>
          <w:p w14:paraId="5E245B4C" w14:textId="77777777" w:rsidR="00F91D5F" w:rsidRPr="00B743B8" w:rsidRDefault="00F91D5F" w:rsidP="00895175">
            <w:pPr>
              <w:rPr>
                <w:rFonts w:cs="Arial"/>
              </w:rPr>
            </w:pPr>
          </w:p>
        </w:tc>
        <w:tc>
          <w:tcPr>
            <w:tcW w:w="2394" w:type="dxa"/>
          </w:tcPr>
          <w:p w14:paraId="33CF59C9" w14:textId="77777777" w:rsidR="00F91D5F" w:rsidRPr="00B743B8" w:rsidRDefault="00F91D5F" w:rsidP="00895175">
            <w:pPr>
              <w:rPr>
                <w:rFonts w:cs="Arial"/>
              </w:rPr>
            </w:pPr>
          </w:p>
        </w:tc>
        <w:tc>
          <w:tcPr>
            <w:tcW w:w="2394" w:type="dxa"/>
          </w:tcPr>
          <w:p w14:paraId="34B4526E" w14:textId="77777777" w:rsidR="00F91D5F" w:rsidRPr="00B743B8" w:rsidRDefault="00F91D5F" w:rsidP="00895175">
            <w:pPr>
              <w:rPr>
                <w:rFonts w:cs="Arial"/>
              </w:rPr>
            </w:pPr>
          </w:p>
        </w:tc>
      </w:tr>
      <w:tr w:rsidR="00F91D5F" w:rsidRPr="00B743B8" w14:paraId="4101D760" w14:textId="77777777" w:rsidTr="00D70EB4">
        <w:tc>
          <w:tcPr>
            <w:tcW w:w="1191" w:type="dxa"/>
            <w:vMerge/>
            <w:shd w:val="clear" w:color="auto" w:fill="auto"/>
          </w:tcPr>
          <w:p w14:paraId="7ECC55EF"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0009BD45" w14:textId="77777777" w:rsidR="00F91D5F" w:rsidRPr="00B743B8" w:rsidRDefault="00F91D5F" w:rsidP="00895175">
            <w:pPr>
              <w:rPr>
                <w:rFonts w:cs="Arial"/>
              </w:rPr>
            </w:pPr>
            <w:r w:rsidRPr="00B743B8">
              <w:rPr>
                <w:rFonts w:cs="Arial"/>
              </w:rPr>
              <w:t>Lerngruppengröße</w:t>
            </w:r>
          </w:p>
        </w:tc>
        <w:tc>
          <w:tcPr>
            <w:tcW w:w="2394" w:type="dxa"/>
            <w:tcBorders>
              <w:left w:val="single" w:sz="12" w:space="0" w:color="auto"/>
            </w:tcBorders>
          </w:tcPr>
          <w:p w14:paraId="10AEB4E5" w14:textId="77777777" w:rsidR="00F91D5F" w:rsidRPr="00B743B8" w:rsidRDefault="00F91D5F" w:rsidP="00895175">
            <w:pPr>
              <w:rPr>
                <w:rFonts w:cs="Arial"/>
              </w:rPr>
            </w:pPr>
          </w:p>
        </w:tc>
        <w:tc>
          <w:tcPr>
            <w:tcW w:w="2394" w:type="dxa"/>
          </w:tcPr>
          <w:p w14:paraId="195E6AD8" w14:textId="77777777" w:rsidR="00F91D5F" w:rsidRPr="00B743B8" w:rsidRDefault="00F91D5F" w:rsidP="00895175">
            <w:pPr>
              <w:rPr>
                <w:rFonts w:cs="Arial"/>
              </w:rPr>
            </w:pPr>
          </w:p>
        </w:tc>
        <w:tc>
          <w:tcPr>
            <w:tcW w:w="2394" w:type="dxa"/>
          </w:tcPr>
          <w:p w14:paraId="5635A3B2" w14:textId="77777777" w:rsidR="00F91D5F" w:rsidRPr="00B743B8" w:rsidRDefault="00F91D5F" w:rsidP="00895175">
            <w:pPr>
              <w:rPr>
                <w:rFonts w:cs="Arial"/>
              </w:rPr>
            </w:pPr>
          </w:p>
        </w:tc>
        <w:tc>
          <w:tcPr>
            <w:tcW w:w="2394" w:type="dxa"/>
          </w:tcPr>
          <w:p w14:paraId="62D5D965" w14:textId="77777777" w:rsidR="00F91D5F" w:rsidRPr="00B743B8" w:rsidRDefault="00F91D5F" w:rsidP="00895175">
            <w:pPr>
              <w:rPr>
                <w:rFonts w:cs="Arial"/>
              </w:rPr>
            </w:pPr>
          </w:p>
        </w:tc>
      </w:tr>
      <w:tr w:rsidR="00F91D5F" w:rsidRPr="00B743B8" w14:paraId="3026DCEF" w14:textId="77777777" w:rsidTr="00D70EB4">
        <w:tc>
          <w:tcPr>
            <w:tcW w:w="1191" w:type="dxa"/>
            <w:vMerge/>
            <w:shd w:val="clear" w:color="auto" w:fill="auto"/>
          </w:tcPr>
          <w:p w14:paraId="7EB055FD"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4DDFBC20" w14:textId="77777777" w:rsidR="00F91D5F" w:rsidRPr="00B743B8" w:rsidRDefault="00F91D5F" w:rsidP="00895175">
            <w:pPr>
              <w:rPr>
                <w:rFonts w:cs="Arial"/>
              </w:rPr>
            </w:pPr>
            <w:r w:rsidRPr="00B743B8">
              <w:rPr>
                <w:rFonts w:cs="Arial"/>
              </w:rPr>
              <w:t>…</w:t>
            </w:r>
          </w:p>
        </w:tc>
        <w:tc>
          <w:tcPr>
            <w:tcW w:w="2394" w:type="dxa"/>
            <w:tcBorders>
              <w:left w:val="single" w:sz="12" w:space="0" w:color="auto"/>
            </w:tcBorders>
          </w:tcPr>
          <w:p w14:paraId="1B410326" w14:textId="77777777" w:rsidR="00F91D5F" w:rsidRPr="00B743B8" w:rsidRDefault="00F91D5F" w:rsidP="00895175">
            <w:pPr>
              <w:rPr>
                <w:rFonts w:cs="Arial"/>
              </w:rPr>
            </w:pPr>
          </w:p>
        </w:tc>
        <w:tc>
          <w:tcPr>
            <w:tcW w:w="2394" w:type="dxa"/>
          </w:tcPr>
          <w:p w14:paraId="28229562" w14:textId="77777777" w:rsidR="00F91D5F" w:rsidRPr="00B743B8" w:rsidRDefault="00F91D5F" w:rsidP="00895175">
            <w:pPr>
              <w:rPr>
                <w:rFonts w:cs="Arial"/>
              </w:rPr>
            </w:pPr>
          </w:p>
        </w:tc>
        <w:tc>
          <w:tcPr>
            <w:tcW w:w="2394" w:type="dxa"/>
          </w:tcPr>
          <w:p w14:paraId="51C99C81" w14:textId="77777777" w:rsidR="00F91D5F" w:rsidRPr="00B743B8" w:rsidRDefault="00F91D5F" w:rsidP="00895175">
            <w:pPr>
              <w:rPr>
                <w:rFonts w:cs="Arial"/>
              </w:rPr>
            </w:pPr>
          </w:p>
        </w:tc>
        <w:tc>
          <w:tcPr>
            <w:tcW w:w="2394" w:type="dxa"/>
          </w:tcPr>
          <w:p w14:paraId="3E85DAC7" w14:textId="77777777" w:rsidR="00F91D5F" w:rsidRPr="00B743B8" w:rsidRDefault="00F91D5F" w:rsidP="00895175">
            <w:pPr>
              <w:rPr>
                <w:rFonts w:cs="Arial"/>
              </w:rPr>
            </w:pPr>
          </w:p>
        </w:tc>
      </w:tr>
      <w:tr w:rsidR="00F91D5F" w:rsidRPr="00B743B8" w14:paraId="53ECCB0A" w14:textId="77777777" w:rsidTr="00D70EB4">
        <w:tc>
          <w:tcPr>
            <w:tcW w:w="1191" w:type="dxa"/>
            <w:vMerge w:val="restart"/>
            <w:shd w:val="clear" w:color="auto" w:fill="auto"/>
          </w:tcPr>
          <w:p w14:paraId="5DF69217" w14:textId="77777777" w:rsidR="00F91D5F" w:rsidRDefault="00590414" w:rsidP="00895175">
            <w:pPr>
              <w:rPr>
                <w:rFonts w:cs="Arial"/>
              </w:rPr>
            </w:pPr>
            <w:r>
              <w:rPr>
                <w:rFonts w:cs="Arial"/>
              </w:rPr>
              <w:t>räumlich</w:t>
            </w:r>
          </w:p>
          <w:p w14:paraId="574F7151" w14:textId="77777777" w:rsidR="00590414" w:rsidRPr="00B743B8" w:rsidRDefault="00590414" w:rsidP="00895175">
            <w:pPr>
              <w:rPr>
                <w:rFonts w:cs="Arial"/>
              </w:rPr>
            </w:pPr>
          </w:p>
        </w:tc>
        <w:tc>
          <w:tcPr>
            <w:tcW w:w="2808" w:type="dxa"/>
            <w:tcBorders>
              <w:right w:val="single" w:sz="12" w:space="0" w:color="auto"/>
            </w:tcBorders>
            <w:shd w:val="clear" w:color="auto" w:fill="auto"/>
          </w:tcPr>
          <w:p w14:paraId="1DBB1F06" w14:textId="77777777" w:rsidR="00F91D5F" w:rsidRPr="00B743B8" w:rsidRDefault="00F91D5F" w:rsidP="00895175">
            <w:pPr>
              <w:rPr>
                <w:rFonts w:cs="Arial"/>
              </w:rPr>
            </w:pPr>
            <w:r w:rsidRPr="00B743B8">
              <w:rPr>
                <w:rFonts w:cs="Arial"/>
              </w:rPr>
              <w:t>Fachraum</w:t>
            </w:r>
          </w:p>
        </w:tc>
        <w:tc>
          <w:tcPr>
            <w:tcW w:w="2394" w:type="dxa"/>
            <w:tcBorders>
              <w:left w:val="single" w:sz="12" w:space="0" w:color="auto"/>
            </w:tcBorders>
          </w:tcPr>
          <w:p w14:paraId="2EA1E08E" w14:textId="77777777" w:rsidR="00F91D5F" w:rsidRPr="00B743B8" w:rsidRDefault="00F91D5F" w:rsidP="00895175">
            <w:pPr>
              <w:rPr>
                <w:rFonts w:cs="Arial"/>
              </w:rPr>
            </w:pPr>
          </w:p>
        </w:tc>
        <w:tc>
          <w:tcPr>
            <w:tcW w:w="2394" w:type="dxa"/>
          </w:tcPr>
          <w:p w14:paraId="133063FB" w14:textId="77777777" w:rsidR="00F91D5F" w:rsidRPr="00B743B8" w:rsidRDefault="00F91D5F" w:rsidP="00895175">
            <w:pPr>
              <w:rPr>
                <w:rFonts w:cs="Arial"/>
              </w:rPr>
            </w:pPr>
          </w:p>
        </w:tc>
        <w:tc>
          <w:tcPr>
            <w:tcW w:w="2394" w:type="dxa"/>
          </w:tcPr>
          <w:p w14:paraId="42785718" w14:textId="77777777" w:rsidR="00F91D5F" w:rsidRPr="00B743B8" w:rsidRDefault="00F91D5F" w:rsidP="00895175">
            <w:pPr>
              <w:rPr>
                <w:rFonts w:cs="Arial"/>
              </w:rPr>
            </w:pPr>
          </w:p>
        </w:tc>
        <w:tc>
          <w:tcPr>
            <w:tcW w:w="2394" w:type="dxa"/>
          </w:tcPr>
          <w:p w14:paraId="1DB2156D" w14:textId="77777777" w:rsidR="00F91D5F" w:rsidRPr="00B743B8" w:rsidRDefault="00F91D5F" w:rsidP="00895175">
            <w:pPr>
              <w:rPr>
                <w:rFonts w:cs="Arial"/>
              </w:rPr>
            </w:pPr>
          </w:p>
        </w:tc>
      </w:tr>
      <w:tr w:rsidR="00F91D5F" w:rsidRPr="00B743B8" w14:paraId="5C473421" w14:textId="77777777" w:rsidTr="00D70EB4">
        <w:trPr>
          <w:trHeight w:val="6"/>
        </w:trPr>
        <w:tc>
          <w:tcPr>
            <w:tcW w:w="1191" w:type="dxa"/>
            <w:vMerge/>
            <w:shd w:val="clear" w:color="auto" w:fill="auto"/>
          </w:tcPr>
          <w:p w14:paraId="3E3633AC"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40691CAF" w14:textId="77777777" w:rsidR="00F91D5F" w:rsidRPr="00B743B8" w:rsidRDefault="00F91D5F" w:rsidP="00895175">
            <w:pPr>
              <w:rPr>
                <w:rFonts w:cs="Arial"/>
              </w:rPr>
            </w:pPr>
            <w:r w:rsidRPr="00B743B8">
              <w:rPr>
                <w:rFonts w:cs="Arial"/>
              </w:rPr>
              <w:t>Bibliothek</w:t>
            </w:r>
          </w:p>
        </w:tc>
        <w:tc>
          <w:tcPr>
            <w:tcW w:w="2394" w:type="dxa"/>
            <w:tcBorders>
              <w:left w:val="single" w:sz="12" w:space="0" w:color="auto"/>
            </w:tcBorders>
          </w:tcPr>
          <w:p w14:paraId="1B7E3F31" w14:textId="77777777" w:rsidR="00F91D5F" w:rsidRPr="00B743B8" w:rsidRDefault="00F91D5F" w:rsidP="00895175">
            <w:pPr>
              <w:rPr>
                <w:rFonts w:cs="Arial"/>
              </w:rPr>
            </w:pPr>
          </w:p>
        </w:tc>
        <w:tc>
          <w:tcPr>
            <w:tcW w:w="2394" w:type="dxa"/>
          </w:tcPr>
          <w:p w14:paraId="554AF791" w14:textId="77777777" w:rsidR="00F91D5F" w:rsidRPr="00B743B8" w:rsidRDefault="00F91D5F" w:rsidP="00895175">
            <w:pPr>
              <w:rPr>
                <w:rFonts w:cs="Arial"/>
              </w:rPr>
            </w:pPr>
          </w:p>
        </w:tc>
        <w:tc>
          <w:tcPr>
            <w:tcW w:w="2394" w:type="dxa"/>
          </w:tcPr>
          <w:p w14:paraId="38085B6E" w14:textId="77777777" w:rsidR="00F91D5F" w:rsidRPr="00B743B8" w:rsidRDefault="00F91D5F" w:rsidP="00895175">
            <w:pPr>
              <w:rPr>
                <w:rFonts w:cs="Arial"/>
              </w:rPr>
            </w:pPr>
          </w:p>
        </w:tc>
        <w:tc>
          <w:tcPr>
            <w:tcW w:w="2394" w:type="dxa"/>
          </w:tcPr>
          <w:p w14:paraId="33A85810" w14:textId="77777777" w:rsidR="00F91D5F" w:rsidRPr="00B743B8" w:rsidRDefault="00F91D5F" w:rsidP="00895175">
            <w:pPr>
              <w:rPr>
                <w:rFonts w:cs="Arial"/>
              </w:rPr>
            </w:pPr>
          </w:p>
        </w:tc>
      </w:tr>
      <w:tr w:rsidR="00590414" w:rsidRPr="00B743B8" w14:paraId="309387B8" w14:textId="77777777" w:rsidTr="00D70EB4">
        <w:trPr>
          <w:trHeight w:val="255"/>
        </w:trPr>
        <w:tc>
          <w:tcPr>
            <w:tcW w:w="1191" w:type="dxa"/>
            <w:vMerge/>
            <w:shd w:val="clear" w:color="auto" w:fill="auto"/>
          </w:tcPr>
          <w:p w14:paraId="32A7B96B" w14:textId="77777777" w:rsidR="00590414" w:rsidRPr="00B743B8" w:rsidRDefault="00590414" w:rsidP="00895175">
            <w:pPr>
              <w:rPr>
                <w:rFonts w:cs="Arial"/>
              </w:rPr>
            </w:pPr>
          </w:p>
        </w:tc>
        <w:tc>
          <w:tcPr>
            <w:tcW w:w="2808" w:type="dxa"/>
            <w:tcBorders>
              <w:right w:val="single" w:sz="12" w:space="0" w:color="auto"/>
            </w:tcBorders>
            <w:shd w:val="clear" w:color="auto" w:fill="auto"/>
          </w:tcPr>
          <w:p w14:paraId="67811922" w14:textId="77777777" w:rsidR="00590414" w:rsidRPr="00B743B8" w:rsidRDefault="00590414" w:rsidP="00895175">
            <w:pPr>
              <w:rPr>
                <w:rFonts w:cs="Arial"/>
              </w:rPr>
            </w:pPr>
          </w:p>
        </w:tc>
        <w:tc>
          <w:tcPr>
            <w:tcW w:w="2394" w:type="dxa"/>
            <w:tcBorders>
              <w:left w:val="single" w:sz="12" w:space="0" w:color="auto"/>
            </w:tcBorders>
          </w:tcPr>
          <w:p w14:paraId="5EAE1055" w14:textId="77777777" w:rsidR="00590414" w:rsidRPr="00B743B8" w:rsidRDefault="00590414" w:rsidP="00895175">
            <w:pPr>
              <w:rPr>
                <w:rFonts w:cs="Arial"/>
              </w:rPr>
            </w:pPr>
          </w:p>
        </w:tc>
        <w:tc>
          <w:tcPr>
            <w:tcW w:w="2394" w:type="dxa"/>
          </w:tcPr>
          <w:p w14:paraId="56B564B2" w14:textId="77777777" w:rsidR="00590414" w:rsidRPr="00B743B8" w:rsidRDefault="00590414" w:rsidP="00895175">
            <w:pPr>
              <w:rPr>
                <w:rFonts w:cs="Arial"/>
              </w:rPr>
            </w:pPr>
          </w:p>
        </w:tc>
        <w:tc>
          <w:tcPr>
            <w:tcW w:w="2394" w:type="dxa"/>
          </w:tcPr>
          <w:p w14:paraId="07E4D603" w14:textId="77777777" w:rsidR="00590414" w:rsidRPr="00B743B8" w:rsidRDefault="00590414" w:rsidP="00895175">
            <w:pPr>
              <w:rPr>
                <w:rFonts w:cs="Arial"/>
              </w:rPr>
            </w:pPr>
          </w:p>
        </w:tc>
        <w:tc>
          <w:tcPr>
            <w:tcW w:w="2394" w:type="dxa"/>
          </w:tcPr>
          <w:p w14:paraId="70F2E04B" w14:textId="77777777" w:rsidR="00590414" w:rsidRPr="00B743B8" w:rsidRDefault="00590414" w:rsidP="00895175">
            <w:pPr>
              <w:rPr>
                <w:rFonts w:cs="Arial"/>
              </w:rPr>
            </w:pPr>
          </w:p>
        </w:tc>
      </w:tr>
      <w:tr w:rsidR="00590414" w:rsidRPr="00B743B8" w14:paraId="58024539" w14:textId="77777777" w:rsidTr="00D70EB4">
        <w:trPr>
          <w:trHeight w:val="255"/>
        </w:trPr>
        <w:tc>
          <w:tcPr>
            <w:tcW w:w="1191" w:type="dxa"/>
            <w:vMerge/>
            <w:shd w:val="clear" w:color="auto" w:fill="auto"/>
          </w:tcPr>
          <w:p w14:paraId="26CA7C08" w14:textId="77777777" w:rsidR="00590414" w:rsidRPr="00B743B8" w:rsidRDefault="00590414" w:rsidP="00895175">
            <w:pPr>
              <w:rPr>
                <w:rFonts w:cs="Arial"/>
              </w:rPr>
            </w:pPr>
          </w:p>
        </w:tc>
        <w:tc>
          <w:tcPr>
            <w:tcW w:w="2808" w:type="dxa"/>
            <w:tcBorders>
              <w:right w:val="single" w:sz="12" w:space="0" w:color="auto"/>
            </w:tcBorders>
            <w:shd w:val="clear" w:color="auto" w:fill="auto"/>
          </w:tcPr>
          <w:p w14:paraId="4104FEBF" w14:textId="77777777" w:rsidR="00590414" w:rsidRPr="00B743B8" w:rsidRDefault="00590414" w:rsidP="00895175">
            <w:pPr>
              <w:rPr>
                <w:rFonts w:cs="Arial"/>
              </w:rPr>
            </w:pPr>
          </w:p>
        </w:tc>
        <w:tc>
          <w:tcPr>
            <w:tcW w:w="2394" w:type="dxa"/>
            <w:tcBorders>
              <w:left w:val="single" w:sz="12" w:space="0" w:color="auto"/>
            </w:tcBorders>
          </w:tcPr>
          <w:p w14:paraId="77ADB5EE" w14:textId="77777777" w:rsidR="00590414" w:rsidRPr="00B743B8" w:rsidRDefault="00590414" w:rsidP="00895175">
            <w:pPr>
              <w:rPr>
                <w:rFonts w:cs="Arial"/>
              </w:rPr>
            </w:pPr>
          </w:p>
        </w:tc>
        <w:tc>
          <w:tcPr>
            <w:tcW w:w="2394" w:type="dxa"/>
          </w:tcPr>
          <w:p w14:paraId="5E2975C7" w14:textId="77777777" w:rsidR="00590414" w:rsidRPr="00B743B8" w:rsidRDefault="00590414" w:rsidP="00895175">
            <w:pPr>
              <w:rPr>
                <w:rFonts w:cs="Arial"/>
              </w:rPr>
            </w:pPr>
          </w:p>
        </w:tc>
        <w:tc>
          <w:tcPr>
            <w:tcW w:w="2394" w:type="dxa"/>
          </w:tcPr>
          <w:p w14:paraId="7798391E" w14:textId="77777777" w:rsidR="00590414" w:rsidRPr="00B743B8" w:rsidRDefault="00590414" w:rsidP="00895175">
            <w:pPr>
              <w:rPr>
                <w:rFonts w:cs="Arial"/>
              </w:rPr>
            </w:pPr>
          </w:p>
        </w:tc>
        <w:tc>
          <w:tcPr>
            <w:tcW w:w="2394" w:type="dxa"/>
          </w:tcPr>
          <w:p w14:paraId="25D42E55" w14:textId="77777777" w:rsidR="00590414" w:rsidRPr="00B743B8" w:rsidRDefault="00590414" w:rsidP="00895175">
            <w:pPr>
              <w:rPr>
                <w:rFonts w:cs="Arial"/>
              </w:rPr>
            </w:pPr>
          </w:p>
        </w:tc>
      </w:tr>
      <w:tr w:rsidR="00590414" w:rsidRPr="00B743B8" w14:paraId="37F43515" w14:textId="77777777" w:rsidTr="00D70EB4">
        <w:trPr>
          <w:trHeight w:val="255"/>
        </w:trPr>
        <w:tc>
          <w:tcPr>
            <w:tcW w:w="1191" w:type="dxa"/>
            <w:vMerge/>
            <w:shd w:val="clear" w:color="auto" w:fill="auto"/>
          </w:tcPr>
          <w:p w14:paraId="6A268D72" w14:textId="77777777" w:rsidR="00590414" w:rsidRPr="00B743B8" w:rsidRDefault="00590414" w:rsidP="00895175">
            <w:pPr>
              <w:rPr>
                <w:rFonts w:cs="Arial"/>
              </w:rPr>
            </w:pPr>
          </w:p>
        </w:tc>
        <w:tc>
          <w:tcPr>
            <w:tcW w:w="2808" w:type="dxa"/>
            <w:tcBorders>
              <w:right w:val="single" w:sz="12" w:space="0" w:color="auto"/>
            </w:tcBorders>
            <w:shd w:val="clear" w:color="auto" w:fill="auto"/>
          </w:tcPr>
          <w:p w14:paraId="640D4446" w14:textId="77777777" w:rsidR="00590414" w:rsidRPr="00B743B8" w:rsidRDefault="00590414" w:rsidP="00895175">
            <w:pPr>
              <w:rPr>
                <w:rFonts w:cs="Arial"/>
              </w:rPr>
            </w:pPr>
          </w:p>
        </w:tc>
        <w:tc>
          <w:tcPr>
            <w:tcW w:w="2394" w:type="dxa"/>
            <w:tcBorders>
              <w:left w:val="single" w:sz="12" w:space="0" w:color="auto"/>
            </w:tcBorders>
          </w:tcPr>
          <w:p w14:paraId="6C0126EA" w14:textId="77777777" w:rsidR="00590414" w:rsidRPr="00B743B8" w:rsidRDefault="00590414" w:rsidP="00895175">
            <w:pPr>
              <w:rPr>
                <w:rFonts w:cs="Arial"/>
              </w:rPr>
            </w:pPr>
          </w:p>
        </w:tc>
        <w:tc>
          <w:tcPr>
            <w:tcW w:w="2394" w:type="dxa"/>
          </w:tcPr>
          <w:p w14:paraId="033ED805" w14:textId="77777777" w:rsidR="00590414" w:rsidRPr="00B743B8" w:rsidRDefault="00590414" w:rsidP="00895175">
            <w:pPr>
              <w:rPr>
                <w:rFonts w:cs="Arial"/>
              </w:rPr>
            </w:pPr>
          </w:p>
        </w:tc>
        <w:tc>
          <w:tcPr>
            <w:tcW w:w="2394" w:type="dxa"/>
          </w:tcPr>
          <w:p w14:paraId="1CF1F8C8" w14:textId="77777777" w:rsidR="00590414" w:rsidRPr="00B743B8" w:rsidRDefault="00590414" w:rsidP="00895175">
            <w:pPr>
              <w:rPr>
                <w:rFonts w:cs="Arial"/>
              </w:rPr>
            </w:pPr>
          </w:p>
        </w:tc>
        <w:tc>
          <w:tcPr>
            <w:tcW w:w="2394" w:type="dxa"/>
          </w:tcPr>
          <w:p w14:paraId="09E1D6A5" w14:textId="77777777" w:rsidR="00590414" w:rsidRPr="00B743B8" w:rsidRDefault="00590414" w:rsidP="00895175">
            <w:pPr>
              <w:rPr>
                <w:rFonts w:cs="Arial"/>
              </w:rPr>
            </w:pPr>
          </w:p>
        </w:tc>
      </w:tr>
      <w:tr w:rsidR="00F91D5F" w:rsidRPr="00B743B8" w14:paraId="75C3E543" w14:textId="77777777" w:rsidTr="00D70EB4">
        <w:tc>
          <w:tcPr>
            <w:tcW w:w="1191" w:type="dxa"/>
            <w:vMerge/>
            <w:shd w:val="clear" w:color="auto" w:fill="auto"/>
          </w:tcPr>
          <w:p w14:paraId="2EA548DC"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15E8FEC9" w14:textId="77777777" w:rsidR="00F91D5F" w:rsidRPr="00B743B8" w:rsidRDefault="00F91D5F" w:rsidP="00895175">
            <w:pPr>
              <w:rPr>
                <w:rFonts w:cs="Arial"/>
              </w:rPr>
            </w:pPr>
            <w:r w:rsidRPr="00B743B8">
              <w:rPr>
                <w:rFonts w:cs="Arial"/>
              </w:rPr>
              <w:t>Computerraum</w:t>
            </w:r>
          </w:p>
        </w:tc>
        <w:tc>
          <w:tcPr>
            <w:tcW w:w="2394" w:type="dxa"/>
            <w:tcBorders>
              <w:left w:val="single" w:sz="12" w:space="0" w:color="auto"/>
            </w:tcBorders>
          </w:tcPr>
          <w:p w14:paraId="268316D9" w14:textId="77777777" w:rsidR="00F91D5F" w:rsidRPr="00B743B8" w:rsidRDefault="00F91D5F" w:rsidP="00895175">
            <w:pPr>
              <w:rPr>
                <w:rFonts w:cs="Arial"/>
              </w:rPr>
            </w:pPr>
          </w:p>
        </w:tc>
        <w:tc>
          <w:tcPr>
            <w:tcW w:w="2394" w:type="dxa"/>
          </w:tcPr>
          <w:p w14:paraId="0E1054A8" w14:textId="77777777" w:rsidR="00F91D5F" w:rsidRPr="00B743B8" w:rsidRDefault="00F91D5F" w:rsidP="00895175">
            <w:pPr>
              <w:rPr>
                <w:rFonts w:cs="Arial"/>
              </w:rPr>
            </w:pPr>
          </w:p>
        </w:tc>
        <w:tc>
          <w:tcPr>
            <w:tcW w:w="2394" w:type="dxa"/>
          </w:tcPr>
          <w:p w14:paraId="238C71FF" w14:textId="77777777" w:rsidR="00F91D5F" w:rsidRPr="00B743B8" w:rsidRDefault="00F91D5F" w:rsidP="00895175">
            <w:pPr>
              <w:rPr>
                <w:rFonts w:cs="Arial"/>
              </w:rPr>
            </w:pPr>
          </w:p>
        </w:tc>
        <w:tc>
          <w:tcPr>
            <w:tcW w:w="2394" w:type="dxa"/>
          </w:tcPr>
          <w:p w14:paraId="5DFE099E" w14:textId="77777777" w:rsidR="00F91D5F" w:rsidRPr="00B743B8" w:rsidRDefault="00F91D5F" w:rsidP="00895175">
            <w:pPr>
              <w:rPr>
                <w:rFonts w:cs="Arial"/>
              </w:rPr>
            </w:pPr>
          </w:p>
        </w:tc>
      </w:tr>
      <w:tr w:rsidR="00F91D5F" w:rsidRPr="00B743B8" w14:paraId="479B3518" w14:textId="77777777" w:rsidTr="00D70EB4">
        <w:tc>
          <w:tcPr>
            <w:tcW w:w="1191" w:type="dxa"/>
            <w:vMerge/>
            <w:shd w:val="clear" w:color="auto" w:fill="auto"/>
          </w:tcPr>
          <w:p w14:paraId="773F26A2"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4CBA1940" w14:textId="77777777" w:rsidR="00F91D5F" w:rsidRPr="00B743B8" w:rsidRDefault="00F91D5F" w:rsidP="00895175">
            <w:pPr>
              <w:rPr>
                <w:rFonts w:cs="Arial"/>
              </w:rPr>
            </w:pPr>
            <w:r w:rsidRPr="00B743B8">
              <w:rPr>
                <w:rFonts w:cs="Arial"/>
              </w:rPr>
              <w:t>Raum für Fachteamarb.</w:t>
            </w:r>
          </w:p>
        </w:tc>
        <w:tc>
          <w:tcPr>
            <w:tcW w:w="2394" w:type="dxa"/>
            <w:tcBorders>
              <w:left w:val="single" w:sz="12" w:space="0" w:color="auto"/>
            </w:tcBorders>
          </w:tcPr>
          <w:p w14:paraId="1A678498" w14:textId="77777777" w:rsidR="00F91D5F" w:rsidRPr="00B743B8" w:rsidRDefault="00F91D5F" w:rsidP="00895175">
            <w:pPr>
              <w:rPr>
                <w:rFonts w:cs="Arial"/>
              </w:rPr>
            </w:pPr>
          </w:p>
        </w:tc>
        <w:tc>
          <w:tcPr>
            <w:tcW w:w="2394" w:type="dxa"/>
          </w:tcPr>
          <w:p w14:paraId="1056749E" w14:textId="77777777" w:rsidR="00F91D5F" w:rsidRPr="00B743B8" w:rsidRDefault="00F91D5F" w:rsidP="00895175">
            <w:pPr>
              <w:rPr>
                <w:rFonts w:cs="Arial"/>
              </w:rPr>
            </w:pPr>
          </w:p>
        </w:tc>
        <w:tc>
          <w:tcPr>
            <w:tcW w:w="2394" w:type="dxa"/>
          </w:tcPr>
          <w:p w14:paraId="5FC48A1E" w14:textId="77777777" w:rsidR="00F91D5F" w:rsidRPr="00B743B8" w:rsidRDefault="00F91D5F" w:rsidP="00895175">
            <w:pPr>
              <w:rPr>
                <w:rFonts w:cs="Arial"/>
              </w:rPr>
            </w:pPr>
          </w:p>
        </w:tc>
        <w:tc>
          <w:tcPr>
            <w:tcW w:w="2394" w:type="dxa"/>
          </w:tcPr>
          <w:p w14:paraId="11F38DFF" w14:textId="77777777" w:rsidR="00F91D5F" w:rsidRPr="00B743B8" w:rsidRDefault="00F91D5F" w:rsidP="00895175">
            <w:pPr>
              <w:rPr>
                <w:rFonts w:cs="Arial"/>
              </w:rPr>
            </w:pPr>
          </w:p>
        </w:tc>
      </w:tr>
      <w:tr w:rsidR="00F91D5F" w:rsidRPr="00B743B8" w14:paraId="2BB21F55" w14:textId="77777777" w:rsidTr="00D70EB4">
        <w:tc>
          <w:tcPr>
            <w:tcW w:w="1191" w:type="dxa"/>
            <w:vMerge/>
            <w:shd w:val="clear" w:color="auto" w:fill="auto"/>
          </w:tcPr>
          <w:p w14:paraId="2850C22C"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3D35CD67" w14:textId="77777777" w:rsidR="00F91D5F" w:rsidRPr="00B743B8" w:rsidRDefault="00F91D5F" w:rsidP="00895175">
            <w:pPr>
              <w:rPr>
                <w:rFonts w:cs="Arial"/>
              </w:rPr>
            </w:pPr>
            <w:r w:rsidRPr="00B743B8">
              <w:rPr>
                <w:rFonts w:cs="Arial"/>
              </w:rPr>
              <w:t>…</w:t>
            </w:r>
          </w:p>
        </w:tc>
        <w:tc>
          <w:tcPr>
            <w:tcW w:w="2394" w:type="dxa"/>
            <w:tcBorders>
              <w:left w:val="single" w:sz="12" w:space="0" w:color="auto"/>
            </w:tcBorders>
          </w:tcPr>
          <w:p w14:paraId="5415C3D4" w14:textId="77777777" w:rsidR="00F91D5F" w:rsidRPr="00B743B8" w:rsidRDefault="00F91D5F" w:rsidP="00895175">
            <w:pPr>
              <w:rPr>
                <w:rFonts w:cs="Arial"/>
              </w:rPr>
            </w:pPr>
          </w:p>
        </w:tc>
        <w:tc>
          <w:tcPr>
            <w:tcW w:w="2394" w:type="dxa"/>
          </w:tcPr>
          <w:p w14:paraId="62068CEE" w14:textId="77777777" w:rsidR="00F91D5F" w:rsidRPr="00B743B8" w:rsidRDefault="00F91D5F" w:rsidP="00895175">
            <w:pPr>
              <w:rPr>
                <w:rFonts w:cs="Arial"/>
              </w:rPr>
            </w:pPr>
          </w:p>
        </w:tc>
        <w:tc>
          <w:tcPr>
            <w:tcW w:w="2394" w:type="dxa"/>
          </w:tcPr>
          <w:p w14:paraId="30597C66" w14:textId="77777777" w:rsidR="00F91D5F" w:rsidRPr="00B743B8" w:rsidRDefault="00F91D5F" w:rsidP="00895175">
            <w:pPr>
              <w:rPr>
                <w:rFonts w:cs="Arial"/>
              </w:rPr>
            </w:pPr>
          </w:p>
        </w:tc>
        <w:tc>
          <w:tcPr>
            <w:tcW w:w="2394" w:type="dxa"/>
          </w:tcPr>
          <w:p w14:paraId="74062B25" w14:textId="77777777" w:rsidR="00F91D5F" w:rsidRPr="00B743B8" w:rsidRDefault="00F91D5F" w:rsidP="00895175">
            <w:pPr>
              <w:rPr>
                <w:rFonts w:cs="Arial"/>
              </w:rPr>
            </w:pPr>
          </w:p>
        </w:tc>
      </w:tr>
      <w:tr w:rsidR="00F91D5F" w:rsidRPr="00B743B8" w14:paraId="3D70C889" w14:textId="77777777" w:rsidTr="00D70EB4">
        <w:tc>
          <w:tcPr>
            <w:tcW w:w="1191" w:type="dxa"/>
            <w:vMerge w:val="restart"/>
            <w:shd w:val="clear" w:color="auto" w:fill="auto"/>
          </w:tcPr>
          <w:p w14:paraId="6B68C124" w14:textId="77777777" w:rsidR="00F91D5F" w:rsidRPr="00B743B8" w:rsidRDefault="00F91D5F" w:rsidP="00895175">
            <w:pPr>
              <w:rPr>
                <w:rFonts w:cs="Arial"/>
              </w:rPr>
            </w:pPr>
            <w:r w:rsidRPr="00B743B8">
              <w:rPr>
                <w:rFonts w:cs="Arial"/>
              </w:rPr>
              <w:t>materiell/</w:t>
            </w:r>
          </w:p>
          <w:p w14:paraId="2CC663F0" w14:textId="77777777"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14:paraId="51F4AA5B" w14:textId="77777777" w:rsidR="00F91D5F" w:rsidRPr="00B743B8" w:rsidRDefault="00F91D5F" w:rsidP="00895175">
            <w:pPr>
              <w:rPr>
                <w:rFonts w:cs="Arial"/>
              </w:rPr>
            </w:pPr>
            <w:r w:rsidRPr="00B743B8">
              <w:rPr>
                <w:rFonts w:cs="Arial"/>
              </w:rPr>
              <w:t>Lehrwerke</w:t>
            </w:r>
          </w:p>
        </w:tc>
        <w:tc>
          <w:tcPr>
            <w:tcW w:w="2394" w:type="dxa"/>
            <w:tcBorders>
              <w:left w:val="single" w:sz="12" w:space="0" w:color="auto"/>
            </w:tcBorders>
          </w:tcPr>
          <w:p w14:paraId="3238396E" w14:textId="77777777" w:rsidR="00F91D5F" w:rsidRPr="00B743B8" w:rsidRDefault="00F91D5F" w:rsidP="00895175">
            <w:pPr>
              <w:rPr>
                <w:rFonts w:cs="Arial"/>
              </w:rPr>
            </w:pPr>
          </w:p>
        </w:tc>
        <w:tc>
          <w:tcPr>
            <w:tcW w:w="2394" w:type="dxa"/>
          </w:tcPr>
          <w:p w14:paraId="31FFF8AB" w14:textId="77777777" w:rsidR="00F91D5F" w:rsidRPr="00B743B8" w:rsidRDefault="00F91D5F" w:rsidP="00895175">
            <w:pPr>
              <w:rPr>
                <w:rFonts w:cs="Arial"/>
              </w:rPr>
            </w:pPr>
          </w:p>
        </w:tc>
        <w:tc>
          <w:tcPr>
            <w:tcW w:w="2394" w:type="dxa"/>
          </w:tcPr>
          <w:p w14:paraId="43F38B71" w14:textId="77777777" w:rsidR="00F91D5F" w:rsidRPr="00B743B8" w:rsidRDefault="00F91D5F" w:rsidP="00895175">
            <w:pPr>
              <w:rPr>
                <w:rFonts w:cs="Arial"/>
              </w:rPr>
            </w:pPr>
          </w:p>
        </w:tc>
        <w:tc>
          <w:tcPr>
            <w:tcW w:w="2394" w:type="dxa"/>
          </w:tcPr>
          <w:p w14:paraId="7139474A" w14:textId="77777777" w:rsidR="00F91D5F" w:rsidRPr="00B743B8" w:rsidRDefault="00F91D5F" w:rsidP="00895175">
            <w:pPr>
              <w:rPr>
                <w:rFonts w:cs="Arial"/>
              </w:rPr>
            </w:pPr>
          </w:p>
        </w:tc>
      </w:tr>
      <w:tr w:rsidR="00F91D5F" w:rsidRPr="00B743B8" w14:paraId="453FACBE" w14:textId="77777777" w:rsidTr="00D70EB4">
        <w:tc>
          <w:tcPr>
            <w:tcW w:w="1191" w:type="dxa"/>
            <w:vMerge/>
            <w:shd w:val="clear" w:color="auto" w:fill="auto"/>
          </w:tcPr>
          <w:p w14:paraId="2ACA03EA" w14:textId="77777777" w:rsidR="00F91D5F" w:rsidRPr="00B743B8" w:rsidRDefault="00F91D5F" w:rsidP="00895175">
            <w:pPr>
              <w:rPr>
                <w:rFonts w:cs="Arial"/>
              </w:rPr>
            </w:pPr>
          </w:p>
        </w:tc>
        <w:tc>
          <w:tcPr>
            <w:tcW w:w="2808" w:type="dxa"/>
            <w:tcBorders>
              <w:right w:val="single" w:sz="12" w:space="0" w:color="auto"/>
            </w:tcBorders>
            <w:shd w:val="clear" w:color="auto" w:fill="auto"/>
          </w:tcPr>
          <w:p w14:paraId="2305012D" w14:textId="77777777" w:rsidR="00F91D5F" w:rsidRPr="00B743B8" w:rsidRDefault="00F91D5F" w:rsidP="00895175">
            <w:pPr>
              <w:rPr>
                <w:rFonts w:cs="Arial"/>
              </w:rPr>
            </w:pPr>
            <w:r w:rsidRPr="00B743B8">
              <w:rPr>
                <w:rFonts w:cs="Arial"/>
              </w:rPr>
              <w:t>Fachzeitschriften</w:t>
            </w:r>
          </w:p>
        </w:tc>
        <w:tc>
          <w:tcPr>
            <w:tcW w:w="2394" w:type="dxa"/>
            <w:tcBorders>
              <w:left w:val="single" w:sz="12" w:space="0" w:color="auto"/>
            </w:tcBorders>
          </w:tcPr>
          <w:p w14:paraId="120AD4AC" w14:textId="77777777" w:rsidR="00F91D5F" w:rsidRPr="00B743B8" w:rsidRDefault="00F91D5F" w:rsidP="00895175">
            <w:pPr>
              <w:rPr>
                <w:rFonts w:cs="Arial"/>
              </w:rPr>
            </w:pPr>
          </w:p>
        </w:tc>
        <w:tc>
          <w:tcPr>
            <w:tcW w:w="2394" w:type="dxa"/>
          </w:tcPr>
          <w:p w14:paraId="448D7C3D" w14:textId="77777777" w:rsidR="00F91D5F" w:rsidRPr="00B743B8" w:rsidRDefault="00F91D5F" w:rsidP="00895175">
            <w:pPr>
              <w:rPr>
                <w:rFonts w:cs="Arial"/>
              </w:rPr>
            </w:pPr>
          </w:p>
        </w:tc>
        <w:tc>
          <w:tcPr>
            <w:tcW w:w="2394" w:type="dxa"/>
          </w:tcPr>
          <w:p w14:paraId="02E3FB04" w14:textId="77777777" w:rsidR="00F91D5F" w:rsidRPr="00B743B8" w:rsidRDefault="00F91D5F" w:rsidP="00895175">
            <w:pPr>
              <w:rPr>
                <w:rFonts w:cs="Arial"/>
              </w:rPr>
            </w:pPr>
          </w:p>
        </w:tc>
        <w:tc>
          <w:tcPr>
            <w:tcW w:w="2394" w:type="dxa"/>
          </w:tcPr>
          <w:p w14:paraId="7F218D89" w14:textId="77777777" w:rsidR="00F91D5F" w:rsidRPr="00B743B8" w:rsidRDefault="00F91D5F" w:rsidP="00895175">
            <w:pPr>
              <w:rPr>
                <w:rFonts w:cs="Arial"/>
              </w:rPr>
            </w:pPr>
          </w:p>
        </w:tc>
      </w:tr>
      <w:tr w:rsidR="00F91D5F" w:rsidRPr="00B743B8" w14:paraId="0191E704" w14:textId="77777777" w:rsidTr="00D70EB4">
        <w:tc>
          <w:tcPr>
            <w:tcW w:w="1191" w:type="dxa"/>
            <w:vMerge/>
            <w:tcBorders>
              <w:bottom w:val="single" w:sz="4" w:space="0" w:color="auto"/>
            </w:tcBorders>
            <w:shd w:val="clear" w:color="auto" w:fill="auto"/>
          </w:tcPr>
          <w:p w14:paraId="36D2DC0D" w14:textId="77777777"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14:paraId="5250AF32" w14:textId="77777777" w:rsidR="00F91D5F" w:rsidRPr="00B743B8" w:rsidRDefault="00F91D5F" w:rsidP="00895175">
            <w:pPr>
              <w:rPr>
                <w:rFonts w:cs="Arial"/>
              </w:rPr>
            </w:pPr>
            <w:r w:rsidRPr="00B743B8">
              <w:rPr>
                <w:rFonts w:cs="Arial"/>
              </w:rPr>
              <w:t>…</w:t>
            </w:r>
          </w:p>
        </w:tc>
        <w:tc>
          <w:tcPr>
            <w:tcW w:w="2394" w:type="dxa"/>
            <w:tcBorders>
              <w:left w:val="single" w:sz="12" w:space="0" w:color="auto"/>
              <w:bottom w:val="single" w:sz="4" w:space="0" w:color="auto"/>
            </w:tcBorders>
          </w:tcPr>
          <w:p w14:paraId="7C5DEE26" w14:textId="77777777" w:rsidR="00F91D5F" w:rsidRPr="00B743B8" w:rsidRDefault="00F91D5F" w:rsidP="00895175">
            <w:pPr>
              <w:rPr>
                <w:rFonts w:cs="Arial"/>
              </w:rPr>
            </w:pPr>
          </w:p>
        </w:tc>
        <w:tc>
          <w:tcPr>
            <w:tcW w:w="2394" w:type="dxa"/>
            <w:tcBorders>
              <w:bottom w:val="single" w:sz="4" w:space="0" w:color="auto"/>
            </w:tcBorders>
          </w:tcPr>
          <w:p w14:paraId="3A86119B" w14:textId="77777777" w:rsidR="00F91D5F" w:rsidRPr="00B743B8" w:rsidRDefault="00F91D5F" w:rsidP="00895175">
            <w:pPr>
              <w:rPr>
                <w:rFonts w:cs="Arial"/>
              </w:rPr>
            </w:pPr>
          </w:p>
        </w:tc>
        <w:tc>
          <w:tcPr>
            <w:tcW w:w="2394" w:type="dxa"/>
            <w:tcBorders>
              <w:bottom w:val="single" w:sz="4" w:space="0" w:color="auto"/>
            </w:tcBorders>
          </w:tcPr>
          <w:p w14:paraId="445E2D11" w14:textId="77777777" w:rsidR="00F91D5F" w:rsidRPr="00B743B8" w:rsidRDefault="00F91D5F" w:rsidP="00895175">
            <w:pPr>
              <w:rPr>
                <w:rFonts w:cs="Arial"/>
              </w:rPr>
            </w:pPr>
          </w:p>
        </w:tc>
        <w:tc>
          <w:tcPr>
            <w:tcW w:w="2394" w:type="dxa"/>
            <w:tcBorders>
              <w:bottom w:val="single" w:sz="4" w:space="0" w:color="auto"/>
            </w:tcBorders>
          </w:tcPr>
          <w:p w14:paraId="6BF3C322" w14:textId="77777777" w:rsidR="00F91D5F" w:rsidRPr="00B743B8" w:rsidRDefault="00F91D5F" w:rsidP="00895175">
            <w:pPr>
              <w:rPr>
                <w:rFonts w:cs="Arial"/>
              </w:rPr>
            </w:pPr>
          </w:p>
        </w:tc>
      </w:tr>
      <w:tr w:rsidR="00F91D5F" w:rsidRPr="00B743B8" w14:paraId="7B568652" w14:textId="77777777" w:rsidTr="00D70EB4">
        <w:tc>
          <w:tcPr>
            <w:tcW w:w="1191" w:type="dxa"/>
            <w:vMerge w:val="restart"/>
            <w:tcBorders>
              <w:top w:val="single" w:sz="4" w:space="0" w:color="auto"/>
            </w:tcBorders>
            <w:shd w:val="clear" w:color="auto" w:fill="auto"/>
          </w:tcPr>
          <w:p w14:paraId="55583B13" w14:textId="77777777"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14:paraId="34DF31B4" w14:textId="77777777" w:rsidR="00F91D5F" w:rsidRPr="00B743B8" w:rsidRDefault="00F91D5F" w:rsidP="00895175">
            <w:pPr>
              <w:rPr>
                <w:rFonts w:cs="Arial"/>
              </w:rPr>
            </w:pPr>
            <w:r w:rsidRPr="00B743B8">
              <w:rPr>
                <w:rFonts w:cs="Arial"/>
              </w:rPr>
              <w:t>Abstände Fachteamarbeit</w:t>
            </w:r>
          </w:p>
        </w:tc>
        <w:tc>
          <w:tcPr>
            <w:tcW w:w="2394" w:type="dxa"/>
            <w:tcBorders>
              <w:top w:val="single" w:sz="4" w:space="0" w:color="auto"/>
              <w:left w:val="single" w:sz="12" w:space="0" w:color="auto"/>
              <w:bottom w:val="single" w:sz="4" w:space="0" w:color="auto"/>
            </w:tcBorders>
          </w:tcPr>
          <w:p w14:paraId="7182979C"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39FF37FB"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0F1358DA"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74444D4D" w14:textId="77777777" w:rsidR="00F91D5F" w:rsidRPr="00B743B8" w:rsidRDefault="00F91D5F" w:rsidP="00895175">
            <w:pPr>
              <w:rPr>
                <w:rFonts w:cs="Arial"/>
              </w:rPr>
            </w:pPr>
          </w:p>
        </w:tc>
      </w:tr>
      <w:tr w:rsidR="00F91D5F" w:rsidRPr="00B743B8" w14:paraId="0A1134EF" w14:textId="77777777" w:rsidTr="00D70EB4">
        <w:tc>
          <w:tcPr>
            <w:tcW w:w="1191" w:type="dxa"/>
            <w:vMerge/>
            <w:shd w:val="clear" w:color="auto" w:fill="auto"/>
          </w:tcPr>
          <w:p w14:paraId="416BE1AA" w14:textId="77777777"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14:paraId="62BD038F" w14:textId="77777777" w:rsidR="00F91D5F" w:rsidRPr="00B743B8" w:rsidRDefault="00F91D5F" w:rsidP="00895175">
            <w:pPr>
              <w:rPr>
                <w:rFonts w:cs="Arial"/>
              </w:rPr>
            </w:pPr>
            <w:r w:rsidRPr="00B743B8">
              <w:rPr>
                <w:rFonts w:cs="Arial"/>
              </w:rPr>
              <w:t>Dauer Fachteamarbeit</w:t>
            </w:r>
          </w:p>
        </w:tc>
        <w:tc>
          <w:tcPr>
            <w:tcW w:w="2394" w:type="dxa"/>
            <w:tcBorders>
              <w:top w:val="single" w:sz="4" w:space="0" w:color="auto"/>
              <w:left w:val="single" w:sz="12" w:space="0" w:color="auto"/>
              <w:bottom w:val="single" w:sz="4" w:space="0" w:color="auto"/>
            </w:tcBorders>
          </w:tcPr>
          <w:p w14:paraId="083E65C3"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5CD29107"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1512934F" w14:textId="77777777" w:rsidR="00F91D5F" w:rsidRPr="00B743B8" w:rsidRDefault="00F91D5F" w:rsidP="00895175">
            <w:pPr>
              <w:rPr>
                <w:rFonts w:cs="Arial"/>
              </w:rPr>
            </w:pPr>
          </w:p>
        </w:tc>
        <w:tc>
          <w:tcPr>
            <w:tcW w:w="2394" w:type="dxa"/>
            <w:tcBorders>
              <w:top w:val="single" w:sz="4" w:space="0" w:color="auto"/>
              <w:bottom w:val="single" w:sz="4" w:space="0" w:color="auto"/>
            </w:tcBorders>
          </w:tcPr>
          <w:p w14:paraId="04AA0868" w14:textId="77777777" w:rsidR="00F91D5F" w:rsidRPr="00B743B8" w:rsidRDefault="00F91D5F" w:rsidP="00895175">
            <w:pPr>
              <w:rPr>
                <w:rFonts w:cs="Arial"/>
              </w:rPr>
            </w:pPr>
          </w:p>
        </w:tc>
      </w:tr>
      <w:tr w:rsidR="00F91D5F" w:rsidRPr="00B743B8" w14:paraId="0C8CBA85" w14:textId="77777777" w:rsidTr="00D70EB4">
        <w:tc>
          <w:tcPr>
            <w:tcW w:w="1191" w:type="dxa"/>
            <w:vMerge/>
            <w:tcBorders>
              <w:bottom w:val="single" w:sz="12" w:space="0" w:color="auto"/>
            </w:tcBorders>
            <w:shd w:val="clear" w:color="auto" w:fill="auto"/>
          </w:tcPr>
          <w:p w14:paraId="51285C50" w14:textId="77777777"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14:paraId="146A3857" w14:textId="77777777" w:rsidR="00F91D5F" w:rsidRPr="00B743B8" w:rsidRDefault="00F91D5F" w:rsidP="00895175">
            <w:pPr>
              <w:rPr>
                <w:rFonts w:cs="Arial"/>
              </w:rPr>
            </w:pPr>
            <w:r w:rsidRPr="00B743B8">
              <w:rPr>
                <w:rFonts w:cs="Arial"/>
              </w:rPr>
              <w:t>…</w:t>
            </w:r>
          </w:p>
        </w:tc>
        <w:tc>
          <w:tcPr>
            <w:tcW w:w="2394" w:type="dxa"/>
            <w:tcBorders>
              <w:top w:val="single" w:sz="4" w:space="0" w:color="auto"/>
              <w:left w:val="single" w:sz="12" w:space="0" w:color="auto"/>
              <w:bottom w:val="single" w:sz="12" w:space="0" w:color="auto"/>
            </w:tcBorders>
          </w:tcPr>
          <w:p w14:paraId="4A001BD3" w14:textId="77777777" w:rsidR="00F91D5F" w:rsidRPr="00B743B8" w:rsidRDefault="00F91D5F" w:rsidP="00895175">
            <w:pPr>
              <w:rPr>
                <w:rFonts w:cs="Arial"/>
              </w:rPr>
            </w:pPr>
          </w:p>
        </w:tc>
        <w:tc>
          <w:tcPr>
            <w:tcW w:w="2394" w:type="dxa"/>
            <w:tcBorders>
              <w:top w:val="single" w:sz="4" w:space="0" w:color="auto"/>
              <w:bottom w:val="single" w:sz="12" w:space="0" w:color="auto"/>
            </w:tcBorders>
          </w:tcPr>
          <w:p w14:paraId="01384CAA" w14:textId="77777777" w:rsidR="00F91D5F" w:rsidRPr="00B743B8" w:rsidRDefault="00F91D5F" w:rsidP="00895175">
            <w:pPr>
              <w:rPr>
                <w:rFonts w:cs="Arial"/>
              </w:rPr>
            </w:pPr>
          </w:p>
        </w:tc>
        <w:tc>
          <w:tcPr>
            <w:tcW w:w="2394" w:type="dxa"/>
            <w:tcBorders>
              <w:top w:val="single" w:sz="4" w:space="0" w:color="auto"/>
              <w:bottom w:val="single" w:sz="12" w:space="0" w:color="auto"/>
            </w:tcBorders>
          </w:tcPr>
          <w:p w14:paraId="67E1D585" w14:textId="77777777" w:rsidR="00F91D5F" w:rsidRPr="00B743B8" w:rsidRDefault="00F91D5F" w:rsidP="00895175">
            <w:pPr>
              <w:rPr>
                <w:rFonts w:cs="Arial"/>
              </w:rPr>
            </w:pPr>
          </w:p>
        </w:tc>
        <w:tc>
          <w:tcPr>
            <w:tcW w:w="2394" w:type="dxa"/>
            <w:tcBorders>
              <w:top w:val="single" w:sz="4" w:space="0" w:color="auto"/>
              <w:bottom w:val="single" w:sz="12" w:space="0" w:color="auto"/>
            </w:tcBorders>
          </w:tcPr>
          <w:p w14:paraId="5DC93F42" w14:textId="77777777" w:rsidR="00F91D5F" w:rsidRPr="00B743B8" w:rsidRDefault="00F91D5F" w:rsidP="00895175">
            <w:pPr>
              <w:rPr>
                <w:rFonts w:cs="Arial"/>
              </w:rPr>
            </w:pPr>
          </w:p>
        </w:tc>
      </w:tr>
      <w:tr w:rsidR="00F91D5F" w:rsidRPr="00B743B8" w14:paraId="299B01B6" w14:textId="77777777" w:rsidTr="00D70EB4">
        <w:tc>
          <w:tcPr>
            <w:tcW w:w="3999" w:type="dxa"/>
            <w:gridSpan w:val="2"/>
            <w:tcBorders>
              <w:top w:val="single" w:sz="12" w:space="0" w:color="auto"/>
              <w:bottom w:val="single" w:sz="4" w:space="0" w:color="auto"/>
              <w:right w:val="single" w:sz="12" w:space="0" w:color="auto"/>
            </w:tcBorders>
            <w:shd w:val="clear" w:color="auto" w:fill="E0E0E0"/>
          </w:tcPr>
          <w:p w14:paraId="0DDC373E" w14:textId="77777777" w:rsidR="00F91D5F" w:rsidRPr="00B743B8" w:rsidRDefault="00F91D5F" w:rsidP="00895175">
            <w:pPr>
              <w:rPr>
                <w:rFonts w:cs="Arial"/>
                <w:b/>
              </w:rPr>
            </w:pPr>
            <w:r w:rsidRPr="00B743B8">
              <w:rPr>
                <w:rFonts w:cs="Arial"/>
                <w:b/>
              </w:rPr>
              <w:t>Unterrichtsvorhaben</w:t>
            </w:r>
          </w:p>
        </w:tc>
        <w:tc>
          <w:tcPr>
            <w:tcW w:w="2394" w:type="dxa"/>
            <w:tcBorders>
              <w:top w:val="single" w:sz="12" w:space="0" w:color="auto"/>
              <w:left w:val="single" w:sz="12" w:space="0" w:color="auto"/>
              <w:bottom w:val="single" w:sz="4" w:space="0" w:color="auto"/>
            </w:tcBorders>
            <w:shd w:val="clear" w:color="auto" w:fill="E0E0E0"/>
          </w:tcPr>
          <w:p w14:paraId="543FFE78"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E0E0E0"/>
          </w:tcPr>
          <w:p w14:paraId="36121D3B"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E0E0E0"/>
          </w:tcPr>
          <w:p w14:paraId="6FF83FE4"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E0E0E0"/>
          </w:tcPr>
          <w:p w14:paraId="21B7F767" w14:textId="77777777" w:rsidR="00F91D5F" w:rsidRPr="00B743B8" w:rsidRDefault="00F91D5F" w:rsidP="00895175">
            <w:pPr>
              <w:rPr>
                <w:rFonts w:cs="Arial"/>
              </w:rPr>
            </w:pPr>
          </w:p>
        </w:tc>
      </w:tr>
      <w:tr w:rsidR="00F91D5F" w:rsidRPr="00B743B8" w14:paraId="24F76D63" w14:textId="77777777" w:rsidTr="00D70EB4">
        <w:tc>
          <w:tcPr>
            <w:tcW w:w="3999" w:type="dxa"/>
            <w:gridSpan w:val="2"/>
            <w:tcBorders>
              <w:top w:val="single" w:sz="4" w:space="0" w:color="auto"/>
              <w:bottom w:val="single" w:sz="4" w:space="0" w:color="auto"/>
              <w:right w:val="single" w:sz="12" w:space="0" w:color="auto"/>
            </w:tcBorders>
            <w:shd w:val="clear" w:color="auto" w:fill="FFFFFF"/>
          </w:tcPr>
          <w:p w14:paraId="3A9D6E0C" w14:textId="77777777" w:rsidR="00F91D5F" w:rsidRPr="00B743B8" w:rsidRDefault="00F91D5F" w:rsidP="00895175">
            <w:pPr>
              <w:rPr>
                <w:rFonts w:cs="Arial"/>
              </w:rPr>
            </w:pPr>
          </w:p>
        </w:tc>
        <w:tc>
          <w:tcPr>
            <w:tcW w:w="2394" w:type="dxa"/>
            <w:tcBorders>
              <w:top w:val="single" w:sz="4" w:space="0" w:color="auto"/>
              <w:left w:val="single" w:sz="12" w:space="0" w:color="auto"/>
              <w:bottom w:val="single" w:sz="4" w:space="0" w:color="auto"/>
            </w:tcBorders>
            <w:shd w:val="clear" w:color="auto" w:fill="FFFFFF"/>
          </w:tcPr>
          <w:p w14:paraId="44938E69"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FFFFFF"/>
          </w:tcPr>
          <w:p w14:paraId="6BCB39FE"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FFFFFF"/>
          </w:tcPr>
          <w:p w14:paraId="6E7CBC08"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FFFFFF"/>
          </w:tcPr>
          <w:p w14:paraId="42467B5D" w14:textId="77777777" w:rsidR="00F91D5F" w:rsidRPr="00B743B8" w:rsidRDefault="00F91D5F" w:rsidP="00895175">
            <w:pPr>
              <w:rPr>
                <w:rFonts w:cs="Arial"/>
              </w:rPr>
            </w:pPr>
          </w:p>
        </w:tc>
      </w:tr>
      <w:tr w:rsidR="00F91D5F" w:rsidRPr="00B743B8" w14:paraId="66F738B3"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432C3732" w14:textId="77777777" w:rsidR="00F91D5F" w:rsidRPr="00B743B8"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124E56E7"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6268984F"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61A7F7F9"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03E0ED2B" w14:textId="77777777" w:rsidR="00F91D5F" w:rsidRPr="00B743B8" w:rsidRDefault="00F91D5F" w:rsidP="00895175">
            <w:pPr>
              <w:rPr>
                <w:rFonts w:cs="Arial"/>
              </w:rPr>
            </w:pPr>
          </w:p>
        </w:tc>
      </w:tr>
      <w:tr w:rsidR="00F91D5F" w:rsidRPr="00B743B8" w14:paraId="2D963D83"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35472011" w14:textId="77777777" w:rsidR="00F91D5F" w:rsidRPr="00B743B8"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04A5FB61"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6EA96B7D"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748D7D8A"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7315FCF5" w14:textId="77777777" w:rsidR="00F91D5F" w:rsidRPr="00B743B8" w:rsidRDefault="00F91D5F" w:rsidP="00895175">
            <w:pPr>
              <w:rPr>
                <w:rFonts w:cs="Arial"/>
              </w:rPr>
            </w:pPr>
          </w:p>
        </w:tc>
      </w:tr>
      <w:tr w:rsidR="00F91D5F" w:rsidRPr="00B743B8" w14:paraId="23342C15"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77C2A3D4" w14:textId="77777777" w:rsidR="00F91D5F" w:rsidRPr="00B743B8"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0113E2AC"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72EB8E43"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51BD9FDE"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72AAF2DE" w14:textId="77777777" w:rsidR="00F91D5F" w:rsidRPr="00B743B8" w:rsidRDefault="00F91D5F" w:rsidP="00895175">
            <w:pPr>
              <w:rPr>
                <w:rFonts w:cs="Arial"/>
              </w:rPr>
            </w:pPr>
          </w:p>
        </w:tc>
      </w:tr>
      <w:tr w:rsidR="00F91D5F" w:rsidRPr="00B743B8" w14:paraId="580B92A2" w14:textId="77777777" w:rsidTr="00D70EB4">
        <w:tc>
          <w:tcPr>
            <w:tcW w:w="3999" w:type="dxa"/>
            <w:gridSpan w:val="2"/>
            <w:tcBorders>
              <w:top w:val="single" w:sz="12" w:space="0" w:color="auto"/>
              <w:bottom w:val="single" w:sz="4" w:space="0" w:color="auto"/>
              <w:right w:val="single" w:sz="12" w:space="0" w:color="auto"/>
            </w:tcBorders>
            <w:shd w:val="clear" w:color="auto" w:fill="FFFFFF"/>
          </w:tcPr>
          <w:p w14:paraId="238BD7CE" w14:textId="77777777" w:rsidR="00F91D5F" w:rsidRPr="00B743B8" w:rsidRDefault="00F91D5F" w:rsidP="00895175">
            <w:pPr>
              <w:rPr>
                <w:rFonts w:cs="Arial"/>
                <w:b/>
              </w:rPr>
            </w:pPr>
          </w:p>
        </w:tc>
        <w:tc>
          <w:tcPr>
            <w:tcW w:w="2394" w:type="dxa"/>
            <w:tcBorders>
              <w:top w:val="single" w:sz="12" w:space="0" w:color="auto"/>
              <w:left w:val="single" w:sz="12" w:space="0" w:color="auto"/>
              <w:bottom w:val="single" w:sz="4" w:space="0" w:color="auto"/>
            </w:tcBorders>
            <w:shd w:val="clear" w:color="auto" w:fill="FFFFFF"/>
          </w:tcPr>
          <w:p w14:paraId="46E2B9D3"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FFFFFF"/>
          </w:tcPr>
          <w:p w14:paraId="02FFB224"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FFFFFF"/>
          </w:tcPr>
          <w:p w14:paraId="2661C46E" w14:textId="77777777" w:rsidR="00F91D5F" w:rsidRPr="00B743B8" w:rsidRDefault="00F91D5F" w:rsidP="00895175">
            <w:pPr>
              <w:rPr>
                <w:rFonts w:cs="Arial"/>
              </w:rPr>
            </w:pPr>
          </w:p>
        </w:tc>
        <w:tc>
          <w:tcPr>
            <w:tcW w:w="2394" w:type="dxa"/>
            <w:tcBorders>
              <w:top w:val="single" w:sz="12" w:space="0" w:color="auto"/>
              <w:bottom w:val="single" w:sz="4" w:space="0" w:color="auto"/>
            </w:tcBorders>
            <w:shd w:val="clear" w:color="auto" w:fill="FFFFFF"/>
          </w:tcPr>
          <w:p w14:paraId="0FB97008" w14:textId="77777777" w:rsidR="00F91D5F" w:rsidRPr="00B743B8" w:rsidRDefault="00F91D5F" w:rsidP="00895175">
            <w:pPr>
              <w:rPr>
                <w:rFonts w:cs="Arial"/>
              </w:rPr>
            </w:pPr>
          </w:p>
        </w:tc>
      </w:tr>
      <w:tr w:rsidR="00F91D5F" w:rsidRPr="00B743B8" w14:paraId="63AE1793" w14:textId="77777777" w:rsidTr="00D70EB4">
        <w:tc>
          <w:tcPr>
            <w:tcW w:w="3999" w:type="dxa"/>
            <w:gridSpan w:val="2"/>
            <w:tcBorders>
              <w:top w:val="single" w:sz="4" w:space="0" w:color="auto"/>
              <w:bottom w:val="single" w:sz="4" w:space="0" w:color="auto"/>
              <w:right w:val="single" w:sz="12" w:space="0" w:color="auto"/>
            </w:tcBorders>
            <w:shd w:val="clear" w:color="auto" w:fill="E0E0E0"/>
          </w:tcPr>
          <w:p w14:paraId="4F0545BD" w14:textId="77777777" w:rsidR="00895175" w:rsidRDefault="00F91D5F" w:rsidP="00895175">
            <w:pPr>
              <w:rPr>
                <w:rFonts w:cs="Arial"/>
                <w:b/>
              </w:rPr>
            </w:pPr>
            <w:r w:rsidRPr="00B743B8">
              <w:rPr>
                <w:rFonts w:cs="Arial"/>
                <w:b/>
              </w:rPr>
              <w:t>Leistungsbewertung/</w:t>
            </w:r>
          </w:p>
          <w:p w14:paraId="18514B4A" w14:textId="77777777" w:rsidR="00F91D5F" w:rsidRPr="00B743B8" w:rsidRDefault="00F91D5F" w:rsidP="00895175">
            <w:pPr>
              <w:rPr>
                <w:rFonts w:cs="Arial"/>
              </w:rPr>
            </w:pPr>
            <w:r w:rsidRPr="00B743B8">
              <w:rPr>
                <w:rFonts w:cs="Arial"/>
                <w:b/>
              </w:rPr>
              <w:t>Einzelinstrumente</w:t>
            </w:r>
          </w:p>
        </w:tc>
        <w:tc>
          <w:tcPr>
            <w:tcW w:w="2394" w:type="dxa"/>
            <w:tcBorders>
              <w:top w:val="single" w:sz="4" w:space="0" w:color="auto"/>
              <w:left w:val="single" w:sz="12" w:space="0" w:color="auto"/>
              <w:bottom w:val="single" w:sz="4" w:space="0" w:color="auto"/>
            </w:tcBorders>
            <w:shd w:val="clear" w:color="auto" w:fill="E0E0E0"/>
          </w:tcPr>
          <w:p w14:paraId="01C21161"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E0E0E0"/>
          </w:tcPr>
          <w:p w14:paraId="0D217242"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E0E0E0"/>
          </w:tcPr>
          <w:p w14:paraId="57291469" w14:textId="77777777" w:rsidR="00F91D5F" w:rsidRPr="00B743B8" w:rsidRDefault="00F91D5F" w:rsidP="00895175">
            <w:pPr>
              <w:rPr>
                <w:rFonts w:cs="Arial"/>
              </w:rPr>
            </w:pPr>
          </w:p>
        </w:tc>
        <w:tc>
          <w:tcPr>
            <w:tcW w:w="2394" w:type="dxa"/>
            <w:tcBorders>
              <w:top w:val="single" w:sz="4" w:space="0" w:color="auto"/>
              <w:bottom w:val="single" w:sz="4" w:space="0" w:color="auto"/>
            </w:tcBorders>
            <w:shd w:val="clear" w:color="auto" w:fill="E0E0E0"/>
          </w:tcPr>
          <w:p w14:paraId="5E00E716" w14:textId="77777777" w:rsidR="00F91D5F" w:rsidRPr="00B743B8" w:rsidRDefault="00F91D5F" w:rsidP="00895175">
            <w:pPr>
              <w:rPr>
                <w:rFonts w:cs="Arial"/>
              </w:rPr>
            </w:pPr>
          </w:p>
        </w:tc>
      </w:tr>
      <w:tr w:rsidR="00F91D5F" w:rsidRPr="00B743B8" w14:paraId="15744AF3"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28CB416A" w14:textId="77777777" w:rsidR="00F91D5F"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18993F46"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4A1D2A02"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5BE176CD"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73977BC6" w14:textId="77777777" w:rsidR="00F91D5F" w:rsidRPr="00B743B8" w:rsidRDefault="00F91D5F" w:rsidP="00895175">
            <w:pPr>
              <w:rPr>
                <w:rFonts w:cs="Arial"/>
              </w:rPr>
            </w:pPr>
          </w:p>
        </w:tc>
      </w:tr>
      <w:tr w:rsidR="00F91D5F" w:rsidRPr="00B743B8" w14:paraId="2DC9B01C"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296C1509" w14:textId="77777777" w:rsidR="00F91D5F" w:rsidRPr="00B743B8"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326FBC0F"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038E515D"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05D3FBF6"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3075AF0F" w14:textId="77777777" w:rsidR="00F91D5F" w:rsidRPr="00B743B8" w:rsidRDefault="00F91D5F" w:rsidP="00895175">
            <w:pPr>
              <w:rPr>
                <w:rFonts w:cs="Arial"/>
              </w:rPr>
            </w:pPr>
          </w:p>
        </w:tc>
      </w:tr>
      <w:tr w:rsidR="00F91D5F" w:rsidRPr="00B743B8" w14:paraId="001B0318" w14:textId="77777777" w:rsidTr="00D70EB4">
        <w:tc>
          <w:tcPr>
            <w:tcW w:w="3999" w:type="dxa"/>
            <w:gridSpan w:val="2"/>
            <w:tcBorders>
              <w:top w:val="single" w:sz="4" w:space="0" w:color="auto"/>
              <w:bottom w:val="single" w:sz="12" w:space="0" w:color="auto"/>
              <w:right w:val="single" w:sz="12" w:space="0" w:color="auto"/>
            </w:tcBorders>
            <w:shd w:val="clear" w:color="auto" w:fill="FFFFFF"/>
          </w:tcPr>
          <w:p w14:paraId="2D75FDF6" w14:textId="77777777" w:rsidR="00F91D5F" w:rsidRPr="00B743B8" w:rsidRDefault="00F91D5F" w:rsidP="00895175">
            <w:pPr>
              <w:rPr>
                <w:rFonts w:cs="Arial"/>
              </w:rPr>
            </w:pPr>
          </w:p>
        </w:tc>
        <w:tc>
          <w:tcPr>
            <w:tcW w:w="2394" w:type="dxa"/>
            <w:tcBorders>
              <w:top w:val="single" w:sz="4" w:space="0" w:color="auto"/>
              <w:left w:val="single" w:sz="12" w:space="0" w:color="auto"/>
              <w:bottom w:val="single" w:sz="12" w:space="0" w:color="auto"/>
            </w:tcBorders>
            <w:shd w:val="clear" w:color="auto" w:fill="FFFFFF"/>
          </w:tcPr>
          <w:p w14:paraId="229C8D67"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6AE96362"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1696A4EF" w14:textId="77777777" w:rsidR="00F91D5F" w:rsidRPr="00B743B8" w:rsidRDefault="00F91D5F" w:rsidP="00895175">
            <w:pPr>
              <w:rPr>
                <w:rFonts w:cs="Arial"/>
              </w:rPr>
            </w:pPr>
          </w:p>
        </w:tc>
        <w:tc>
          <w:tcPr>
            <w:tcW w:w="2394" w:type="dxa"/>
            <w:tcBorders>
              <w:top w:val="single" w:sz="4" w:space="0" w:color="auto"/>
              <w:bottom w:val="single" w:sz="12" w:space="0" w:color="auto"/>
            </w:tcBorders>
            <w:shd w:val="clear" w:color="auto" w:fill="FFFFFF"/>
          </w:tcPr>
          <w:p w14:paraId="2C4221E4" w14:textId="77777777" w:rsidR="00F91D5F" w:rsidRPr="00B743B8" w:rsidRDefault="00F91D5F" w:rsidP="00895175">
            <w:pPr>
              <w:rPr>
                <w:rFonts w:cs="Arial"/>
              </w:rPr>
            </w:pPr>
          </w:p>
        </w:tc>
      </w:tr>
      <w:tr w:rsidR="00F91D5F" w:rsidRPr="00B743B8" w14:paraId="5D6E8BCF" w14:textId="77777777" w:rsidTr="00D70EB4">
        <w:tc>
          <w:tcPr>
            <w:tcW w:w="3999" w:type="dxa"/>
            <w:gridSpan w:val="2"/>
            <w:tcBorders>
              <w:top w:val="single" w:sz="12" w:space="0" w:color="auto"/>
              <w:bottom w:val="single" w:sz="12" w:space="0" w:color="auto"/>
              <w:right w:val="single" w:sz="12" w:space="0" w:color="auto"/>
            </w:tcBorders>
            <w:shd w:val="clear" w:color="auto" w:fill="D9D9D9"/>
          </w:tcPr>
          <w:p w14:paraId="27526C56" w14:textId="77777777" w:rsidR="00F91D5F" w:rsidRPr="00B743B8" w:rsidRDefault="00F91D5F" w:rsidP="00895175">
            <w:pPr>
              <w:rPr>
                <w:rFonts w:cs="Arial"/>
                <w:b/>
              </w:rPr>
            </w:pPr>
            <w:r w:rsidRPr="00B743B8">
              <w:rPr>
                <w:rFonts w:cs="Arial"/>
                <w:b/>
              </w:rPr>
              <w:t>Leistungsbewertung/Grundsätze</w:t>
            </w:r>
          </w:p>
        </w:tc>
        <w:tc>
          <w:tcPr>
            <w:tcW w:w="2394" w:type="dxa"/>
            <w:tcBorders>
              <w:top w:val="single" w:sz="12" w:space="0" w:color="auto"/>
              <w:left w:val="single" w:sz="12" w:space="0" w:color="auto"/>
              <w:bottom w:val="single" w:sz="12" w:space="0" w:color="auto"/>
            </w:tcBorders>
            <w:shd w:val="clear" w:color="auto" w:fill="D9D9D9"/>
          </w:tcPr>
          <w:p w14:paraId="2012F710"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D9D9D9"/>
          </w:tcPr>
          <w:p w14:paraId="129CDE2F"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D9D9D9"/>
          </w:tcPr>
          <w:p w14:paraId="27045B7C"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D9D9D9"/>
          </w:tcPr>
          <w:p w14:paraId="6D36768A" w14:textId="77777777" w:rsidR="00F91D5F" w:rsidRPr="00B743B8" w:rsidRDefault="00F91D5F" w:rsidP="00895175">
            <w:pPr>
              <w:rPr>
                <w:rFonts w:cs="Arial"/>
              </w:rPr>
            </w:pPr>
          </w:p>
        </w:tc>
      </w:tr>
      <w:tr w:rsidR="00F91D5F" w:rsidRPr="00B743B8" w14:paraId="3759FC0B" w14:textId="77777777" w:rsidTr="00D70EB4">
        <w:tc>
          <w:tcPr>
            <w:tcW w:w="3999" w:type="dxa"/>
            <w:gridSpan w:val="2"/>
            <w:tcBorders>
              <w:top w:val="single" w:sz="12" w:space="0" w:color="auto"/>
              <w:bottom w:val="single" w:sz="12" w:space="0" w:color="auto"/>
              <w:right w:val="single" w:sz="12" w:space="0" w:color="auto"/>
            </w:tcBorders>
            <w:shd w:val="clear" w:color="auto" w:fill="FFFFFF"/>
          </w:tcPr>
          <w:p w14:paraId="74F671D1" w14:textId="77777777" w:rsidR="00F91D5F" w:rsidRPr="00B743B8" w:rsidRDefault="00F91D5F" w:rsidP="00895175">
            <w:pPr>
              <w:rPr>
                <w:rFonts w:cs="Arial"/>
              </w:rPr>
            </w:pPr>
            <w:r w:rsidRPr="00B743B8">
              <w:rPr>
                <w:rFonts w:cs="Arial"/>
              </w:rPr>
              <w:t>sonstige Leistungen</w:t>
            </w:r>
          </w:p>
        </w:tc>
        <w:tc>
          <w:tcPr>
            <w:tcW w:w="2394" w:type="dxa"/>
            <w:tcBorders>
              <w:top w:val="single" w:sz="12" w:space="0" w:color="auto"/>
              <w:left w:val="single" w:sz="12" w:space="0" w:color="auto"/>
              <w:bottom w:val="single" w:sz="12" w:space="0" w:color="auto"/>
            </w:tcBorders>
            <w:shd w:val="clear" w:color="auto" w:fill="FFFFFF"/>
          </w:tcPr>
          <w:p w14:paraId="2D79552A"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22C4F803"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796B5710"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25F8080F" w14:textId="77777777" w:rsidR="00F91D5F" w:rsidRPr="00B743B8" w:rsidRDefault="00F91D5F" w:rsidP="00895175">
            <w:pPr>
              <w:rPr>
                <w:rFonts w:cs="Arial"/>
              </w:rPr>
            </w:pPr>
          </w:p>
        </w:tc>
      </w:tr>
      <w:tr w:rsidR="00F91D5F" w:rsidRPr="00B743B8" w14:paraId="0CFB9198" w14:textId="77777777" w:rsidTr="00D70EB4">
        <w:tc>
          <w:tcPr>
            <w:tcW w:w="3999" w:type="dxa"/>
            <w:gridSpan w:val="2"/>
            <w:tcBorders>
              <w:top w:val="single" w:sz="12" w:space="0" w:color="auto"/>
              <w:bottom w:val="single" w:sz="12" w:space="0" w:color="auto"/>
              <w:right w:val="single" w:sz="12" w:space="0" w:color="auto"/>
            </w:tcBorders>
            <w:shd w:val="clear" w:color="auto" w:fill="FFFFFF"/>
          </w:tcPr>
          <w:p w14:paraId="12270E9C" w14:textId="77777777" w:rsidR="00F91D5F" w:rsidRPr="00B743B8" w:rsidRDefault="00F91D5F" w:rsidP="00895175">
            <w:pPr>
              <w:rPr>
                <w:rFonts w:cs="Arial"/>
              </w:rPr>
            </w:pPr>
          </w:p>
        </w:tc>
        <w:tc>
          <w:tcPr>
            <w:tcW w:w="2394" w:type="dxa"/>
            <w:tcBorders>
              <w:top w:val="single" w:sz="12" w:space="0" w:color="auto"/>
              <w:left w:val="single" w:sz="12" w:space="0" w:color="auto"/>
              <w:bottom w:val="single" w:sz="12" w:space="0" w:color="auto"/>
            </w:tcBorders>
            <w:shd w:val="clear" w:color="auto" w:fill="FFFFFF"/>
          </w:tcPr>
          <w:p w14:paraId="7F683DA0"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5D1123DA"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75993E6E" w14:textId="77777777" w:rsidR="00F91D5F" w:rsidRPr="00B743B8" w:rsidRDefault="00F91D5F" w:rsidP="00895175">
            <w:pPr>
              <w:rPr>
                <w:rFonts w:cs="Arial"/>
              </w:rPr>
            </w:pPr>
          </w:p>
        </w:tc>
        <w:tc>
          <w:tcPr>
            <w:tcW w:w="2394" w:type="dxa"/>
            <w:tcBorders>
              <w:top w:val="single" w:sz="12" w:space="0" w:color="auto"/>
              <w:bottom w:val="single" w:sz="12" w:space="0" w:color="auto"/>
            </w:tcBorders>
            <w:shd w:val="clear" w:color="auto" w:fill="FFFFFF"/>
          </w:tcPr>
          <w:p w14:paraId="12FCF2CE" w14:textId="77777777" w:rsidR="00F91D5F" w:rsidRPr="00B743B8" w:rsidRDefault="00F91D5F" w:rsidP="00895175">
            <w:pPr>
              <w:rPr>
                <w:rFonts w:cs="Arial"/>
              </w:rPr>
            </w:pPr>
          </w:p>
        </w:tc>
      </w:tr>
      <w:tr w:rsidR="00F91D5F" w:rsidRPr="00B743B8" w14:paraId="25FB37DF" w14:textId="77777777" w:rsidTr="00D70EB4">
        <w:tc>
          <w:tcPr>
            <w:tcW w:w="3999" w:type="dxa"/>
            <w:gridSpan w:val="2"/>
            <w:tcBorders>
              <w:top w:val="single" w:sz="12" w:space="0" w:color="auto"/>
              <w:bottom w:val="single" w:sz="4" w:space="0" w:color="auto"/>
              <w:right w:val="single" w:sz="12" w:space="0" w:color="auto"/>
            </w:tcBorders>
            <w:shd w:val="clear" w:color="auto" w:fill="D9D9D9"/>
          </w:tcPr>
          <w:p w14:paraId="2A0D3602" w14:textId="77777777" w:rsidR="00F91D5F" w:rsidRPr="00B743B8" w:rsidRDefault="00F91D5F" w:rsidP="00895175">
            <w:pPr>
              <w:rPr>
                <w:rFonts w:cs="Arial"/>
                <w:b/>
              </w:rPr>
            </w:pPr>
            <w:r w:rsidRPr="00B743B8">
              <w:rPr>
                <w:rFonts w:cs="Arial"/>
                <w:b/>
              </w:rPr>
              <w:t>Arbeitsschwerpunkt(e) SE</w:t>
            </w:r>
          </w:p>
        </w:tc>
        <w:tc>
          <w:tcPr>
            <w:tcW w:w="2394" w:type="dxa"/>
            <w:tcBorders>
              <w:top w:val="single" w:sz="12" w:space="0" w:color="auto"/>
              <w:left w:val="single" w:sz="12" w:space="0" w:color="auto"/>
            </w:tcBorders>
            <w:shd w:val="clear" w:color="auto" w:fill="D9D9D9"/>
          </w:tcPr>
          <w:p w14:paraId="57DDB0A2"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6ECE22BF"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7517E8CD"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314B0493" w14:textId="77777777" w:rsidR="00F91D5F" w:rsidRPr="00B743B8" w:rsidRDefault="00F91D5F" w:rsidP="00895175">
            <w:pPr>
              <w:rPr>
                <w:rFonts w:cs="Arial"/>
              </w:rPr>
            </w:pPr>
          </w:p>
        </w:tc>
      </w:tr>
      <w:tr w:rsidR="00F91D5F" w:rsidRPr="00B743B8" w14:paraId="50107EC1" w14:textId="77777777" w:rsidTr="00D70EB4">
        <w:tc>
          <w:tcPr>
            <w:tcW w:w="3999" w:type="dxa"/>
            <w:gridSpan w:val="2"/>
            <w:tcBorders>
              <w:right w:val="single" w:sz="12" w:space="0" w:color="auto"/>
            </w:tcBorders>
            <w:shd w:val="clear" w:color="auto" w:fill="D9D9D9"/>
          </w:tcPr>
          <w:p w14:paraId="319B2FE4" w14:textId="77777777" w:rsidR="00F91D5F" w:rsidRPr="00B743B8" w:rsidRDefault="00F91D5F" w:rsidP="00895175">
            <w:pPr>
              <w:rPr>
                <w:rFonts w:cs="Arial"/>
                <w:b/>
              </w:rPr>
            </w:pPr>
            <w:r w:rsidRPr="00B743B8">
              <w:rPr>
                <w:rFonts w:cs="Arial"/>
                <w:b/>
              </w:rPr>
              <w:t>fachintern</w:t>
            </w:r>
          </w:p>
        </w:tc>
        <w:tc>
          <w:tcPr>
            <w:tcW w:w="2394" w:type="dxa"/>
            <w:tcBorders>
              <w:left w:val="single" w:sz="12" w:space="0" w:color="auto"/>
            </w:tcBorders>
          </w:tcPr>
          <w:p w14:paraId="29891B6A" w14:textId="77777777" w:rsidR="00F91D5F" w:rsidRPr="00B743B8" w:rsidRDefault="00F91D5F" w:rsidP="00895175">
            <w:pPr>
              <w:rPr>
                <w:rFonts w:cs="Arial"/>
              </w:rPr>
            </w:pPr>
          </w:p>
        </w:tc>
        <w:tc>
          <w:tcPr>
            <w:tcW w:w="2394" w:type="dxa"/>
          </w:tcPr>
          <w:p w14:paraId="0BED8655" w14:textId="77777777" w:rsidR="00F91D5F" w:rsidRPr="00B743B8" w:rsidRDefault="00F91D5F" w:rsidP="00895175">
            <w:pPr>
              <w:rPr>
                <w:rFonts w:cs="Arial"/>
              </w:rPr>
            </w:pPr>
          </w:p>
        </w:tc>
        <w:tc>
          <w:tcPr>
            <w:tcW w:w="2394" w:type="dxa"/>
          </w:tcPr>
          <w:p w14:paraId="32470FAB" w14:textId="77777777" w:rsidR="00F91D5F" w:rsidRPr="00B743B8" w:rsidRDefault="00F91D5F" w:rsidP="00895175">
            <w:pPr>
              <w:rPr>
                <w:rFonts w:cs="Arial"/>
              </w:rPr>
            </w:pPr>
          </w:p>
        </w:tc>
        <w:tc>
          <w:tcPr>
            <w:tcW w:w="2394" w:type="dxa"/>
          </w:tcPr>
          <w:p w14:paraId="6B30F413" w14:textId="77777777" w:rsidR="00F91D5F" w:rsidRPr="00B743B8" w:rsidRDefault="00F91D5F" w:rsidP="00895175">
            <w:pPr>
              <w:rPr>
                <w:rFonts w:cs="Arial"/>
              </w:rPr>
            </w:pPr>
          </w:p>
        </w:tc>
      </w:tr>
      <w:tr w:rsidR="00F91D5F" w:rsidRPr="00B743B8" w14:paraId="424AF643" w14:textId="77777777" w:rsidTr="00D70EB4">
        <w:tc>
          <w:tcPr>
            <w:tcW w:w="3999" w:type="dxa"/>
            <w:gridSpan w:val="2"/>
            <w:tcBorders>
              <w:right w:val="single" w:sz="12" w:space="0" w:color="auto"/>
            </w:tcBorders>
            <w:shd w:val="clear" w:color="auto" w:fill="auto"/>
          </w:tcPr>
          <w:p w14:paraId="23DB83B6" w14:textId="77777777" w:rsidR="00F91D5F" w:rsidRPr="00B743B8" w:rsidRDefault="00F91D5F" w:rsidP="00895175">
            <w:pPr>
              <w:rPr>
                <w:rFonts w:cs="Arial"/>
              </w:rPr>
            </w:pPr>
            <w:r w:rsidRPr="00B743B8">
              <w:rPr>
                <w:rFonts w:cs="Arial"/>
              </w:rPr>
              <w:t>- kurzfristig (Halbjahr)</w:t>
            </w:r>
          </w:p>
        </w:tc>
        <w:tc>
          <w:tcPr>
            <w:tcW w:w="2394" w:type="dxa"/>
            <w:tcBorders>
              <w:left w:val="single" w:sz="12" w:space="0" w:color="auto"/>
            </w:tcBorders>
          </w:tcPr>
          <w:p w14:paraId="3758AF8A" w14:textId="77777777" w:rsidR="00F91D5F" w:rsidRPr="00B743B8" w:rsidRDefault="00F91D5F" w:rsidP="00895175">
            <w:pPr>
              <w:rPr>
                <w:rFonts w:cs="Arial"/>
              </w:rPr>
            </w:pPr>
          </w:p>
        </w:tc>
        <w:tc>
          <w:tcPr>
            <w:tcW w:w="2394" w:type="dxa"/>
          </w:tcPr>
          <w:p w14:paraId="6053137A" w14:textId="77777777" w:rsidR="00F91D5F" w:rsidRPr="00B743B8" w:rsidRDefault="00F91D5F" w:rsidP="00895175">
            <w:pPr>
              <w:rPr>
                <w:rFonts w:cs="Arial"/>
              </w:rPr>
            </w:pPr>
          </w:p>
        </w:tc>
        <w:tc>
          <w:tcPr>
            <w:tcW w:w="2394" w:type="dxa"/>
          </w:tcPr>
          <w:p w14:paraId="6E1F210F" w14:textId="77777777" w:rsidR="00F91D5F" w:rsidRPr="00B743B8" w:rsidRDefault="00F91D5F" w:rsidP="00895175">
            <w:pPr>
              <w:rPr>
                <w:rFonts w:cs="Arial"/>
              </w:rPr>
            </w:pPr>
          </w:p>
        </w:tc>
        <w:tc>
          <w:tcPr>
            <w:tcW w:w="2394" w:type="dxa"/>
          </w:tcPr>
          <w:p w14:paraId="3B443250" w14:textId="77777777" w:rsidR="00F91D5F" w:rsidRPr="00B743B8" w:rsidRDefault="00F91D5F" w:rsidP="00895175">
            <w:pPr>
              <w:rPr>
                <w:rFonts w:cs="Arial"/>
              </w:rPr>
            </w:pPr>
          </w:p>
        </w:tc>
      </w:tr>
      <w:tr w:rsidR="00F91D5F" w:rsidRPr="00B743B8" w14:paraId="5C6518D1" w14:textId="77777777" w:rsidTr="00D70EB4">
        <w:tc>
          <w:tcPr>
            <w:tcW w:w="3999" w:type="dxa"/>
            <w:gridSpan w:val="2"/>
            <w:tcBorders>
              <w:right w:val="single" w:sz="12" w:space="0" w:color="auto"/>
            </w:tcBorders>
            <w:shd w:val="clear" w:color="auto" w:fill="auto"/>
          </w:tcPr>
          <w:p w14:paraId="50D641F4" w14:textId="77777777" w:rsidR="00F91D5F" w:rsidRPr="00B743B8" w:rsidRDefault="00F91D5F" w:rsidP="00895175">
            <w:pPr>
              <w:rPr>
                <w:rFonts w:cs="Arial"/>
              </w:rPr>
            </w:pPr>
            <w:r w:rsidRPr="00B743B8">
              <w:rPr>
                <w:rFonts w:cs="Arial"/>
              </w:rPr>
              <w:t>- mittelfristig (Schuljahr)</w:t>
            </w:r>
          </w:p>
        </w:tc>
        <w:tc>
          <w:tcPr>
            <w:tcW w:w="2394" w:type="dxa"/>
            <w:tcBorders>
              <w:left w:val="single" w:sz="12" w:space="0" w:color="auto"/>
            </w:tcBorders>
          </w:tcPr>
          <w:p w14:paraId="46AD10C5" w14:textId="77777777" w:rsidR="00F91D5F" w:rsidRPr="00B743B8" w:rsidRDefault="00F91D5F" w:rsidP="00895175">
            <w:pPr>
              <w:rPr>
                <w:rFonts w:cs="Arial"/>
              </w:rPr>
            </w:pPr>
          </w:p>
        </w:tc>
        <w:tc>
          <w:tcPr>
            <w:tcW w:w="2394" w:type="dxa"/>
          </w:tcPr>
          <w:p w14:paraId="78693B51" w14:textId="77777777" w:rsidR="00F91D5F" w:rsidRPr="00B743B8" w:rsidRDefault="00F91D5F" w:rsidP="00895175">
            <w:pPr>
              <w:rPr>
                <w:rFonts w:cs="Arial"/>
              </w:rPr>
            </w:pPr>
          </w:p>
        </w:tc>
        <w:tc>
          <w:tcPr>
            <w:tcW w:w="2394" w:type="dxa"/>
          </w:tcPr>
          <w:p w14:paraId="781585E3" w14:textId="77777777" w:rsidR="00F91D5F" w:rsidRPr="00B743B8" w:rsidRDefault="00F91D5F" w:rsidP="00895175">
            <w:pPr>
              <w:rPr>
                <w:rFonts w:cs="Arial"/>
              </w:rPr>
            </w:pPr>
          </w:p>
        </w:tc>
        <w:tc>
          <w:tcPr>
            <w:tcW w:w="2394" w:type="dxa"/>
          </w:tcPr>
          <w:p w14:paraId="6CBE5238" w14:textId="77777777" w:rsidR="00F91D5F" w:rsidRPr="00B743B8" w:rsidRDefault="00F91D5F" w:rsidP="00895175">
            <w:pPr>
              <w:rPr>
                <w:rFonts w:cs="Arial"/>
              </w:rPr>
            </w:pPr>
          </w:p>
        </w:tc>
      </w:tr>
      <w:tr w:rsidR="00F91D5F" w:rsidRPr="00B743B8" w14:paraId="0126EA1C" w14:textId="77777777" w:rsidTr="00D70EB4">
        <w:tc>
          <w:tcPr>
            <w:tcW w:w="3999" w:type="dxa"/>
            <w:gridSpan w:val="2"/>
            <w:tcBorders>
              <w:bottom w:val="single" w:sz="4" w:space="0" w:color="auto"/>
              <w:right w:val="single" w:sz="12" w:space="0" w:color="auto"/>
            </w:tcBorders>
            <w:shd w:val="clear" w:color="auto" w:fill="auto"/>
          </w:tcPr>
          <w:p w14:paraId="2D75E81D" w14:textId="77777777" w:rsidR="00F91D5F" w:rsidRPr="00B743B8" w:rsidRDefault="00F91D5F" w:rsidP="00895175">
            <w:pPr>
              <w:rPr>
                <w:rFonts w:cs="Arial"/>
              </w:rPr>
            </w:pPr>
            <w:r w:rsidRPr="00B743B8">
              <w:rPr>
                <w:rFonts w:cs="Arial"/>
              </w:rPr>
              <w:t xml:space="preserve">- langfristig </w:t>
            </w:r>
          </w:p>
        </w:tc>
        <w:tc>
          <w:tcPr>
            <w:tcW w:w="2394" w:type="dxa"/>
            <w:tcBorders>
              <w:left w:val="single" w:sz="12" w:space="0" w:color="auto"/>
            </w:tcBorders>
          </w:tcPr>
          <w:p w14:paraId="1F566060" w14:textId="77777777" w:rsidR="00F91D5F" w:rsidRPr="00B743B8" w:rsidRDefault="00F91D5F" w:rsidP="00895175">
            <w:pPr>
              <w:rPr>
                <w:rFonts w:cs="Arial"/>
              </w:rPr>
            </w:pPr>
          </w:p>
        </w:tc>
        <w:tc>
          <w:tcPr>
            <w:tcW w:w="2394" w:type="dxa"/>
          </w:tcPr>
          <w:p w14:paraId="4FBC136C" w14:textId="77777777" w:rsidR="00F91D5F" w:rsidRPr="00B743B8" w:rsidRDefault="00F91D5F" w:rsidP="00895175">
            <w:pPr>
              <w:rPr>
                <w:rFonts w:cs="Arial"/>
              </w:rPr>
            </w:pPr>
          </w:p>
        </w:tc>
        <w:tc>
          <w:tcPr>
            <w:tcW w:w="2394" w:type="dxa"/>
          </w:tcPr>
          <w:p w14:paraId="7D41FA2F" w14:textId="77777777" w:rsidR="00F91D5F" w:rsidRPr="00B743B8" w:rsidRDefault="00F91D5F" w:rsidP="00895175">
            <w:pPr>
              <w:rPr>
                <w:rFonts w:cs="Arial"/>
              </w:rPr>
            </w:pPr>
          </w:p>
        </w:tc>
        <w:tc>
          <w:tcPr>
            <w:tcW w:w="2394" w:type="dxa"/>
          </w:tcPr>
          <w:p w14:paraId="6727E91D" w14:textId="77777777" w:rsidR="00F91D5F" w:rsidRPr="00B743B8" w:rsidRDefault="00F91D5F" w:rsidP="00895175">
            <w:pPr>
              <w:rPr>
                <w:rFonts w:cs="Arial"/>
              </w:rPr>
            </w:pPr>
          </w:p>
        </w:tc>
      </w:tr>
      <w:tr w:rsidR="00F91D5F" w:rsidRPr="00B743B8" w14:paraId="676165FF" w14:textId="77777777" w:rsidTr="00D70EB4">
        <w:tc>
          <w:tcPr>
            <w:tcW w:w="3999" w:type="dxa"/>
            <w:gridSpan w:val="2"/>
            <w:tcBorders>
              <w:right w:val="single" w:sz="12" w:space="0" w:color="auto"/>
            </w:tcBorders>
            <w:shd w:val="clear" w:color="auto" w:fill="D9D9D9"/>
          </w:tcPr>
          <w:p w14:paraId="4CEFEF37" w14:textId="77777777" w:rsidR="00F91D5F" w:rsidRPr="00B743B8" w:rsidRDefault="00F91D5F" w:rsidP="00895175">
            <w:pPr>
              <w:rPr>
                <w:rFonts w:cs="Arial"/>
                <w:b/>
              </w:rPr>
            </w:pPr>
            <w:r w:rsidRPr="00B743B8">
              <w:rPr>
                <w:rFonts w:cs="Arial"/>
                <w:b/>
              </w:rPr>
              <w:lastRenderedPageBreak/>
              <w:t>fachübergreifend</w:t>
            </w:r>
          </w:p>
        </w:tc>
        <w:tc>
          <w:tcPr>
            <w:tcW w:w="2394" w:type="dxa"/>
            <w:tcBorders>
              <w:left w:val="single" w:sz="12" w:space="0" w:color="auto"/>
            </w:tcBorders>
          </w:tcPr>
          <w:p w14:paraId="2BB8EFEB" w14:textId="77777777" w:rsidR="00F91D5F" w:rsidRPr="00B743B8" w:rsidRDefault="00F91D5F" w:rsidP="00895175">
            <w:pPr>
              <w:rPr>
                <w:rFonts w:cs="Arial"/>
              </w:rPr>
            </w:pPr>
          </w:p>
        </w:tc>
        <w:tc>
          <w:tcPr>
            <w:tcW w:w="2394" w:type="dxa"/>
          </w:tcPr>
          <w:p w14:paraId="70D8CEA1" w14:textId="77777777" w:rsidR="00F91D5F" w:rsidRPr="00B743B8" w:rsidRDefault="00F91D5F" w:rsidP="00895175">
            <w:pPr>
              <w:rPr>
                <w:rFonts w:cs="Arial"/>
              </w:rPr>
            </w:pPr>
          </w:p>
        </w:tc>
        <w:tc>
          <w:tcPr>
            <w:tcW w:w="2394" w:type="dxa"/>
          </w:tcPr>
          <w:p w14:paraId="487BE289" w14:textId="77777777" w:rsidR="00F91D5F" w:rsidRPr="00B743B8" w:rsidRDefault="00F91D5F" w:rsidP="00895175">
            <w:pPr>
              <w:rPr>
                <w:rFonts w:cs="Arial"/>
              </w:rPr>
            </w:pPr>
          </w:p>
        </w:tc>
        <w:tc>
          <w:tcPr>
            <w:tcW w:w="2394" w:type="dxa"/>
          </w:tcPr>
          <w:p w14:paraId="53AE78E9" w14:textId="77777777" w:rsidR="00F91D5F" w:rsidRPr="00B743B8" w:rsidRDefault="00F91D5F" w:rsidP="00895175">
            <w:pPr>
              <w:rPr>
                <w:rFonts w:cs="Arial"/>
              </w:rPr>
            </w:pPr>
          </w:p>
        </w:tc>
      </w:tr>
      <w:tr w:rsidR="00F91D5F" w:rsidRPr="00B743B8" w14:paraId="4B3123F8" w14:textId="77777777" w:rsidTr="00D70EB4">
        <w:tc>
          <w:tcPr>
            <w:tcW w:w="3999" w:type="dxa"/>
            <w:gridSpan w:val="2"/>
            <w:tcBorders>
              <w:right w:val="single" w:sz="12" w:space="0" w:color="auto"/>
            </w:tcBorders>
            <w:shd w:val="clear" w:color="auto" w:fill="auto"/>
          </w:tcPr>
          <w:p w14:paraId="1E92E24C" w14:textId="77777777" w:rsidR="00F91D5F" w:rsidRPr="00B743B8" w:rsidRDefault="00F91D5F" w:rsidP="00895175">
            <w:pPr>
              <w:rPr>
                <w:rFonts w:cs="Arial"/>
              </w:rPr>
            </w:pPr>
            <w:r w:rsidRPr="00B743B8">
              <w:rPr>
                <w:rFonts w:cs="Arial"/>
              </w:rPr>
              <w:t>- kurzfristig</w:t>
            </w:r>
          </w:p>
        </w:tc>
        <w:tc>
          <w:tcPr>
            <w:tcW w:w="2394" w:type="dxa"/>
            <w:tcBorders>
              <w:left w:val="single" w:sz="12" w:space="0" w:color="auto"/>
            </w:tcBorders>
          </w:tcPr>
          <w:p w14:paraId="04003E5A" w14:textId="77777777" w:rsidR="00F91D5F" w:rsidRPr="00B743B8" w:rsidRDefault="00F91D5F" w:rsidP="00895175">
            <w:pPr>
              <w:rPr>
                <w:rFonts w:cs="Arial"/>
              </w:rPr>
            </w:pPr>
          </w:p>
        </w:tc>
        <w:tc>
          <w:tcPr>
            <w:tcW w:w="2394" w:type="dxa"/>
          </w:tcPr>
          <w:p w14:paraId="1864B3C7" w14:textId="77777777" w:rsidR="00F91D5F" w:rsidRPr="00B743B8" w:rsidRDefault="00F91D5F" w:rsidP="00895175">
            <w:pPr>
              <w:rPr>
                <w:rFonts w:cs="Arial"/>
              </w:rPr>
            </w:pPr>
          </w:p>
        </w:tc>
        <w:tc>
          <w:tcPr>
            <w:tcW w:w="2394" w:type="dxa"/>
          </w:tcPr>
          <w:p w14:paraId="6A518BCB" w14:textId="77777777" w:rsidR="00F91D5F" w:rsidRPr="00B743B8" w:rsidRDefault="00F91D5F" w:rsidP="00895175">
            <w:pPr>
              <w:rPr>
                <w:rFonts w:cs="Arial"/>
              </w:rPr>
            </w:pPr>
          </w:p>
        </w:tc>
        <w:tc>
          <w:tcPr>
            <w:tcW w:w="2394" w:type="dxa"/>
          </w:tcPr>
          <w:p w14:paraId="556CD4EB" w14:textId="77777777" w:rsidR="00F91D5F" w:rsidRPr="00B743B8" w:rsidRDefault="00F91D5F" w:rsidP="00895175">
            <w:pPr>
              <w:rPr>
                <w:rFonts w:cs="Arial"/>
              </w:rPr>
            </w:pPr>
          </w:p>
        </w:tc>
      </w:tr>
      <w:tr w:rsidR="00F91D5F" w:rsidRPr="00B743B8" w14:paraId="28DFD8F3" w14:textId="77777777" w:rsidTr="00D70EB4">
        <w:tc>
          <w:tcPr>
            <w:tcW w:w="3999" w:type="dxa"/>
            <w:gridSpan w:val="2"/>
            <w:tcBorders>
              <w:right w:val="single" w:sz="12" w:space="0" w:color="auto"/>
            </w:tcBorders>
            <w:shd w:val="clear" w:color="auto" w:fill="auto"/>
          </w:tcPr>
          <w:p w14:paraId="373DD0D0" w14:textId="77777777" w:rsidR="00F91D5F" w:rsidRPr="00B743B8" w:rsidRDefault="00F91D5F" w:rsidP="00895175">
            <w:pPr>
              <w:rPr>
                <w:rFonts w:cs="Arial"/>
              </w:rPr>
            </w:pPr>
            <w:r w:rsidRPr="00B743B8">
              <w:rPr>
                <w:rFonts w:cs="Arial"/>
              </w:rPr>
              <w:t>- mittelfristig</w:t>
            </w:r>
          </w:p>
        </w:tc>
        <w:tc>
          <w:tcPr>
            <w:tcW w:w="2394" w:type="dxa"/>
            <w:tcBorders>
              <w:left w:val="single" w:sz="12" w:space="0" w:color="auto"/>
            </w:tcBorders>
          </w:tcPr>
          <w:p w14:paraId="59808EBB" w14:textId="77777777" w:rsidR="00F91D5F" w:rsidRPr="00B743B8" w:rsidRDefault="00F91D5F" w:rsidP="00895175">
            <w:pPr>
              <w:rPr>
                <w:rFonts w:cs="Arial"/>
              </w:rPr>
            </w:pPr>
          </w:p>
        </w:tc>
        <w:tc>
          <w:tcPr>
            <w:tcW w:w="2394" w:type="dxa"/>
          </w:tcPr>
          <w:p w14:paraId="33F08D9A" w14:textId="77777777" w:rsidR="00F91D5F" w:rsidRPr="00B743B8" w:rsidRDefault="00F91D5F" w:rsidP="00895175">
            <w:pPr>
              <w:rPr>
                <w:rFonts w:cs="Arial"/>
              </w:rPr>
            </w:pPr>
          </w:p>
        </w:tc>
        <w:tc>
          <w:tcPr>
            <w:tcW w:w="2394" w:type="dxa"/>
          </w:tcPr>
          <w:p w14:paraId="2E75157A" w14:textId="77777777" w:rsidR="00F91D5F" w:rsidRPr="00B743B8" w:rsidRDefault="00F91D5F" w:rsidP="00895175">
            <w:pPr>
              <w:rPr>
                <w:rFonts w:cs="Arial"/>
              </w:rPr>
            </w:pPr>
          </w:p>
        </w:tc>
        <w:tc>
          <w:tcPr>
            <w:tcW w:w="2394" w:type="dxa"/>
          </w:tcPr>
          <w:p w14:paraId="5CC5BC90" w14:textId="77777777" w:rsidR="00F91D5F" w:rsidRPr="00B743B8" w:rsidRDefault="00F91D5F" w:rsidP="00895175">
            <w:pPr>
              <w:rPr>
                <w:rFonts w:cs="Arial"/>
              </w:rPr>
            </w:pPr>
          </w:p>
        </w:tc>
      </w:tr>
      <w:tr w:rsidR="00F91D5F" w:rsidRPr="00B743B8" w14:paraId="55852547" w14:textId="77777777" w:rsidTr="00D70EB4">
        <w:tc>
          <w:tcPr>
            <w:tcW w:w="3999" w:type="dxa"/>
            <w:gridSpan w:val="2"/>
            <w:tcBorders>
              <w:right w:val="single" w:sz="12" w:space="0" w:color="auto"/>
            </w:tcBorders>
            <w:shd w:val="clear" w:color="auto" w:fill="auto"/>
          </w:tcPr>
          <w:p w14:paraId="2E92A6B0" w14:textId="77777777" w:rsidR="00F91D5F" w:rsidRPr="00B743B8" w:rsidRDefault="00F91D5F" w:rsidP="00895175">
            <w:pPr>
              <w:rPr>
                <w:rFonts w:cs="Arial"/>
              </w:rPr>
            </w:pPr>
            <w:r w:rsidRPr="00B743B8">
              <w:rPr>
                <w:rFonts w:cs="Arial"/>
              </w:rPr>
              <w:t>- langfristig</w:t>
            </w:r>
          </w:p>
        </w:tc>
        <w:tc>
          <w:tcPr>
            <w:tcW w:w="2394" w:type="dxa"/>
            <w:tcBorders>
              <w:left w:val="single" w:sz="12" w:space="0" w:color="auto"/>
            </w:tcBorders>
          </w:tcPr>
          <w:p w14:paraId="4B11818F" w14:textId="77777777" w:rsidR="00F91D5F" w:rsidRPr="00B743B8" w:rsidRDefault="00F91D5F" w:rsidP="00895175">
            <w:pPr>
              <w:rPr>
                <w:rFonts w:cs="Arial"/>
              </w:rPr>
            </w:pPr>
          </w:p>
        </w:tc>
        <w:tc>
          <w:tcPr>
            <w:tcW w:w="2394" w:type="dxa"/>
          </w:tcPr>
          <w:p w14:paraId="79A419B2" w14:textId="77777777" w:rsidR="00F91D5F" w:rsidRPr="00B743B8" w:rsidRDefault="00F91D5F" w:rsidP="00895175">
            <w:pPr>
              <w:rPr>
                <w:rFonts w:cs="Arial"/>
              </w:rPr>
            </w:pPr>
          </w:p>
        </w:tc>
        <w:tc>
          <w:tcPr>
            <w:tcW w:w="2394" w:type="dxa"/>
          </w:tcPr>
          <w:p w14:paraId="277ABE32" w14:textId="77777777" w:rsidR="00F91D5F" w:rsidRPr="00B743B8" w:rsidRDefault="00F91D5F" w:rsidP="00895175">
            <w:pPr>
              <w:rPr>
                <w:rFonts w:cs="Arial"/>
              </w:rPr>
            </w:pPr>
          </w:p>
        </w:tc>
        <w:tc>
          <w:tcPr>
            <w:tcW w:w="2394" w:type="dxa"/>
          </w:tcPr>
          <w:p w14:paraId="2ADF59CF" w14:textId="77777777" w:rsidR="00F91D5F" w:rsidRPr="00B743B8" w:rsidRDefault="00F91D5F" w:rsidP="00895175">
            <w:pPr>
              <w:rPr>
                <w:rFonts w:cs="Arial"/>
              </w:rPr>
            </w:pPr>
          </w:p>
        </w:tc>
      </w:tr>
      <w:tr w:rsidR="00F91D5F" w:rsidRPr="00B743B8" w14:paraId="789DC8AE" w14:textId="77777777" w:rsidTr="00D70EB4">
        <w:tc>
          <w:tcPr>
            <w:tcW w:w="3999" w:type="dxa"/>
            <w:gridSpan w:val="2"/>
            <w:tcBorders>
              <w:bottom w:val="single" w:sz="12" w:space="0" w:color="auto"/>
              <w:right w:val="single" w:sz="12" w:space="0" w:color="auto"/>
            </w:tcBorders>
            <w:shd w:val="clear" w:color="auto" w:fill="auto"/>
          </w:tcPr>
          <w:p w14:paraId="6FF3EEC7" w14:textId="77777777" w:rsidR="00F91D5F" w:rsidRPr="00B743B8" w:rsidRDefault="00F91D5F" w:rsidP="00895175">
            <w:pPr>
              <w:rPr>
                <w:rFonts w:cs="Arial"/>
              </w:rPr>
            </w:pPr>
            <w:r w:rsidRPr="00B743B8">
              <w:rPr>
                <w:rFonts w:cs="Arial"/>
              </w:rPr>
              <w:t>…</w:t>
            </w:r>
          </w:p>
        </w:tc>
        <w:tc>
          <w:tcPr>
            <w:tcW w:w="2394" w:type="dxa"/>
            <w:tcBorders>
              <w:left w:val="single" w:sz="12" w:space="0" w:color="auto"/>
              <w:bottom w:val="single" w:sz="12" w:space="0" w:color="auto"/>
            </w:tcBorders>
          </w:tcPr>
          <w:p w14:paraId="7C1C4E43" w14:textId="77777777" w:rsidR="00F91D5F" w:rsidRPr="00B743B8" w:rsidRDefault="00F91D5F" w:rsidP="00895175">
            <w:pPr>
              <w:rPr>
                <w:rFonts w:cs="Arial"/>
              </w:rPr>
            </w:pPr>
          </w:p>
        </w:tc>
        <w:tc>
          <w:tcPr>
            <w:tcW w:w="2394" w:type="dxa"/>
            <w:tcBorders>
              <w:bottom w:val="single" w:sz="12" w:space="0" w:color="auto"/>
            </w:tcBorders>
          </w:tcPr>
          <w:p w14:paraId="64F357D9" w14:textId="77777777" w:rsidR="00F91D5F" w:rsidRPr="00B743B8" w:rsidRDefault="00F91D5F" w:rsidP="00895175">
            <w:pPr>
              <w:rPr>
                <w:rFonts w:cs="Arial"/>
              </w:rPr>
            </w:pPr>
          </w:p>
        </w:tc>
        <w:tc>
          <w:tcPr>
            <w:tcW w:w="2394" w:type="dxa"/>
            <w:tcBorders>
              <w:bottom w:val="single" w:sz="12" w:space="0" w:color="auto"/>
            </w:tcBorders>
          </w:tcPr>
          <w:p w14:paraId="667E153E" w14:textId="77777777" w:rsidR="00F91D5F" w:rsidRPr="00B743B8" w:rsidRDefault="00F91D5F" w:rsidP="00895175">
            <w:pPr>
              <w:rPr>
                <w:rFonts w:cs="Arial"/>
              </w:rPr>
            </w:pPr>
          </w:p>
        </w:tc>
        <w:tc>
          <w:tcPr>
            <w:tcW w:w="2394" w:type="dxa"/>
            <w:tcBorders>
              <w:bottom w:val="single" w:sz="12" w:space="0" w:color="auto"/>
            </w:tcBorders>
          </w:tcPr>
          <w:p w14:paraId="0E01DD91" w14:textId="77777777" w:rsidR="00F91D5F" w:rsidRPr="00B743B8" w:rsidRDefault="00F91D5F" w:rsidP="00895175">
            <w:pPr>
              <w:rPr>
                <w:rFonts w:cs="Arial"/>
              </w:rPr>
            </w:pPr>
          </w:p>
        </w:tc>
      </w:tr>
      <w:tr w:rsidR="00F91D5F" w:rsidRPr="00B743B8" w14:paraId="54443F32" w14:textId="77777777" w:rsidTr="00D70EB4">
        <w:tc>
          <w:tcPr>
            <w:tcW w:w="3999" w:type="dxa"/>
            <w:gridSpan w:val="2"/>
            <w:tcBorders>
              <w:top w:val="single" w:sz="12" w:space="0" w:color="auto"/>
              <w:bottom w:val="single" w:sz="4" w:space="0" w:color="auto"/>
              <w:right w:val="single" w:sz="12" w:space="0" w:color="auto"/>
            </w:tcBorders>
            <w:shd w:val="clear" w:color="auto" w:fill="D9D9D9"/>
          </w:tcPr>
          <w:p w14:paraId="5828C694" w14:textId="77777777" w:rsidR="00F91D5F" w:rsidRPr="00B743B8" w:rsidRDefault="00F91D5F" w:rsidP="00895175">
            <w:pPr>
              <w:rPr>
                <w:rFonts w:cs="Arial"/>
                <w:b/>
              </w:rPr>
            </w:pPr>
            <w:r w:rsidRPr="00B743B8">
              <w:rPr>
                <w:rFonts w:cs="Arial"/>
                <w:b/>
              </w:rPr>
              <w:t>Fortbildung</w:t>
            </w:r>
          </w:p>
        </w:tc>
        <w:tc>
          <w:tcPr>
            <w:tcW w:w="2394" w:type="dxa"/>
            <w:tcBorders>
              <w:top w:val="single" w:sz="12" w:space="0" w:color="auto"/>
              <w:left w:val="single" w:sz="12" w:space="0" w:color="auto"/>
            </w:tcBorders>
            <w:shd w:val="clear" w:color="auto" w:fill="D9D9D9"/>
          </w:tcPr>
          <w:p w14:paraId="2F56EFE9"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353E96CF"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3D2C62E2" w14:textId="77777777" w:rsidR="00F91D5F" w:rsidRPr="00B743B8" w:rsidRDefault="00F91D5F" w:rsidP="00895175">
            <w:pPr>
              <w:rPr>
                <w:rFonts w:cs="Arial"/>
              </w:rPr>
            </w:pPr>
          </w:p>
        </w:tc>
        <w:tc>
          <w:tcPr>
            <w:tcW w:w="2394" w:type="dxa"/>
            <w:tcBorders>
              <w:top w:val="single" w:sz="12" w:space="0" w:color="auto"/>
            </w:tcBorders>
            <w:shd w:val="clear" w:color="auto" w:fill="D9D9D9"/>
          </w:tcPr>
          <w:p w14:paraId="6ADA5037" w14:textId="77777777" w:rsidR="00F91D5F" w:rsidRPr="00B743B8" w:rsidRDefault="00F91D5F" w:rsidP="00895175">
            <w:pPr>
              <w:rPr>
                <w:rFonts w:cs="Arial"/>
              </w:rPr>
            </w:pPr>
          </w:p>
        </w:tc>
      </w:tr>
      <w:tr w:rsidR="00F91D5F" w:rsidRPr="00B743B8" w14:paraId="189FFEDB" w14:textId="77777777" w:rsidTr="00D70EB4">
        <w:tc>
          <w:tcPr>
            <w:tcW w:w="3999" w:type="dxa"/>
            <w:gridSpan w:val="2"/>
            <w:tcBorders>
              <w:right w:val="single" w:sz="12" w:space="0" w:color="auto"/>
            </w:tcBorders>
            <w:shd w:val="clear" w:color="auto" w:fill="D9D9D9"/>
          </w:tcPr>
          <w:p w14:paraId="59394CAF" w14:textId="77777777" w:rsidR="00F91D5F" w:rsidRPr="00B743B8" w:rsidRDefault="00F91D5F" w:rsidP="00895175">
            <w:pPr>
              <w:rPr>
                <w:rFonts w:cs="Arial"/>
              </w:rPr>
            </w:pPr>
            <w:r w:rsidRPr="00B743B8">
              <w:rPr>
                <w:rFonts w:cs="Arial"/>
                <w:b/>
              </w:rPr>
              <w:t>Fachspezifischer Bedarf</w:t>
            </w:r>
          </w:p>
        </w:tc>
        <w:tc>
          <w:tcPr>
            <w:tcW w:w="2394" w:type="dxa"/>
            <w:tcBorders>
              <w:left w:val="single" w:sz="12" w:space="0" w:color="auto"/>
            </w:tcBorders>
          </w:tcPr>
          <w:p w14:paraId="063FC885" w14:textId="77777777" w:rsidR="00F91D5F" w:rsidRPr="00B743B8" w:rsidRDefault="00F91D5F" w:rsidP="00895175">
            <w:pPr>
              <w:rPr>
                <w:rFonts w:cs="Arial"/>
              </w:rPr>
            </w:pPr>
          </w:p>
        </w:tc>
        <w:tc>
          <w:tcPr>
            <w:tcW w:w="2394" w:type="dxa"/>
          </w:tcPr>
          <w:p w14:paraId="57FC3BDB" w14:textId="77777777" w:rsidR="00F91D5F" w:rsidRPr="00B743B8" w:rsidRDefault="00F91D5F" w:rsidP="00895175">
            <w:pPr>
              <w:rPr>
                <w:rFonts w:cs="Arial"/>
              </w:rPr>
            </w:pPr>
          </w:p>
        </w:tc>
        <w:tc>
          <w:tcPr>
            <w:tcW w:w="2394" w:type="dxa"/>
          </w:tcPr>
          <w:p w14:paraId="02911A7A" w14:textId="77777777" w:rsidR="00F91D5F" w:rsidRPr="00B743B8" w:rsidRDefault="00F91D5F" w:rsidP="00895175">
            <w:pPr>
              <w:rPr>
                <w:rFonts w:cs="Arial"/>
              </w:rPr>
            </w:pPr>
          </w:p>
        </w:tc>
        <w:tc>
          <w:tcPr>
            <w:tcW w:w="2394" w:type="dxa"/>
          </w:tcPr>
          <w:p w14:paraId="13B16C9A" w14:textId="77777777" w:rsidR="00F91D5F" w:rsidRPr="00B743B8" w:rsidRDefault="00F91D5F" w:rsidP="00895175">
            <w:pPr>
              <w:rPr>
                <w:rFonts w:cs="Arial"/>
              </w:rPr>
            </w:pPr>
          </w:p>
        </w:tc>
      </w:tr>
      <w:tr w:rsidR="00F91D5F" w:rsidRPr="00B743B8" w14:paraId="6C0790A5" w14:textId="77777777" w:rsidTr="00D70EB4">
        <w:tc>
          <w:tcPr>
            <w:tcW w:w="3999" w:type="dxa"/>
            <w:gridSpan w:val="2"/>
            <w:tcBorders>
              <w:right w:val="single" w:sz="12" w:space="0" w:color="auto"/>
            </w:tcBorders>
            <w:shd w:val="clear" w:color="auto" w:fill="auto"/>
          </w:tcPr>
          <w:p w14:paraId="4D00D6CC" w14:textId="77777777" w:rsidR="00F91D5F" w:rsidRPr="00B743B8" w:rsidRDefault="00F91D5F" w:rsidP="00895175">
            <w:pPr>
              <w:rPr>
                <w:rFonts w:cs="Arial"/>
              </w:rPr>
            </w:pPr>
            <w:r w:rsidRPr="00B743B8">
              <w:rPr>
                <w:rFonts w:cs="Arial"/>
              </w:rPr>
              <w:t>- kurzfristig</w:t>
            </w:r>
          </w:p>
        </w:tc>
        <w:tc>
          <w:tcPr>
            <w:tcW w:w="2394" w:type="dxa"/>
            <w:tcBorders>
              <w:left w:val="single" w:sz="12" w:space="0" w:color="auto"/>
            </w:tcBorders>
          </w:tcPr>
          <w:p w14:paraId="343D35A3" w14:textId="77777777" w:rsidR="00F91D5F" w:rsidRPr="00B743B8" w:rsidRDefault="00F91D5F" w:rsidP="00895175">
            <w:pPr>
              <w:rPr>
                <w:rFonts w:cs="Arial"/>
              </w:rPr>
            </w:pPr>
          </w:p>
        </w:tc>
        <w:tc>
          <w:tcPr>
            <w:tcW w:w="2394" w:type="dxa"/>
          </w:tcPr>
          <w:p w14:paraId="2B3F8CC7" w14:textId="77777777" w:rsidR="00F91D5F" w:rsidRPr="00B743B8" w:rsidRDefault="00F91D5F" w:rsidP="00895175">
            <w:pPr>
              <w:rPr>
                <w:rFonts w:cs="Arial"/>
              </w:rPr>
            </w:pPr>
          </w:p>
        </w:tc>
        <w:tc>
          <w:tcPr>
            <w:tcW w:w="2394" w:type="dxa"/>
          </w:tcPr>
          <w:p w14:paraId="40086A9C" w14:textId="77777777" w:rsidR="00F91D5F" w:rsidRPr="00B743B8" w:rsidRDefault="00F91D5F" w:rsidP="00895175">
            <w:pPr>
              <w:rPr>
                <w:rFonts w:cs="Arial"/>
              </w:rPr>
            </w:pPr>
          </w:p>
        </w:tc>
        <w:tc>
          <w:tcPr>
            <w:tcW w:w="2394" w:type="dxa"/>
          </w:tcPr>
          <w:p w14:paraId="1DEEC4FB" w14:textId="77777777" w:rsidR="00F91D5F" w:rsidRPr="00B743B8" w:rsidRDefault="00F91D5F" w:rsidP="00895175">
            <w:pPr>
              <w:rPr>
                <w:rFonts w:cs="Arial"/>
              </w:rPr>
            </w:pPr>
          </w:p>
        </w:tc>
      </w:tr>
      <w:tr w:rsidR="00F91D5F" w:rsidRPr="00B743B8" w14:paraId="69AB6467" w14:textId="77777777" w:rsidTr="00D70EB4">
        <w:tc>
          <w:tcPr>
            <w:tcW w:w="3999" w:type="dxa"/>
            <w:gridSpan w:val="2"/>
            <w:tcBorders>
              <w:right w:val="single" w:sz="12" w:space="0" w:color="auto"/>
            </w:tcBorders>
            <w:shd w:val="clear" w:color="auto" w:fill="auto"/>
          </w:tcPr>
          <w:p w14:paraId="7945045F" w14:textId="77777777" w:rsidR="00F91D5F" w:rsidRPr="00B743B8" w:rsidRDefault="00F91D5F" w:rsidP="00895175">
            <w:pPr>
              <w:rPr>
                <w:rFonts w:cs="Arial"/>
              </w:rPr>
            </w:pPr>
            <w:r w:rsidRPr="00B743B8">
              <w:rPr>
                <w:rFonts w:cs="Arial"/>
              </w:rPr>
              <w:t>- mittelfristig</w:t>
            </w:r>
          </w:p>
        </w:tc>
        <w:tc>
          <w:tcPr>
            <w:tcW w:w="2394" w:type="dxa"/>
            <w:tcBorders>
              <w:left w:val="single" w:sz="12" w:space="0" w:color="auto"/>
            </w:tcBorders>
          </w:tcPr>
          <w:p w14:paraId="67C5A938" w14:textId="77777777" w:rsidR="00F91D5F" w:rsidRPr="00B743B8" w:rsidRDefault="00F91D5F" w:rsidP="00895175">
            <w:pPr>
              <w:rPr>
                <w:rFonts w:cs="Arial"/>
              </w:rPr>
            </w:pPr>
          </w:p>
        </w:tc>
        <w:tc>
          <w:tcPr>
            <w:tcW w:w="2394" w:type="dxa"/>
          </w:tcPr>
          <w:p w14:paraId="24F9BB29" w14:textId="77777777" w:rsidR="00F91D5F" w:rsidRPr="00B743B8" w:rsidRDefault="00F91D5F" w:rsidP="00895175">
            <w:pPr>
              <w:rPr>
                <w:rFonts w:cs="Arial"/>
              </w:rPr>
            </w:pPr>
          </w:p>
        </w:tc>
        <w:tc>
          <w:tcPr>
            <w:tcW w:w="2394" w:type="dxa"/>
          </w:tcPr>
          <w:p w14:paraId="1B8DEA5D" w14:textId="77777777" w:rsidR="00F91D5F" w:rsidRPr="00B743B8" w:rsidRDefault="00F91D5F" w:rsidP="00895175">
            <w:pPr>
              <w:rPr>
                <w:rFonts w:cs="Arial"/>
              </w:rPr>
            </w:pPr>
          </w:p>
        </w:tc>
        <w:tc>
          <w:tcPr>
            <w:tcW w:w="2394" w:type="dxa"/>
          </w:tcPr>
          <w:p w14:paraId="2E64BCCA" w14:textId="77777777" w:rsidR="00F91D5F" w:rsidRPr="00B743B8" w:rsidRDefault="00F91D5F" w:rsidP="00895175">
            <w:pPr>
              <w:rPr>
                <w:rFonts w:cs="Arial"/>
              </w:rPr>
            </w:pPr>
          </w:p>
        </w:tc>
      </w:tr>
      <w:tr w:rsidR="00F91D5F" w:rsidRPr="00B743B8" w14:paraId="2B84232A" w14:textId="77777777" w:rsidTr="00D70EB4">
        <w:tc>
          <w:tcPr>
            <w:tcW w:w="3999" w:type="dxa"/>
            <w:gridSpan w:val="2"/>
            <w:tcBorders>
              <w:bottom w:val="single" w:sz="4" w:space="0" w:color="auto"/>
              <w:right w:val="single" w:sz="12" w:space="0" w:color="auto"/>
            </w:tcBorders>
            <w:shd w:val="clear" w:color="auto" w:fill="auto"/>
          </w:tcPr>
          <w:p w14:paraId="6F37A725" w14:textId="77777777" w:rsidR="00F91D5F" w:rsidRPr="00B743B8" w:rsidRDefault="00F91D5F" w:rsidP="00895175">
            <w:pPr>
              <w:rPr>
                <w:rFonts w:cs="Arial"/>
              </w:rPr>
            </w:pPr>
            <w:r w:rsidRPr="00B743B8">
              <w:rPr>
                <w:rFonts w:cs="Arial"/>
              </w:rPr>
              <w:t>- langfristig</w:t>
            </w:r>
          </w:p>
        </w:tc>
        <w:tc>
          <w:tcPr>
            <w:tcW w:w="2394" w:type="dxa"/>
            <w:tcBorders>
              <w:left w:val="single" w:sz="12" w:space="0" w:color="auto"/>
            </w:tcBorders>
          </w:tcPr>
          <w:p w14:paraId="45142D94" w14:textId="77777777" w:rsidR="00F91D5F" w:rsidRPr="00B743B8" w:rsidRDefault="00F91D5F" w:rsidP="00895175">
            <w:pPr>
              <w:rPr>
                <w:rFonts w:cs="Arial"/>
              </w:rPr>
            </w:pPr>
          </w:p>
        </w:tc>
        <w:tc>
          <w:tcPr>
            <w:tcW w:w="2394" w:type="dxa"/>
          </w:tcPr>
          <w:p w14:paraId="3225596A" w14:textId="77777777" w:rsidR="00F91D5F" w:rsidRPr="00B743B8" w:rsidRDefault="00F91D5F" w:rsidP="00895175">
            <w:pPr>
              <w:rPr>
                <w:rFonts w:cs="Arial"/>
              </w:rPr>
            </w:pPr>
          </w:p>
        </w:tc>
        <w:tc>
          <w:tcPr>
            <w:tcW w:w="2394" w:type="dxa"/>
          </w:tcPr>
          <w:p w14:paraId="5DE3F865" w14:textId="77777777" w:rsidR="00F91D5F" w:rsidRPr="00B743B8" w:rsidRDefault="00F91D5F" w:rsidP="00895175">
            <w:pPr>
              <w:rPr>
                <w:rFonts w:cs="Arial"/>
              </w:rPr>
            </w:pPr>
          </w:p>
        </w:tc>
        <w:tc>
          <w:tcPr>
            <w:tcW w:w="2394" w:type="dxa"/>
          </w:tcPr>
          <w:p w14:paraId="0DBD2013" w14:textId="77777777" w:rsidR="00F91D5F" w:rsidRPr="00B743B8" w:rsidRDefault="00F91D5F" w:rsidP="00895175">
            <w:pPr>
              <w:rPr>
                <w:rFonts w:cs="Arial"/>
              </w:rPr>
            </w:pPr>
          </w:p>
        </w:tc>
      </w:tr>
      <w:tr w:rsidR="00F91D5F" w:rsidRPr="00B743B8" w14:paraId="0736DACC" w14:textId="77777777" w:rsidTr="00D70EB4">
        <w:tc>
          <w:tcPr>
            <w:tcW w:w="3999" w:type="dxa"/>
            <w:gridSpan w:val="2"/>
            <w:tcBorders>
              <w:right w:val="single" w:sz="12" w:space="0" w:color="auto"/>
            </w:tcBorders>
            <w:shd w:val="clear" w:color="auto" w:fill="D9D9D9"/>
          </w:tcPr>
          <w:p w14:paraId="0745C6D2" w14:textId="77777777" w:rsidR="00F91D5F" w:rsidRPr="00B743B8" w:rsidRDefault="00F91D5F" w:rsidP="00895175">
            <w:pPr>
              <w:rPr>
                <w:rFonts w:cs="Arial"/>
              </w:rPr>
            </w:pPr>
            <w:r w:rsidRPr="00B743B8">
              <w:rPr>
                <w:rFonts w:cs="Arial"/>
                <w:b/>
              </w:rPr>
              <w:t>Fachübergreifender Bedarf</w:t>
            </w:r>
          </w:p>
        </w:tc>
        <w:tc>
          <w:tcPr>
            <w:tcW w:w="2394" w:type="dxa"/>
            <w:tcBorders>
              <w:left w:val="single" w:sz="12" w:space="0" w:color="auto"/>
            </w:tcBorders>
          </w:tcPr>
          <w:p w14:paraId="1AE9217C" w14:textId="77777777" w:rsidR="00F91D5F" w:rsidRPr="00B743B8" w:rsidRDefault="00F91D5F" w:rsidP="00895175">
            <w:pPr>
              <w:rPr>
                <w:rFonts w:cs="Arial"/>
              </w:rPr>
            </w:pPr>
          </w:p>
        </w:tc>
        <w:tc>
          <w:tcPr>
            <w:tcW w:w="2394" w:type="dxa"/>
          </w:tcPr>
          <w:p w14:paraId="7CB6588D" w14:textId="77777777" w:rsidR="00F91D5F" w:rsidRPr="00B743B8" w:rsidRDefault="00F91D5F" w:rsidP="00895175">
            <w:pPr>
              <w:rPr>
                <w:rFonts w:cs="Arial"/>
              </w:rPr>
            </w:pPr>
          </w:p>
        </w:tc>
        <w:tc>
          <w:tcPr>
            <w:tcW w:w="2394" w:type="dxa"/>
          </w:tcPr>
          <w:p w14:paraId="7A701680" w14:textId="77777777" w:rsidR="00F91D5F" w:rsidRPr="00B743B8" w:rsidRDefault="00F91D5F" w:rsidP="00895175">
            <w:pPr>
              <w:rPr>
                <w:rFonts w:cs="Arial"/>
              </w:rPr>
            </w:pPr>
          </w:p>
        </w:tc>
        <w:tc>
          <w:tcPr>
            <w:tcW w:w="2394" w:type="dxa"/>
          </w:tcPr>
          <w:p w14:paraId="391C2150" w14:textId="77777777" w:rsidR="00F91D5F" w:rsidRPr="00B743B8" w:rsidRDefault="00F91D5F" w:rsidP="00895175">
            <w:pPr>
              <w:rPr>
                <w:rFonts w:cs="Arial"/>
              </w:rPr>
            </w:pPr>
          </w:p>
        </w:tc>
      </w:tr>
      <w:tr w:rsidR="00F91D5F" w:rsidRPr="00B743B8" w14:paraId="52D457E2" w14:textId="77777777" w:rsidTr="00D70EB4">
        <w:tc>
          <w:tcPr>
            <w:tcW w:w="3999" w:type="dxa"/>
            <w:gridSpan w:val="2"/>
            <w:tcBorders>
              <w:right w:val="single" w:sz="12" w:space="0" w:color="auto"/>
            </w:tcBorders>
            <w:shd w:val="clear" w:color="auto" w:fill="auto"/>
          </w:tcPr>
          <w:p w14:paraId="5E748AB1" w14:textId="77777777" w:rsidR="00F91D5F" w:rsidRPr="00B743B8" w:rsidRDefault="00F91D5F" w:rsidP="00895175">
            <w:pPr>
              <w:rPr>
                <w:rFonts w:cs="Arial"/>
              </w:rPr>
            </w:pPr>
            <w:r w:rsidRPr="00B743B8">
              <w:rPr>
                <w:rFonts w:cs="Arial"/>
              </w:rPr>
              <w:t>- kurzfristig</w:t>
            </w:r>
          </w:p>
        </w:tc>
        <w:tc>
          <w:tcPr>
            <w:tcW w:w="2394" w:type="dxa"/>
            <w:tcBorders>
              <w:left w:val="single" w:sz="12" w:space="0" w:color="auto"/>
            </w:tcBorders>
          </w:tcPr>
          <w:p w14:paraId="37F98630" w14:textId="77777777" w:rsidR="00F91D5F" w:rsidRPr="00B743B8" w:rsidRDefault="00F91D5F" w:rsidP="00895175">
            <w:pPr>
              <w:rPr>
                <w:rFonts w:cs="Arial"/>
              </w:rPr>
            </w:pPr>
          </w:p>
        </w:tc>
        <w:tc>
          <w:tcPr>
            <w:tcW w:w="2394" w:type="dxa"/>
          </w:tcPr>
          <w:p w14:paraId="7A9DA9C3" w14:textId="77777777" w:rsidR="00F91D5F" w:rsidRPr="00B743B8" w:rsidRDefault="00F91D5F" w:rsidP="00895175">
            <w:pPr>
              <w:rPr>
                <w:rFonts w:cs="Arial"/>
              </w:rPr>
            </w:pPr>
          </w:p>
        </w:tc>
        <w:tc>
          <w:tcPr>
            <w:tcW w:w="2394" w:type="dxa"/>
          </w:tcPr>
          <w:p w14:paraId="0D86A53D" w14:textId="77777777" w:rsidR="00F91D5F" w:rsidRPr="00B743B8" w:rsidRDefault="00F91D5F" w:rsidP="00895175">
            <w:pPr>
              <w:rPr>
                <w:rFonts w:cs="Arial"/>
              </w:rPr>
            </w:pPr>
          </w:p>
        </w:tc>
        <w:tc>
          <w:tcPr>
            <w:tcW w:w="2394" w:type="dxa"/>
          </w:tcPr>
          <w:p w14:paraId="017DD155" w14:textId="77777777" w:rsidR="00F91D5F" w:rsidRPr="00B743B8" w:rsidRDefault="00F91D5F" w:rsidP="00895175">
            <w:pPr>
              <w:rPr>
                <w:rFonts w:cs="Arial"/>
              </w:rPr>
            </w:pPr>
          </w:p>
        </w:tc>
      </w:tr>
      <w:tr w:rsidR="00F91D5F" w:rsidRPr="00B743B8" w14:paraId="2FE70251" w14:textId="77777777" w:rsidTr="00D70EB4">
        <w:tc>
          <w:tcPr>
            <w:tcW w:w="3999" w:type="dxa"/>
            <w:gridSpan w:val="2"/>
            <w:tcBorders>
              <w:right w:val="single" w:sz="12" w:space="0" w:color="auto"/>
            </w:tcBorders>
            <w:shd w:val="clear" w:color="auto" w:fill="auto"/>
          </w:tcPr>
          <w:p w14:paraId="373C672C" w14:textId="77777777" w:rsidR="00F91D5F" w:rsidRPr="00B743B8" w:rsidRDefault="00F91D5F" w:rsidP="00895175">
            <w:pPr>
              <w:rPr>
                <w:rFonts w:cs="Arial"/>
              </w:rPr>
            </w:pPr>
            <w:r w:rsidRPr="00B743B8">
              <w:rPr>
                <w:rFonts w:cs="Arial"/>
              </w:rPr>
              <w:t>- mittelfristig</w:t>
            </w:r>
          </w:p>
        </w:tc>
        <w:tc>
          <w:tcPr>
            <w:tcW w:w="2394" w:type="dxa"/>
            <w:tcBorders>
              <w:left w:val="single" w:sz="12" w:space="0" w:color="auto"/>
            </w:tcBorders>
          </w:tcPr>
          <w:p w14:paraId="234EE1C5" w14:textId="77777777" w:rsidR="00F91D5F" w:rsidRPr="00B743B8" w:rsidRDefault="00F91D5F" w:rsidP="00895175">
            <w:pPr>
              <w:rPr>
                <w:rFonts w:cs="Arial"/>
              </w:rPr>
            </w:pPr>
          </w:p>
        </w:tc>
        <w:tc>
          <w:tcPr>
            <w:tcW w:w="2394" w:type="dxa"/>
          </w:tcPr>
          <w:p w14:paraId="243813CA" w14:textId="77777777" w:rsidR="00F91D5F" w:rsidRPr="00B743B8" w:rsidRDefault="00F91D5F" w:rsidP="00895175">
            <w:pPr>
              <w:rPr>
                <w:rFonts w:cs="Arial"/>
              </w:rPr>
            </w:pPr>
          </w:p>
        </w:tc>
        <w:tc>
          <w:tcPr>
            <w:tcW w:w="2394" w:type="dxa"/>
          </w:tcPr>
          <w:p w14:paraId="165C0254" w14:textId="77777777" w:rsidR="00F91D5F" w:rsidRPr="00B743B8" w:rsidRDefault="00F91D5F" w:rsidP="00895175">
            <w:pPr>
              <w:rPr>
                <w:rFonts w:cs="Arial"/>
              </w:rPr>
            </w:pPr>
          </w:p>
        </w:tc>
        <w:tc>
          <w:tcPr>
            <w:tcW w:w="2394" w:type="dxa"/>
          </w:tcPr>
          <w:p w14:paraId="62D2111A" w14:textId="77777777" w:rsidR="00F91D5F" w:rsidRPr="00B743B8" w:rsidRDefault="00F91D5F" w:rsidP="00895175">
            <w:pPr>
              <w:rPr>
                <w:rFonts w:cs="Arial"/>
              </w:rPr>
            </w:pPr>
          </w:p>
        </w:tc>
      </w:tr>
      <w:tr w:rsidR="00F91D5F" w:rsidRPr="00B743B8" w14:paraId="411D18C9" w14:textId="77777777" w:rsidTr="00D70EB4">
        <w:tc>
          <w:tcPr>
            <w:tcW w:w="3999" w:type="dxa"/>
            <w:gridSpan w:val="2"/>
            <w:tcBorders>
              <w:right w:val="single" w:sz="12" w:space="0" w:color="auto"/>
            </w:tcBorders>
            <w:shd w:val="clear" w:color="auto" w:fill="auto"/>
          </w:tcPr>
          <w:p w14:paraId="4C50982B" w14:textId="77777777" w:rsidR="00F91D5F" w:rsidRPr="00B743B8" w:rsidRDefault="00F91D5F" w:rsidP="00895175">
            <w:pPr>
              <w:rPr>
                <w:rFonts w:cs="Arial"/>
              </w:rPr>
            </w:pPr>
            <w:r w:rsidRPr="00B743B8">
              <w:rPr>
                <w:rFonts w:cs="Arial"/>
              </w:rPr>
              <w:t>- langfristig</w:t>
            </w:r>
          </w:p>
        </w:tc>
        <w:tc>
          <w:tcPr>
            <w:tcW w:w="2394" w:type="dxa"/>
            <w:tcBorders>
              <w:left w:val="single" w:sz="12" w:space="0" w:color="auto"/>
            </w:tcBorders>
          </w:tcPr>
          <w:p w14:paraId="4AEA930B" w14:textId="77777777" w:rsidR="00F91D5F" w:rsidRPr="00B743B8" w:rsidRDefault="00F91D5F" w:rsidP="00895175">
            <w:pPr>
              <w:rPr>
                <w:rFonts w:cs="Arial"/>
              </w:rPr>
            </w:pPr>
          </w:p>
        </w:tc>
        <w:tc>
          <w:tcPr>
            <w:tcW w:w="2394" w:type="dxa"/>
          </w:tcPr>
          <w:p w14:paraId="2417FCA4" w14:textId="77777777" w:rsidR="00F91D5F" w:rsidRPr="00B743B8" w:rsidRDefault="00F91D5F" w:rsidP="00895175">
            <w:pPr>
              <w:rPr>
                <w:rFonts w:cs="Arial"/>
              </w:rPr>
            </w:pPr>
          </w:p>
        </w:tc>
        <w:tc>
          <w:tcPr>
            <w:tcW w:w="2394" w:type="dxa"/>
          </w:tcPr>
          <w:p w14:paraId="4743EBC8" w14:textId="77777777" w:rsidR="00F91D5F" w:rsidRPr="00B743B8" w:rsidRDefault="00F91D5F" w:rsidP="00895175">
            <w:pPr>
              <w:rPr>
                <w:rFonts w:cs="Arial"/>
              </w:rPr>
            </w:pPr>
          </w:p>
        </w:tc>
        <w:tc>
          <w:tcPr>
            <w:tcW w:w="2394" w:type="dxa"/>
          </w:tcPr>
          <w:p w14:paraId="13B92715" w14:textId="77777777" w:rsidR="00F91D5F" w:rsidRPr="00B743B8" w:rsidRDefault="00F91D5F" w:rsidP="00895175">
            <w:pPr>
              <w:rPr>
                <w:rFonts w:cs="Arial"/>
              </w:rPr>
            </w:pPr>
          </w:p>
        </w:tc>
      </w:tr>
      <w:tr w:rsidR="00F91D5F" w:rsidRPr="00B743B8" w14:paraId="73676961" w14:textId="77777777" w:rsidTr="00D70EB4">
        <w:tc>
          <w:tcPr>
            <w:tcW w:w="3999" w:type="dxa"/>
            <w:gridSpan w:val="2"/>
            <w:tcBorders>
              <w:bottom w:val="single" w:sz="12" w:space="0" w:color="auto"/>
              <w:right w:val="single" w:sz="12" w:space="0" w:color="auto"/>
            </w:tcBorders>
            <w:shd w:val="clear" w:color="auto" w:fill="auto"/>
          </w:tcPr>
          <w:p w14:paraId="144CADCA" w14:textId="77777777" w:rsidR="00F91D5F" w:rsidRPr="00B743B8" w:rsidRDefault="00F91D5F" w:rsidP="00895175">
            <w:pPr>
              <w:rPr>
                <w:rFonts w:cs="Arial"/>
              </w:rPr>
            </w:pPr>
            <w:r w:rsidRPr="00B743B8">
              <w:rPr>
                <w:rFonts w:cs="Arial"/>
              </w:rPr>
              <w:t>…</w:t>
            </w:r>
          </w:p>
        </w:tc>
        <w:tc>
          <w:tcPr>
            <w:tcW w:w="2394" w:type="dxa"/>
            <w:tcBorders>
              <w:left w:val="single" w:sz="12" w:space="0" w:color="auto"/>
              <w:bottom w:val="single" w:sz="12" w:space="0" w:color="auto"/>
            </w:tcBorders>
          </w:tcPr>
          <w:p w14:paraId="5CB3DEE5" w14:textId="77777777" w:rsidR="00F91D5F" w:rsidRPr="00B743B8" w:rsidRDefault="00F91D5F" w:rsidP="00895175">
            <w:pPr>
              <w:rPr>
                <w:rFonts w:cs="Arial"/>
              </w:rPr>
            </w:pPr>
          </w:p>
        </w:tc>
        <w:tc>
          <w:tcPr>
            <w:tcW w:w="2394" w:type="dxa"/>
            <w:tcBorders>
              <w:bottom w:val="single" w:sz="12" w:space="0" w:color="auto"/>
            </w:tcBorders>
          </w:tcPr>
          <w:p w14:paraId="7B7AE016" w14:textId="77777777" w:rsidR="00F91D5F" w:rsidRPr="00B743B8" w:rsidRDefault="00F91D5F" w:rsidP="00895175">
            <w:pPr>
              <w:rPr>
                <w:rFonts w:cs="Arial"/>
              </w:rPr>
            </w:pPr>
          </w:p>
        </w:tc>
        <w:tc>
          <w:tcPr>
            <w:tcW w:w="2394" w:type="dxa"/>
            <w:tcBorders>
              <w:bottom w:val="single" w:sz="12" w:space="0" w:color="auto"/>
            </w:tcBorders>
          </w:tcPr>
          <w:p w14:paraId="33F3B796" w14:textId="77777777" w:rsidR="00F91D5F" w:rsidRPr="00B743B8" w:rsidRDefault="00F91D5F" w:rsidP="00895175">
            <w:pPr>
              <w:rPr>
                <w:rFonts w:cs="Arial"/>
              </w:rPr>
            </w:pPr>
          </w:p>
        </w:tc>
        <w:tc>
          <w:tcPr>
            <w:tcW w:w="2394" w:type="dxa"/>
            <w:tcBorders>
              <w:bottom w:val="single" w:sz="12" w:space="0" w:color="auto"/>
            </w:tcBorders>
          </w:tcPr>
          <w:p w14:paraId="27D6B841" w14:textId="77777777" w:rsidR="00F91D5F" w:rsidRPr="00B743B8" w:rsidRDefault="00F91D5F" w:rsidP="00895175">
            <w:pPr>
              <w:rPr>
                <w:rFonts w:cs="Arial"/>
              </w:rPr>
            </w:pPr>
          </w:p>
        </w:tc>
      </w:tr>
      <w:tr w:rsidR="00F91D5F" w:rsidRPr="00B743B8" w14:paraId="67CF356E" w14:textId="77777777" w:rsidTr="00D70EB4">
        <w:tc>
          <w:tcPr>
            <w:tcW w:w="3999" w:type="dxa"/>
            <w:gridSpan w:val="2"/>
            <w:tcBorders>
              <w:top w:val="single" w:sz="12" w:space="0" w:color="auto"/>
              <w:right w:val="single" w:sz="12" w:space="0" w:color="auto"/>
            </w:tcBorders>
            <w:shd w:val="clear" w:color="auto" w:fill="auto"/>
          </w:tcPr>
          <w:p w14:paraId="6142B149" w14:textId="77777777" w:rsidR="00F91D5F" w:rsidRPr="00B743B8" w:rsidRDefault="00F91D5F" w:rsidP="00895175">
            <w:pPr>
              <w:rPr>
                <w:rFonts w:cs="Arial"/>
              </w:rPr>
            </w:pPr>
          </w:p>
        </w:tc>
        <w:tc>
          <w:tcPr>
            <w:tcW w:w="2394" w:type="dxa"/>
            <w:tcBorders>
              <w:top w:val="single" w:sz="12" w:space="0" w:color="auto"/>
              <w:left w:val="single" w:sz="12" w:space="0" w:color="auto"/>
            </w:tcBorders>
          </w:tcPr>
          <w:p w14:paraId="569831E2" w14:textId="77777777" w:rsidR="00F91D5F" w:rsidRPr="00B743B8" w:rsidRDefault="00F91D5F" w:rsidP="00895175">
            <w:pPr>
              <w:rPr>
                <w:rFonts w:cs="Arial"/>
              </w:rPr>
            </w:pPr>
          </w:p>
        </w:tc>
        <w:tc>
          <w:tcPr>
            <w:tcW w:w="2394" w:type="dxa"/>
            <w:tcBorders>
              <w:top w:val="single" w:sz="12" w:space="0" w:color="auto"/>
            </w:tcBorders>
          </w:tcPr>
          <w:p w14:paraId="27BE8850" w14:textId="77777777" w:rsidR="00F91D5F" w:rsidRPr="00B743B8" w:rsidRDefault="00F91D5F" w:rsidP="00895175">
            <w:pPr>
              <w:rPr>
                <w:rFonts w:cs="Arial"/>
              </w:rPr>
            </w:pPr>
          </w:p>
        </w:tc>
        <w:tc>
          <w:tcPr>
            <w:tcW w:w="2394" w:type="dxa"/>
            <w:tcBorders>
              <w:top w:val="single" w:sz="12" w:space="0" w:color="auto"/>
            </w:tcBorders>
          </w:tcPr>
          <w:p w14:paraId="53803D67" w14:textId="77777777" w:rsidR="00F91D5F" w:rsidRPr="00B743B8" w:rsidRDefault="00F91D5F" w:rsidP="00895175">
            <w:pPr>
              <w:rPr>
                <w:rFonts w:cs="Arial"/>
              </w:rPr>
            </w:pPr>
          </w:p>
        </w:tc>
        <w:tc>
          <w:tcPr>
            <w:tcW w:w="2394" w:type="dxa"/>
            <w:tcBorders>
              <w:top w:val="single" w:sz="12" w:space="0" w:color="auto"/>
            </w:tcBorders>
          </w:tcPr>
          <w:p w14:paraId="79C0782C" w14:textId="77777777" w:rsidR="00F91D5F" w:rsidRPr="00B743B8" w:rsidRDefault="00F91D5F" w:rsidP="00895175">
            <w:pPr>
              <w:rPr>
                <w:rFonts w:cs="Arial"/>
              </w:rPr>
            </w:pPr>
          </w:p>
        </w:tc>
      </w:tr>
      <w:tr w:rsidR="00F91D5F" w:rsidRPr="00B743B8" w14:paraId="5F388AA6" w14:textId="77777777" w:rsidTr="00D70EB4">
        <w:tc>
          <w:tcPr>
            <w:tcW w:w="3999" w:type="dxa"/>
            <w:gridSpan w:val="2"/>
            <w:tcBorders>
              <w:right w:val="single" w:sz="12" w:space="0" w:color="auto"/>
            </w:tcBorders>
            <w:shd w:val="clear" w:color="auto" w:fill="auto"/>
          </w:tcPr>
          <w:p w14:paraId="1341AA22" w14:textId="77777777" w:rsidR="00F91D5F" w:rsidRPr="00B743B8" w:rsidRDefault="00F91D5F" w:rsidP="00895175">
            <w:pPr>
              <w:rPr>
                <w:rFonts w:cs="Arial"/>
              </w:rPr>
            </w:pPr>
          </w:p>
        </w:tc>
        <w:tc>
          <w:tcPr>
            <w:tcW w:w="2394" w:type="dxa"/>
            <w:tcBorders>
              <w:left w:val="single" w:sz="12" w:space="0" w:color="auto"/>
            </w:tcBorders>
          </w:tcPr>
          <w:p w14:paraId="5928A6C7" w14:textId="77777777" w:rsidR="00F91D5F" w:rsidRPr="00B743B8" w:rsidRDefault="00F91D5F" w:rsidP="00895175">
            <w:pPr>
              <w:rPr>
                <w:rFonts w:cs="Arial"/>
              </w:rPr>
            </w:pPr>
          </w:p>
        </w:tc>
        <w:tc>
          <w:tcPr>
            <w:tcW w:w="2394" w:type="dxa"/>
          </w:tcPr>
          <w:p w14:paraId="079304A0" w14:textId="77777777" w:rsidR="00F91D5F" w:rsidRPr="00B743B8" w:rsidRDefault="00F91D5F" w:rsidP="00895175">
            <w:pPr>
              <w:rPr>
                <w:rFonts w:cs="Arial"/>
              </w:rPr>
            </w:pPr>
          </w:p>
        </w:tc>
        <w:tc>
          <w:tcPr>
            <w:tcW w:w="2394" w:type="dxa"/>
          </w:tcPr>
          <w:p w14:paraId="2E2529EB" w14:textId="77777777" w:rsidR="00F91D5F" w:rsidRPr="00B743B8" w:rsidRDefault="00F91D5F" w:rsidP="00895175">
            <w:pPr>
              <w:rPr>
                <w:rFonts w:cs="Arial"/>
              </w:rPr>
            </w:pPr>
          </w:p>
        </w:tc>
        <w:tc>
          <w:tcPr>
            <w:tcW w:w="2394" w:type="dxa"/>
          </w:tcPr>
          <w:p w14:paraId="62C5F443" w14:textId="77777777" w:rsidR="00F91D5F" w:rsidRPr="00B743B8" w:rsidRDefault="00F91D5F" w:rsidP="00895175">
            <w:pPr>
              <w:rPr>
                <w:rFonts w:cs="Arial"/>
              </w:rPr>
            </w:pPr>
          </w:p>
        </w:tc>
      </w:tr>
    </w:tbl>
    <w:p w14:paraId="172BFA1E" w14:textId="77777777" w:rsidR="00F94169" w:rsidRDefault="00F94169" w:rsidP="006218ED">
      <w:pPr>
        <w:spacing w:after="240"/>
        <w:rPr>
          <w:rFonts w:cs="Arial"/>
          <w:i/>
        </w:rPr>
      </w:pPr>
    </w:p>
    <w:sectPr w:rsidR="00F94169" w:rsidSect="00D70EB4">
      <w:footerReference w:type="even" r:id="rId42"/>
      <w:footerReference w:type="default" r:id="rId43"/>
      <w:footerReference w:type="first" r:id="rId44"/>
      <w:pgSz w:w="16838" w:h="11904" w:orient="landscape" w:code="9"/>
      <w:pgMar w:top="1266" w:right="1985" w:bottom="1985" w:left="1418" w:header="709" w:footer="198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75EB" w14:textId="77777777" w:rsidR="007D518C" w:rsidRDefault="007D518C">
      <w:r>
        <w:separator/>
      </w:r>
    </w:p>
  </w:endnote>
  <w:endnote w:type="continuationSeparator" w:id="0">
    <w:p w14:paraId="18625297" w14:textId="77777777" w:rsidR="007D518C" w:rsidRDefault="007D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EA33" w14:textId="77777777" w:rsidR="007D518C" w:rsidRDefault="007D518C"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54</w:t>
    </w:r>
    <w:r>
      <w:rPr>
        <w:rStyle w:val="Seitenzahl"/>
      </w:rPr>
      <w:fldChar w:fldCharType="end"/>
    </w:r>
  </w:p>
  <w:p w14:paraId="160A9280" w14:textId="77777777" w:rsidR="007D518C" w:rsidRDefault="007D518C" w:rsidP="00052B03">
    <w:pPr>
      <w:pStyle w:val="Fuzeile"/>
      <w:ind w:right="360" w:firstLine="360"/>
    </w:pPr>
    <w:r>
      <w:rPr>
        <w:rStyle w:val="Seitenzahl"/>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5921" w14:textId="77777777" w:rsidR="007D518C" w:rsidRDefault="007D518C"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54</w:t>
    </w:r>
    <w:r>
      <w:rPr>
        <w:rStyle w:val="Seitenzahl"/>
      </w:rPr>
      <w:fldChar w:fldCharType="end"/>
    </w:r>
  </w:p>
  <w:p w14:paraId="7B66EFD2" w14:textId="77777777" w:rsidR="007D518C" w:rsidRDefault="007D518C" w:rsidP="00052B03">
    <w:pPr>
      <w:pStyle w:val="Fuzeile"/>
      <w:ind w:right="360" w:firstLine="360"/>
    </w:pPr>
    <w:r>
      <w:rPr>
        <w:rStyle w:val="Seitenzahl"/>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52D5" w14:textId="65E9EE70" w:rsidR="007D518C" w:rsidRDefault="007D518C"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A0FD2">
      <w:rPr>
        <w:rStyle w:val="Seitenzahl"/>
      </w:rPr>
      <w:t>56</w:t>
    </w:r>
    <w:r>
      <w:rPr>
        <w:rStyle w:val="Seitenzah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3474" w14:textId="77777777" w:rsidR="007D518C" w:rsidRDefault="007D518C" w:rsidP="00895175">
    <w:pPr>
      <w:pStyle w:val="Fuzeile"/>
      <w:jc w:val="right"/>
    </w:pPr>
    <w:r>
      <w:fldChar w:fldCharType="begin"/>
    </w:r>
    <w:r>
      <w:instrText>PAGE   \* MERGEFORMAT</w:instrText>
    </w:r>
    <w:r>
      <w:fldChar w:fldCharType="separate"/>
    </w:r>
    <w:r>
      <w:t>54</w:t>
    </w:r>
    <w:r>
      <w:fldChar w:fldCharType="end"/>
    </w:r>
  </w:p>
  <w:p w14:paraId="06CA1C76" w14:textId="77777777" w:rsidR="007D518C" w:rsidRDefault="007D518C" w:rsidP="0034346A">
    <w:pPr>
      <w:pStyle w:val="Fuzeile"/>
      <w:ind w:left="-16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D638" w14:textId="54DEF865" w:rsidR="007D518C" w:rsidRDefault="007D518C"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A0FD2">
      <w:rPr>
        <w:rStyle w:val="Seitenzahl"/>
      </w:rPr>
      <w:t>14</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96CE" w14:textId="77777777" w:rsidR="007D518C" w:rsidRDefault="007D518C" w:rsidP="0034346A">
    <w:pPr>
      <w:pStyle w:val="Fuzeile"/>
      <w:ind w:left="-16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8A03" w14:textId="77777777" w:rsidR="007D518C" w:rsidRDefault="007D518C"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54</w:t>
    </w:r>
    <w:r>
      <w:rPr>
        <w:rStyle w:val="Seitenzahl"/>
      </w:rPr>
      <w:fldChar w:fldCharType="end"/>
    </w:r>
  </w:p>
  <w:p w14:paraId="122E8077" w14:textId="77777777" w:rsidR="007D518C" w:rsidRDefault="007D518C" w:rsidP="00052B03">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0608" w14:textId="7A24391C" w:rsidR="007D518C" w:rsidRDefault="007D518C"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A0FD2">
      <w:rPr>
        <w:rStyle w:val="Seitenzahl"/>
      </w:rPr>
      <w:t>23</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E447" w14:textId="77777777" w:rsidR="007D518C" w:rsidRDefault="007D518C" w:rsidP="0034346A">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9719" w14:textId="77777777" w:rsidR="007D518C" w:rsidRDefault="007D518C"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54</w:t>
    </w:r>
    <w:r>
      <w:rPr>
        <w:rStyle w:val="Seitenzahl"/>
      </w:rPr>
      <w:fldChar w:fldCharType="end"/>
    </w:r>
  </w:p>
  <w:p w14:paraId="55DC6203" w14:textId="77777777" w:rsidR="007D518C" w:rsidRDefault="007D518C" w:rsidP="00052B03">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F14E" w14:textId="4488342B" w:rsidR="007D518C" w:rsidRDefault="007D518C"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BA0FD2">
      <w:rPr>
        <w:rStyle w:val="Seitenzahl"/>
      </w:rPr>
      <w:t>53</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EC2F" w14:textId="77777777" w:rsidR="007D518C" w:rsidRDefault="007D518C" w:rsidP="0034346A">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E896" w14:textId="77777777" w:rsidR="007D518C" w:rsidRDefault="007D518C">
      <w:r>
        <w:separator/>
      </w:r>
    </w:p>
  </w:footnote>
  <w:footnote w:type="continuationSeparator" w:id="0">
    <w:p w14:paraId="4508A98E" w14:textId="77777777" w:rsidR="007D518C" w:rsidRDefault="007D518C">
      <w:r>
        <w:continuationSeparator/>
      </w:r>
    </w:p>
  </w:footnote>
  <w:footnote w:id="1">
    <w:p w14:paraId="65FA39F8" w14:textId="77777777" w:rsidR="007D518C" w:rsidRDefault="007D518C" w:rsidP="001A48B7">
      <w:pPr>
        <w:pStyle w:val="Funotentext"/>
      </w:pPr>
      <w:r>
        <w:rPr>
          <w:rStyle w:val="Funotenzeichen"/>
        </w:rPr>
        <w:footnoteRef/>
      </w:r>
      <w:r>
        <w:t xml:space="preserve"> </w:t>
      </w:r>
      <w:r>
        <w:tab/>
        <w:t>Dieses UV kann entfallen, wenn ein narrativer literarischer Text in eines der anderen UV integriert wird.</w:t>
      </w:r>
    </w:p>
  </w:footnote>
  <w:footnote w:id="2">
    <w:p w14:paraId="1887F55D" w14:textId="7048F33D" w:rsidR="007D518C" w:rsidRDefault="007D518C">
      <w:pPr>
        <w:pStyle w:val="Funotentext"/>
      </w:pPr>
      <w:r>
        <w:rPr>
          <w:rStyle w:val="Funotenzeichen"/>
        </w:rPr>
        <w:footnoteRef/>
      </w:r>
      <w:r>
        <w:t xml:space="preserve"> </w:t>
      </w:r>
      <w:r w:rsidRPr="007D518C">
        <w:t xml:space="preserve">Die Klausurdauer entspricht der Dauer der jeweiligen Abiturprüfung (siehe </w:t>
      </w:r>
      <w:hyperlink r:id="rId1" w:history="1">
        <w:r w:rsidRPr="00E2596E">
          <w:rPr>
            <w:rStyle w:val="Hyperlink"/>
          </w:rPr>
          <w:t>https://www.standardsicherung.schulministerium.nrw.de/cms/zentralabitur-gost/faecher/getfile.php?file=4969</w:t>
        </w:r>
      </w:hyperlink>
      <w:r w:rsidRPr="007D518C">
        <w:t>, Datum des letzten Zugriffs: 07.06.2021).</w:t>
      </w:r>
    </w:p>
  </w:footnote>
  <w:footnote w:id="3">
    <w:p w14:paraId="4B8EDD46" w14:textId="77777777" w:rsidR="007D518C" w:rsidRDefault="007D518C" w:rsidP="00BA3C31">
      <w:pPr>
        <w:pStyle w:val="Funotentext"/>
        <w:tabs>
          <w:tab w:val="clear" w:pos="284"/>
        </w:tabs>
      </w:pPr>
      <w:r>
        <w:rPr>
          <w:rStyle w:val="Funotenzeichen"/>
        </w:rPr>
        <w:footnoteRef/>
      </w:r>
      <w:r>
        <w:t xml:space="preserve"> </w:t>
      </w:r>
      <w:r>
        <w:tab/>
        <w:t xml:space="preserve">Die übrigen Kompetenzbereiche sind bei der Leistungsbewertung sowie der –rückmeldung angemessen zu berücksichtigen.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87B6" w14:textId="77777777" w:rsidR="007D518C" w:rsidRPr="00886A17" w:rsidRDefault="007D518C" w:rsidP="00886A17">
    <w:pPr>
      <w:pStyle w:val="Kopfzeile"/>
      <w:pBdr>
        <w:bottom w:val="none" w:sz="0" w:space="0" w:color="auto"/>
      </w:pBdr>
    </w:pPr>
    <w:r>
      <w:t>Übersichtsraster Unterrichtsvorhaben Einführungsphase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CD8C" w14:textId="77777777" w:rsidR="007D518C" w:rsidRDefault="007D518C" w:rsidP="00886A17">
    <w:pPr>
      <w:pStyle w:val="Kopfzeile"/>
      <w:pBdr>
        <w:bottom w:val="none" w:sz="0" w:space="0" w:color="auto"/>
      </w:pBdr>
    </w:pPr>
    <w:r>
      <w:t>Konkretisierte Unterrichtsvorhaben – Fortgeführte Fremdsprache (EF)</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B221" w14:textId="77777777" w:rsidR="007D518C" w:rsidRDefault="007D518C">
    <w:pPr>
      <w:pStyle w:val="Kopfzeile"/>
    </w:pPr>
    <w:r>
      <w:t>Konkretisierte Unterrichtsvorhaben – Fortgeführte Fremdsprache (Q1 - GK)</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622D" w14:textId="77777777" w:rsidR="007D518C" w:rsidRDefault="007D518C">
    <w:pPr>
      <w:pStyle w:val="Kopfzeile"/>
    </w:pPr>
    <w:r>
      <w:t>Konkretisierte Unterrichtsvorhaben – Fortgeführte Fremdsprache (Q2 - GK)</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CAF3" w14:textId="77777777" w:rsidR="007D518C" w:rsidRDefault="007D518C">
    <w:pPr>
      <w:pStyle w:val="Kopfzeile"/>
    </w:pPr>
    <w:r>
      <w:t>Konkretisierte Unterrichtsvorhaben – Fortgeführte Fremdsprache (Q1 - LK)</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2C98" w14:textId="77777777" w:rsidR="007D518C" w:rsidRDefault="007D518C">
    <w:pPr>
      <w:pStyle w:val="Kopfzeile"/>
    </w:pPr>
    <w:r>
      <w:t>Konkretisierte Unterrichtsvorhaben – Fortgeführte Fremdsprache (Q2 - LK)</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765E" w14:textId="77777777" w:rsidR="007D518C" w:rsidRDefault="007D518C">
    <w:pPr>
      <w:pStyle w:val="Kopfzeile"/>
    </w:pPr>
    <w:r>
      <w:t>Konkretisierte Unterrichtsvorhaben – neu einsetzende Fremdsprache (EF)</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1AEC" w14:textId="77777777" w:rsidR="007D518C" w:rsidRDefault="007D518C">
    <w:pPr>
      <w:pStyle w:val="Kopfzeile"/>
    </w:pPr>
    <w:r>
      <w:t>Konkretisierte Unterrichtsvorhaben – neu einsetzende Fremdsprache (Q1- GKn)</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C7F7" w14:textId="77777777" w:rsidR="007D518C" w:rsidRDefault="007D518C">
    <w:pPr>
      <w:pStyle w:val="Kopfzeile"/>
    </w:pPr>
    <w:r>
      <w:t>Konkretisierte Unterrichtsvorhaben – neu einsetzende Fremdsprache (Q2- GKn)</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F625" w14:textId="77777777" w:rsidR="007D518C" w:rsidRDefault="007D518C">
    <w:pPr>
      <w:pStyle w:val="Kopfzeile"/>
    </w:pPr>
    <w:r>
      <w:t>Fachmethodischen und fachdidaktischen Arbeit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B1CF" w14:textId="77777777" w:rsidR="007D518C" w:rsidRDefault="007D518C">
    <w:pPr>
      <w:pStyle w:val="Kopfzeile"/>
    </w:pPr>
    <w:r>
      <w:t>Leistungsbewertung und Leistungsrückmeldung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0096" w14:textId="77777777" w:rsidR="007D518C" w:rsidRPr="00C45584" w:rsidRDefault="007D518C" w:rsidP="00C45584">
    <w:pPr>
      <w:pStyle w:val="Kopfzeil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8873" w14:textId="77777777" w:rsidR="007D518C" w:rsidRDefault="007D518C" w:rsidP="00C27069">
    <w:pPr>
      <w:pStyle w:val="Kopfzeile"/>
      <w:ind w:right="1244"/>
    </w:pPr>
    <w:r>
      <w:t>Leistungsbewertung und Leistungsrückmeldung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3195" w14:textId="77777777" w:rsidR="007D518C" w:rsidRDefault="007D518C" w:rsidP="00C27069">
    <w:pPr>
      <w:pStyle w:val="Kopfzeile"/>
      <w:ind w:right="1244"/>
    </w:pPr>
    <w:r>
      <w:t>Qualitätssicherung und Evaluation</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E9A" w14:textId="77777777" w:rsidR="007D518C" w:rsidRDefault="007D518C" w:rsidP="00C27069">
    <w:pPr>
      <w:pStyle w:val="Kopfzeile"/>
      <w:ind w:right="1244"/>
    </w:pPr>
    <w:r>
      <w:t>Lehr- und Lernmittel</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432E" w14:textId="77777777" w:rsidR="007D518C" w:rsidRDefault="007D518C" w:rsidP="00C27069">
    <w:pPr>
      <w:pStyle w:val="Kopfzeile"/>
      <w:ind w:right="1244"/>
    </w:pPr>
    <w:r>
      <w:t>Fach- und unterrichtsübergreifende Fragen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B941" w14:textId="77777777" w:rsidR="007D518C" w:rsidRDefault="007D518C" w:rsidP="00D70EB4">
    <w:pPr>
      <w:pStyle w:val="Kopfzeile"/>
      <w:ind w:right="-32"/>
    </w:pPr>
    <w:r>
      <w:t>Qualitätssicherung und Evaluation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84BD" w14:textId="77777777" w:rsidR="007D518C" w:rsidRDefault="007D518C" w:rsidP="00886A17">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0A9E" w14:textId="77777777" w:rsidR="007D518C" w:rsidRDefault="007D518C">
    <w:pPr>
      <w:pStyle w:val="Kopfzeile"/>
    </w:pPr>
    <w:r>
      <w:t>Fachgrupppe Italienisch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4EE0" w14:textId="77777777" w:rsidR="007D518C" w:rsidRDefault="007D518C">
    <w:pPr>
      <w:pStyle w:val="Kopfzeile"/>
    </w:pPr>
    <w:r>
      <w:t>Entscheidungen zum Unterricht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225E" w14:textId="77777777" w:rsidR="007D518C" w:rsidRDefault="007D518C">
    <w:pPr>
      <w:pStyle w:val="Kopfzeile"/>
    </w:pPr>
    <w:r>
      <w:t>Unterrichtsvorhaben Einführungsphase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6BFB" w14:textId="77777777" w:rsidR="007D518C" w:rsidRDefault="007D518C">
    <w:pPr>
      <w:pStyle w:val="Kopfzeile"/>
    </w:pPr>
    <w:r>
      <w:t>Unterrichtsvorhaben Qualifikationsphase (GK)</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C655" w14:textId="77777777" w:rsidR="007D518C" w:rsidRDefault="007D518C">
    <w:pPr>
      <w:pStyle w:val="Kopfzeile"/>
    </w:pPr>
    <w:r>
      <w:t>Unterrichtsvorhaben Qualifikationsphase (GKn)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DE34" w14:textId="77777777" w:rsidR="007D518C" w:rsidRDefault="007D518C">
    <w:pPr>
      <w:pStyle w:val="Kopfzeile"/>
    </w:pPr>
    <w:r>
      <w:t>Konkretisierte Unterrichtsvorhaben – Fortgeführte Fremdsprache (EF)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15:restartNumberingAfterBreak="0">
    <w:nsid w:val="00000006"/>
    <w:multiLevelType w:val="multilevel"/>
    <w:tmpl w:val="894EE878"/>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00000007"/>
    <w:multiLevelType w:val="multilevel"/>
    <w:tmpl w:val="894EE879"/>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15:restartNumberingAfterBreak="0">
    <w:nsid w:val="00000009"/>
    <w:multiLevelType w:val="multilevel"/>
    <w:tmpl w:val="894EE87B"/>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15:restartNumberingAfterBreak="0">
    <w:nsid w:val="0000000A"/>
    <w:multiLevelType w:val="multilevel"/>
    <w:tmpl w:val="894EE87C"/>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0" w15:restartNumberingAfterBreak="0">
    <w:nsid w:val="0000000B"/>
    <w:multiLevelType w:val="multilevel"/>
    <w:tmpl w:val="894EE87D"/>
    <w:lvl w:ilvl="0">
      <w:numFmt w:val="bullet"/>
      <w:lvlText w:val=""/>
      <w:lvlJc w:val="left"/>
      <w:pPr>
        <w:tabs>
          <w:tab w:val="num" w:pos="113"/>
        </w:tabs>
        <w:ind w:left="11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1" w15:restartNumberingAfterBreak="0">
    <w:nsid w:val="00AF7005"/>
    <w:multiLevelType w:val="hybridMultilevel"/>
    <w:tmpl w:val="62863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D52CEC"/>
    <w:multiLevelType w:val="hybridMultilevel"/>
    <w:tmpl w:val="10BE9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F453D0"/>
    <w:multiLevelType w:val="hybridMultilevel"/>
    <w:tmpl w:val="30F0B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7B7F98"/>
    <w:multiLevelType w:val="hybridMultilevel"/>
    <w:tmpl w:val="40429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7E16139"/>
    <w:multiLevelType w:val="hybridMultilevel"/>
    <w:tmpl w:val="FE76B1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87819BB"/>
    <w:multiLevelType w:val="hybridMultilevel"/>
    <w:tmpl w:val="F2B25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B380643"/>
    <w:multiLevelType w:val="hybridMultilevel"/>
    <w:tmpl w:val="50BCC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C2C1CA7"/>
    <w:multiLevelType w:val="hybridMultilevel"/>
    <w:tmpl w:val="F5F2F838"/>
    <w:lvl w:ilvl="0" w:tplc="9F365F0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0F4037E"/>
    <w:multiLevelType w:val="hybridMultilevel"/>
    <w:tmpl w:val="65CC9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45B1D3E"/>
    <w:multiLevelType w:val="hybridMultilevel"/>
    <w:tmpl w:val="725CD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45F265E"/>
    <w:multiLevelType w:val="hybridMultilevel"/>
    <w:tmpl w:val="17520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7317A18"/>
    <w:multiLevelType w:val="hybridMultilevel"/>
    <w:tmpl w:val="4912A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7EF6409"/>
    <w:multiLevelType w:val="hybridMultilevel"/>
    <w:tmpl w:val="5BCE4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A8474A3"/>
    <w:multiLevelType w:val="hybridMultilevel"/>
    <w:tmpl w:val="DAE40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27" w15:restartNumberingAfterBreak="0">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4F6894"/>
    <w:multiLevelType w:val="hybridMultilevel"/>
    <w:tmpl w:val="8C925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FCC16B4"/>
    <w:multiLevelType w:val="hybridMultilevel"/>
    <w:tmpl w:val="F50E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FE07D05"/>
    <w:multiLevelType w:val="hybridMultilevel"/>
    <w:tmpl w:val="DFCE7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53B73F3"/>
    <w:multiLevelType w:val="hybridMultilevel"/>
    <w:tmpl w:val="67209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AF41FB1"/>
    <w:multiLevelType w:val="hybridMultilevel"/>
    <w:tmpl w:val="55F61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E3846C0"/>
    <w:multiLevelType w:val="hybridMultilevel"/>
    <w:tmpl w:val="E3420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E4C6773"/>
    <w:multiLevelType w:val="hybridMultilevel"/>
    <w:tmpl w:val="033EB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2180175"/>
    <w:multiLevelType w:val="hybridMultilevel"/>
    <w:tmpl w:val="4B5A5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53D3077"/>
    <w:multiLevelType w:val="hybridMultilevel"/>
    <w:tmpl w:val="E8165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F96BD2"/>
    <w:multiLevelType w:val="hybridMultilevel"/>
    <w:tmpl w:val="619C1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9651572"/>
    <w:multiLevelType w:val="hybridMultilevel"/>
    <w:tmpl w:val="08840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3D2687"/>
    <w:multiLevelType w:val="hybridMultilevel"/>
    <w:tmpl w:val="E8B2A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DA76FB2"/>
    <w:multiLevelType w:val="hybridMultilevel"/>
    <w:tmpl w:val="B7B65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EF57A9D"/>
    <w:multiLevelType w:val="hybridMultilevel"/>
    <w:tmpl w:val="35E6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0966A04"/>
    <w:multiLevelType w:val="hybridMultilevel"/>
    <w:tmpl w:val="1834C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0C87C7D"/>
    <w:multiLevelType w:val="hybridMultilevel"/>
    <w:tmpl w:val="6518D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27549B5"/>
    <w:multiLevelType w:val="hybridMultilevel"/>
    <w:tmpl w:val="83C6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58B37A4"/>
    <w:multiLevelType w:val="hybridMultilevel"/>
    <w:tmpl w:val="7D441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7B53284"/>
    <w:multiLevelType w:val="hybridMultilevel"/>
    <w:tmpl w:val="420C2080"/>
    <w:lvl w:ilvl="0" w:tplc="E8C8C2DA">
      <w:start w:val="1"/>
      <w:numFmt w:val="bullet"/>
      <w:lvlText w:val=""/>
      <w:lvlJc w:val="left"/>
      <w:pPr>
        <w:ind w:left="278" w:hanging="278"/>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7C229F4"/>
    <w:multiLevelType w:val="hybridMultilevel"/>
    <w:tmpl w:val="E41A6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47ED1C20"/>
    <w:multiLevelType w:val="hybridMultilevel"/>
    <w:tmpl w:val="97C25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83F6983"/>
    <w:multiLevelType w:val="hybridMultilevel"/>
    <w:tmpl w:val="BF025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8E841C9"/>
    <w:multiLevelType w:val="hybridMultilevel"/>
    <w:tmpl w:val="36B40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B804447"/>
    <w:multiLevelType w:val="hybridMultilevel"/>
    <w:tmpl w:val="78921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C494D26"/>
    <w:multiLevelType w:val="hybridMultilevel"/>
    <w:tmpl w:val="D4045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E8E7396"/>
    <w:multiLevelType w:val="hybridMultilevel"/>
    <w:tmpl w:val="2E028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EB95368"/>
    <w:multiLevelType w:val="hybridMultilevel"/>
    <w:tmpl w:val="9462E110"/>
    <w:lvl w:ilvl="0" w:tplc="7C8EE51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6" w15:restartNumberingAfterBreak="0">
    <w:nsid w:val="50B86845"/>
    <w:multiLevelType w:val="hybridMultilevel"/>
    <w:tmpl w:val="D4FA2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1957655"/>
    <w:multiLevelType w:val="hybridMultilevel"/>
    <w:tmpl w:val="025CF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32440E2"/>
    <w:multiLevelType w:val="hybridMultilevel"/>
    <w:tmpl w:val="B8BEE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2F0012"/>
    <w:multiLevelType w:val="hybridMultilevel"/>
    <w:tmpl w:val="93B63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91A04FC"/>
    <w:multiLevelType w:val="hybridMultilevel"/>
    <w:tmpl w:val="CF0EF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F602492"/>
    <w:multiLevelType w:val="hybridMultilevel"/>
    <w:tmpl w:val="419A1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A44085"/>
    <w:multiLevelType w:val="hybridMultilevel"/>
    <w:tmpl w:val="AEA4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66" w15:restartNumberingAfterBreak="0">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4535AA1"/>
    <w:multiLevelType w:val="hybridMultilevel"/>
    <w:tmpl w:val="B7AE1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7FB2157"/>
    <w:multiLevelType w:val="hybridMultilevel"/>
    <w:tmpl w:val="68BA1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8D71EE1"/>
    <w:multiLevelType w:val="hybridMultilevel"/>
    <w:tmpl w:val="25269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71"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AD76555"/>
    <w:multiLevelType w:val="hybridMultilevel"/>
    <w:tmpl w:val="93327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B3B6636"/>
    <w:multiLevelType w:val="hybridMultilevel"/>
    <w:tmpl w:val="03809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D4B6A1C"/>
    <w:multiLevelType w:val="hybridMultilevel"/>
    <w:tmpl w:val="0CA8E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E014B28"/>
    <w:multiLevelType w:val="hybridMultilevel"/>
    <w:tmpl w:val="4A7AA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EAE3950"/>
    <w:multiLevelType w:val="hybridMultilevel"/>
    <w:tmpl w:val="886AB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7FEE3341"/>
    <w:multiLevelType w:val="hybridMultilevel"/>
    <w:tmpl w:val="E8BAADAC"/>
    <w:lvl w:ilvl="0" w:tplc="04070001">
      <w:start w:val="1"/>
      <w:numFmt w:val="bullet"/>
      <w:lvlText w:val=""/>
      <w:lvlJc w:val="left"/>
      <w:pPr>
        <w:ind w:left="4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3"/>
  </w:num>
  <w:num w:numId="2">
    <w:abstractNumId w:val="70"/>
  </w:num>
  <w:num w:numId="3">
    <w:abstractNumId w:val="26"/>
  </w:num>
  <w:num w:numId="4">
    <w:abstractNumId w:val="65"/>
  </w:num>
  <w:num w:numId="5">
    <w:abstractNumId w:val="0"/>
  </w:num>
  <w:num w:numId="6">
    <w:abstractNumId w:val="71"/>
  </w:num>
  <w:num w:numId="7">
    <w:abstractNumId w:val="54"/>
  </w:num>
  <w:num w:numId="8">
    <w:abstractNumId w:val="53"/>
  </w:num>
  <w:num w:numId="9">
    <w:abstractNumId w:val="23"/>
  </w:num>
  <w:num w:numId="10">
    <w:abstractNumId w:val="41"/>
  </w:num>
  <w:num w:numId="11">
    <w:abstractNumId w:val="40"/>
  </w:num>
  <w:num w:numId="12">
    <w:abstractNumId w:val="29"/>
  </w:num>
  <w:num w:numId="13">
    <w:abstractNumId w:val="42"/>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47"/>
  </w:num>
  <w:num w:numId="25">
    <w:abstractNumId w:val="34"/>
  </w:num>
  <w:num w:numId="26">
    <w:abstractNumId w:val="16"/>
  </w:num>
  <w:num w:numId="27">
    <w:abstractNumId w:val="66"/>
  </w:num>
  <w:num w:numId="28">
    <w:abstractNumId w:val="28"/>
  </w:num>
  <w:num w:numId="29">
    <w:abstractNumId w:val="27"/>
  </w:num>
  <w:num w:numId="30">
    <w:abstractNumId w:val="19"/>
  </w:num>
  <w:num w:numId="31">
    <w:abstractNumId w:val="60"/>
  </w:num>
  <w:num w:numId="32">
    <w:abstractNumId w:val="52"/>
  </w:num>
  <w:num w:numId="33">
    <w:abstractNumId w:val="74"/>
  </w:num>
  <w:num w:numId="34">
    <w:abstractNumId w:val="58"/>
  </w:num>
  <w:num w:numId="35">
    <w:abstractNumId w:val="36"/>
  </w:num>
  <w:num w:numId="36">
    <w:abstractNumId w:val="55"/>
  </w:num>
  <w:num w:numId="37">
    <w:abstractNumId w:val="77"/>
  </w:num>
  <w:num w:numId="38">
    <w:abstractNumId w:val="76"/>
  </w:num>
  <w:num w:numId="39">
    <w:abstractNumId w:val="32"/>
  </w:num>
  <w:num w:numId="40">
    <w:abstractNumId w:val="20"/>
  </w:num>
  <w:num w:numId="41">
    <w:abstractNumId w:val="49"/>
  </w:num>
  <w:num w:numId="42">
    <w:abstractNumId w:val="15"/>
  </w:num>
  <w:num w:numId="43">
    <w:abstractNumId w:val="46"/>
  </w:num>
  <w:num w:numId="44">
    <w:abstractNumId w:val="73"/>
  </w:num>
  <w:num w:numId="45">
    <w:abstractNumId w:val="38"/>
  </w:num>
  <w:num w:numId="46">
    <w:abstractNumId w:val="37"/>
  </w:num>
  <w:num w:numId="47">
    <w:abstractNumId w:val="13"/>
  </w:num>
  <w:num w:numId="48">
    <w:abstractNumId w:val="33"/>
  </w:num>
  <w:num w:numId="49">
    <w:abstractNumId w:val="39"/>
  </w:num>
  <w:num w:numId="50">
    <w:abstractNumId w:val="64"/>
  </w:num>
  <w:num w:numId="51">
    <w:abstractNumId w:val="45"/>
  </w:num>
  <w:num w:numId="52">
    <w:abstractNumId w:val="17"/>
  </w:num>
  <w:num w:numId="53">
    <w:abstractNumId w:val="75"/>
  </w:num>
  <w:num w:numId="54">
    <w:abstractNumId w:val="18"/>
  </w:num>
  <w:num w:numId="55">
    <w:abstractNumId w:val="24"/>
  </w:num>
  <w:num w:numId="56">
    <w:abstractNumId w:val="50"/>
  </w:num>
  <w:num w:numId="57">
    <w:abstractNumId w:val="51"/>
  </w:num>
  <w:num w:numId="58">
    <w:abstractNumId w:val="48"/>
  </w:num>
  <w:num w:numId="59">
    <w:abstractNumId w:val="30"/>
  </w:num>
  <w:num w:numId="60">
    <w:abstractNumId w:val="43"/>
  </w:num>
  <w:num w:numId="61">
    <w:abstractNumId w:val="72"/>
  </w:num>
  <w:num w:numId="62">
    <w:abstractNumId w:val="21"/>
  </w:num>
  <w:num w:numId="63">
    <w:abstractNumId w:val="59"/>
  </w:num>
  <w:num w:numId="64">
    <w:abstractNumId w:val="56"/>
  </w:num>
  <w:num w:numId="65">
    <w:abstractNumId w:val="69"/>
  </w:num>
  <w:num w:numId="66">
    <w:abstractNumId w:val="44"/>
  </w:num>
  <w:num w:numId="67">
    <w:abstractNumId w:val="67"/>
  </w:num>
  <w:num w:numId="68">
    <w:abstractNumId w:val="61"/>
  </w:num>
  <w:num w:numId="69">
    <w:abstractNumId w:val="11"/>
  </w:num>
  <w:num w:numId="70">
    <w:abstractNumId w:val="68"/>
  </w:num>
  <w:num w:numId="71">
    <w:abstractNumId w:val="22"/>
  </w:num>
  <w:num w:numId="72">
    <w:abstractNumId w:val="31"/>
  </w:num>
  <w:num w:numId="73">
    <w:abstractNumId w:val="25"/>
  </w:num>
  <w:num w:numId="74">
    <w:abstractNumId w:val="57"/>
  </w:num>
  <w:num w:numId="75">
    <w:abstractNumId w:val="12"/>
  </w:num>
  <w:num w:numId="76">
    <w:abstractNumId w:val="35"/>
  </w:num>
  <w:num w:numId="77">
    <w:abstractNumId w:val="62"/>
  </w:num>
  <w:num w:numId="78">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ctiveWritingStyle w:appName="MSWord" w:lang="de-D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6"/>
    <w:rsid w:val="000018ED"/>
    <w:rsid w:val="00014CFB"/>
    <w:rsid w:val="000214E2"/>
    <w:rsid w:val="00023464"/>
    <w:rsid w:val="00024009"/>
    <w:rsid w:val="00026627"/>
    <w:rsid w:val="000267CB"/>
    <w:rsid w:val="00026859"/>
    <w:rsid w:val="00026B8F"/>
    <w:rsid w:val="000323A0"/>
    <w:rsid w:val="00033C26"/>
    <w:rsid w:val="0003490A"/>
    <w:rsid w:val="00035506"/>
    <w:rsid w:val="00035B80"/>
    <w:rsid w:val="000421A3"/>
    <w:rsid w:val="00043D84"/>
    <w:rsid w:val="00044FFA"/>
    <w:rsid w:val="0004709D"/>
    <w:rsid w:val="0005099F"/>
    <w:rsid w:val="0005114C"/>
    <w:rsid w:val="0005226F"/>
    <w:rsid w:val="00052B03"/>
    <w:rsid w:val="00052ECB"/>
    <w:rsid w:val="000548A3"/>
    <w:rsid w:val="000604F6"/>
    <w:rsid w:val="00062E2B"/>
    <w:rsid w:val="00065283"/>
    <w:rsid w:val="00067E88"/>
    <w:rsid w:val="00074D22"/>
    <w:rsid w:val="000760DE"/>
    <w:rsid w:val="000762C9"/>
    <w:rsid w:val="00076772"/>
    <w:rsid w:val="000779CF"/>
    <w:rsid w:val="00080599"/>
    <w:rsid w:val="00085058"/>
    <w:rsid w:val="000936C8"/>
    <w:rsid w:val="000942B0"/>
    <w:rsid w:val="000944A9"/>
    <w:rsid w:val="00095E70"/>
    <w:rsid w:val="00096C28"/>
    <w:rsid w:val="000A0F60"/>
    <w:rsid w:val="000A1020"/>
    <w:rsid w:val="000A260D"/>
    <w:rsid w:val="000A3BE0"/>
    <w:rsid w:val="000B078F"/>
    <w:rsid w:val="000B38B7"/>
    <w:rsid w:val="000B5703"/>
    <w:rsid w:val="000C3C93"/>
    <w:rsid w:val="000D6CFB"/>
    <w:rsid w:val="000E170C"/>
    <w:rsid w:val="000E404C"/>
    <w:rsid w:val="000E5B5E"/>
    <w:rsid w:val="000E7008"/>
    <w:rsid w:val="00100FDE"/>
    <w:rsid w:val="00102337"/>
    <w:rsid w:val="00104307"/>
    <w:rsid w:val="001045EC"/>
    <w:rsid w:val="001056B7"/>
    <w:rsid w:val="00110549"/>
    <w:rsid w:val="00110819"/>
    <w:rsid w:val="00112089"/>
    <w:rsid w:val="00113EAF"/>
    <w:rsid w:val="0012270B"/>
    <w:rsid w:val="00141977"/>
    <w:rsid w:val="00145F31"/>
    <w:rsid w:val="00146D10"/>
    <w:rsid w:val="00154012"/>
    <w:rsid w:val="00154B06"/>
    <w:rsid w:val="00155FAC"/>
    <w:rsid w:val="00171F43"/>
    <w:rsid w:val="00174D07"/>
    <w:rsid w:val="0018086C"/>
    <w:rsid w:val="001830C9"/>
    <w:rsid w:val="0018374D"/>
    <w:rsid w:val="00187E46"/>
    <w:rsid w:val="00191D82"/>
    <w:rsid w:val="001946F2"/>
    <w:rsid w:val="001955FB"/>
    <w:rsid w:val="00195973"/>
    <w:rsid w:val="0019677B"/>
    <w:rsid w:val="001A0CDD"/>
    <w:rsid w:val="001A1A73"/>
    <w:rsid w:val="001A40EE"/>
    <w:rsid w:val="001A48B7"/>
    <w:rsid w:val="001A656F"/>
    <w:rsid w:val="001B00B4"/>
    <w:rsid w:val="001B162F"/>
    <w:rsid w:val="001B44D3"/>
    <w:rsid w:val="001B5179"/>
    <w:rsid w:val="001B5F6D"/>
    <w:rsid w:val="001B6987"/>
    <w:rsid w:val="001C0B22"/>
    <w:rsid w:val="001C5399"/>
    <w:rsid w:val="001C6D45"/>
    <w:rsid w:val="001D048E"/>
    <w:rsid w:val="001D3000"/>
    <w:rsid w:val="001E35BF"/>
    <w:rsid w:val="001E47C4"/>
    <w:rsid w:val="001F419B"/>
    <w:rsid w:val="001F5BC3"/>
    <w:rsid w:val="00200033"/>
    <w:rsid w:val="0020372F"/>
    <w:rsid w:val="00204DD6"/>
    <w:rsid w:val="00210976"/>
    <w:rsid w:val="00210D74"/>
    <w:rsid w:val="00216334"/>
    <w:rsid w:val="00220414"/>
    <w:rsid w:val="00221E0A"/>
    <w:rsid w:val="00224072"/>
    <w:rsid w:val="0022685B"/>
    <w:rsid w:val="0023164B"/>
    <w:rsid w:val="0024128A"/>
    <w:rsid w:val="00241EE9"/>
    <w:rsid w:val="00244825"/>
    <w:rsid w:val="00245013"/>
    <w:rsid w:val="002476E5"/>
    <w:rsid w:val="00252BEF"/>
    <w:rsid w:val="00255347"/>
    <w:rsid w:val="00257E3C"/>
    <w:rsid w:val="002614F1"/>
    <w:rsid w:val="002636A8"/>
    <w:rsid w:val="00263E56"/>
    <w:rsid w:val="00266291"/>
    <w:rsid w:val="00270724"/>
    <w:rsid w:val="002707C0"/>
    <w:rsid w:val="00273CB3"/>
    <w:rsid w:val="00280C57"/>
    <w:rsid w:val="002829A2"/>
    <w:rsid w:val="00283DC6"/>
    <w:rsid w:val="002848A0"/>
    <w:rsid w:val="002852DA"/>
    <w:rsid w:val="002859BA"/>
    <w:rsid w:val="00285C05"/>
    <w:rsid w:val="0028795E"/>
    <w:rsid w:val="00290945"/>
    <w:rsid w:val="00294F52"/>
    <w:rsid w:val="00295273"/>
    <w:rsid w:val="002A0915"/>
    <w:rsid w:val="002A1761"/>
    <w:rsid w:val="002A1ECF"/>
    <w:rsid w:val="002A7552"/>
    <w:rsid w:val="002A7C75"/>
    <w:rsid w:val="002B4E09"/>
    <w:rsid w:val="002B61CB"/>
    <w:rsid w:val="002B66EB"/>
    <w:rsid w:val="002B67CA"/>
    <w:rsid w:val="002B744A"/>
    <w:rsid w:val="002C260B"/>
    <w:rsid w:val="002D4598"/>
    <w:rsid w:val="002E0A8C"/>
    <w:rsid w:val="002E2934"/>
    <w:rsid w:val="002E4B12"/>
    <w:rsid w:val="002F01A3"/>
    <w:rsid w:val="002F38B8"/>
    <w:rsid w:val="00300C1E"/>
    <w:rsid w:val="0030313E"/>
    <w:rsid w:val="00303BBA"/>
    <w:rsid w:val="00303D9A"/>
    <w:rsid w:val="0030628D"/>
    <w:rsid w:val="00313867"/>
    <w:rsid w:val="00313CE5"/>
    <w:rsid w:val="00315CE6"/>
    <w:rsid w:val="0031691A"/>
    <w:rsid w:val="00317262"/>
    <w:rsid w:val="003172FC"/>
    <w:rsid w:val="00321AF6"/>
    <w:rsid w:val="00326B6D"/>
    <w:rsid w:val="00326C17"/>
    <w:rsid w:val="00334589"/>
    <w:rsid w:val="00336EDD"/>
    <w:rsid w:val="0034346A"/>
    <w:rsid w:val="00345531"/>
    <w:rsid w:val="00347BE4"/>
    <w:rsid w:val="00352EDE"/>
    <w:rsid w:val="00370A5C"/>
    <w:rsid w:val="0037292A"/>
    <w:rsid w:val="003746C2"/>
    <w:rsid w:val="00382174"/>
    <w:rsid w:val="0038455C"/>
    <w:rsid w:val="0038591D"/>
    <w:rsid w:val="00386C05"/>
    <w:rsid w:val="00397CDB"/>
    <w:rsid w:val="003A2EFA"/>
    <w:rsid w:val="003B5115"/>
    <w:rsid w:val="003C2C28"/>
    <w:rsid w:val="003C30A0"/>
    <w:rsid w:val="003C3F3C"/>
    <w:rsid w:val="003C4CA9"/>
    <w:rsid w:val="003C5782"/>
    <w:rsid w:val="003D041B"/>
    <w:rsid w:val="003D4799"/>
    <w:rsid w:val="003D4E04"/>
    <w:rsid w:val="003E409B"/>
    <w:rsid w:val="003E7966"/>
    <w:rsid w:val="003F0EC2"/>
    <w:rsid w:val="003F2384"/>
    <w:rsid w:val="003F6B8C"/>
    <w:rsid w:val="004076BB"/>
    <w:rsid w:val="00417EEE"/>
    <w:rsid w:val="0042016A"/>
    <w:rsid w:val="00420BA1"/>
    <w:rsid w:val="00424DAF"/>
    <w:rsid w:val="004337FE"/>
    <w:rsid w:val="00447988"/>
    <w:rsid w:val="00447F18"/>
    <w:rsid w:val="004519AF"/>
    <w:rsid w:val="00452A0C"/>
    <w:rsid w:val="004547D6"/>
    <w:rsid w:val="004607BB"/>
    <w:rsid w:val="004659FD"/>
    <w:rsid w:val="004675E5"/>
    <w:rsid w:val="00470793"/>
    <w:rsid w:val="0047587F"/>
    <w:rsid w:val="0047728F"/>
    <w:rsid w:val="00483DA7"/>
    <w:rsid w:val="0048564F"/>
    <w:rsid w:val="00490BE6"/>
    <w:rsid w:val="00490E9C"/>
    <w:rsid w:val="00492D14"/>
    <w:rsid w:val="004A1972"/>
    <w:rsid w:val="004A4199"/>
    <w:rsid w:val="004B71B1"/>
    <w:rsid w:val="004C2AE9"/>
    <w:rsid w:val="004D3387"/>
    <w:rsid w:val="004D4418"/>
    <w:rsid w:val="004D7A96"/>
    <w:rsid w:val="004E461D"/>
    <w:rsid w:val="004E78F2"/>
    <w:rsid w:val="00502B8C"/>
    <w:rsid w:val="00502ED9"/>
    <w:rsid w:val="0050356E"/>
    <w:rsid w:val="00504E19"/>
    <w:rsid w:val="00505CFB"/>
    <w:rsid w:val="00510BB3"/>
    <w:rsid w:val="0051180F"/>
    <w:rsid w:val="005149A8"/>
    <w:rsid w:val="0052456E"/>
    <w:rsid w:val="00531D1B"/>
    <w:rsid w:val="00533246"/>
    <w:rsid w:val="005370C0"/>
    <w:rsid w:val="00541027"/>
    <w:rsid w:val="0054264C"/>
    <w:rsid w:val="00544818"/>
    <w:rsid w:val="005460F5"/>
    <w:rsid w:val="00551411"/>
    <w:rsid w:val="00556160"/>
    <w:rsid w:val="005574F5"/>
    <w:rsid w:val="00567D4C"/>
    <w:rsid w:val="005718BD"/>
    <w:rsid w:val="00573B8F"/>
    <w:rsid w:val="00584F17"/>
    <w:rsid w:val="00590414"/>
    <w:rsid w:val="00595952"/>
    <w:rsid w:val="005A060E"/>
    <w:rsid w:val="005A330B"/>
    <w:rsid w:val="005A593B"/>
    <w:rsid w:val="005A672D"/>
    <w:rsid w:val="005B1267"/>
    <w:rsid w:val="005B15FC"/>
    <w:rsid w:val="005B2790"/>
    <w:rsid w:val="005B36CB"/>
    <w:rsid w:val="005B50C3"/>
    <w:rsid w:val="005C3516"/>
    <w:rsid w:val="005C370B"/>
    <w:rsid w:val="005C42AC"/>
    <w:rsid w:val="005C5002"/>
    <w:rsid w:val="005C5E6D"/>
    <w:rsid w:val="005C5FC1"/>
    <w:rsid w:val="005C7B7A"/>
    <w:rsid w:val="005D311F"/>
    <w:rsid w:val="005D39EE"/>
    <w:rsid w:val="005D7E56"/>
    <w:rsid w:val="005D7FD6"/>
    <w:rsid w:val="005E0DD8"/>
    <w:rsid w:val="005E3216"/>
    <w:rsid w:val="005F24EE"/>
    <w:rsid w:val="005F5648"/>
    <w:rsid w:val="005F672A"/>
    <w:rsid w:val="005F72D6"/>
    <w:rsid w:val="005F7489"/>
    <w:rsid w:val="005F7F28"/>
    <w:rsid w:val="006055A9"/>
    <w:rsid w:val="0060766D"/>
    <w:rsid w:val="00610326"/>
    <w:rsid w:val="00613A07"/>
    <w:rsid w:val="006204AB"/>
    <w:rsid w:val="006218ED"/>
    <w:rsid w:val="00624889"/>
    <w:rsid w:val="00626AC5"/>
    <w:rsid w:val="00635D35"/>
    <w:rsid w:val="00636EE0"/>
    <w:rsid w:val="0063796C"/>
    <w:rsid w:val="00640D76"/>
    <w:rsid w:val="00640E2C"/>
    <w:rsid w:val="0064146D"/>
    <w:rsid w:val="0064339B"/>
    <w:rsid w:val="00646130"/>
    <w:rsid w:val="006464FE"/>
    <w:rsid w:val="00646600"/>
    <w:rsid w:val="006563F5"/>
    <w:rsid w:val="006641C9"/>
    <w:rsid w:val="0066442D"/>
    <w:rsid w:val="00665A1C"/>
    <w:rsid w:val="006773A6"/>
    <w:rsid w:val="00680330"/>
    <w:rsid w:val="00684717"/>
    <w:rsid w:val="00684929"/>
    <w:rsid w:val="00684B00"/>
    <w:rsid w:val="006862AB"/>
    <w:rsid w:val="00691D05"/>
    <w:rsid w:val="00695BDA"/>
    <w:rsid w:val="006A0229"/>
    <w:rsid w:val="006A3C39"/>
    <w:rsid w:val="006A48E5"/>
    <w:rsid w:val="006B0248"/>
    <w:rsid w:val="006B2B9C"/>
    <w:rsid w:val="006B697C"/>
    <w:rsid w:val="006B6CF8"/>
    <w:rsid w:val="006C172F"/>
    <w:rsid w:val="006C6885"/>
    <w:rsid w:val="006D56E7"/>
    <w:rsid w:val="006E2046"/>
    <w:rsid w:val="006E4739"/>
    <w:rsid w:val="006E59C8"/>
    <w:rsid w:val="006E6E1D"/>
    <w:rsid w:val="006F1C29"/>
    <w:rsid w:val="006F1FE7"/>
    <w:rsid w:val="00701BF5"/>
    <w:rsid w:val="00707471"/>
    <w:rsid w:val="00711AF8"/>
    <w:rsid w:val="00715534"/>
    <w:rsid w:val="00716DDE"/>
    <w:rsid w:val="00723E52"/>
    <w:rsid w:val="00724153"/>
    <w:rsid w:val="00724B7C"/>
    <w:rsid w:val="00734829"/>
    <w:rsid w:val="0074456C"/>
    <w:rsid w:val="00747385"/>
    <w:rsid w:val="00751A85"/>
    <w:rsid w:val="00752AB9"/>
    <w:rsid w:val="00763708"/>
    <w:rsid w:val="00773AF0"/>
    <w:rsid w:val="00774235"/>
    <w:rsid w:val="00774353"/>
    <w:rsid w:val="0077556C"/>
    <w:rsid w:val="0078026F"/>
    <w:rsid w:val="0078074B"/>
    <w:rsid w:val="00790CCB"/>
    <w:rsid w:val="00792A67"/>
    <w:rsid w:val="00794000"/>
    <w:rsid w:val="007953E2"/>
    <w:rsid w:val="007958E7"/>
    <w:rsid w:val="00796109"/>
    <w:rsid w:val="007A4549"/>
    <w:rsid w:val="007A5729"/>
    <w:rsid w:val="007A5BE8"/>
    <w:rsid w:val="007A5F4B"/>
    <w:rsid w:val="007B15D1"/>
    <w:rsid w:val="007C1D43"/>
    <w:rsid w:val="007C4F76"/>
    <w:rsid w:val="007C5375"/>
    <w:rsid w:val="007C66A1"/>
    <w:rsid w:val="007D4812"/>
    <w:rsid w:val="007D5000"/>
    <w:rsid w:val="007D518C"/>
    <w:rsid w:val="007D6FA3"/>
    <w:rsid w:val="007D77DD"/>
    <w:rsid w:val="007E430C"/>
    <w:rsid w:val="007F46FF"/>
    <w:rsid w:val="0080334C"/>
    <w:rsid w:val="00810F16"/>
    <w:rsid w:val="00823E33"/>
    <w:rsid w:val="00834976"/>
    <w:rsid w:val="00840E2E"/>
    <w:rsid w:val="00841A1E"/>
    <w:rsid w:val="008458C7"/>
    <w:rsid w:val="00846954"/>
    <w:rsid w:val="00846FC3"/>
    <w:rsid w:val="00847002"/>
    <w:rsid w:val="0085353C"/>
    <w:rsid w:val="00857373"/>
    <w:rsid w:val="008574BF"/>
    <w:rsid w:val="00860045"/>
    <w:rsid w:val="00860F05"/>
    <w:rsid w:val="00862B16"/>
    <w:rsid w:val="00865006"/>
    <w:rsid w:val="008651EA"/>
    <w:rsid w:val="00876DD7"/>
    <w:rsid w:val="008826BB"/>
    <w:rsid w:val="008827AF"/>
    <w:rsid w:val="00884DEB"/>
    <w:rsid w:val="00886A17"/>
    <w:rsid w:val="00895175"/>
    <w:rsid w:val="00897BED"/>
    <w:rsid w:val="008A5FA1"/>
    <w:rsid w:val="008B2227"/>
    <w:rsid w:val="008B45EC"/>
    <w:rsid w:val="008C3F5B"/>
    <w:rsid w:val="008D235E"/>
    <w:rsid w:val="008D4C1C"/>
    <w:rsid w:val="008E05B6"/>
    <w:rsid w:val="008E0794"/>
    <w:rsid w:val="008E0BBF"/>
    <w:rsid w:val="008E3D5D"/>
    <w:rsid w:val="008E46AD"/>
    <w:rsid w:val="008F1453"/>
    <w:rsid w:val="008F1E35"/>
    <w:rsid w:val="008F2A75"/>
    <w:rsid w:val="008F2E8E"/>
    <w:rsid w:val="008F3659"/>
    <w:rsid w:val="008F4362"/>
    <w:rsid w:val="008F468D"/>
    <w:rsid w:val="008F4780"/>
    <w:rsid w:val="008F5557"/>
    <w:rsid w:val="008F5AEA"/>
    <w:rsid w:val="009003BF"/>
    <w:rsid w:val="00907DDB"/>
    <w:rsid w:val="0091070C"/>
    <w:rsid w:val="00911E7D"/>
    <w:rsid w:val="00913033"/>
    <w:rsid w:val="009135EA"/>
    <w:rsid w:val="00915525"/>
    <w:rsid w:val="00923AEE"/>
    <w:rsid w:val="00923B13"/>
    <w:rsid w:val="00923C68"/>
    <w:rsid w:val="00924857"/>
    <w:rsid w:val="009252EB"/>
    <w:rsid w:val="009261D9"/>
    <w:rsid w:val="00926AD3"/>
    <w:rsid w:val="00932DF9"/>
    <w:rsid w:val="00933DD8"/>
    <w:rsid w:val="00934B79"/>
    <w:rsid w:val="00935015"/>
    <w:rsid w:val="00936B95"/>
    <w:rsid w:val="0093794D"/>
    <w:rsid w:val="00940904"/>
    <w:rsid w:val="00941CF1"/>
    <w:rsid w:val="00942CA5"/>
    <w:rsid w:val="00944EC3"/>
    <w:rsid w:val="009459B4"/>
    <w:rsid w:val="00956660"/>
    <w:rsid w:val="00956668"/>
    <w:rsid w:val="00960D62"/>
    <w:rsid w:val="00961B60"/>
    <w:rsid w:val="00964A17"/>
    <w:rsid w:val="00967045"/>
    <w:rsid w:val="00972459"/>
    <w:rsid w:val="009734B7"/>
    <w:rsid w:val="00976253"/>
    <w:rsid w:val="0098040A"/>
    <w:rsid w:val="00997321"/>
    <w:rsid w:val="009A23BA"/>
    <w:rsid w:val="009B20C9"/>
    <w:rsid w:val="009B39E1"/>
    <w:rsid w:val="009B4E64"/>
    <w:rsid w:val="009C4A69"/>
    <w:rsid w:val="009C5AAE"/>
    <w:rsid w:val="009C6099"/>
    <w:rsid w:val="009C6370"/>
    <w:rsid w:val="009C783F"/>
    <w:rsid w:val="009C7EEA"/>
    <w:rsid w:val="009D111C"/>
    <w:rsid w:val="009D37E8"/>
    <w:rsid w:val="009D3D49"/>
    <w:rsid w:val="009D4185"/>
    <w:rsid w:val="009D4D13"/>
    <w:rsid w:val="009E019D"/>
    <w:rsid w:val="009E3A1E"/>
    <w:rsid w:val="009E7C13"/>
    <w:rsid w:val="009E7EA1"/>
    <w:rsid w:val="009F2EA5"/>
    <w:rsid w:val="009F5BF0"/>
    <w:rsid w:val="00A055E0"/>
    <w:rsid w:val="00A0663C"/>
    <w:rsid w:val="00A106E2"/>
    <w:rsid w:val="00A17BD1"/>
    <w:rsid w:val="00A17F7A"/>
    <w:rsid w:val="00A203B6"/>
    <w:rsid w:val="00A40C7C"/>
    <w:rsid w:val="00A44E57"/>
    <w:rsid w:val="00A45E2A"/>
    <w:rsid w:val="00A514F5"/>
    <w:rsid w:val="00A56133"/>
    <w:rsid w:val="00A56B27"/>
    <w:rsid w:val="00A625C8"/>
    <w:rsid w:val="00A70FD8"/>
    <w:rsid w:val="00A7212E"/>
    <w:rsid w:val="00A85D6A"/>
    <w:rsid w:val="00A86BA2"/>
    <w:rsid w:val="00A90D02"/>
    <w:rsid w:val="00A925DB"/>
    <w:rsid w:val="00AA33ED"/>
    <w:rsid w:val="00AA7CCB"/>
    <w:rsid w:val="00AB0792"/>
    <w:rsid w:val="00AB090A"/>
    <w:rsid w:val="00AB1C66"/>
    <w:rsid w:val="00AB29CD"/>
    <w:rsid w:val="00AB4519"/>
    <w:rsid w:val="00AB7DFC"/>
    <w:rsid w:val="00AC530C"/>
    <w:rsid w:val="00AD061E"/>
    <w:rsid w:val="00AD1F43"/>
    <w:rsid w:val="00AD6955"/>
    <w:rsid w:val="00AE3389"/>
    <w:rsid w:val="00AE453C"/>
    <w:rsid w:val="00AE53E9"/>
    <w:rsid w:val="00AE636F"/>
    <w:rsid w:val="00AE7C9C"/>
    <w:rsid w:val="00AF1398"/>
    <w:rsid w:val="00AF31D3"/>
    <w:rsid w:val="00AF36E5"/>
    <w:rsid w:val="00AF4382"/>
    <w:rsid w:val="00AF43A9"/>
    <w:rsid w:val="00AF4B50"/>
    <w:rsid w:val="00AF66AA"/>
    <w:rsid w:val="00B00039"/>
    <w:rsid w:val="00B00CC9"/>
    <w:rsid w:val="00B05FEE"/>
    <w:rsid w:val="00B060D0"/>
    <w:rsid w:val="00B07735"/>
    <w:rsid w:val="00B07AE5"/>
    <w:rsid w:val="00B1163C"/>
    <w:rsid w:val="00B126B6"/>
    <w:rsid w:val="00B1404C"/>
    <w:rsid w:val="00B14331"/>
    <w:rsid w:val="00B151C9"/>
    <w:rsid w:val="00B227E1"/>
    <w:rsid w:val="00B26A36"/>
    <w:rsid w:val="00B27510"/>
    <w:rsid w:val="00B32BD8"/>
    <w:rsid w:val="00B32CEE"/>
    <w:rsid w:val="00B40F57"/>
    <w:rsid w:val="00B42B9D"/>
    <w:rsid w:val="00B432DD"/>
    <w:rsid w:val="00B46BA3"/>
    <w:rsid w:val="00B537E4"/>
    <w:rsid w:val="00B553F1"/>
    <w:rsid w:val="00B56EC1"/>
    <w:rsid w:val="00B62F03"/>
    <w:rsid w:val="00B66C85"/>
    <w:rsid w:val="00B76FD6"/>
    <w:rsid w:val="00B77D03"/>
    <w:rsid w:val="00B803A5"/>
    <w:rsid w:val="00B81421"/>
    <w:rsid w:val="00B83BEA"/>
    <w:rsid w:val="00B86140"/>
    <w:rsid w:val="00B90203"/>
    <w:rsid w:val="00B940E2"/>
    <w:rsid w:val="00B95EC4"/>
    <w:rsid w:val="00B96B70"/>
    <w:rsid w:val="00B974FE"/>
    <w:rsid w:val="00BA0FD2"/>
    <w:rsid w:val="00BA291D"/>
    <w:rsid w:val="00BA3C31"/>
    <w:rsid w:val="00BB0FB1"/>
    <w:rsid w:val="00BB1F7D"/>
    <w:rsid w:val="00BB439B"/>
    <w:rsid w:val="00BB67BE"/>
    <w:rsid w:val="00BE60CE"/>
    <w:rsid w:val="00BE6341"/>
    <w:rsid w:val="00C00BD7"/>
    <w:rsid w:val="00C04EB7"/>
    <w:rsid w:val="00C07D6B"/>
    <w:rsid w:val="00C12B38"/>
    <w:rsid w:val="00C16C1C"/>
    <w:rsid w:val="00C217A9"/>
    <w:rsid w:val="00C27069"/>
    <w:rsid w:val="00C32B33"/>
    <w:rsid w:val="00C330C0"/>
    <w:rsid w:val="00C34815"/>
    <w:rsid w:val="00C37BDA"/>
    <w:rsid w:val="00C428DB"/>
    <w:rsid w:val="00C45584"/>
    <w:rsid w:val="00C5063C"/>
    <w:rsid w:val="00C51425"/>
    <w:rsid w:val="00C55513"/>
    <w:rsid w:val="00C55F19"/>
    <w:rsid w:val="00C617BA"/>
    <w:rsid w:val="00C64E16"/>
    <w:rsid w:val="00C74977"/>
    <w:rsid w:val="00C756C5"/>
    <w:rsid w:val="00C767C8"/>
    <w:rsid w:val="00C7782E"/>
    <w:rsid w:val="00C77F0D"/>
    <w:rsid w:val="00C81363"/>
    <w:rsid w:val="00C8288D"/>
    <w:rsid w:val="00C851EE"/>
    <w:rsid w:val="00C914C3"/>
    <w:rsid w:val="00C925C5"/>
    <w:rsid w:val="00C93FB1"/>
    <w:rsid w:val="00C962F8"/>
    <w:rsid w:val="00CA3E9D"/>
    <w:rsid w:val="00CA4611"/>
    <w:rsid w:val="00CA4672"/>
    <w:rsid w:val="00CB1337"/>
    <w:rsid w:val="00CB1E8C"/>
    <w:rsid w:val="00CB3328"/>
    <w:rsid w:val="00CC08A9"/>
    <w:rsid w:val="00CC1DAB"/>
    <w:rsid w:val="00CC22AF"/>
    <w:rsid w:val="00CC4082"/>
    <w:rsid w:val="00CD3477"/>
    <w:rsid w:val="00CD6824"/>
    <w:rsid w:val="00CE0C88"/>
    <w:rsid w:val="00CE1E42"/>
    <w:rsid w:val="00CE5D88"/>
    <w:rsid w:val="00CF05F2"/>
    <w:rsid w:val="00CF54FB"/>
    <w:rsid w:val="00CF670B"/>
    <w:rsid w:val="00CF758E"/>
    <w:rsid w:val="00D01727"/>
    <w:rsid w:val="00D03B96"/>
    <w:rsid w:val="00D04F41"/>
    <w:rsid w:val="00D07411"/>
    <w:rsid w:val="00D10713"/>
    <w:rsid w:val="00D11D13"/>
    <w:rsid w:val="00D12FFF"/>
    <w:rsid w:val="00D150F5"/>
    <w:rsid w:val="00D23795"/>
    <w:rsid w:val="00D252B6"/>
    <w:rsid w:val="00D26010"/>
    <w:rsid w:val="00D27BE5"/>
    <w:rsid w:val="00D33A58"/>
    <w:rsid w:val="00D33FB7"/>
    <w:rsid w:val="00D36B93"/>
    <w:rsid w:val="00D371F7"/>
    <w:rsid w:val="00D46278"/>
    <w:rsid w:val="00D47A3C"/>
    <w:rsid w:val="00D525B9"/>
    <w:rsid w:val="00D5289F"/>
    <w:rsid w:val="00D62C85"/>
    <w:rsid w:val="00D64FA1"/>
    <w:rsid w:val="00D670F0"/>
    <w:rsid w:val="00D70BB9"/>
    <w:rsid w:val="00D70EB4"/>
    <w:rsid w:val="00D73412"/>
    <w:rsid w:val="00D747C5"/>
    <w:rsid w:val="00D7778A"/>
    <w:rsid w:val="00D80250"/>
    <w:rsid w:val="00D83D29"/>
    <w:rsid w:val="00D846B5"/>
    <w:rsid w:val="00D85E40"/>
    <w:rsid w:val="00D86CC1"/>
    <w:rsid w:val="00D902E0"/>
    <w:rsid w:val="00D9043A"/>
    <w:rsid w:val="00D94A07"/>
    <w:rsid w:val="00DA1501"/>
    <w:rsid w:val="00DA1E57"/>
    <w:rsid w:val="00DA2FD0"/>
    <w:rsid w:val="00DB3F83"/>
    <w:rsid w:val="00DB5484"/>
    <w:rsid w:val="00DB6783"/>
    <w:rsid w:val="00DC4255"/>
    <w:rsid w:val="00DC7FA7"/>
    <w:rsid w:val="00DD1E9F"/>
    <w:rsid w:val="00DD329E"/>
    <w:rsid w:val="00DE0100"/>
    <w:rsid w:val="00DE5E85"/>
    <w:rsid w:val="00DE6DC7"/>
    <w:rsid w:val="00DF0574"/>
    <w:rsid w:val="00DF1976"/>
    <w:rsid w:val="00DF2802"/>
    <w:rsid w:val="00E02511"/>
    <w:rsid w:val="00E02F9F"/>
    <w:rsid w:val="00E0376B"/>
    <w:rsid w:val="00E10439"/>
    <w:rsid w:val="00E123CB"/>
    <w:rsid w:val="00E12C93"/>
    <w:rsid w:val="00E14EC2"/>
    <w:rsid w:val="00E20FF2"/>
    <w:rsid w:val="00E273F6"/>
    <w:rsid w:val="00E311EA"/>
    <w:rsid w:val="00E32D76"/>
    <w:rsid w:val="00E404D3"/>
    <w:rsid w:val="00E40655"/>
    <w:rsid w:val="00E41DB6"/>
    <w:rsid w:val="00E43E54"/>
    <w:rsid w:val="00E45B54"/>
    <w:rsid w:val="00E52081"/>
    <w:rsid w:val="00E53310"/>
    <w:rsid w:val="00E5358B"/>
    <w:rsid w:val="00E551DE"/>
    <w:rsid w:val="00E55C1C"/>
    <w:rsid w:val="00E57858"/>
    <w:rsid w:val="00E6269C"/>
    <w:rsid w:val="00E641BF"/>
    <w:rsid w:val="00E65AD3"/>
    <w:rsid w:val="00E65C8F"/>
    <w:rsid w:val="00E717B9"/>
    <w:rsid w:val="00E72516"/>
    <w:rsid w:val="00E72E14"/>
    <w:rsid w:val="00E73B0B"/>
    <w:rsid w:val="00E75FB2"/>
    <w:rsid w:val="00E7652E"/>
    <w:rsid w:val="00E80DCE"/>
    <w:rsid w:val="00E81500"/>
    <w:rsid w:val="00E81B6D"/>
    <w:rsid w:val="00E903D7"/>
    <w:rsid w:val="00E90D75"/>
    <w:rsid w:val="00E94832"/>
    <w:rsid w:val="00E972E7"/>
    <w:rsid w:val="00E974CC"/>
    <w:rsid w:val="00EB780A"/>
    <w:rsid w:val="00EC2B82"/>
    <w:rsid w:val="00EC7075"/>
    <w:rsid w:val="00EC7083"/>
    <w:rsid w:val="00EC7A8B"/>
    <w:rsid w:val="00ED3192"/>
    <w:rsid w:val="00ED36FB"/>
    <w:rsid w:val="00ED648E"/>
    <w:rsid w:val="00ED739E"/>
    <w:rsid w:val="00ED7E8D"/>
    <w:rsid w:val="00EE0FEB"/>
    <w:rsid w:val="00EE1929"/>
    <w:rsid w:val="00EE37FA"/>
    <w:rsid w:val="00EE580A"/>
    <w:rsid w:val="00EF0075"/>
    <w:rsid w:val="00EF2FF5"/>
    <w:rsid w:val="00EF4941"/>
    <w:rsid w:val="00EF4E51"/>
    <w:rsid w:val="00EF4FAF"/>
    <w:rsid w:val="00F03DF9"/>
    <w:rsid w:val="00F111ED"/>
    <w:rsid w:val="00F148C3"/>
    <w:rsid w:val="00F17064"/>
    <w:rsid w:val="00F170F6"/>
    <w:rsid w:val="00F17256"/>
    <w:rsid w:val="00F2060E"/>
    <w:rsid w:val="00F272B3"/>
    <w:rsid w:val="00F274DA"/>
    <w:rsid w:val="00F30510"/>
    <w:rsid w:val="00F3074E"/>
    <w:rsid w:val="00F314FA"/>
    <w:rsid w:val="00F32A3E"/>
    <w:rsid w:val="00F3491E"/>
    <w:rsid w:val="00F37CB1"/>
    <w:rsid w:val="00F40F34"/>
    <w:rsid w:val="00F42CA9"/>
    <w:rsid w:val="00F459D1"/>
    <w:rsid w:val="00F516C5"/>
    <w:rsid w:val="00F57A9A"/>
    <w:rsid w:val="00F61F29"/>
    <w:rsid w:val="00F8003E"/>
    <w:rsid w:val="00F81F27"/>
    <w:rsid w:val="00F82C42"/>
    <w:rsid w:val="00F875BF"/>
    <w:rsid w:val="00F9056C"/>
    <w:rsid w:val="00F91D5F"/>
    <w:rsid w:val="00F94169"/>
    <w:rsid w:val="00FA4790"/>
    <w:rsid w:val="00FB2F29"/>
    <w:rsid w:val="00FB5F8D"/>
    <w:rsid w:val="00FB606C"/>
    <w:rsid w:val="00FB7334"/>
    <w:rsid w:val="00FC1AED"/>
    <w:rsid w:val="00FC4BE3"/>
    <w:rsid w:val="00FC4CCB"/>
    <w:rsid w:val="00FC4EA0"/>
    <w:rsid w:val="00FC789C"/>
    <w:rsid w:val="00FC790F"/>
    <w:rsid w:val="00FD5412"/>
    <w:rsid w:val="00FD721E"/>
    <w:rsid w:val="00FE24E7"/>
    <w:rsid w:val="00FE3C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02829C"/>
  <w15:chartTrackingRefBased/>
  <w15:docId w15:val="{5A6FEF85-4E38-41F2-AD6F-BDA46857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lang w:val="x-none" w:eastAsia="x-none"/>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uiPriority w:val="99"/>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C45584"/>
    <w:pPr>
      <w:tabs>
        <w:tab w:val="left" w:pos="0"/>
        <w:tab w:val="right" w:pos="8845"/>
      </w:tabs>
      <w:spacing w:before="480" w:after="240"/>
      <w:ind w:left="567" w:right="851" w:hanging="567"/>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lang w:val="x-none" w:eastAsia="x-none"/>
    </w:rPr>
  </w:style>
  <w:style w:type="paragraph" w:styleId="Funotentext">
    <w:name w:val="footnote text"/>
    <w:link w:val="FunotentextZchn"/>
    <w:rsid w:val="00E641BF"/>
    <w:pPr>
      <w:widowControl w:val="0"/>
      <w:tabs>
        <w:tab w:val="left" w:pos="284"/>
      </w:tabs>
      <w:ind w:left="284" w:hanging="284"/>
      <w:jc w:val="both"/>
    </w:pPr>
    <w:rPr>
      <w:rFonts w:ascii="Arial" w:hAnsi="Arial"/>
    </w:rPr>
  </w:style>
  <w:style w:type="character" w:styleId="Funotenzeichen">
    <w:name w:val="footnote reference"/>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customStyle="1" w:styleId="BesuchterHyperlink">
    <w:name w:val="Besuchter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paragraph" w:styleId="Listenabsatz">
    <w:name w:val="List Paragraph"/>
    <w:basedOn w:val="Standard"/>
    <w:uiPriority w:val="34"/>
    <w:qFormat/>
    <w:rsid w:val="002A7552"/>
    <w:pPr>
      <w:ind w:left="720"/>
      <w:contextualSpacing/>
    </w:pPr>
    <w:rPr>
      <w:rFonts w:cs="Arial"/>
      <w:lang w:eastAsia="en-US"/>
    </w:rPr>
  </w:style>
  <w:style w:type="character" w:customStyle="1" w:styleId="FunotentextZchn">
    <w:name w:val="Fußnotentext Zchn"/>
    <w:link w:val="Funotentext"/>
    <w:rsid w:val="005A330B"/>
    <w:rPr>
      <w:rFonts w:ascii="Arial" w:hAnsi="Arial"/>
      <w:lang w:val="de-DE" w:eastAsia="de-DE" w:bidi="ar-SA"/>
    </w:rPr>
  </w:style>
  <w:style w:type="character" w:customStyle="1" w:styleId="st">
    <w:name w:val="st"/>
    <w:rsid w:val="00907DDB"/>
  </w:style>
  <w:style w:type="character" w:styleId="Hervorhebung">
    <w:name w:val="Emphasis"/>
    <w:uiPriority w:val="20"/>
    <w:qFormat/>
    <w:rsid w:val="00907DDB"/>
    <w:rPr>
      <w:i/>
      <w:iCs/>
    </w:rPr>
  </w:style>
  <w:style w:type="character" w:customStyle="1" w:styleId="einzug-1Char">
    <w:name w:val="einzug-1 Char"/>
    <w:link w:val="einzug-1"/>
    <w:uiPriority w:val="99"/>
    <w:locked/>
    <w:rsid w:val="00BA291D"/>
    <w:rPr>
      <w:rFonts w:ascii="Arial" w:hAnsi="Arial"/>
      <w:sz w:val="24"/>
      <w:lang w:val="x-none" w:eastAsia="x-none"/>
    </w:rPr>
  </w:style>
  <w:style w:type="character" w:styleId="HTMLZitat">
    <w:name w:val="HTML Cite"/>
    <w:uiPriority w:val="99"/>
    <w:unhideWhenUsed/>
    <w:rsid w:val="00911E7D"/>
    <w:rPr>
      <w:i/>
      <w:iCs/>
    </w:rPr>
  </w:style>
  <w:style w:type="paragraph" w:customStyle="1" w:styleId="FreieForm">
    <w:name w:val="Freie Form"/>
    <w:rsid w:val="00D747C5"/>
    <w:rPr>
      <w:rFonts w:ascii="Cambria" w:eastAsia="ヒラギノ角ゴ Pro W3" w:hAnsi="Cambria"/>
      <w:color w:val="000000"/>
      <w:sz w:val="24"/>
    </w:rPr>
  </w:style>
  <w:style w:type="paragraph" w:customStyle="1" w:styleId="Listenabsatz1">
    <w:name w:val="Listenabsatz1"/>
    <w:rsid w:val="00D747C5"/>
    <w:pPr>
      <w:ind w:left="720"/>
    </w:pPr>
    <w:rPr>
      <w:rFonts w:ascii="Cambria" w:eastAsia="ヒラギノ角ゴ Pro W3" w:hAnsi="Cambria"/>
      <w:color w:val="000000"/>
      <w:sz w:val="24"/>
    </w:rPr>
  </w:style>
  <w:style w:type="paragraph" w:customStyle="1" w:styleId="Tabellenraster1">
    <w:name w:val="Tabellenraster1"/>
    <w:rsid w:val="00D747C5"/>
    <w:rPr>
      <w:rFonts w:ascii="Cambria" w:eastAsia="ヒラギノ角ゴ Pro W3" w:hAnsi="Cambria"/>
      <w:color w:val="000000"/>
      <w:sz w:val="24"/>
    </w:rPr>
  </w:style>
  <w:style w:type="paragraph" w:customStyle="1" w:styleId="Funotentext1">
    <w:name w:val="Fußnotentext1"/>
    <w:rsid w:val="00D747C5"/>
    <w:rPr>
      <w:rFonts w:ascii="Helvetica" w:eastAsia="ヒラギノ角ゴ Pro W3" w:hAnsi="Helvetica"/>
      <w:color w:val="000000"/>
    </w:rPr>
  </w:style>
  <w:style w:type="paragraph" w:customStyle="1" w:styleId="Text">
    <w:name w:val="Text"/>
    <w:rsid w:val="00D747C5"/>
    <w:rPr>
      <w:rFonts w:ascii="Helvetica" w:eastAsia="ヒラギノ角ゴ Pro W3" w:hAnsi="Helvetica"/>
      <w:color w:val="000000"/>
      <w:sz w:val="24"/>
    </w:rPr>
  </w:style>
  <w:style w:type="paragraph" w:customStyle="1" w:styleId="berschrift21">
    <w:name w:val="Überschrift 21"/>
    <w:next w:val="Text"/>
    <w:rsid w:val="00D747C5"/>
    <w:pPr>
      <w:keepNext/>
      <w:outlineLvl w:val="1"/>
    </w:pPr>
    <w:rPr>
      <w:rFonts w:ascii="Helvetica" w:eastAsia="ヒラギノ角ゴ Pro W3" w:hAnsi="Helvetica"/>
      <w:b/>
      <w:color w:val="000000"/>
      <w:sz w:val="24"/>
    </w:rPr>
  </w:style>
  <w:style w:type="character" w:customStyle="1" w:styleId="berschrift2Zchn">
    <w:name w:val="Überschrift 2 Zchn"/>
    <w:link w:val="berschrift2"/>
    <w:rsid w:val="00D747C5"/>
    <w:rPr>
      <w:rFonts w:ascii="Arial" w:hAnsi="Arial"/>
      <w:b/>
      <w:sz w:val="28"/>
    </w:rPr>
  </w:style>
  <w:style w:type="table" w:styleId="TabelleAktuell">
    <w:name w:val="Table Contemporary"/>
    <w:basedOn w:val="NormaleTabelle"/>
    <w:rsid w:val="00FE24E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sRaster-Akzent2">
    <w:name w:val="Light Grid Accent 2"/>
    <w:basedOn w:val="NormaleTabelle"/>
    <w:uiPriority w:val="62"/>
    <w:rsid w:val="00923B1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KopfzeileZchn">
    <w:name w:val="Kopfzeile Zchn"/>
    <w:link w:val="Kopfzeile"/>
    <w:uiPriority w:val="99"/>
    <w:rsid w:val="00886A17"/>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6.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7.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yperlink" Target="http://www.standardsicherung.nrw.de" TargetMode="External"/><Relationship Id="rId43"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icherung.schulministerium.nrw.de/cms/zentralabitur-gost/faecher/getfile.php?file=496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A533-889E-4F2A-B5F2-30410177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13719</Words>
  <Characters>86435</Characters>
  <DocSecurity>0</DocSecurity>
  <Lines>720</Lines>
  <Paragraphs>199</Paragraphs>
  <ScaleCrop>false</ScaleCrop>
  <HeadingPairs>
    <vt:vector size="2" baseType="variant">
      <vt:variant>
        <vt:lpstr>Titel</vt:lpstr>
      </vt:variant>
      <vt:variant>
        <vt:i4>1</vt:i4>
      </vt:variant>
    </vt:vector>
  </HeadingPairs>
  <TitlesOfParts>
    <vt:vector size="1" baseType="lpstr">
      <vt:lpstr>aa</vt:lpstr>
    </vt:vector>
  </TitlesOfParts>
  <LinksUpToDate>false</LinksUpToDate>
  <CharactersWithSpaces>99955</CharactersWithSpaces>
  <SharedDoc>false</SharedDoc>
  <HLinks>
    <vt:vector size="72" baseType="variant">
      <vt:variant>
        <vt:i4>1704005</vt:i4>
      </vt:variant>
      <vt:variant>
        <vt:i4>60</vt:i4>
      </vt:variant>
      <vt:variant>
        <vt:i4>0</vt:i4>
      </vt:variant>
      <vt:variant>
        <vt:i4>5</vt:i4>
      </vt:variant>
      <vt:variant>
        <vt:lpwstr>http://www.standardsicherung.nrw.de/</vt:lpwstr>
      </vt:variant>
      <vt:variant>
        <vt:lpwstr/>
      </vt:variant>
      <vt:variant>
        <vt:i4>1179703</vt:i4>
      </vt:variant>
      <vt:variant>
        <vt:i4>53</vt:i4>
      </vt:variant>
      <vt:variant>
        <vt:i4>0</vt:i4>
      </vt:variant>
      <vt:variant>
        <vt:i4>5</vt:i4>
      </vt:variant>
      <vt:variant>
        <vt:lpwstr/>
      </vt:variant>
      <vt:variant>
        <vt:lpwstr>_Toc347305371</vt:lpwstr>
      </vt:variant>
      <vt:variant>
        <vt:i4>1179703</vt:i4>
      </vt:variant>
      <vt:variant>
        <vt:i4>47</vt:i4>
      </vt:variant>
      <vt:variant>
        <vt:i4>0</vt:i4>
      </vt:variant>
      <vt:variant>
        <vt:i4>5</vt:i4>
      </vt:variant>
      <vt:variant>
        <vt:lpwstr/>
      </vt:variant>
      <vt:variant>
        <vt:lpwstr>_Toc347305370</vt:lpwstr>
      </vt:variant>
      <vt:variant>
        <vt:i4>1245239</vt:i4>
      </vt:variant>
      <vt:variant>
        <vt:i4>44</vt:i4>
      </vt:variant>
      <vt:variant>
        <vt:i4>0</vt:i4>
      </vt:variant>
      <vt:variant>
        <vt:i4>5</vt:i4>
      </vt:variant>
      <vt:variant>
        <vt:lpwstr/>
      </vt:variant>
      <vt:variant>
        <vt:lpwstr>_Toc347305369</vt:lpwstr>
      </vt:variant>
      <vt:variant>
        <vt:i4>1245239</vt:i4>
      </vt:variant>
      <vt:variant>
        <vt:i4>38</vt:i4>
      </vt:variant>
      <vt:variant>
        <vt:i4>0</vt:i4>
      </vt:variant>
      <vt:variant>
        <vt:i4>5</vt:i4>
      </vt:variant>
      <vt:variant>
        <vt:lpwstr/>
      </vt:variant>
      <vt:variant>
        <vt:lpwstr>_Toc347305368</vt:lpwstr>
      </vt:variant>
      <vt:variant>
        <vt:i4>1245239</vt:i4>
      </vt:variant>
      <vt:variant>
        <vt:i4>32</vt:i4>
      </vt:variant>
      <vt:variant>
        <vt:i4>0</vt:i4>
      </vt:variant>
      <vt:variant>
        <vt:i4>5</vt:i4>
      </vt:variant>
      <vt:variant>
        <vt:lpwstr/>
      </vt:variant>
      <vt:variant>
        <vt:lpwstr>_Toc347305367</vt:lpwstr>
      </vt:variant>
      <vt:variant>
        <vt:i4>1245239</vt:i4>
      </vt:variant>
      <vt:variant>
        <vt:i4>26</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ariant>
        <vt:i4>7929893</vt:i4>
      </vt:variant>
      <vt:variant>
        <vt:i4>0</vt:i4>
      </vt:variant>
      <vt:variant>
        <vt:i4>0</vt:i4>
      </vt:variant>
      <vt:variant>
        <vt:i4>5</vt:i4>
      </vt:variant>
      <vt:variant>
        <vt:lpwstr>https://www.standardsicherung.schulministerium.nrw.de/cms/zentralabitur-gost/faecher/getfile.php?file=4969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2014-01-28T12:06:00Z</cp:lastPrinted>
  <dcterms:created xsi:type="dcterms:W3CDTF">2021-10-28T14:29:00Z</dcterms:created>
  <dcterms:modified xsi:type="dcterms:W3CDTF">2021-10-28T14:33:00Z</dcterms:modified>
</cp:coreProperties>
</file>