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DE8FC" w14:textId="3CF7BB9C" w:rsidR="00E4771D" w:rsidRPr="00326B6D" w:rsidRDefault="00E4771D" w:rsidP="00E4771D">
      <w:pPr>
        <w:rPr>
          <w:b/>
          <w:bCs/>
          <w:sz w:val="36"/>
          <w:szCs w:val="36"/>
        </w:rPr>
      </w:pPr>
      <w:bookmarkStart w:id="0" w:name="_Toc50859739"/>
      <w:bookmarkStart w:id="1" w:name="_Toc50859330"/>
      <w:r>
        <w:rPr>
          <w:b/>
          <w:bCs/>
          <w:sz w:val="36"/>
          <w:szCs w:val="36"/>
        </w:rPr>
        <w:t>Beispiel für einen schulinternen Lehrplan</w:t>
      </w:r>
    </w:p>
    <w:p w14:paraId="35AFEF21" w14:textId="77777777" w:rsidR="00E4771D" w:rsidRPr="00326B6D" w:rsidRDefault="00E4771D" w:rsidP="00E4771D">
      <w:pPr>
        <w:ind w:right="-346"/>
        <w:rPr>
          <w:b/>
          <w:bCs/>
          <w:sz w:val="36"/>
          <w:szCs w:val="36"/>
        </w:rPr>
      </w:pPr>
      <w:r>
        <w:rPr>
          <w:b/>
          <w:bCs/>
          <w:sz w:val="36"/>
          <w:szCs w:val="36"/>
        </w:rPr>
        <w:t>zum Kernlehrplan für die gymnasiale Oberstufe</w:t>
      </w:r>
    </w:p>
    <w:p w14:paraId="397587D3" w14:textId="77777777" w:rsidR="00E4771D" w:rsidRPr="00E641BF" w:rsidRDefault="00E4771D" w:rsidP="00E4771D">
      <w:pPr>
        <w:rPr>
          <w:b/>
          <w:bCs/>
          <w:sz w:val="28"/>
          <w:szCs w:val="28"/>
        </w:rPr>
      </w:pPr>
    </w:p>
    <w:p w14:paraId="6CE88463" w14:textId="77777777" w:rsidR="00E4771D" w:rsidRDefault="00E4771D" w:rsidP="00E4771D">
      <w:pPr>
        <w:rPr>
          <w:b/>
          <w:bCs/>
          <w:sz w:val="28"/>
          <w:szCs w:val="28"/>
        </w:rPr>
      </w:pPr>
    </w:p>
    <w:p w14:paraId="2F2BC8E5" w14:textId="77777777" w:rsidR="00E4771D" w:rsidRDefault="00E4771D" w:rsidP="00E4771D">
      <w:pPr>
        <w:rPr>
          <w:b/>
          <w:bCs/>
          <w:sz w:val="28"/>
          <w:szCs w:val="28"/>
        </w:rPr>
      </w:pPr>
    </w:p>
    <w:p w14:paraId="3DC6C7A4" w14:textId="77777777" w:rsidR="00E4771D" w:rsidRPr="00E641BF" w:rsidRDefault="00E4771D" w:rsidP="00E4771D">
      <w:pPr>
        <w:rPr>
          <w:b/>
          <w:bCs/>
          <w:sz w:val="28"/>
          <w:szCs w:val="28"/>
        </w:rPr>
      </w:pPr>
    </w:p>
    <w:p w14:paraId="0DE5BF3D" w14:textId="77777777" w:rsidR="00E4771D" w:rsidRPr="00E641BF" w:rsidRDefault="00E4771D" w:rsidP="00E4771D">
      <w:pPr>
        <w:rPr>
          <w:b/>
          <w:bCs/>
          <w:sz w:val="28"/>
          <w:szCs w:val="28"/>
        </w:rPr>
      </w:pPr>
    </w:p>
    <w:p w14:paraId="41E646C6" w14:textId="77777777" w:rsidR="00E4771D" w:rsidRDefault="00E4771D" w:rsidP="00E4771D">
      <w:pPr>
        <w:rPr>
          <w:b/>
          <w:bCs/>
          <w:sz w:val="50"/>
          <w:szCs w:val="50"/>
        </w:rPr>
      </w:pPr>
      <w:r>
        <w:rPr>
          <w:b/>
          <w:bCs/>
          <w:sz w:val="50"/>
          <w:szCs w:val="50"/>
        </w:rPr>
        <w:t>Hebräisch</w:t>
      </w:r>
    </w:p>
    <w:p w14:paraId="2E8A0C8D" w14:textId="77777777" w:rsidR="00E4771D" w:rsidRPr="008F1E35" w:rsidRDefault="00E4771D" w:rsidP="00E4771D">
      <w:pPr>
        <w:ind w:right="-2"/>
        <w:rPr>
          <w:rFonts w:cs="Arial"/>
          <w:b/>
          <w:bCs/>
          <w:sz w:val="28"/>
          <w:szCs w:val="28"/>
        </w:rPr>
      </w:pPr>
      <w:bookmarkStart w:id="2" w:name="_GoBack"/>
      <w:bookmarkEnd w:id="2"/>
      <w:r>
        <w:rPr>
          <w:b/>
          <w:bCs/>
          <w:sz w:val="30"/>
        </w:rPr>
        <w:br w:type="page"/>
      </w:r>
      <w:r w:rsidRPr="008F1E35">
        <w:rPr>
          <w:rFonts w:cs="Arial"/>
          <w:b/>
          <w:bCs/>
          <w:sz w:val="28"/>
          <w:szCs w:val="28"/>
        </w:rPr>
        <w:lastRenderedPageBreak/>
        <w:t>Inhalt</w:t>
      </w:r>
    </w:p>
    <w:p w14:paraId="011048C1" w14:textId="77777777" w:rsidR="00E4771D" w:rsidRDefault="00E4771D" w:rsidP="00E4771D">
      <w:pPr>
        <w:rPr>
          <w:rFonts w:cs="Arial"/>
        </w:rPr>
      </w:pPr>
    </w:p>
    <w:p w14:paraId="68C3CB2F" w14:textId="77777777" w:rsidR="00E4771D" w:rsidRDefault="00E4771D" w:rsidP="00E4771D">
      <w:pPr>
        <w:rPr>
          <w:rFonts w:cs="Arial"/>
        </w:rPr>
      </w:pPr>
    </w:p>
    <w:p w14:paraId="3A56B752" w14:textId="77777777" w:rsidR="00E4771D" w:rsidRPr="00B05FEE" w:rsidRDefault="00E4771D" w:rsidP="00E4771D">
      <w:pPr>
        <w:ind w:right="-886"/>
        <w:jc w:val="right"/>
        <w:rPr>
          <w:rFonts w:cs="Arial"/>
        </w:rPr>
      </w:pPr>
      <w:r w:rsidRPr="00B05FEE">
        <w:rPr>
          <w:rFonts w:cs="Arial"/>
        </w:rPr>
        <w:t>Seite</w:t>
      </w:r>
    </w:p>
    <w:p w14:paraId="2E2ADC29" w14:textId="77777777" w:rsidR="000D192A" w:rsidRDefault="00E4771D">
      <w:pPr>
        <w:pStyle w:val="Verzeichnis1"/>
        <w:rPr>
          <w:rFonts w:asciiTheme="minorHAnsi" w:eastAsiaTheme="minorEastAsia" w:hAnsiTheme="minorHAnsi" w:cstheme="minorBidi"/>
          <w:b w:val="0"/>
          <w:sz w:val="22"/>
          <w:szCs w:val="22"/>
        </w:rPr>
      </w:pPr>
      <w:r w:rsidRPr="006E59C8">
        <w:rPr>
          <w:szCs w:val="24"/>
        </w:rPr>
        <w:fldChar w:fldCharType="begin"/>
      </w:r>
      <w:r w:rsidRPr="006E59C8">
        <w:rPr>
          <w:szCs w:val="24"/>
        </w:rPr>
        <w:instrText xml:space="preserve"> </w:instrText>
      </w:r>
      <w:r>
        <w:rPr>
          <w:szCs w:val="24"/>
        </w:rPr>
        <w:instrText>TOC</w:instrText>
      </w:r>
      <w:r w:rsidRPr="006E59C8">
        <w:rPr>
          <w:szCs w:val="24"/>
        </w:rPr>
        <w:instrText xml:space="preserve"> \o "1-3" \h \z \u </w:instrText>
      </w:r>
      <w:r w:rsidRPr="006E59C8">
        <w:rPr>
          <w:szCs w:val="24"/>
        </w:rPr>
        <w:fldChar w:fldCharType="separate"/>
      </w:r>
      <w:hyperlink w:anchor="_Toc372131831" w:history="1">
        <w:r w:rsidR="000D192A" w:rsidRPr="00B35287">
          <w:rPr>
            <w:rStyle w:val="Hyperlink"/>
          </w:rPr>
          <w:t>1</w:t>
        </w:r>
        <w:r w:rsidR="000D192A">
          <w:rPr>
            <w:rFonts w:asciiTheme="minorHAnsi" w:eastAsiaTheme="minorEastAsia" w:hAnsiTheme="minorHAnsi" w:cstheme="minorBidi"/>
            <w:b w:val="0"/>
            <w:sz w:val="22"/>
            <w:szCs w:val="22"/>
          </w:rPr>
          <w:tab/>
        </w:r>
        <w:r w:rsidR="000D192A" w:rsidRPr="00B35287">
          <w:rPr>
            <w:rStyle w:val="Hyperlink"/>
          </w:rPr>
          <w:t>Die Fachgruppe Hebräisch am Johannes-Bobrowski-Gymnasium</w:t>
        </w:r>
        <w:r w:rsidR="000D192A">
          <w:rPr>
            <w:webHidden/>
          </w:rPr>
          <w:tab/>
        </w:r>
        <w:r w:rsidR="000D192A">
          <w:rPr>
            <w:webHidden/>
          </w:rPr>
          <w:fldChar w:fldCharType="begin"/>
        </w:r>
        <w:r w:rsidR="000D192A">
          <w:rPr>
            <w:webHidden/>
          </w:rPr>
          <w:instrText xml:space="preserve"> PAGEREF _Toc372131831 \h </w:instrText>
        </w:r>
        <w:r w:rsidR="000D192A">
          <w:rPr>
            <w:webHidden/>
          </w:rPr>
        </w:r>
        <w:r w:rsidR="000D192A">
          <w:rPr>
            <w:webHidden/>
          </w:rPr>
          <w:fldChar w:fldCharType="separate"/>
        </w:r>
        <w:r w:rsidR="000D192A">
          <w:rPr>
            <w:webHidden/>
          </w:rPr>
          <w:t>3</w:t>
        </w:r>
        <w:r w:rsidR="000D192A">
          <w:rPr>
            <w:webHidden/>
          </w:rPr>
          <w:fldChar w:fldCharType="end"/>
        </w:r>
      </w:hyperlink>
    </w:p>
    <w:p w14:paraId="3D4CCA71" w14:textId="77777777" w:rsidR="000D192A" w:rsidRDefault="00EB55EC">
      <w:pPr>
        <w:pStyle w:val="Verzeichnis1"/>
        <w:rPr>
          <w:rFonts w:asciiTheme="minorHAnsi" w:eastAsiaTheme="minorEastAsia" w:hAnsiTheme="minorHAnsi" w:cstheme="minorBidi"/>
          <w:b w:val="0"/>
          <w:sz w:val="22"/>
          <w:szCs w:val="22"/>
        </w:rPr>
      </w:pPr>
      <w:hyperlink w:anchor="_Toc372131832" w:history="1">
        <w:r w:rsidR="000D192A" w:rsidRPr="00B35287">
          <w:rPr>
            <w:rStyle w:val="Hyperlink"/>
          </w:rPr>
          <w:t>2</w:t>
        </w:r>
        <w:r w:rsidR="000D192A">
          <w:rPr>
            <w:rFonts w:asciiTheme="minorHAnsi" w:eastAsiaTheme="minorEastAsia" w:hAnsiTheme="minorHAnsi" w:cstheme="minorBidi"/>
            <w:b w:val="0"/>
            <w:sz w:val="22"/>
            <w:szCs w:val="22"/>
          </w:rPr>
          <w:tab/>
        </w:r>
        <w:r w:rsidR="000D192A" w:rsidRPr="00B35287">
          <w:rPr>
            <w:rStyle w:val="Hyperlink"/>
          </w:rPr>
          <w:t>Entscheidungen zum Unterricht</w:t>
        </w:r>
        <w:r w:rsidR="000D192A">
          <w:rPr>
            <w:webHidden/>
          </w:rPr>
          <w:tab/>
        </w:r>
        <w:r w:rsidR="000D192A">
          <w:rPr>
            <w:webHidden/>
          </w:rPr>
          <w:fldChar w:fldCharType="begin"/>
        </w:r>
        <w:r w:rsidR="000D192A">
          <w:rPr>
            <w:webHidden/>
          </w:rPr>
          <w:instrText xml:space="preserve"> PAGEREF _Toc372131832 \h </w:instrText>
        </w:r>
        <w:r w:rsidR="000D192A">
          <w:rPr>
            <w:webHidden/>
          </w:rPr>
        </w:r>
        <w:r w:rsidR="000D192A">
          <w:rPr>
            <w:webHidden/>
          </w:rPr>
          <w:fldChar w:fldCharType="separate"/>
        </w:r>
        <w:r w:rsidR="000D192A">
          <w:rPr>
            <w:webHidden/>
          </w:rPr>
          <w:t>6</w:t>
        </w:r>
        <w:r w:rsidR="000D192A">
          <w:rPr>
            <w:webHidden/>
          </w:rPr>
          <w:fldChar w:fldCharType="end"/>
        </w:r>
      </w:hyperlink>
    </w:p>
    <w:p w14:paraId="45FF17B5" w14:textId="77777777" w:rsidR="000D192A" w:rsidRDefault="00EB55EC">
      <w:pPr>
        <w:pStyle w:val="Verzeichnis2"/>
        <w:rPr>
          <w:rFonts w:asciiTheme="minorHAnsi" w:eastAsiaTheme="minorEastAsia" w:hAnsiTheme="minorHAnsi" w:cstheme="minorBidi"/>
          <w:noProof/>
          <w:sz w:val="22"/>
          <w:szCs w:val="22"/>
        </w:rPr>
      </w:pPr>
      <w:hyperlink w:anchor="_Toc372131833" w:history="1">
        <w:r w:rsidR="000D192A" w:rsidRPr="00B35287">
          <w:rPr>
            <w:rStyle w:val="Hyperlink"/>
            <w:noProof/>
          </w:rPr>
          <w:t>2.1 Unterrichtsvorhaben</w:t>
        </w:r>
        <w:r w:rsidR="000D192A">
          <w:rPr>
            <w:noProof/>
            <w:webHidden/>
          </w:rPr>
          <w:tab/>
        </w:r>
        <w:r w:rsidR="000D192A">
          <w:rPr>
            <w:noProof/>
            <w:webHidden/>
          </w:rPr>
          <w:fldChar w:fldCharType="begin"/>
        </w:r>
        <w:r w:rsidR="000D192A">
          <w:rPr>
            <w:noProof/>
            <w:webHidden/>
          </w:rPr>
          <w:instrText xml:space="preserve"> PAGEREF _Toc372131833 \h </w:instrText>
        </w:r>
        <w:r w:rsidR="000D192A">
          <w:rPr>
            <w:noProof/>
            <w:webHidden/>
          </w:rPr>
        </w:r>
        <w:r w:rsidR="000D192A">
          <w:rPr>
            <w:noProof/>
            <w:webHidden/>
          </w:rPr>
          <w:fldChar w:fldCharType="separate"/>
        </w:r>
        <w:r w:rsidR="000D192A">
          <w:rPr>
            <w:noProof/>
            <w:webHidden/>
          </w:rPr>
          <w:t>6</w:t>
        </w:r>
        <w:r w:rsidR="000D192A">
          <w:rPr>
            <w:noProof/>
            <w:webHidden/>
          </w:rPr>
          <w:fldChar w:fldCharType="end"/>
        </w:r>
      </w:hyperlink>
    </w:p>
    <w:p w14:paraId="663D5F9B" w14:textId="77777777" w:rsidR="000D192A" w:rsidRDefault="00EB55EC">
      <w:pPr>
        <w:pStyle w:val="Verzeichnis3"/>
        <w:rPr>
          <w:rFonts w:asciiTheme="minorHAnsi" w:eastAsiaTheme="minorEastAsia" w:hAnsiTheme="minorHAnsi" w:cstheme="minorBidi"/>
          <w:i w:val="0"/>
          <w:noProof/>
        </w:rPr>
      </w:pPr>
      <w:hyperlink w:anchor="_Toc372131834" w:history="1">
        <w:r w:rsidR="000D192A" w:rsidRPr="00B35287">
          <w:rPr>
            <w:rStyle w:val="Hyperlink"/>
            <w:noProof/>
          </w:rPr>
          <w:t>2.1.1 Übersichtsraster Unterrichtsvorhaben - Einführungsphase</w:t>
        </w:r>
        <w:r w:rsidR="000D192A">
          <w:rPr>
            <w:noProof/>
            <w:webHidden/>
          </w:rPr>
          <w:tab/>
        </w:r>
        <w:r w:rsidR="000D192A">
          <w:rPr>
            <w:noProof/>
            <w:webHidden/>
          </w:rPr>
          <w:fldChar w:fldCharType="begin"/>
        </w:r>
        <w:r w:rsidR="000D192A">
          <w:rPr>
            <w:noProof/>
            <w:webHidden/>
          </w:rPr>
          <w:instrText xml:space="preserve"> PAGEREF _Toc372131834 \h </w:instrText>
        </w:r>
        <w:r w:rsidR="000D192A">
          <w:rPr>
            <w:noProof/>
            <w:webHidden/>
          </w:rPr>
        </w:r>
        <w:r w:rsidR="000D192A">
          <w:rPr>
            <w:noProof/>
            <w:webHidden/>
          </w:rPr>
          <w:fldChar w:fldCharType="separate"/>
        </w:r>
        <w:r w:rsidR="000D192A">
          <w:rPr>
            <w:noProof/>
            <w:webHidden/>
          </w:rPr>
          <w:t>8</w:t>
        </w:r>
        <w:r w:rsidR="000D192A">
          <w:rPr>
            <w:noProof/>
            <w:webHidden/>
          </w:rPr>
          <w:fldChar w:fldCharType="end"/>
        </w:r>
      </w:hyperlink>
    </w:p>
    <w:p w14:paraId="5B89A9E1" w14:textId="77777777" w:rsidR="000D192A" w:rsidRDefault="00EB55EC">
      <w:pPr>
        <w:pStyle w:val="Verzeichnis3"/>
        <w:rPr>
          <w:rFonts w:asciiTheme="minorHAnsi" w:eastAsiaTheme="minorEastAsia" w:hAnsiTheme="minorHAnsi" w:cstheme="minorBidi"/>
          <w:i w:val="0"/>
          <w:noProof/>
        </w:rPr>
      </w:pPr>
      <w:hyperlink w:anchor="_Toc372131835" w:history="1">
        <w:r w:rsidR="000D192A" w:rsidRPr="00B35287">
          <w:rPr>
            <w:rStyle w:val="Hyperlink"/>
            <w:noProof/>
          </w:rPr>
          <w:t>2.1.2 Übersichtsraster Unterrichtsvorhaben - Qualifikationsphase</w:t>
        </w:r>
        <w:r w:rsidR="000D192A">
          <w:rPr>
            <w:noProof/>
            <w:webHidden/>
          </w:rPr>
          <w:tab/>
        </w:r>
        <w:r w:rsidR="000D192A">
          <w:rPr>
            <w:noProof/>
            <w:webHidden/>
          </w:rPr>
          <w:fldChar w:fldCharType="begin"/>
        </w:r>
        <w:r w:rsidR="000D192A">
          <w:rPr>
            <w:noProof/>
            <w:webHidden/>
          </w:rPr>
          <w:instrText xml:space="preserve"> PAGEREF _Toc372131835 \h </w:instrText>
        </w:r>
        <w:r w:rsidR="000D192A">
          <w:rPr>
            <w:noProof/>
            <w:webHidden/>
          </w:rPr>
        </w:r>
        <w:r w:rsidR="000D192A">
          <w:rPr>
            <w:noProof/>
            <w:webHidden/>
          </w:rPr>
          <w:fldChar w:fldCharType="separate"/>
        </w:r>
        <w:r w:rsidR="000D192A">
          <w:rPr>
            <w:noProof/>
            <w:webHidden/>
          </w:rPr>
          <w:t>12</w:t>
        </w:r>
        <w:r w:rsidR="000D192A">
          <w:rPr>
            <w:noProof/>
            <w:webHidden/>
          </w:rPr>
          <w:fldChar w:fldCharType="end"/>
        </w:r>
      </w:hyperlink>
    </w:p>
    <w:p w14:paraId="4B46FE25" w14:textId="77777777" w:rsidR="000D192A" w:rsidRDefault="00EB55EC">
      <w:pPr>
        <w:pStyle w:val="Verzeichnis3"/>
        <w:rPr>
          <w:rFonts w:asciiTheme="minorHAnsi" w:eastAsiaTheme="minorEastAsia" w:hAnsiTheme="minorHAnsi" w:cstheme="minorBidi"/>
          <w:i w:val="0"/>
          <w:noProof/>
        </w:rPr>
      </w:pPr>
      <w:hyperlink w:anchor="_Toc372131836" w:history="1">
        <w:r w:rsidR="000D192A" w:rsidRPr="00B35287">
          <w:rPr>
            <w:rStyle w:val="Hyperlink"/>
            <w:noProof/>
          </w:rPr>
          <w:t>2.1.3 Konkretisierte Unterrichtsvorhaben - Einführungsphase</w:t>
        </w:r>
        <w:r w:rsidR="000D192A">
          <w:rPr>
            <w:noProof/>
            <w:webHidden/>
          </w:rPr>
          <w:tab/>
        </w:r>
        <w:r w:rsidR="000D192A">
          <w:rPr>
            <w:noProof/>
            <w:webHidden/>
          </w:rPr>
          <w:fldChar w:fldCharType="begin"/>
        </w:r>
        <w:r w:rsidR="000D192A">
          <w:rPr>
            <w:noProof/>
            <w:webHidden/>
          </w:rPr>
          <w:instrText xml:space="preserve"> PAGEREF _Toc372131836 \h </w:instrText>
        </w:r>
        <w:r w:rsidR="000D192A">
          <w:rPr>
            <w:noProof/>
            <w:webHidden/>
          </w:rPr>
        </w:r>
        <w:r w:rsidR="000D192A">
          <w:rPr>
            <w:noProof/>
            <w:webHidden/>
          </w:rPr>
          <w:fldChar w:fldCharType="separate"/>
        </w:r>
        <w:r w:rsidR="000D192A">
          <w:rPr>
            <w:noProof/>
            <w:webHidden/>
          </w:rPr>
          <w:t>22</w:t>
        </w:r>
        <w:r w:rsidR="000D192A">
          <w:rPr>
            <w:noProof/>
            <w:webHidden/>
          </w:rPr>
          <w:fldChar w:fldCharType="end"/>
        </w:r>
      </w:hyperlink>
    </w:p>
    <w:p w14:paraId="7D90B05F" w14:textId="77777777" w:rsidR="000D192A" w:rsidRDefault="00EB55EC">
      <w:pPr>
        <w:pStyle w:val="Verzeichnis3"/>
        <w:rPr>
          <w:rFonts w:asciiTheme="minorHAnsi" w:eastAsiaTheme="minorEastAsia" w:hAnsiTheme="minorHAnsi" w:cstheme="minorBidi"/>
          <w:i w:val="0"/>
          <w:noProof/>
        </w:rPr>
      </w:pPr>
      <w:hyperlink w:anchor="_Toc372131837" w:history="1">
        <w:r w:rsidR="000D192A" w:rsidRPr="00B35287">
          <w:rPr>
            <w:rStyle w:val="Hyperlink"/>
            <w:noProof/>
          </w:rPr>
          <w:t>2.1.4 Konkretisierte Unterrichtsvorhaben - Qualifikationsphase</w:t>
        </w:r>
        <w:r w:rsidR="000D192A">
          <w:rPr>
            <w:noProof/>
            <w:webHidden/>
          </w:rPr>
          <w:tab/>
        </w:r>
        <w:r w:rsidR="000D192A">
          <w:rPr>
            <w:noProof/>
            <w:webHidden/>
          </w:rPr>
          <w:fldChar w:fldCharType="begin"/>
        </w:r>
        <w:r w:rsidR="000D192A">
          <w:rPr>
            <w:noProof/>
            <w:webHidden/>
          </w:rPr>
          <w:instrText xml:space="preserve"> PAGEREF _Toc372131837 \h </w:instrText>
        </w:r>
        <w:r w:rsidR="000D192A">
          <w:rPr>
            <w:noProof/>
            <w:webHidden/>
          </w:rPr>
        </w:r>
        <w:r w:rsidR="000D192A">
          <w:rPr>
            <w:noProof/>
            <w:webHidden/>
          </w:rPr>
          <w:fldChar w:fldCharType="separate"/>
        </w:r>
        <w:r w:rsidR="000D192A">
          <w:rPr>
            <w:noProof/>
            <w:webHidden/>
          </w:rPr>
          <w:t>25</w:t>
        </w:r>
        <w:r w:rsidR="000D192A">
          <w:rPr>
            <w:noProof/>
            <w:webHidden/>
          </w:rPr>
          <w:fldChar w:fldCharType="end"/>
        </w:r>
      </w:hyperlink>
    </w:p>
    <w:p w14:paraId="32CB3209" w14:textId="77777777" w:rsidR="000D192A" w:rsidRDefault="00EB55EC">
      <w:pPr>
        <w:pStyle w:val="Verzeichnis2"/>
        <w:rPr>
          <w:rFonts w:asciiTheme="minorHAnsi" w:eastAsiaTheme="minorEastAsia" w:hAnsiTheme="minorHAnsi" w:cstheme="minorBidi"/>
          <w:noProof/>
          <w:sz w:val="22"/>
          <w:szCs w:val="22"/>
        </w:rPr>
      </w:pPr>
      <w:hyperlink w:anchor="_Toc372131838" w:history="1">
        <w:r w:rsidR="000D192A" w:rsidRPr="00B35287">
          <w:rPr>
            <w:rStyle w:val="Hyperlink"/>
            <w:noProof/>
          </w:rPr>
          <w:t>2.2 Grundsätze der fachmethodischen und fachdidaktischen Arbeit</w:t>
        </w:r>
        <w:r w:rsidR="000D192A">
          <w:rPr>
            <w:noProof/>
            <w:webHidden/>
          </w:rPr>
          <w:tab/>
        </w:r>
        <w:r w:rsidR="000D192A">
          <w:rPr>
            <w:noProof/>
            <w:webHidden/>
          </w:rPr>
          <w:fldChar w:fldCharType="begin"/>
        </w:r>
        <w:r w:rsidR="000D192A">
          <w:rPr>
            <w:noProof/>
            <w:webHidden/>
          </w:rPr>
          <w:instrText xml:space="preserve"> PAGEREF _Toc372131838 \h </w:instrText>
        </w:r>
        <w:r w:rsidR="000D192A">
          <w:rPr>
            <w:noProof/>
            <w:webHidden/>
          </w:rPr>
        </w:r>
        <w:r w:rsidR="000D192A">
          <w:rPr>
            <w:noProof/>
            <w:webHidden/>
          </w:rPr>
          <w:fldChar w:fldCharType="separate"/>
        </w:r>
        <w:r w:rsidR="000D192A">
          <w:rPr>
            <w:noProof/>
            <w:webHidden/>
          </w:rPr>
          <w:t>32</w:t>
        </w:r>
        <w:r w:rsidR="000D192A">
          <w:rPr>
            <w:noProof/>
            <w:webHidden/>
          </w:rPr>
          <w:fldChar w:fldCharType="end"/>
        </w:r>
      </w:hyperlink>
    </w:p>
    <w:p w14:paraId="384B50F9" w14:textId="77777777" w:rsidR="000D192A" w:rsidRDefault="00EB55EC">
      <w:pPr>
        <w:pStyle w:val="Verzeichnis2"/>
        <w:rPr>
          <w:rFonts w:asciiTheme="minorHAnsi" w:eastAsiaTheme="minorEastAsia" w:hAnsiTheme="minorHAnsi" w:cstheme="minorBidi"/>
          <w:noProof/>
          <w:sz w:val="22"/>
          <w:szCs w:val="22"/>
        </w:rPr>
      </w:pPr>
      <w:hyperlink w:anchor="_Toc372131839" w:history="1">
        <w:r w:rsidR="000D192A" w:rsidRPr="00B35287">
          <w:rPr>
            <w:rStyle w:val="Hyperlink"/>
            <w:noProof/>
          </w:rPr>
          <w:t>2.4 Lehr- und Lernmittel</w:t>
        </w:r>
        <w:r w:rsidR="000D192A">
          <w:rPr>
            <w:noProof/>
            <w:webHidden/>
          </w:rPr>
          <w:tab/>
        </w:r>
        <w:r w:rsidR="000D192A">
          <w:rPr>
            <w:noProof/>
            <w:webHidden/>
          </w:rPr>
          <w:fldChar w:fldCharType="begin"/>
        </w:r>
        <w:r w:rsidR="000D192A">
          <w:rPr>
            <w:noProof/>
            <w:webHidden/>
          </w:rPr>
          <w:instrText xml:space="preserve"> PAGEREF _Toc372131839 \h </w:instrText>
        </w:r>
        <w:r w:rsidR="000D192A">
          <w:rPr>
            <w:noProof/>
            <w:webHidden/>
          </w:rPr>
        </w:r>
        <w:r w:rsidR="000D192A">
          <w:rPr>
            <w:noProof/>
            <w:webHidden/>
          </w:rPr>
          <w:fldChar w:fldCharType="separate"/>
        </w:r>
        <w:r w:rsidR="000D192A">
          <w:rPr>
            <w:noProof/>
            <w:webHidden/>
          </w:rPr>
          <w:t>37</w:t>
        </w:r>
        <w:r w:rsidR="000D192A">
          <w:rPr>
            <w:noProof/>
            <w:webHidden/>
          </w:rPr>
          <w:fldChar w:fldCharType="end"/>
        </w:r>
      </w:hyperlink>
    </w:p>
    <w:p w14:paraId="3C6E21CC" w14:textId="77777777" w:rsidR="000D192A" w:rsidRDefault="00EB55EC">
      <w:pPr>
        <w:pStyle w:val="Verzeichnis1"/>
        <w:rPr>
          <w:rFonts w:asciiTheme="minorHAnsi" w:eastAsiaTheme="minorEastAsia" w:hAnsiTheme="minorHAnsi" w:cstheme="minorBidi"/>
          <w:b w:val="0"/>
          <w:sz w:val="22"/>
          <w:szCs w:val="22"/>
        </w:rPr>
      </w:pPr>
      <w:hyperlink w:anchor="_Toc372131840" w:history="1">
        <w:r w:rsidR="000D192A" w:rsidRPr="00B35287">
          <w:rPr>
            <w:rStyle w:val="Hyperlink"/>
          </w:rPr>
          <w:t>3</w:t>
        </w:r>
        <w:r w:rsidR="000D192A">
          <w:rPr>
            <w:rFonts w:asciiTheme="minorHAnsi" w:eastAsiaTheme="minorEastAsia" w:hAnsiTheme="minorHAnsi" w:cstheme="minorBidi"/>
            <w:b w:val="0"/>
            <w:sz w:val="22"/>
            <w:szCs w:val="22"/>
          </w:rPr>
          <w:tab/>
        </w:r>
        <w:r w:rsidR="000D192A" w:rsidRPr="00B35287">
          <w:rPr>
            <w:rStyle w:val="Hyperlink"/>
          </w:rPr>
          <w:t>Entscheidungen zu fach- und unterrichtsübergreifenden Fragen</w:t>
        </w:r>
        <w:r w:rsidR="000D192A">
          <w:rPr>
            <w:webHidden/>
          </w:rPr>
          <w:tab/>
        </w:r>
        <w:r w:rsidR="000D192A">
          <w:rPr>
            <w:webHidden/>
          </w:rPr>
          <w:fldChar w:fldCharType="begin"/>
        </w:r>
        <w:r w:rsidR="000D192A">
          <w:rPr>
            <w:webHidden/>
          </w:rPr>
          <w:instrText xml:space="preserve"> PAGEREF _Toc372131840 \h </w:instrText>
        </w:r>
        <w:r w:rsidR="000D192A">
          <w:rPr>
            <w:webHidden/>
          </w:rPr>
        </w:r>
        <w:r w:rsidR="000D192A">
          <w:rPr>
            <w:webHidden/>
          </w:rPr>
          <w:fldChar w:fldCharType="separate"/>
        </w:r>
        <w:r w:rsidR="000D192A">
          <w:rPr>
            <w:webHidden/>
          </w:rPr>
          <w:t>38</w:t>
        </w:r>
        <w:r w:rsidR="000D192A">
          <w:rPr>
            <w:webHidden/>
          </w:rPr>
          <w:fldChar w:fldCharType="end"/>
        </w:r>
      </w:hyperlink>
    </w:p>
    <w:p w14:paraId="68135192" w14:textId="77777777" w:rsidR="000D192A" w:rsidRDefault="00EB55EC">
      <w:pPr>
        <w:pStyle w:val="Verzeichnis1"/>
        <w:rPr>
          <w:rFonts w:asciiTheme="minorHAnsi" w:eastAsiaTheme="minorEastAsia" w:hAnsiTheme="minorHAnsi" w:cstheme="minorBidi"/>
          <w:b w:val="0"/>
          <w:sz w:val="22"/>
          <w:szCs w:val="22"/>
        </w:rPr>
      </w:pPr>
      <w:hyperlink w:anchor="_Toc372131841" w:history="1">
        <w:r w:rsidR="000D192A" w:rsidRPr="00B35287">
          <w:rPr>
            <w:rStyle w:val="Hyperlink"/>
          </w:rPr>
          <w:t>4</w:t>
        </w:r>
        <w:r w:rsidR="000D192A">
          <w:rPr>
            <w:rFonts w:asciiTheme="minorHAnsi" w:eastAsiaTheme="minorEastAsia" w:hAnsiTheme="minorHAnsi" w:cstheme="minorBidi"/>
            <w:b w:val="0"/>
            <w:sz w:val="22"/>
            <w:szCs w:val="22"/>
          </w:rPr>
          <w:tab/>
        </w:r>
        <w:r w:rsidR="000D192A" w:rsidRPr="00B35287">
          <w:rPr>
            <w:rStyle w:val="Hyperlink"/>
          </w:rPr>
          <w:t>Qualitätssicherung und Evaluation</w:t>
        </w:r>
        <w:r w:rsidR="000D192A">
          <w:rPr>
            <w:webHidden/>
          </w:rPr>
          <w:tab/>
        </w:r>
        <w:r w:rsidR="000D192A">
          <w:rPr>
            <w:webHidden/>
          </w:rPr>
          <w:fldChar w:fldCharType="begin"/>
        </w:r>
        <w:r w:rsidR="000D192A">
          <w:rPr>
            <w:webHidden/>
          </w:rPr>
          <w:instrText xml:space="preserve"> PAGEREF _Toc372131841 \h </w:instrText>
        </w:r>
        <w:r w:rsidR="000D192A">
          <w:rPr>
            <w:webHidden/>
          </w:rPr>
        </w:r>
        <w:r w:rsidR="000D192A">
          <w:rPr>
            <w:webHidden/>
          </w:rPr>
          <w:fldChar w:fldCharType="separate"/>
        </w:r>
        <w:r w:rsidR="000D192A">
          <w:rPr>
            <w:webHidden/>
          </w:rPr>
          <w:t>39</w:t>
        </w:r>
        <w:r w:rsidR="000D192A">
          <w:rPr>
            <w:webHidden/>
          </w:rPr>
          <w:fldChar w:fldCharType="end"/>
        </w:r>
      </w:hyperlink>
    </w:p>
    <w:p w14:paraId="038F3971" w14:textId="77777777" w:rsidR="00E4771D" w:rsidRDefault="00E4771D" w:rsidP="00E4771D">
      <w:pPr>
        <w:pStyle w:val="StandardWeb"/>
      </w:pPr>
      <w:r w:rsidRPr="006E59C8">
        <w:fldChar w:fldCharType="end"/>
      </w:r>
    </w:p>
    <w:p w14:paraId="289B58CE" w14:textId="77777777" w:rsidR="00E4771D" w:rsidRPr="00A17F7A" w:rsidRDefault="00E4771D" w:rsidP="00E4771D">
      <w:pPr>
        <w:pStyle w:val="StandardWeb"/>
        <w:rPr>
          <w:rStyle w:val="Fett"/>
          <w:rFonts w:ascii="Arial" w:hAnsi="Arial" w:cs="Arial"/>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7E0" w:firstRow="1" w:lastRow="1" w:firstColumn="1" w:lastColumn="1" w:noHBand="1" w:noVBand="1"/>
      </w:tblPr>
      <w:tblGrid>
        <w:gridCol w:w="8074"/>
      </w:tblGrid>
      <w:tr w:rsidR="00E4771D" w:rsidRPr="003B66D1" w14:paraId="46414A45" w14:textId="77777777" w:rsidTr="00CB0174">
        <w:tc>
          <w:tcPr>
            <w:tcW w:w="8074" w:type="dxa"/>
            <w:shd w:val="clear" w:color="auto" w:fill="D9D9D9"/>
          </w:tcPr>
          <w:p w14:paraId="6AAA9103" w14:textId="77777777" w:rsidR="00E4771D" w:rsidRPr="003B66D1" w:rsidRDefault="00E4771D" w:rsidP="009A4672">
            <w:pPr>
              <w:pStyle w:val="StandardWeb"/>
              <w:jc w:val="both"/>
              <w:rPr>
                <w:rFonts w:ascii="Arial" w:hAnsi="Arial" w:cs="Arial"/>
              </w:rPr>
            </w:pPr>
            <w:r w:rsidRPr="003B66D1">
              <w:rPr>
                <w:rStyle w:val="Fett"/>
                <w:rFonts w:ascii="Arial" w:hAnsi="Arial" w:cs="Arial"/>
              </w:rPr>
              <w:lastRenderedPageBreak/>
              <w:t>Hinweis:</w:t>
            </w:r>
            <w:r w:rsidRPr="003B66D1">
              <w:rPr>
                <w:rFonts w:ascii="Arial" w:hAnsi="Arial" w:cs="Arial"/>
              </w:rPr>
              <w:t xml:space="preserve"> Als Beispiel für einen schulinternen Lehrplan auf der Grundlage des Kernlehrplans </w:t>
            </w:r>
            <w:r>
              <w:rPr>
                <w:rFonts w:ascii="Arial" w:hAnsi="Arial" w:cs="Arial"/>
              </w:rPr>
              <w:t>Hebräisch</w:t>
            </w:r>
            <w:r w:rsidRPr="003B66D1">
              <w:rPr>
                <w:rFonts w:ascii="Arial" w:hAnsi="Arial" w:cs="Arial"/>
              </w:rPr>
              <w:t xml:space="preserve"> steht hier der schulinterne Lehrplan einer fiktiven Schule zur Verfügung.</w:t>
            </w:r>
          </w:p>
          <w:p w14:paraId="2C8A0728" w14:textId="77777777" w:rsidR="00E4771D" w:rsidRPr="003B66D1" w:rsidRDefault="00E4771D" w:rsidP="009A4672">
            <w:pPr>
              <w:pStyle w:val="StandardWeb"/>
              <w:jc w:val="both"/>
              <w:rPr>
                <w:rStyle w:val="Fett"/>
                <w:rFonts w:ascii="Arial" w:hAnsi="Arial" w:cs="Arial"/>
                <w:b w:val="0"/>
                <w:bCs w:val="0"/>
              </w:rPr>
            </w:pPr>
            <w:r w:rsidRPr="003B66D1">
              <w:rPr>
                <w:rFonts w:ascii="Arial" w:hAnsi="Arial" w:cs="Arial"/>
              </w:rPr>
              <w:t>Um zu verdeutlichen, wie die jeweils spezifischen Rahmenbedingungen in den schulinternen Lehrplan einfließen, wird die Schule in Kapitel 1 zunächst näher vorgestellt. Den Fachkonferenzen wird empfohlen, eine nach den Aspekten im vorliegenden Beispiel strukturierte Beschreibung für ihre Schule zu erstellen.</w:t>
            </w:r>
          </w:p>
        </w:tc>
      </w:tr>
    </w:tbl>
    <w:p w14:paraId="02507446" w14:textId="77777777" w:rsidR="00CB0174" w:rsidRDefault="00CB01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7E0" w:firstRow="1" w:lastRow="1" w:firstColumn="1" w:lastColumn="1" w:noHBand="1" w:noVBand="1"/>
      </w:tblPr>
      <w:tblGrid>
        <w:gridCol w:w="8074"/>
      </w:tblGrid>
      <w:tr w:rsidR="00CB0174" w:rsidRPr="00106F90" w14:paraId="73E3BBA6" w14:textId="77777777" w:rsidTr="00CB0174">
        <w:tc>
          <w:tcPr>
            <w:tcW w:w="8074" w:type="dxa"/>
            <w:tcBorders>
              <w:top w:val="single" w:sz="4" w:space="0" w:color="auto"/>
              <w:left w:val="single" w:sz="4" w:space="0" w:color="auto"/>
              <w:bottom w:val="single" w:sz="4" w:space="0" w:color="auto"/>
              <w:right w:val="single" w:sz="4" w:space="0" w:color="auto"/>
            </w:tcBorders>
            <w:shd w:val="clear" w:color="auto" w:fill="D9D9D9"/>
          </w:tcPr>
          <w:p w14:paraId="76CC2445" w14:textId="77777777" w:rsidR="00CB0174" w:rsidRPr="00CB0174" w:rsidRDefault="00CB0174" w:rsidP="00CB0174">
            <w:pPr>
              <w:pStyle w:val="StandardWeb"/>
              <w:rPr>
                <w:rFonts w:ascii="Arial" w:hAnsi="Arial" w:cs="Arial"/>
                <w:bCs/>
              </w:rPr>
            </w:pPr>
            <w:r w:rsidRPr="00CB0174">
              <w:rPr>
                <w:rStyle w:val="Fett"/>
                <w:rFonts w:ascii="Arial" w:hAnsi="Arial" w:cs="Arial"/>
              </w:rPr>
              <w:t xml:space="preserve">Hinweis: </w:t>
            </w:r>
            <w:r w:rsidRPr="00CB0174">
              <w:rPr>
                <w:rFonts w:ascii="Arial" w:hAnsi="Arial" w:cs="Arial"/>
                <w:bCs/>
              </w:rPr>
              <w:t xml:space="preserve">Um die Ausgangsbedingungen für die Erstellung des schulinternen Lehrplans festzuhalten, können beispielsweise folgende Aspekte berücksichtigt werden: </w:t>
            </w:r>
          </w:p>
          <w:p w14:paraId="10986A86" w14:textId="77777777" w:rsidR="00CB0174" w:rsidRPr="00CB0174" w:rsidRDefault="00CB0174" w:rsidP="00CB0174">
            <w:pPr>
              <w:numPr>
                <w:ilvl w:val="0"/>
                <w:numId w:val="23"/>
              </w:numPr>
              <w:spacing w:before="100" w:beforeAutospacing="1" w:after="100" w:afterAutospacing="1"/>
              <w:rPr>
                <w:rFonts w:cs="Arial"/>
                <w:bCs/>
                <w:szCs w:val="24"/>
              </w:rPr>
            </w:pPr>
            <w:r w:rsidRPr="00CB0174">
              <w:rPr>
                <w:rFonts w:cs="Arial"/>
                <w:bCs/>
                <w:szCs w:val="24"/>
              </w:rPr>
              <w:t xml:space="preserve">Lage der Schule </w:t>
            </w:r>
          </w:p>
          <w:p w14:paraId="423B491B" w14:textId="77777777" w:rsidR="00CB0174" w:rsidRPr="00CB0174" w:rsidRDefault="00CB0174" w:rsidP="00CB0174">
            <w:pPr>
              <w:numPr>
                <w:ilvl w:val="0"/>
                <w:numId w:val="23"/>
              </w:numPr>
              <w:spacing w:before="100" w:beforeAutospacing="1" w:after="100" w:afterAutospacing="1"/>
              <w:rPr>
                <w:rFonts w:cs="Arial"/>
                <w:bCs/>
                <w:szCs w:val="24"/>
              </w:rPr>
            </w:pPr>
            <w:r w:rsidRPr="00CB0174">
              <w:rPr>
                <w:rFonts w:cs="Arial"/>
                <w:bCs/>
                <w:szCs w:val="24"/>
              </w:rPr>
              <w:t xml:space="preserve">Aufgaben des Fachs bzw. der Fachgruppe </w:t>
            </w:r>
          </w:p>
          <w:p w14:paraId="77707403" w14:textId="77777777" w:rsidR="00CB0174" w:rsidRPr="00CB0174" w:rsidRDefault="00CB0174" w:rsidP="00CB0174">
            <w:pPr>
              <w:numPr>
                <w:ilvl w:val="0"/>
                <w:numId w:val="23"/>
              </w:numPr>
              <w:spacing w:before="100" w:beforeAutospacing="1" w:after="100" w:afterAutospacing="1"/>
              <w:rPr>
                <w:rFonts w:cs="Arial"/>
                <w:bCs/>
                <w:szCs w:val="24"/>
              </w:rPr>
            </w:pPr>
            <w:r w:rsidRPr="00CB0174">
              <w:rPr>
                <w:rFonts w:cs="Arial"/>
                <w:bCs/>
                <w:szCs w:val="24"/>
              </w:rPr>
              <w:t>Funktionen und Aufgaben der Fachgruppe vor dem Hintergrund des Schulprogramms</w:t>
            </w:r>
          </w:p>
          <w:p w14:paraId="301F83D0" w14:textId="77777777" w:rsidR="00CB0174" w:rsidRPr="00CB0174" w:rsidRDefault="00CB0174" w:rsidP="00CB0174">
            <w:pPr>
              <w:numPr>
                <w:ilvl w:val="0"/>
                <w:numId w:val="23"/>
              </w:numPr>
              <w:spacing w:before="100" w:beforeAutospacing="1" w:after="100" w:afterAutospacing="1"/>
              <w:rPr>
                <w:rFonts w:cs="Arial"/>
                <w:bCs/>
                <w:szCs w:val="24"/>
              </w:rPr>
            </w:pPr>
            <w:r w:rsidRPr="00CB0174">
              <w:rPr>
                <w:rFonts w:cs="Arial"/>
                <w:bCs/>
                <w:szCs w:val="24"/>
              </w:rPr>
              <w:t>Beitrag der Fachgruppe zur Erreichung der Erziehungsziele ihrer Schule</w:t>
            </w:r>
          </w:p>
          <w:p w14:paraId="44108B9E" w14:textId="77777777" w:rsidR="00CB0174" w:rsidRPr="00CB0174" w:rsidRDefault="00CB0174" w:rsidP="00CB0174">
            <w:pPr>
              <w:numPr>
                <w:ilvl w:val="0"/>
                <w:numId w:val="23"/>
              </w:numPr>
              <w:spacing w:before="100" w:beforeAutospacing="1" w:after="100" w:afterAutospacing="1"/>
              <w:rPr>
                <w:rFonts w:cs="Arial"/>
                <w:bCs/>
                <w:szCs w:val="24"/>
              </w:rPr>
            </w:pPr>
            <w:r w:rsidRPr="00CB0174">
              <w:rPr>
                <w:rFonts w:cs="Arial"/>
                <w:bCs/>
                <w:szCs w:val="24"/>
              </w:rPr>
              <w:t>Beitrag zur Qualitätssicherung und –</w:t>
            </w:r>
            <w:proofErr w:type="spellStart"/>
            <w:r w:rsidRPr="00CB0174">
              <w:rPr>
                <w:rFonts w:cs="Arial"/>
                <w:bCs/>
                <w:szCs w:val="24"/>
              </w:rPr>
              <w:t>entwicklung</w:t>
            </w:r>
            <w:proofErr w:type="spellEnd"/>
            <w:r w:rsidRPr="00CB0174">
              <w:rPr>
                <w:rFonts w:cs="Arial"/>
                <w:bCs/>
                <w:szCs w:val="24"/>
              </w:rPr>
              <w:t xml:space="preserve"> innerhalb der Fachgruppe</w:t>
            </w:r>
          </w:p>
          <w:p w14:paraId="49C90A0F" w14:textId="77777777" w:rsidR="00CB0174" w:rsidRPr="00CB0174" w:rsidRDefault="00CB0174" w:rsidP="00CB0174">
            <w:pPr>
              <w:numPr>
                <w:ilvl w:val="0"/>
                <w:numId w:val="23"/>
              </w:numPr>
              <w:spacing w:before="100" w:beforeAutospacing="1" w:after="100" w:afterAutospacing="1"/>
              <w:rPr>
                <w:rFonts w:cs="Arial"/>
                <w:bCs/>
                <w:szCs w:val="24"/>
              </w:rPr>
            </w:pPr>
            <w:r w:rsidRPr="00CB0174">
              <w:rPr>
                <w:rFonts w:cs="Arial"/>
                <w:bCs/>
                <w:szCs w:val="24"/>
              </w:rPr>
              <w:t>Zusammenarbeit mit andere(n) Fachgruppen (fächerübergreifende Unterrichtsvorhaben und Projekte)</w:t>
            </w:r>
          </w:p>
          <w:p w14:paraId="4093BD3D" w14:textId="77777777" w:rsidR="00CB0174" w:rsidRPr="00CB0174" w:rsidRDefault="00CB0174" w:rsidP="00CB0174">
            <w:pPr>
              <w:numPr>
                <w:ilvl w:val="0"/>
                <w:numId w:val="23"/>
              </w:numPr>
              <w:spacing w:before="100" w:beforeAutospacing="1" w:after="100" w:afterAutospacing="1"/>
              <w:rPr>
                <w:rFonts w:cs="Arial"/>
                <w:bCs/>
                <w:szCs w:val="24"/>
              </w:rPr>
            </w:pPr>
            <w:r w:rsidRPr="00CB0174">
              <w:rPr>
                <w:rFonts w:cs="Arial"/>
                <w:bCs/>
                <w:szCs w:val="24"/>
              </w:rPr>
              <w:t>Ressourcen der Schule (personell, räumlich, sächlich), Größe der Lerngruppen, Unterrichtstaktung, Stundenverortung</w:t>
            </w:r>
          </w:p>
          <w:p w14:paraId="7ECF9430" w14:textId="77777777" w:rsidR="00CB0174" w:rsidRPr="00CB0174" w:rsidRDefault="00CB0174" w:rsidP="00CB0174">
            <w:pPr>
              <w:numPr>
                <w:ilvl w:val="0"/>
                <w:numId w:val="23"/>
              </w:numPr>
              <w:spacing w:before="100" w:beforeAutospacing="1" w:after="100" w:afterAutospacing="1"/>
              <w:rPr>
                <w:rFonts w:cs="Arial"/>
                <w:bCs/>
                <w:szCs w:val="24"/>
              </w:rPr>
            </w:pPr>
            <w:r w:rsidRPr="00CB0174">
              <w:rPr>
                <w:rFonts w:cs="Arial"/>
                <w:bCs/>
                <w:szCs w:val="24"/>
              </w:rPr>
              <w:t>Fachziele</w:t>
            </w:r>
          </w:p>
          <w:p w14:paraId="7C74FD21" w14:textId="77777777" w:rsidR="00CB0174" w:rsidRPr="00CB0174" w:rsidRDefault="00CB0174" w:rsidP="00CB0174">
            <w:pPr>
              <w:numPr>
                <w:ilvl w:val="0"/>
                <w:numId w:val="23"/>
              </w:numPr>
              <w:spacing w:before="100" w:beforeAutospacing="1" w:after="100" w:afterAutospacing="1"/>
              <w:rPr>
                <w:rFonts w:cs="Arial"/>
                <w:bCs/>
                <w:szCs w:val="24"/>
              </w:rPr>
            </w:pPr>
            <w:r w:rsidRPr="00CB0174">
              <w:rPr>
                <w:rFonts w:cs="Arial"/>
                <w:bCs/>
                <w:szCs w:val="24"/>
              </w:rPr>
              <w:t>Name des/der Fachvorsitzenden und des Stellvertreters/der Stellvertreterin</w:t>
            </w:r>
          </w:p>
          <w:p w14:paraId="2F1FD965" w14:textId="77777777" w:rsidR="00CB0174" w:rsidRPr="00CB0174" w:rsidRDefault="00CB0174" w:rsidP="00CB0174">
            <w:pPr>
              <w:numPr>
                <w:ilvl w:val="0"/>
                <w:numId w:val="23"/>
              </w:numPr>
              <w:spacing w:before="100" w:beforeAutospacing="1" w:after="100" w:afterAutospacing="1"/>
              <w:rPr>
                <w:rStyle w:val="Fett"/>
                <w:rFonts w:cs="Arial"/>
                <w:szCs w:val="24"/>
              </w:rPr>
            </w:pPr>
            <w:r w:rsidRPr="00CB0174">
              <w:rPr>
                <w:rFonts w:cs="Arial"/>
                <w:bCs/>
                <w:szCs w:val="24"/>
              </w:rPr>
              <w:t>ggf. Arbeitsgruppen bzw. weitere Beauftragte</w:t>
            </w:r>
            <w:r w:rsidRPr="00CB0174">
              <w:rPr>
                <w:rFonts w:cs="Arial"/>
                <w:b/>
                <w:bCs/>
                <w:szCs w:val="24"/>
              </w:rPr>
              <w:t xml:space="preserve"> </w:t>
            </w:r>
          </w:p>
        </w:tc>
      </w:tr>
    </w:tbl>
    <w:p w14:paraId="51CB1082" w14:textId="77777777" w:rsidR="00E4771D" w:rsidRDefault="00E4771D" w:rsidP="00E4771D">
      <w:pPr>
        <w:tabs>
          <w:tab w:val="right" w:pos="7920"/>
        </w:tabs>
        <w:ind w:right="14"/>
      </w:pPr>
    </w:p>
    <w:p w14:paraId="55867087" w14:textId="77777777" w:rsidR="00E4771D" w:rsidRPr="003F17E8" w:rsidRDefault="00E4771D" w:rsidP="00AC3CFC">
      <w:pPr>
        <w:pStyle w:val="berschrift1"/>
        <w:rPr>
          <w:rFonts w:ascii="Arial" w:hAnsi="Arial" w:cs="Arial"/>
          <w:color w:val="auto"/>
        </w:rPr>
      </w:pPr>
      <w:bookmarkStart w:id="3" w:name="_Toc80167956"/>
      <w:bookmarkStart w:id="4" w:name="_Toc80169677"/>
      <w:bookmarkStart w:id="5" w:name="_Toc176151036"/>
      <w:bookmarkStart w:id="6" w:name="_Toc372131831"/>
      <w:bookmarkEnd w:id="0"/>
      <w:bookmarkEnd w:id="1"/>
      <w:r w:rsidRPr="003F17E8">
        <w:rPr>
          <w:rFonts w:ascii="Arial" w:hAnsi="Arial" w:cs="Arial"/>
          <w:color w:val="auto"/>
        </w:rPr>
        <w:t>1</w:t>
      </w:r>
      <w:r w:rsidRPr="003F17E8">
        <w:rPr>
          <w:rFonts w:ascii="Arial" w:hAnsi="Arial" w:cs="Arial"/>
          <w:color w:val="auto"/>
        </w:rPr>
        <w:tab/>
      </w:r>
      <w:bookmarkEnd w:id="3"/>
      <w:bookmarkEnd w:id="4"/>
      <w:bookmarkEnd w:id="5"/>
      <w:r w:rsidRPr="003F17E8">
        <w:rPr>
          <w:rFonts w:ascii="Arial" w:hAnsi="Arial" w:cs="Arial"/>
          <w:color w:val="auto"/>
        </w:rPr>
        <w:t>Die Fachgruppe Hebräisch am Johannes-</w:t>
      </w:r>
      <w:proofErr w:type="spellStart"/>
      <w:r w:rsidRPr="003F17E8">
        <w:rPr>
          <w:rFonts w:ascii="Arial" w:hAnsi="Arial" w:cs="Arial"/>
          <w:color w:val="auto"/>
        </w:rPr>
        <w:t>Bobrowski</w:t>
      </w:r>
      <w:proofErr w:type="spellEnd"/>
      <w:r w:rsidRPr="003F17E8">
        <w:rPr>
          <w:rFonts w:ascii="Arial" w:hAnsi="Arial" w:cs="Arial"/>
          <w:color w:val="auto"/>
        </w:rPr>
        <w:t>-Gymnasium</w:t>
      </w:r>
      <w:bookmarkEnd w:id="6"/>
    </w:p>
    <w:p w14:paraId="2197D3B8" w14:textId="655772B1" w:rsidR="00E4771D" w:rsidRDefault="00E4771D" w:rsidP="00E4771D">
      <w:pPr>
        <w:pStyle w:val="StandardWeb"/>
        <w:jc w:val="both"/>
        <w:rPr>
          <w:rStyle w:val="Fett"/>
          <w:rFonts w:ascii="Arial" w:hAnsi="Arial" w:cs="Arial"/>
          <w:b w:val="0"/>
        </w:rPr>
      </w:pPr>
      <w:r w:rsidRPr="000B61C9">
        <w:rPr>
          <w:rStyle w:val="Fett"/>
          <w:rFonts w:ascii="Arial" w:hAnsi="Arial" w:cs="Arial"/>
          <w:b w:val="0"/>
        </w:rPr>
        <w:t>Das</w:t>
      </w:r>
      <w:r>
        <w:rPr>
          <w:rStyle w:val="Fett"/>
          <w:rFonts w:ascii="Arial" w:hAnsi="Arial" w:cs="Arial"/>
          <w:b w:val="0"/>
        </w:rPr>
        <w:t xml:space="preserve"> fiktive Johannes-</w:t>
      </w:r>
      <w:proofErr w:type="spellStart"/>
      <w:r>
        <w:rPr>
          <w:rStyle w:val="Fett"/>
          <w:rFonts w:ascii="Arial" w:hAnsi="Arial" w:cs="Arial"/>
          <w:b w:val="0"/>
        </w:rPr>
        <w:t>Bobrowski</w:t>
      </w:r>
      <w:proofErr w:type="spellEnd"/>
      <w:r>
        <w:rPr>
          <w:rStyle w:val="Fett"/>
          <w:rFonts w:ascii="Arial" w:hAnsi="Arial" w:cs="Arial"/>
          <w:b w:val="0"/>
        </w:rPr>
        <w:t xml:space="preserve">-Gymnasium liegt in Bielefeld. Der </w:t>
      </w:r>
      <w:proofErr w:type="spellStart"/>
      <w:r>
        <w:rPr>
          <w:rStyle w:val="Fett"/>
          <w:rFonts w:ascii="Arial" w:hAnsi="Arial" w:cs="Arial"/>
          <w:b w:val="0"/>
        </w:rPr>
        <w:t>Hebräischkurs</w:t>
      </w:r>
      <w:proofErr w:type="spellEnd"/>
      <w:r>
        <w:rPr>
          <w:rStyle w:val="Fett"/>
          <w:rFonts w:ascii="Arial" w:hAnsi="Arial" w:cs="Arial"/>
          <w:b w:val="0"/>
        </w:rPr>
        <w:t xml:space="preserve"> wird jeweils als Zentralkurs angeboten und steht damit allen Schülerinnen und Schülern von Bielefelder Schulen mit gymnasialer Oberstufe offen. Auch aus angrenzenden Orten nehmen Schülerinnen und Schüler dieses Angebot wahr.</w:t>
      </w:r>
    </w:p>
    <w:p w14:paraId="58A20A2A" w14:textId="5A92543B" w:rsidR="00E4771D" w:rsidRDefault="00E4771D" w:rsidP="00E4771D">
      <w:pPr>
        <w:pStyle w:val="StandardWeb"/>
        <w:jc w:val="both"/>
        <w:rPr>
          <w:rStyle w:val="Fett"/>
          <w:rFonts w:ascii="Arial" w:hAnsi="Arial" w:cs="Arial"/>
          <w:b w:val="0"/>
        </w:rPr>
      </w:pPr>
      <w:r>
        <w:rPr>
          <w:rStyle w:val="Fett"/>
          <w:rFonts w:ascii="Arial" w:hAnsi="Arial" w:cs="Arial"/>
          <w:b w:val="0"/>
        </w:rPr>
        <w:lastRenderedPageBreak/>
        <w:t>Insgesamt besuchen 1100 Schülerinnen un</w:t>
      </w:r>
      <w:r w:rsidR="00CD3641">
        <w:rPr>
          <w:rStyle w:val="Fett"/>
          <w:rFonts w:ascii="Arial" w:hAnsi="Arial" w:cs="Arial"/>
          <w:b w:val="0"/>
        </w:rPr>
        <w:t>d Schüler die vierzügige Schule. I</w:t>
      </w:r>
      <w:r>
        <w:rPr>
          <w:rStyle w:val="Fett"/>
          <w:rFonts w:ascii="Arial" w:hAnsi="Arial" w:cs="Arial"/>
          <w:b w:val="0"/>
        </w:rPr>
        <w:t xml:space="preserve">n der gymnasialen Oberstufe sind durchschnittlich 140 Teilnehmerinnen und Teilnehmer je Jahrgang zu verzeichnen. </w:t>
      </w:r>
    </w:p>
    <w:p w14:paraId="5B6CE2AB" w14:textId="3AB65258" w:rsidR="00E4771D" w:rsidRDefault="00E4771D" w:rsidP="00E4771D">
      <w:pPr>
        <w:pStyle w:val="StandardWeb"/>
        <w:jc w:val="both"/>
        <w:rPr>
          <w:rStyle w:val="Fett"/>
          <w:rFonts w:ascii="Arial" w:hAnsi="Arial" w:cs="Arial"/>
          <w:b w:val="0"/>
        </w:rPr>
      </w:pPr>
      <w:r>
        <w:rPr>
          <w:rStyle w:val="Fett"/>
          <w:rFonts w:ascii="Arial" w:hAnsi="Arial" w:cs="Arial"/>
          <w:b w:val="0"/>
        </w:rPr>
        <w:t>Die Schule wurde im Jahr 1856 gegründet und zeichnet sich u. a. durch ihr großes Sprachenangebot aus. Seit einigen Jahren gibt es in der Unterstufe individuelle Profile (Streicherklasse, Europaklasse, MINT-Klasse).</w:t>
      </w:r>
      <w:r w:rsidRPr="00DF329F">
        <w:rPr>
          <w:rStyle w:val="Fett"/>
          <w:rFonts w:ascii="Arial" w:hAnsi="Arial" w:cs="Arial"/>
          <w:b w:val="0"/>
        </w:rPr>
        <w:t xml:space="preserve"> </w:t>
      </w:r>
      <w:r>
        <w:rPr>
          <w:rStyle w:val="Fett"/>
          <w:rFonts w:ascii="Arial" w:hAnsi="Arial" w:cs="Arial"/>
          <w:b w:val="0"/>
        </w:rPr>
        <w:t>In der Oberstufe kooperiert das Johannes-</w:t>
      </w:r>
      <w:proofErr w:type="spellStart"/>
      <w:r>
        <w:rPr>
          <w:rStyle w:val="Fett"/>
          <w:rFonts w:ascii="Arial" w:hAnsi="Arial" w:cs="Arial"/>
          <w:b w:val="0"/>
        </w:rPr>
        <w:t>Bobrowski</w:t>
      </w:r>
      <w:proofErr w:type="spellEnd"/>
      <w:r>
        <w:rPr>
          <w:rStyle w:val="Fett"/>
          <w:rFonts w:ascii="Arial" w:hAnsi="Arial" w:cs="Arial"/>
          <w:b w:val="0"/>
        </w:rPr>
        <w:t>-Gymnasium eng mit dem unmittelbar benachbarten Gymnasium.</w:t>
      </w:r>
    </w:p>
    <w:p w14:paraId="7B40AC29" w14:textId="77777777" w:rsidR="00E4771D" w:rsidRDefault="00E4771D" w:rsidP="00E4771D">
      <w:pPr>
        <w:pStyle w:val="StandardWeb"/>
        <w:jc w:val="both"/>
        <w:rPr>
          <w:rStyle w:val="Fett"/>
          <w:rFonts w:ascii="Arial" w:hAnsi="Arial" w:cs="Arial"/>
          <w:b w:val="0"/>
        </w:rPr>
      </w:pPr>
      <w:r>
        <w:rPr>
          <w:rStyle w:val="Fett"/>
          <w:rFonts w:ascii="Arial" w:hAnsi="Arial" w:cs="Arial"/>
          <w:b w:val="0"/>
        </w:rPr>
        <w:t xml:space="preserve">In der Regel wird jedes Jahr ein Hebräisch-Grundkurs eingerichtet, der bis zum Abitur führt. Schülerinnen und Schüler wählen Hebräisch als drittes oder viertes Abiturfach (Aufgabenfeld I). Auch </w:t>
      </w:r>
      <w:proofErr w:type="spellStart"/>
      <w:r>
        <w:rPr>
          <w:rStyle w:val="Fett"/>
          <w:rFonts w:ascii="Arial" w:hAnsi="Arial" w:cs="Arial"/>
          <w:b w:val="0"/>
        </w:rPr>
        <w:t>Hebraicumsprüfungen</w:t>
      </w:r>
      <w:proofErr w:type="spellEnd"/>
      <w:r>
        <w:rPr>
          <w:rStyle w:val="Fett"/>
          <w:rFonts w:ascii="Arial" w:hAnsi="Arial" w:cs="Arial"/>
          <w:b w:val="0"/>
        </w:rPr>
        <w:t xml:space="preserve"> (mit zentraler </w:t>
      </w:r>
      <w:proofErr w:type="spellStart"/>
      <w:r>
        <w:rPr>
          <w:rStyle w:val="Fett"/>
          <w:rFonts w:ascii="Arial" w:hAnsi="Arial" w:cs="Arial"/>
          <w:b w:val="0"/>
        </w:rPr>
        <w:t>Hebraicumsklausur</w:t>
      </w:r>
      <w:proofErr w:type="spellEnd"/>
      <w:r>
        <w:rPr>
          <w:rStyle w:val="Fett"/>
          <w:rFonts w:ascii="Arial" w:hAnsi="Arial" w:cs="Arial"/>
          <w:b w:val="0"/>
        </w:rPr>
        <w:t>) finden statt.</w:t>
      </w:r>
    </w:p>
    <w:p w14:paraId="7B198C43" w14:textId="24F9CD85" w:rsidR="00E4771D" w:rsidRPr="008144E7" w:rsidRDefault="00DF25A4" w:rsidP="00E4771D">
      <w:pPr>
        <w:pStyle w:val="StandardWeb"/>
        <w:jc w:val="both"/>
        <w:rPr>
          <w:rStyle w:val="Fett"/>
          <w:rFonts w:ascii="Arial" w:hAnsi="Arial" w:cs="Arial"/>
          <w:b w:val="0"/>
        </w:rPr>
      </w:pPr>
      <w:r w:rsidRPr="008144E7">
        <w:rPr>
          <w:rStyle w:val="Fett"/>
          <w:rFonts w:ascii="Arial" w:hAnsi="Arial" w:cs="Arial"/>
          <w:b w:val="0"/>
        </w:rPr>
        <w:t>Neben einer</w:t>
      </w:r>
      <w:r w:rsidR="00E4771D" w:rsidRPr="008144E7">
        <w:rPr>
          <w:rStyle w:val="Fett"/>
          <w:rFonts w:ascii="Arial" w:hAnsi="Arial" w:cs="Arial"/>
          <w:b w:val="0"/>
        </w:rPr>
        <w:t xml:space="preserve"> Kooperation mit Fachkolleg</w:t>
      </w:r>
      <w:r w:rsidRPr="008144E7">
        <w:rPr>
          <w:rStyle w:val="Fett"/>
          <w:rFonts w:ascii="Arial" w:hAnsi="Arial" w:cs="Arial"/>
          <w:b w:val="0"/>
        </w:rPr>
        <w:t>en</w:t>
      </w:r>
      <w:r w:rsidR="00E4771D" w:rsidRPr="008144E7">
        <w:rPr>
          <w:rStyle w:val="Fett"/>
          <w:rFonts w:ascii="Arial" w:hAnsi="Arial" w:cs="Arial"/>
          <w:b w:val="0"/>
        </w:rPr>
        <w:t xml:space="preserve"> </w:t>
      </w:r>
      <w:r w:rsidR="008144E7" w:rsidRPr="008144E7">
        <w:rPr>
          <w:rStyle w:val="Fett"/>
          <w:rFonts w:ascii="Arial" w:hAnsi="Arial" w:cs="Arial"/>
          <w:b w:val="0"/>
        </w:rPr>
        <w:t xml:space="preserve">an anderen Schulen </w:t>
      </w:r>
      <w:r w:rsidR="00E4771D" w:rsidRPr="008144E7">
        <w:rPr>
          <w:rStyle w:val="Fett"/>
          <w:rFonts w:ascii="Arial" w:hAnsi="Arial" w:cs="Arial"/>
          <w:b w:val="0"/>
        </w:rPr>
        <w:t xml:space="preserve">in der näheren Umgebung Bielefelds </w:t>
      </w:r>
      <w:r w:rsidR="008144E7" w:rsidRPr="008144E7">
        <w:rPr>
          <w:rStyle w:val="Fett"/>
          <w:rFonts w:ascii="Arial" w:hAnsi="Arial" w:cs="Arial"/>
          <w:b w:val="0"/>
        </w:rPr>
        <w:t xml:space="preserve">dient der </w:t>
      </w:r>
      <w:r w:rsidRPr="008144E7">
        <w:rPr>
          <w:rStyle w:val="Fett"/>
          <w:rFonts w:ascii="Arial" w:hAnsi="Arial" w:cs="Arial"/>
          <w:b w:val="0"/>
        </w:rPr>
        <w:t>Austausch auf</w:t>
      </w:r>
      <w:r w:rsidR="00E4771D" w:rsidRPr="008144E7">
        <w:rPr>
          <w:rStyle w:val="Fett"/>
          <w:rFonts w:ascii="Arial" w:hAnsi="Arial" w:cs="Arial"/>
          <w:b w:val="0"/>
        </w:rPr>
        <w:t xml:space="preserve"> Fachtagungen, die der Fachdezernent in Verbindung m</w:t>
      </w:r>
      <w:r w:rsidRPr="008144E7">
        <w:rPr>
          <w:rStyle w:val="Fett"/>
          <w:rFonts w:ascii="Arial" w:hAnsi="Arial" w:cs="Arial"/>
          <w:b w:val="0"/>
        </w:rPr>
        <w:t xml:space="preserve">it der Fachberatung durchführt, </w:t>
      </w:r>
      <w:r w:rsidR="00E4771D" w:rsidRPr="008144E7">
        <w:rPr>
          <w:rStyle w:val="Fett"/>
          <w:rFonts w:ascii="Arial" w:hAnsi="Arial" w:cs="Arial"/>
          <w:b w:val="0"/>
        </w:rPr>
        <w:t>der fachlichen Fortbildung und damit auch der Qualitätssicherung.</w:t>
      </w:r>
    </w:p>
    <w:p w14:paraId="1E26F1C9" w14:textId="7F81DDEB" w:rsidR="00E4771D" w:rsidRDefault="00E4771D" w:rsidP="00E4771D">
      <w:pPr>
        <w:pStyle w:val="StandardWeb"/>
        <w:jc w:val="both"/>
        <w:rPr>
          <w:rStyle w:val="Fett"/>
          <w:rFonts w:ascii="Arial" w:hAnsi="Arial" w:cs="Arial"/>
          <w:b w:val="0"/>
        </w:rPr>
      </w:pPr>
      <w:r w:rsidRPr="008144E7">
        <w:rPr>
          <w:rStyle w:val="Fett"/>
          <w:rFonts w:ascii="Arial" w:hAnsi="Arial" w:cs="Arial"/>
          <w:b w:val="0"/>
        </w:rPr>
        <w:t xml:space="preserve">In jedem Jahr nimmt die Fachgruppe Hebräisch am ‚Markt der </w:t>
      </w:r>
      <w:r>
        <w:rPr>
          <w:rStyle w:val="Fett"/>
          <w:rFonts w:ascii="Arial" w:hAnsi="Arial" w:cs="Arial"/>
          <w:b w:val="0"/>
        </w:rPr>
        <w:t xml:space="preserve">Möglichkeiten’ teil, auf dem den Schülerinnen und Schüler der </w:t>
      </w:r>
      <w:proofErr w:type="spellStart"/>
      <w:r>
        <w:rPr>
          <w:rStyle w:val="Fett"/>
          <w:rFonts w:ascii="Arial" w:hAnsi="Arial" w:cs="Arial"/>
          <w:b w:val="0"/>
        </w:rPr>
        <w:t>Jgst</w:t>
      </w:r>
      <w:proofErr w:type="spellEnd"/>
      <w:r>
        <w:rPr>
          <w:rStyle w:val="Fett"/>
          <w:rFonts w:ascii="Arial" w:hAnsi="Arial" w:cs="Arial"/>
          <w:b w:val="0"/>
        </w:rPr>
        <w:t xml:space="preserve">. 9 rechtzeitig vor den Schullaufbahnwahlen die für sie neuen Oberstufenfächer vorgestellt werden. Die Schulleitung sendet an alle umliegenden Schulen mit gymnasialer Oberstufe Informationsmaterial über den </w:t>
      </w:r>
      <w:proofErr w:type="spellStart"/>
      <w:r>
        <w:rPr>
          <w:rStyle w:val="Fett"/>
          <w:rFonts w:ascii="Arial" w:hAnsi="Arial" w:cs="Arial"/>
          <w:b w:val="0"/>
        </w:rPr>
        <w:t>Hebräischunterricht</w:t>
      </w:r>
      <w:proofErr w:type="spellEnd"/>
      <w:r>
        <w:rPr>
          <w:rStyle w:val="Fett"/>
          <w:rFonts w:ascii="Arial" w:hAnsi="Arial" w:cs="Arial"/>
          <w:b w:val="0"/>
        </w:rPr>
        <w:t xml:space="preserve"> und lädt zur Teilnahme am Zentralkurs Hebräisch ein. Die Schulhomepage informiert ausführlich über das Fach Hebräisch und bietet Schülerberichte über besondere Aktivitäten.</w:t>
      </w:r>
    </w:p>
    <w:p w14:paraId="571660D8" w14:textId="77777777" w:rsidR="00E4771D" w:rsidRDefault="00E4771D" w:rsidP="00E4771D">
      <w:pPr>
        <w:pStyle w:val="StandardWeb"/>
        <w:jc w:val="both"/>
        <w:rPr>
          <w:rStyle w:val="Fett"/>
          <w:rFonts w:ascii="Arial" w:hAnsi="Arial" w:cs="Arial"/>
          <w:b w:val="0"/>
        </w:rPr>
      </w:pPr>
      <w:r>
        <w:rPr>
          <w:rStyle w:val="Fett"/>
          <w:rFonts w:ascii="Arial" w:hAnsi="Arial" w:cs="Arial"/>
          <w:b w:val="0"/>
        </w:rPr>
        <w:t xml:space="preserve">Die Motivation der Schülerinnen und Schüler, den </w:t>
      </w:r>
      <w:proofErr w:type="spellStart"/>
      <w:r>
        <w:rPr>
          <w:rStyle w:val="Fett"/>
          <w:rFonts w:ascii="Arial" w:hAnsi="Arial" w:cs="Arial"/>
          <w:b w:val="0"/>
        </w:rPr>
        <w:t>Hebräischkurs</w:t>
      </w:r>
      <w:proofErr w:type="spellEnd"/>
      <w:r>
        <w:rPr>
          <w:rStyle w:val="Fett"/>
          <w:rFonts w:ascii="Arial" w:hAnsi="Arial" w:cs="Arial"/>
          <w:b w:val="0"/>
        </w:rPr>
        <w:t xml:space="preserve"> (als neu einsetzende Fremdsprache) zu wählen, ist breit gefächert: Die eine ist an einer außereuropäischen Sprache interessiert, der andere am Judentum und deutsch-jüdischer Geschichte, andere wollen Theologie oder Islamwissenschaft studieren. Manche Schülerinnen und Schüler besuchen den Zentralkurs Jüdische Religionslehre und nehmen auch die Gelegenheit wahr, Hebräisch in der Schule zu lernen. Gelegentlich wählen auch Schülerinnen und Schüler, die in der gymnasialen Oberstufe noch eine zweite Fremdsprache erlernen müssen, das Fach.</w:t>
      </w:r>
    </w:p>
    <w:p w14:paraId="108E1A7C" w14:textId="77777777" w:rsidR="00E4771D" w:rsidRDefault="00E4771D" w:rsidP="00E4771D">
      <w:pPr>
        <w:pStyle w:val="StandardWeb"/>
        <w:jc w:val="both"/>
        <w:rPr>
          <w:rStyle w:val="Fett"/>
          <w:rFonts w:ascii="Arial" w:hAnsi="Arial" w:cs="Arial"/>
          <w:b w:val="0"/>
        </w:rPr>
      </w:pPr>
      <w:r>
        <w:rPr>
          <w:rStyle w:val="Fett"/>
          <w:rFonts w:ascii="Arial" w:hAnsi="Arial" w:cs="Arial"/>
          <w:b w:val="0"/>
        </w:rPr>
        <w:t xml:space="preserve">Da alle Schülerinnen und Schüler gemeinsam mit der Spracherwerbsphase beginnen, gibt es in der Regel keine Schwierigkeiten aufgrund unterschiedlicher Lernstände. </w:t>
      </w:r>
    </w:p>
    <w:p w14:paraId="369ABC9F" w14:textId="15FD6202" w:rsidR="00E4771D" w:rsidRDefault="00E4771D" w:rsidP="00E4771D">
      <w:pPr>
        <w:pStyle w:val="StandardWeb"/>
        <w:jc w:val="both"/>
        <w:rPr>
          <w:rStyle w:val="Fett"/>
          <w:rFonts w:ascii="Arial" w:hAnsi="Arial" w:cs="Arial"/>
          <w:b w:val="0"/>
        </w:rPr>
      </w:pPr>
      <w:r>
        <w:rPr>
          <w:rStyle w:val="Fett"/>
          <w:rFonts w:ascii="Arial" w:hAnsi="Arial" w:cs="Arial"/>
          <w:b w:val="0"/>
        </w:rPr>
        <w:lastRenderedPageBreak/>
        <w:t xml:space="preserve">Der vorliegende schulinterne Lehrplan geht im Folgenden von </w:t>
      </w:r>
      <w:r w:rsidR="00CD3641">
        <w:rPr>
          <w:rStyle w:val="Fett"/>
          <w:rFonts w:ascii="Arial" w:hAnsi="Arial" w:cs="Arial"/>
          <w:b w:val="0"/>
        </w:rPr>
        <w:t xml:space="preserve">insgesamt zur Verfügung stehenden </w:t>
      </w:r>
      <w:r>
        <w:rPr>
          <w:rStyle w:val="Fett"/>
          <w:rFonts w:ascii="Arial" w:hAnsi="Arial" w:cs="Arial"/>
          <w:b w:val="0"/>
        </w:rPr>
        <w:t xml:space="preserve">160 Unterrichtsstunden </w:t>
      </w:r>
      <w:r w:rsidR="00D7492A">
        <w:rPr>
          <w:rStyle w:val="Fett"/>
          <w:rFonts w:ascii="Arial" w:hAnsi="Arial" w:cs="Arial"/>
          <w:b w:val="0"/>
        </w:rPr>
        <w:t>eines vierstündigen Grundkurses</w:t>
      </w:r>
      <w:r>
        <w:rPr>
          <w:rStyle w:val="Fett"/>
          <w:rFonts w:ascii="Arial" w:hAnsi="Arial" w:cs="Arial"/>
          <w:b w:val="0"/>
        </w:rPr>
        <w:t xml:space="preserve"> aus, sodass den Kolleginnen und Kollegen darüber hinaus genügend Freiraum für Vertiefungen und eigene Schwerpunktsetzungen verbleibt.</w:t>
      </w:r>
      <w:r w:rsidRPr="00723152">
        <w:rPr>
          <w:rStyle w:val="Fett"/>
          <w:rFonts w:ascii="Arial" w:hAnsi="Arial" w:cs="Arial"/>
          <w:b w:val="0"/>
        </w:rPr>
        <w:t xml:space="preserve"> </w:t>
      </w:r>
      <w:r>
        <w:rPr>
          <w:rStyle w:val="Fett"/>
          <w:rFonts w:ascii="Arial" w:hAnsi="Arial" w:cs="Arial"/>
          <w:b w:val="0"/>
        </w:rPr>
        <w:t xml:space="preserve">Im Kurs ist es gut möglich, auf die unterschiedlichen Interessen der einzelnen Schülerinnen und Schüler gezielt einzugehen. </w:t>
      </w:r>
    </w:p>
    <w:p w14:paraId="6942F4BA" w14:textId="77777777" w:rsidR="00E4771D" w:rsidRDefault="00E4771D" w:rsidP="00E4771D">
      <w:pPr>
        <w:pStyle w:val="StandardWeb"/>
        <w:jc w:val="both"/>
        <w:rPr>
          <w:rStyle w:val="Fett"/>
          <w:rFonts w:ascii="Arial" w:hAnsi="Arial" w:cs="Arial"/>
          <w:b w:val="0"/>
        </w:rPr>
      </w:pPr>
      <w:r>
        <w:rPr>
          <w:rStyle w:val="Fett"/>
          <w:rFonts w:ascii="Arial" w:hAnsi="Arial" w:cs="Arial"/>
          <w:b w:val="0"/>
        </w:rPr>
        <w:t xml:space="preserve">Die Schule verfügt über einen Raum, dessen Ausstattung (Hebräisch-Präsenzbibliothek, Rahmen mit hebräischem </w:t>
      </w:r>
      <w:proofErr w:type="spellStart"/>
      <w:r>
        <w:rPr>
          <w:rStyle w:val="Fett"/>
          <w:rFonts w:ascii="Arial" w:hAnsi="Arial" w:cs="Arial"/>
          <w:b w:val="0"/>
        </w:rPr>
        <w:t>Alephbet</w:t>
      </w:r>
      <w:proofErr w:type="spellEnd"/>
      <w:r>
        <w:rPr>
          <w:rStyle w:val="Fett"/>
          <w:rFonts w:ascii="Arial" w:hAnsi="Arial" w:cs="Arial"/>
          <w:b w:val="0"/>
        </w:rPr>
        <w:t xml:space="preserve">, Israel-Satellitenkarte etc.) vielfältige Möglichkeiten wissenschaftspropädeutischen Arbeitens im </w:t>
      </w:r>
      <w:proofErr w:type="spellStart"/>
      <w:r>
        <w:rPr>
          <w:rStyle w:val="Fett"/>
          <w:rFonts w:ascii="Arial" w:hAnsi="Arial" w:cs="Arial"/>
          <w:b w:val="0"/>
        </w:rPr>
        <w:t>Hebräischunterricht</w:t>
      </w:r>
      <w:proofErr w:type="spellEnd"/>
      <w:r>
        <w:rPr>
          <w:rStyle w:val="Fett"/>
          <w:rFonts w:ascii="Arial" w:hAnsi="Arial" w:cs="Arial"/>
          <w:b w:val="0"/>
        </w:rPr>
        <w:t xml:space="preserve"> bietet. Auch ein Klavier zum Begleiten hebräischer Lieder steht zur Verfügung.</w:t>
      </w:r>
    </w:p>
    <w:p w14:paraId="48B38306" w14:textId="77777777" w:rsidR="00E4771D" w:rsidRPr="007716A9" w:rsidRDefault="00E4771D" w:rsidP="00E4771D">
      <w:pPr>
        <w:pStyle w:val="StandardWeb"/>
        <w:jc w:val="both"/>
        <w:rPr>
          <w:rStyle w:val="Fett"/>
          <w:rFonts w:ascii="Arial" w:hAnsi="Arial" w:cs="Arial"/>
          <w:b w:val="0"/>
        </w:rPr>
      </w:pPr>
      <w:r w:rsidRPr="007716A9">
        <w:rPr>
          <w:rStyle w:val="Fett"/>
          <w:rFonts w:ascii="Arial" w:hAnsi="Arial" w:cs="Arial"/>
          <w:b w:val="0"/>
        </w:rPr>
        <w:t xml:space="preserve">Wiederholt veranstaltete die Fachgruppe </w:t>
      </w:r>
      <w:r>
        <w:rPr>
          <w:rStyle w:val="Fett"/>
          <w:rFonts w:ascii="Arial" w:hAnsi="Arial" w:cs="Arial"/>
          <w:b w:val="0"/>
        </w:rPr>
        <w:t xml:space="preserve">in Zusammenarbeit mit der Fachgruppe Evangelische Religionslehre/Katholische Religionslehre </w:t>
      </w:r>
      <w:r w:rsidRPr="007716A9">
        <w:rPr>
          <w:rStyle w:val="Fett"/>
          <w:rFonts w:ascii="Arial" w:hAnsi="Arial" w:cs="Arial"/>
          <w:b w:val="0"/>
        </w:rPr>
        <w:t>Ausstellungen (Jüdisches Leben in Osteuropa; Der Ursprung – </w:t>
      </w:r>
      <w:r w:rsidRPr="007716A9">
        <w:rPr>
          <w:rStyle w:val="Fett"/>
          <w:rFonts w:ascii="Arial" w:hAnsi="Arial"/>
          <w:b w:val="0"/>
        </w:rPr>
        <w:t>bedeutende Stätten von Judentum, Christentum und Islam im Heiligen Land;</w:t>
      </w:r>
      <w:r w:rsidRPr="007716A9">
        <w:rPr>
          <w:rStyle w:val="Fett"/>
          <w:rFonts w:ascii="Arial" w:hAnsi="Arial" w:cs="Arial"/>
          <w:b w:val="0"/>
        </w:rPr>
        <w:t xml:space="preserve"> Jerusalem).</w:t>
      </w:r>
      <w:r>
        <w:rPr>
          <w:rStyle w:val="Fett"/>
          <w:rFonts w:ascii="Arial" w:hAnsi="Arial" w:cs="Arial"/>
          <w:b w:val="0"/>
        </w:rPr>
        <w:t xml:space="preserve"> Diese wurden jeweils in den Unterricht einbezogen, fanden aber auch eine über die Schulgemeinde hinausgehende Öffentlichkeit in der Stadt.</w:t>
      </w:r>
    </w:p>
    <w:p w14:paraId="29B655E5" w14:textId="77777777" w:rsidR="00E4771D" w:rsidRDefault="00E4771D" w:rsidP="00E4771D">
      <w:pPr>
        <w:pStyle w:val="StandardWeb"/>
        <w:jc w:val="both"/>
        <w:rPr>
          <w:rStyle w:val="Fett"/>
          <w:rFonts w:ascii="Arial" w:hAnsi="Arial" w:cs="Arial"/>
          <w:b w:val="0"/>
        </w:rPr>
      </w:pPr>
      <w:r>
        <w:rPr>
          <w:rStyle w:val="Fett"/>
          <w:rFonts w:ascii="Arial" w:hAnsi="Arial" w:cs="Arial"/>
          <w:b w:val="0"/>
        </w:rPr>
        <w:t>In den letzten Jahren fand eine Vielzahl außerunterrichtlicher Aktivitäten statt – z. B. Besuch des Freitagabendgottesdienstes in der Synagoge, Besuch von Vorträgen und Konzerten der Gesellschaft für christlich-jüdische Zusammenarbeit, Exkursionen auf jüdischen Spuren (Berlin, Amsterdam, Prag).</w:t>
      </w:r>
    </w:p>
    <w:p w14:paraId="4E25EA65" w14:textId="2735375A" w:rsidR="00E4771D" w:rsidRPr="00D7492A" w:rsidRDefault="00E4771D" w:rsidP="00D7492A">
      <w:pPr>
        <w:pStyle w:val="StandardWeb"/>
        <w:rPr>
          <w:rStyle w:val="berschrift1Zchn"/>
          <w:rFonts w:ascii="Arial" w:eastAsia="Times New Roman" w:hAnsi="Arial" w:cs="Arial"/>
          <w:b w:val="0"/>
          <w:color w:val="auto"/>
          <w:sz w:val="24"/>
          <w:szCs w:val="24"/>
        </w:rPr>
      </w:pPr>
      <w:r>
        <w:rPr>
          <w:rStyle w:val="Fett"/>
          <w:rFonts w:ascii="Arial" w:hAnsi="Arial" w:cs="Arial"/>
          <w:b w:val="0"/>
        </w:rPr>
        <w:t xml:space="preserve">Schülerinnen und Schüler aus den </w:t>
      </w:r>
      <w:proofErr w:type="spellStart"/>
      <w:r>
        <w:rPr>
          <w:rStyle w:val="Fett"/>
          <w:rFonts w:ascii="Arial" w:hAnsi="Arial" w:cs="Arial"/>
          <w:b w:val="0"/>
        </w:rPr>
        <w:t>Hebräischkursen</w:t>
      </w:r>
      <w:proofErr w:type="spellEnd"/>
      <w:r>
        <w:rPr>
          <w:rStyle w:val="Fett"/>
          <w:rFonts w:ascii="Arial" w:hAnsi="Arial" w:cs="Arial"/>
          <w:b w:val="0"/>
        </w:rPr>
        <w:t xml:space="preserve"> nahmen wiederholt am Israel-Schüleraustausch im Rahmen der Städtep</w:t>
      </w:r>
      <w:r w:rsidR="00D7492A">
        <w:rPr>
          <w:rStyle w:val="Fett"/>
          <w:rFonts w:ascii="Arial" w:hAnsi="Arial" w:cs="Arial"/>
          <w:b w:val="0"/>
        </w:rPr>
        <w:t xml:space="preserve">artnerschaft Bielefeld- </w:t>
      </w:r>
      <w:proofErr w:type="spellStart"/>
      <w:r w:rsidR="00D7492A">
        <w:rPr>
          <w:rStyle w:val="Fett"/>
          <w:rFonts w:ascii="Arial" w:hAnsi="Arial" w:cs="Arial"/>
          <w:b w:val="0"/>
        </w:rPr>
        <w:t>Nahariya</w:t>
      </w:r>
      <w:proofErr w:type="spellEnd"/>
      <w:r w:rsidR="00D7492A">
        <w:rPr>
          <w:rStyle w:val="Fett"/>
          <w:rFonts w:ascii="Arial" w:hAnsi="Arial" w:cs="Arial"/>
          <w:b w:val="0"/>
        </w:rPr>
        <w:t xml:space="preserve"> </w:t>
      </w:r>
      <w:r>
        <w:rPr>
          <w:rStyle w:val="Fett"/>
          <w:rFonts w:ascii="Arial" w:hAnsi="Arial" w:cs="Arial"/>
          <w:b w:val="0"/>
        </w:rPr>
        <w:t>teil.</w:t>
      </w:r>
      <w:r>
        <w:br w:type="page"/>
      </w:r>
      <w:bookmarkStart w:id="7" w:name="_Toc80167957"/>
      <w:bookmarkStart w:id="8" w:name="_Toc80169678"/>
      <w:bookmarkStart w:id="9" w:name="_Toc176151037"/>
      <w:bookmarkStart w:id="10" w:name="_Toc372131832"/>
      <w:r w:rsidRPr="00CB0174">
        <w:rPr>
          <w:rStyle w:val="berschrift1Zchn"/>
          <w:rFonts w:ascii="Arial" w:hAnsi="Arial" w:cs="Arial"/>
          <w:color w:val="auto"/>
        </w:rPr>
        <w:lastRenderedPageBreak/>
        <w:t>2</w:t>
      </w:r>
      <w:r w:rsidRPr="00CB0174">
        <w:rPr>
          <w:rStyle w:val="berschrift1Zchn"/>
          <w:rFonts w:ascii="Arial" w:hAnsi="Arial" w:cs="Arial"/>
          <w:color w:val="auto"/>
        </w:rPr>
        <w:tab/>
      </w:r>
      <w:bookmarkEnd w:id="7"/>
      <w:bookmarkEnd w:id="8"/>
      <w:bookmarkEnd w:id="9"/>
      <w:r w:rsidRPr="00CB0174">
        <w:rPr>
          <w:rStyle w:val="berschrift1Zchn"/>
          <w:rFonts w:ascii="Arial" w:hAnsi="Arial" w:cs="Arial"/>
          <w:color w:val="auto"/>
        </w:rPr>
        <w:t>Entscheidungen zum Unterricht</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074"/>
      </w:tblGrid>
      <w:tr w:rsidR="00E4771D" w:rsidRPr="003B66D1" w14:paraId="0A79E1BF" w14:textId="77777777" w:rsidTr="009A4672">
        <w:tc>
          <w:tcPr>
            <w:tcW w:w="8074" w:type="dxa"/>
            <w:shd w:val="clear" w:color="auto" w:fill="D9D9D9"/>
          </w:tcPr>
          <w:p w14:paraId="1F9DF983" w14:textId="77777777" w:rsidR="00E4771D" w:rsidRPr="003B66D1" w:rsidRDefault="00E4771D" w:rsidP="009A4672">
            <w:pPr>
              <w:pStyle w:val="StandardWeb"/>
              <w:jc w:val="both"/>
              <w:rPr>
                <w:rStyle w:val="Fett"/>
                <w:rFonts w:ascii="Arial" w:hAnsi="Arial" w:cs="Arial"/>
              </w:rPr>
            </w:pPr>
            <w:bookmarkStart w:id="11" w:name="_Toc78947481"/>
            <w:bookmarkStart w:id="12" w:name="_Toc80167958"/>
            <w:bookmarkStart w:id="13" w:name="_Toc80169679"/>
            <w:r w:rsidRPr="003B66D1">
              <w:rPr>
                <w:rFonts w:ascii="Arial" w:hAnsi="Arial" w:cs="Arial"/>
                <w:b/>
              </w:rPr>
              <w:t xml:space="preserve">Hinweis: </w:t>
            </w:r>
            <w:r w:rsidRPr="003B66D1">
              <w:rPr>
                <w:rFonts w:ascii="Arial" w:hAnsi="Arial" w:cs="Arial"/>
              </w:rPr>
              <w:t xml:space="preserve">Die folgend dargestellte Umsetzung der verbindlichen Kompetenzerwartungen des Kernlehrplans findet auf zwei Ebenen statt. Das </w:t>
            </w:r>
            <w:r w:rsidRPr="003B66D1">
              <w:rPr>
                <w:rFonts w:ascii="Arial" w:hAnsi="Arial" w:cs="Arial"/>
                <w:b/>
              </w:rPr>
              <w:t xml:space="preserve">Übersichtsraster </w:t>
            </w:r>
            <w:r w:rsidRPr="003B66D1">
              <w:rPr>
                <w:rFonts w:ascii="Arial" w:hAnsi="Arial" w:cs="Arial"/>
              </w:rPr>
              <w:t xml:space="preserve">gibt den Lehrkräften einen raschen Überblick über die laut Fachkonferenz verbindlichen Unterrichtsvorhaben pro Schuljahr. In dem Raster sind außer dem Thema des jeweiligen Vorhabens das schwerpunktmäßig damit verknüpfte Inhaltsfeld bzw. die Inhaltsfelder,  inhaltliche Schwerpunkte des Vorhabens sowie Schwerpunktkompetenzen ausgewiesen. Die </w:t>
            </w:r>
            <w:r w:rsidRPr="003B66D1">
              <w:rPr>
                <w:rFonts w:ascii="Arial" w:hAnsi="Arial" w:cs="Arial"/>
                <w:b/>
              </w:rPr>
              <w:t>Konkretisierung von Unterrichtsvorhaben</w:t>
            </w:r>
            <w:r w:rsidRPr="003B66D1">
              <w:rPr>
                <w:rFonts w:ascii="Arial" w:hAnsi="Arial" w:cs="Arial"/>
              </w:rPr>
              <w:t xml:space="preserve"> führt weitere Kompetenzerwartungen auf und verdeutlicht vorhabenbezogene Absprachen, z.B. zur Festlegung auf einen Aufgabentyp bei der Lernerfolgsüberprüfung durch eine Klausur. </w:t>
            </w:r>
          </w:p>
        </w:tc>
      </w:tr>
    </w:tbl>
    <w:p w14:paraId="00D616FC" w14:textId="77777777" w:rsidR="00E4771D" w:rsidRDefault="00E4771D" w:rsidP="00E4771D">
      <w:pPr>
        <w:pStyle w:val="berschrift2"/>
        <w:ind w:left="482" w:hanging="482"/>
        <w:rPr>
          <w:bCs w:val="0"/>
        </w:rPr>
      </w:pPr>
    </w:p>
    <w:p w14:paraId="303C76AC" w14:textId="77777777" w:rsidR="00E4771D" w:rsidRPr="00CB0174" w:rsidRDefault="00E4771D" w:rsidP="00AC3CFC">
      <w:pPr>
        <w:pStyle w:val="berschrift2"/>
        <w:rPr>
          <w:rFonts w:ascii="Arial" w:hAnsi="Arial" w:cs="Arial"/>
          <w:color w:val="auto"/>
        </w:rPr>
      </w:pPr>
      <w:bookmarkStart w:id="14" w:name="_Toc372131833"/>
      <w:r w:rsidRPr="00CB0174">
        <w:rPr>
          <w:rFonts w:ascii="Arial" w:hAnsi="Arial" w:cs="Arial"/>
          <w:color w:val="auto"/>
        </w:rPr>
        <w:t>2.1 Unterrichtsvorhaben</w:t>
      </w:r>
      <w:bookmarkEnd w:id="14"/>
    </w:p>
    <w:p w14:paraId="1AA17603" w14:textId="77777777" w:rsidR="00E4771D" w:rsidRDefault="00E4771D" w:rsidP="00E4771D">
      <w:pPr>
        <w:spacing w:after="240"/>
      </w:pPr>
      <w:r>
        <w:t xml:space="preserve">Die Darstellung der Unterrichtsvorhaben im schulinternen Lehrplan besitzt den Anspruch, </w:t>
      </w:r>
      <w:r w:rsidRPr="00C60181">
        <w:rPr>
          <w:u w:val="single"/>
        </w:rPr>
        <w:t>sämtliche</w:t>
      </w:r>
      <w:r>
        <w:t xml:space="preserve"> im Kernlehrplan angeführten Kompetenzen abzudecken. Dies entspricht der Verpflichtung jeder Lehrkraft, </w:t>
      </w:r>
      <w:r w:rsidRPr="00FB5A83">
        <w:rPr>
          <w:u w:val="single"/>
        </w:rPr>
        <w:t>alle</w:t>
      </w:r>
      <w:r>
        <w:t xml:space="preserve"> Kompetenzerwartungen des Kernlehrplans bei den Lernenden auszubilden und zu entwickeln.</w:t>
      </w:r>
    </w:p>
    <w:p w14:paraId="3F3901AE" w14:textId="77777777" w:rsidR="00E4771D" w:rsidRDefault="00E4771D" w:rsidP="00E4771D">
      <w:pPr>
        <w:spacing w:after="240"/>
      </w:pPr>
      <w:r>
        <w:t>Die entsprechende Umsetzung erfolgt auf zwei Ebenen: der Übersichts- und der Konkretisierungsebene.</w:t>
      </w:r>
    </w:p>
    <w:p w14:paraId="09025555" w14:textId="1DE8D19D" w:rsidR="00E4771D" w:rsidRDefault="00E4771D" w:rsidP="00E4771D">
      <w:pPr>
        <w:spacing w:after="240"/>
      </w:pPr>
      <w:r>
        <w:t xml:space="preserve">Im „Übersichtsraster Unterrichtsvorhaben“ (Kapitel 2.1.1) wird die für alle Lehrerinnen und Lehrer gemäß Fachkonferenzbeschluss </w:t>
      </w:r>
      <w:r>
        <w:rPr>
          <w:u w:val="single"/>
        </w:rPr>
        <w:t>verbindliche</w:t>
      </w:r>
      <w:r>
        <w:t xml:space="preserve"> Verteilung der Unterrichtsvorhaben dargestellt. Das Übersichtsraster dient dazu, den Kolleginnen und Kollegen einen schnellen Überblick über die Zuordnung der Unterrichtsvorhaben zu den einzelnen Jahrgangsstufen sowie den im Kernlehrplan genannten Kompetenzen, Inhaltsfeldern und inhaltlichen Schwerpunkten zu verschaffen. Um Klarheit für die Lehrkräfte herzustellen und die Übersichtlichkeit zu gewährleisten, werden in der Kategorie „Kompetenzen“ </w:t>
      </w:r>
      <w:r w:rsidRPr="00F009D9">
        <w:t xml:space="preserve">an dieser Stelle nur die übergeordneten Kompetenzerwartungen ausgewiesen, während die konkretisierten Kompetenzerwartungen erst auf der Ebene konkretisierter Unterrichtsvorhaben Berücksichtigung finden. </w:t>
      </w:r>
      <w:r>
        <w:t>Der ausgewiesene Zeitbedarf versteht sich als grobe Orientierungsgröße, die nach Bedarf über- oder unterschritten werden kann. Um Spielraum für Vertiefungen, besondere Schülerinteressen, aktuelle Themen bzw. die Erfordernisse anderer besonderer Ereignisse (z.B. Praktika, Klassenfahrten o.ä.) zu erhalten, wurden im Rahmen dieses Hauscurriculums nur ca. 75 Prozent der Bruttounterrichtszeit verplant.</w:t>
      </w:r>
    </w:p>
    <w:p w14:paraId="399042E5" w14:textId="0180DBC6" w:rsidR="00E4771D" w:rsidRDefault="00E4771D" w:rsidP="00E4771D">
      <w:pPr>
        <w:spacing w:after="240"/>
        <w:rPr>
          <w:rFonts w:cs="Arial"/>
          <w:i/>
        </w:rPr>
        <w:sectPr w:rsidR="00E4771D" w:rsidSect="009A4672">
          <w:footerReference w:type="even" r:id="rId9"/>
          <w:footerReference w:type="default" r:id="rId10"/>
          <w:footerReference w:type="first" r:id="rId11"/>
          <w:pgSz w:w="11904" w:h="16838" w:code="9"/>
          <w:pgMar w:top="1985" w:right="1985" w:bottom="2552" w:left="1985" w:header="709" w:footer="1985" w:gutter="0"/>
          <w:cols w:space="708"/>
          <w:titlePg/>
        </w:sectPr>
      </w:pPr>
      <w:r>
        <w:lastRenderedPageBreak/>
        <w:t xml:space="preserve">Während der Fachkonferenzbeschluss zum „Übersichtsraster Unterrichtsvorhaben“ zur Gewährleistung vergleichbarer Standards sowie zur Absicherung von Lerngruppenübertritten und Lehrkraftwechseln für alle Mitglieder der Fachkonferenz Bindekraft entfalten soll, besitzt die exemplarische Ausweisung „konkretisierter Unterrichtsvorhaben“ (Kapitel 2.1.2) </w:t>
      </w:r>
      <w:r w:rsidRPr="00B050F7">
        <w:rPr>
          <w:u w:val="single"/>
        </w:rPr>
        <w:t>empfehlenden</w:t>
      </w:r>
      <w:r>
        <w:t xml:space="preserve"> Charakter. Referendarinnen und Referendaren sowie neuen Kolleginnen und Kollegen dienen diese vor allem zur standardbezogenen Orientierung in der neuen Schule, aber auch zur Verdeutlichung von unterrichtsbezogenen fachgruppeninternen Absprachen zu didaktisch-methodischen Zugängen, fächerübergreifenden Kooperationen, Lernmitteln und </w:t>
      </w:r>
      <w:r>
        <w:noBreakHyphen/>
        <w:t xml:space="preserve">orten sowie vorgesehenen Leistungsüberprüfungen, die im Einzelnen auch den Kapiteln 2.2 bis 2.4 zu entnehmen sind. Abweichungen von den vorgeschlagenen Vorgehensweisen bezüglich der konkretisierten Unterrichtsvorhaben sind im Rahmen der pädagogischen Freiheit der Lehrkräfte jederzeit möglich. </w:t>
      </w:r>
      <w:r w:rsidR="00ED01F0" w:rsidRPr="00ED01F0">
        <w:t xml:space="preserve">Auch die in den konkretisierten Unterrichtsvorhaben aufgeführten Literaturempfehlungen stellen eine optionale Auswahl an möglicher Sekundärliteratur dar. </w:t>
      </w:r>
      <w:r>
        <w:t>Sicherzustellen bleibt allerdings auch hier, dass im Rahmen der Umsetzung der Unterrichtsvorhaben insgesamt alle Sach- und Urteilskompetenzen des Kernlehrplans Berücksichtigung finden.</w:t>
      </w:r>
    </w:p>
    <w:p w14:paraId="6E631AB0" w14:textId="2EF69CDB" w:rsidR="00E4771D" w:rsidRPr="00CB0174" w:rsidRDefault="00E4771D" w:rsidP="00AC3CFC">
      <w:pPr>
        <w:pStyle w:val="berschrift3"/>
        <w:rPr>
          <w:rFonts w:ascii="Arial" w:hAnsi="Arial" w:cs="Arial"/>
          <w:color w:val="auto"/>
        </w:rPr>
      </w:pPr>
      <w:bookmarkStart w:id="15" w:name="_Toc372131834"/>
      <w:r w:rsidRPr="00CB0174">
        <w:rPr>
          <w:rFonts w:ascii="Arial" w:hAnsi="Arial" w:cs="Arial"/>
          <w:color w:val="auto"/>
        </w:rPr>
        <w:lastRenderedPageBreak/>
        <w:t>2.1.1 Übersichtsraster Unterrichtsvorhaben</w:t>
      </w:r>
      <w:r w:rsidR="000D192A" w:rsidRPr="00CB0174">
        <w:rPr>
          <w:rFonts w:ascii="Arial" w:hAnsi="Arial" w:cs="Arial"/>
          <w:color w:val="auto"/>
        </w:rPr>
        <w:t xml:space="preserve"> - Einführungsphase</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1"/>
        <w:gridCol w:w="7251"/>
      </w:tblGrid>
      <w:tr w:rsidR="00E4771D" w:rsidRPr="006664F6" w14:paraId="0B06733F" w14:textId="77777777" w:rsidTr="009A4672">
        <w:tc>
          <w:tcPr>
            <w:tcW w:w="5000" w:type="pct"/>
            <w:gridSpan w:val="2"/>
            <w:shd w:val="clear" w:color="auto" w:fill="D9D9D9"/>
          </w:tcPr>
          <w:p w14:paraId="6B03C76C" w14:textId="77777777" w:rsidR="00E4771D" w:rsidRPr="006664F6" w:rsidRDefault="00E4771D" w:rsidP="009A4672">
            <w:pPr>
              <w:jc w:val="center"/>
              <w:rPr>
                <w:b/>
                <w:szCs w:val="22"/>
              </w:rPr>
            </w:pPr>
            <w:r>
              <w:rPr>
                <w:b/>
                <w:sz w:val="22"/>
                <w:szCs w:val="22"/>
              </w:rPr>
              <w:t>Einführungsphase</w:t>
            </w:r>
          </w:p>
        </w:tc>
      </w:tr>
      <w:tr w:rsidR="00E4771D" w:rsidRPr="006664F6" w14:paraId="1D8FFC39" w14:textId="77777777" w:rsidTr="009A4672">
        <w:tc>
          <w:tcPr>
            <w:tcW w:w="2500" w:type="pct"/>
          </w:tcPr>
          <w:p w14:paraId="117FF8DA" w14:textId="77777777" w:rsidR="00E4771D" w:rsidRPr="006664F6" w:rsidRDefault="00E4771D" w:rsidP="009A4672">
            <w:pPr>
              <w:rPr>
                <w:rFonts w:cs="Arial"/>
                <w:i/>
                <w:szCs w:val="22"/>
                <w:u w:val="single"/>
              </w:rPr>
            </w:pPr>
            <w:r w:rsidRPr="006664F6">
              <w:rPr>
                <w:rFonts w:cs="Arial"/>
                <w:i/>
                <w:sz w:val="22"/>
                <w:szCs w:val="22"/>
                <w:u w:val="single"/>
              </w:rPr>
              <w:t>Unterrichtsvorhaben I:</w:t>
            </w:r>
          </w:p>
          <w:p w14:paraId="757A892D" w14:textId="77777777" w:rsidR="00E4771D" w:rsidRPr="006664F6" w:rsidRDefault="00E4771D" w:rsidP="009A4672">
            <w:pPr>
              <w:rPr>
                <w:rFonts w:cs="Arial"/>
                <w:szCs w:val="22"/>
              </w:rPr>
            </w:pPr>
          </w:p>
          <w:p w14:paraId="78ED7636" w14:textId="77777777" w:rsidR="00E4771D" w:rsidRPr="006664F6" w:rsidRDefault="00E4771D" w:rsidP="009A4672">
            <w:pPr>
              <w:rPr>
                <w:rFonts w:cs="Arial"/>
                <w:szCs w:val="22"/>
              </w:rPr>
            </w:pPr>
            <w:r w:rsidRPr="006664F6">
              <w:rPr>
                <w:rFonts w:cs="Arial"/>
                <w:b/>
                <w:sz w:val="22"/>
                <w:szCs w:val="22"/>
              </w:rPr>
              <w:t>Thema</w:t>
            </w:r>
            <w:r w:rsidRPr="006664F6">
              <w:rPr>
                <w:rFonts w:cs="Arial"/>
                <w:sz w:val="22"/>
                <w:szCs w:val="22"/>
              </w:rPr>
              <w:t>:</w:t>
            </w:r>
            <w:r>
              <w:rPr>
                <w:rFonts w:cs="Arial"/>
                <w:sz w:val="22"/>
                <w:szCs w:val="22"/>
              </w:rPr>
              <w:t xml:space="preserve"> </w:t>
            </w:r>
            <w:r>
              <w:rPr>
                <w:rFonts w:cs="Arial"/>
                <w:i/>
                <w:sz w:val="22"/>
                <w:szCs w:val="22"/>
              </w:rPr>
              <w:t>Spracherwerbsphase (I): Schrift- und Lautlehre</w:t>
            </w:r>
          </w:p>
          <w:p w14:paraId="48DCE0FD" w14:textId="77777777" w:rsidR="00E4771D" w:rsidRPr="006664F6" w:rsidRDefault="00E4771D" w:rsidP="009A4672">
            <w:pPr>
              <w:rPr>
                <w:rFonts w:cs="Arial"/>
                <w:szCs w:val="22"/>
              </w:rPr>
            </w:pPr>
          </w:p>
          <w:p w14:paraId="5CB02EFD" w14:textId="6F1A15A9" w:rsidR="00E4771D" w:rsidRDefault="00E4771D" w:rsidP="009A4672">
            <w:pPr>
              <w:rPr>
                <w:rFonts w:cs="Arial"/>
                <w:b/>
                <w:sz w:val="22"/>
                <w:szCs w:val="22"/>
              </w:rPr>
            </w:pPr>
            <w:r w:rsidRPr="006664F6">
              <w:rPr>
                <w:rFonts w:cs="Arial"/>
                <w:b/>
                <w:sz w:val="22"/>
                <w:szCs w:val="22"/>
              </w:rPr>
              <w:t>Kompetenzen</w:t>
            </w:r>
          </w:p>
          <w:p w14:paraId="56BDF63F" w14:textId="509CA07C" w:rsidR="00970454" w:rsidRDefault="00970454" w:rsidP="009A4672">
            <w:pPr>
              <w:rPr>
                <w:rFonts w:cs="Arial"/>
                <w:szCs w:val="22"/>
              </w:rPr>
            </w:pPr>
            <w:r>
              <w:rPr>
                <w:rFonts w:cs="Arial"/>
                <w:b/>
                <w:sz w:val="22"/>
                <w:szCs w:val="22"/>
              </w:rPr>
              <w:t>Textkompetenz</w:t>
            </w:r>
          </w:p>
          <w:p w14:paraId="6E077B05" w14:textId="77777777" w:rsidR="00E4771D" w:rsidRPr="009C1077" w:rsidRDefault="00E4771D" w:rsidP="009A4672">
            <w:pPr>
              <w:numPr>
                <w:ilvl w:val="0"/>
                <w:numId w:val="24"/>
              </w:numPr>
              <w:spacing w:after="200"/>
              <w:contextualSpacing/>
              <w:rPr>
                <w:rFonts w:eastAsia="Batang" w:cs="Arial"/>
                <w:lang w:eastAsia="en-US"/>
              </w:rPr>
            </w:pPr>
            <w:r>
              <w:rPr>
                <w:rFonts w:eastAsia="Batang" w:cs="Arial"/>
                <w:lang w:eastAsia="en-US"/>
              </w:rPr>
              <w:t>g</w:t>
            </w:r>
            <w:r w:rsidRPr="009C1077">
              <w:rPr>
                <w:rFonts w:eastAsia="Batang" w:cs="Arial"/>
                <w:lang w:eastAsia="en-US"/>
              </w:rPr>
              <w:t>rundlegende Methoden der ganzheitlichen Vorerschließung von Texten an</w:t>
            </w:r>
            <w:r>
              <w:rPr>
                <w:rFonts w:eastAsia="Batang" w:cs="Arial"/>
                <w:lang w:eastAsia="en-US"/>
              </w:rPr>
              <w:t>wenden,</w:t>
            </w:r>
          </w:p>
          <w:p w14:paraId="30076A39" w14:textId="77777777" w:rsidR="00E4771D" w:rsidRDefault="00E4771D" w:rsidP="009A4672">
            <w:pPr>
              <w:numPr>
                <w:ilvl w:val="0"/>
                <w:numId w:val="24"/>
              </w:numPr>
              <w:spacing w:after="200"/>
              <w:contextualSpacing/>
              <w:rPr>
                <w:rFonts w:eastAsia="Batang" w:cs="Arial"/>
                <w:lang w:eastAsia="en-US"/>
              </w:rPr>
            </w:pPr>
            <w:r w:rsidRPr="009C1077">
              <w:rPr>
                <w:rFonts w:eastAsia="Batang" w:cs="Arial"/>
                <w:lang w:eastAsia="en-US"/>
              </w:rPr>
              <w:t xml:space="preserve">strukturelle Unterschiede zwischen dem </w:t>
            </w:r>
            <w:r>
              <w:rPr>
                <w:rFonts w:eastAsia="Batang" w:cs="Arial"/>
                <w:lang w:eastAsia="en-US"/>
              </w:rPr>
              <w:t>Hebräischen</w:t>
            </w:r>
            <w:r w:rsidRPr="009C1077">
              <w:rPr>
                <w:rFonts w:eastAsia="Batang" w:cs="Arial"/>
                <w:lang w:eastAsia="en-US"/>
              </w:rPr>
              <w:t xml:space="preserve"> und anderen bisher er</w:t>
            </w:r>
            <w:r>
              <w:rPr>
                <w:rFonts w:eastAsia="Batang" w:cs="Arial"/>
                <w:lang w:eastAsia="en-US"/>
              </w:rPr>
              <w:t>l</w:t>
            </w:r>
            <w:r w:rsidRPr="009C1077">
              <w:rPr>
                <w:rFonts w:eastAsia="Batang" w:cs="Arial"/>
                <w:lang w:eastAsia="en-US"/>
              </w:rPr>
              <w:t>ernten Sprachen</w:t>
            </w:r>
            <w:r w:rsidRPr="009F18DF">
              <w:rPr>
                <w:rFonts w:eastAsia="Batang" w:cs="Arial"/>
                <w:lang w:eastAsia="en-US"/>
              </w:rPr>
              <w:t xml:space="preserve"> </w:t>
            </w:r>
            <w:r w:rsidRPr="009C1077">
              <w:rPr>
                <w:rFonts w:eastAsia="Batang" w:cs="Arial"/>
                <w:lang w:eastAsia="en-US"/>
              </w:rPr>
              <w:t>erkennen und beschreiben</w:t>
            </w:r>
            <w:r>
              <w:rPr>
                <w:rFonts w:eastAsia="Batang" w:cs="Arial"/>
                <w:lang w:eastAsia="en-US"/>
              </w:rPr>
              <w:t>,</w:t>
            </w:r>
          </w:p>
          <w:p w14:paraId="23C58778" w14:textId="77777777" w:rsidR="00970454" w:rsidRDefault="00970454" w:rsidP="00970454">
            <w:pPr>
              <w:spacing w:after="200"/>
              <w:ind w:left="360"/>
              <w:contextualSpacing/>
              <w:rPr>
                <w:rFonts w:eastAsia="Batang" w:cs="Arial"/>
                <w:lang w:eastAsia="en-US"/>
              </w:rPr>
            </w:pPr>
          </w:p>
          <w:p w14:paraId="6BEAD8F0" w14:textId="2B9160EE" w:rsidR="00970454" w:rsidRPr="00970454" w:rsidRDefault="00970454" w:rsidP="00970454">
            <w:pPr>
              <w:rPr>
                <w:rFonts w:cs="Arial"/>
                <w:b/>
                <w:sz w:val="22"/>
                <w:szCs w:val="22"/>
              </w:rPr>
            </w:pPr>
            <w:r w:rsidRPr="00970454">
              <w:rPr>
                <w:rFonts w:cs="Arial"/>
                <w:b/>
                <w:sz w:val="22"/>
                <w:szCs w:val="22"/>
              </w:rPr>
              <w:t>Sprachkompetenz</w:t>
            </w:r>
          </w:p>
          <w:p w14:paraId="2782ECD8" w14:textId="77777777" w:rsidR="00E4771D" w:rsidRPr="009C1077" w:rsidRDefault="00E4771D" w:rsidP="009A4672">
            <w:pPr>
              <w:numPr>
                <w:ilvl w:val="0"/>
                <w:numId w:val="24"/>
              </w:numPr>
              <w:spacing w:after="200"/>
              <w:contextualSpacing/>
              <w:rPr>
                <w:rFonts w:eastAsia="Batang" w:cs="Arial"/>
                <w:lang w:eastAsia="en-US"/>
              </w:rPr>
            </w:pPr>
            <w:r w:rsidRPr="009C1077">
              <w:rPr>
                <w:rFonts w:eastAsia="Batang" w:cs="Arial"/>
                <w:lang w:eastAsia="en-US"/>
              </w:rPr>
              <w:t xml:space="preserve">die hebräische Quadratschrift und die </w:t>
            </w:r>
            <w:proofErr w:type="spellStart"/>
            <w:r w:rsidRPr="009C1077">
              <w:rPr>
                <w:rFonts w:eastAsia="Batang" w:cs="Arial"/>
                <w:lang w:eastAsia="en-US"/>
              </w:rPr>
              <w:t>tiberiensische</w:t>
            </w:r>
            <w:proofErr w:type="spellEnd"/>
            <w:r w:rsidRPr="009C1077">
              <w:rPr>
                <w:rFonts w:eastAsia="Batang" w:cs="Arial"/>
                <w:lang w:eastAsia="en-US"/>
              </w:rPr>
              <w:t xml:space="preserve"> Punktation</w:t>
            </w:r>
            <w:r w:rsidRPr="009F18DF">
              <w:rPr>
                <w:rFonts w:eastAsia="Batang" w:cs="Arial"/>
                <w:lang w:eastAsia="en-US"/>
              </w:rPr>
              <w:t xml:space="preserve"> </w:t>
            </w:r>
            <w:r w:rsidRPr="009C1077">
              <w:rPr>
                <w:rFonts w:eastAsia="Batang" w:cs="Arial"/>
                <w:lang w:eastAsia="en-US"/>
              </w:rPr>
              <w:t>lesen und schreiben</w:t>
            </w:r>
            <w:r>
              <w:rPr>
                <w:rFonts w:eastAsia="Batang" w:cs="Arial"/>
                <w:lang w:eastAsia="en-US"/>
              </w:rPr>
              <w:t>,</w:t>
            </w:r>
          </w:p>
          <w:p w14:paraId="64C4CFAA" w14:textId="77777777" w:rsidR="00E4771D" w:rsidRPr="009C1077" w:rsidRDefault="00E4771D" w:rsidP="009A4672">
            <w:pPr>
              <w:numPr>
                <w:ilvl w:val="0"/>
                <w:numId w:val="24"/>
              </w:numPr>
              <w:spacing w:after="200"/>
              <w:contextualSpacing/>
              <w:rPr>
                <w:rFonts w:eastAsia="Batang" w:cs="Arial"/>
                <w:lang w:eastAsia="en-US"/>
              </w:rPr>
            </w:pPr>
            <w:r w:rsidRPr="009C1077">
              <w:rPr>
                <w:rFonts w:eastAsia="Batang" w:cs="Arial"/>
                <w:lang w:eastAsia="en-US"/>
              </w:rPr>
              <w:t xml:space="preserve">das Phänomen </w:t>
            </w:r>
            <w:proofErr w:type="spellStart"/>
            <w:r w:rsidRPr="009C1077">
              <w:rPr>
                <w:rFonts w:eastAsia="Batang" w:cs="Arial"/>
                <w:lang w:eastAsia="en-US"/>
              </w:rPr>
              <w:t>Ketiv</w:t>
            </w:r>
            <w:proofErr w:type="spellEnd"/>
            <w:r w:rsidRPr="009C1077">
              <w:rPr>
                <w:rFonts w:eastAsia="Batang" w:cs="Arial"/>
                <w:lang w:eastAsia="en-US"/>
              </w:rPr>
              <w:t>/</w:t>
            </w:r>
            <w:proofErr w:type="spellStart"/>
            <w:r w:rsidRPr="009C1077">
              <w:rPr>
                <w:rFonts w:eastAsia="Batang" w:cs="Arial"/>
                <w:lang w:eastAsia="en-US"/>
              </w:rPr>
              <w:t>Qere</w:t>
            </w:r>
            <w:proofErr w:type="spellEnd"/>
            <w:r w:rsidRPr="009C1077">
              <w:rPr>
                <w:rFonts w:eastAsia="Batang" w:cs="Arial"/>
                <w:lang w:eastAsia="en-US"/>
              </w:rPr>
              <w:t xml:space="preserve"> identifizieren und entsprechend lesen</w:t>
            </w:r>
            <w:r>
              <w:rPr>
                <w:rFonts w:eastAsia="Batang" w:cs="Arial"/>
                <w:lang w:eastAsia="en-US"/>
              </w:rPr>
              <w:t>,</w:t>
            </w:r>
          </w:p>
          <w:p w14:paraId="61A32F2F" w14:textId="77777777" w:rsidR="00F372CC" w:rsidRDefault="00E4771D" w:rsidP="009A4672">
            <w:pPr>
              <w:numPr>
                <w:ilvl w:val="0"/>
                <w:numId w:val="24"/>
              </w:numPr>
              <w:spacing w:after="200"/>
              <w:contextualSpacing/>
              <w:rPr>
                <w:rFonts w:eastAsia="Batang" w:cs="Arial"/>
                <w:lang w:eastAsia="en-US"/>
              </w:rPr>
            </w:pPr>
            <w:r w:rsidRPr="009C1077">
              <w:rPr>
                <w:rFonts w:eastAsia="Batang" w:cs="Arial"/>
                <w:lang w:eastAsia="en-US"/>
              </w:rPr>
              <w:t>einen Basiswortschatz des biblischen Hebräisch in thematischer und grammatischer Strukturierung, der ihrer Lernstufe entspricht</w:t>
            </w:r>
            <w:r>
              <w:rPr>
                <w:rFonts w:eastAsia="Batang" w:cs="Arial"/>
                <w:lang w:eastAsia="en-US"/>
              </w:rPr>
              <w:t>,</w:t>
            </w:r>
            <w:r w:rsidRPr="009F18DF">
              <w:rPr>
                <w:rFonts w:eastAsia="Batang" w:cs="Arial"/>
                <w:lang w:eastAsia="en-US"/>
              </w:rPr>
              <w:t xml:space="preserve"> </w:t>
            </w:r>
            <w:r>
              <w:rPr>
                <w:rFonts w:eastAsia="Batang" w:cs="Arial"/>
                <w:lang w:eastAsia="en-US"/>
              </w:rPr>
              <w:t>anwenden,</w:t>
            </w:r>
            <w:r w:rsidR="00F372CC" w:rsidRPr="009C1077">
              <w:rPr>
                <w:rFonts w:eastAsia="Batang" w:cs="Arial"/>
                <w:lang w:eastAsia="en-US"/>
              </w:rPr>
              <w:t xml:space="preserve"> </w:t>
            </w:r>
          </w:p>
          <w:p w14:paraId="6D5FAB9C" w14:textId="4C55F7D6" w:rsidR="00E4771D" w:rsidRPr="009C1077" w:rsidRDefault="00F372CC" w:rsidP="009A4672">
            <w:pPr>
              <w:numPr>
                <w:ilvl w:val="0"/>
                <w:numId w:val="24"/>
              </w:numPr>
              <w:spacing w:after="200"/>
              <w:contextualSpacing/>
              <w:rPr>
                <w:rFonts w:eastAsia="Batang" w:cs="Arial"/>
                <w:lang w:eastAsia="en-US"/>
              </w:rPr>
            </w:pPr>
            <w:r w:rsidRPr="009C1077">
              <w:rPr>
                <w:rFonts w:eastAsia="Batang" w:cs="Arial"/>
                <w:lang w:eastAsia="en-US"/>
              </w:rPr>
              <w:t>Lexeme unter Anleitung mithilfe eines wissenschaftlichen hebräisch-deutschen Wörterbuchs</w:t>
            </w:r>
            <w:r w:rsidRPr="00FA68CB">
              <w:rPr>
                <w:rFonts w:eastAsia="Batang" w:cs="Arial"/>
                <w:lang w:eastAsia="en-US"/>
              </w:rPr>
              <w:t xml:space="preserve"> </w:t>
            </w:r>
            <w:r w:rsidRPr="009C1077">
              <w:rPr>
                <w:rFonts w:eastAsia="Batang" w:cs="Arial"/>
                <w:lang w:eastAsia="en-US"/>
              </w:rPr>
              <w:t>semantisieren</w:t>
            </w:r>
          </w:p>
          <w:p w14:paraId="0A476D5F" w14:textId="77777777" w:rsidR="00E4771D" w:rsidRDefault="00E4771D" w:rsidP="009A4672">
            <w:pPr>
              <w:numPr>
                <w:ilvl w:val="0"/>
                <w:numId w:val="24"/>
              </w:numPr>
              <w:spacing w:after="200"/>
              <w:contextualSpacing/>
              <w:rPr>
                <w:rFonts w:eastAsia="Batang" w:cs="Arial"/>
                <w:lang w:eastAsia="en-US"/>
              </w:rPr>
            </w:pPr>
            <w:r w:rsidRPr="009C1077">
              <w:rPr>
                <w:rFonts w:eastAsia="Batang" w:cs="Arial"/>
                <w:lang w:eastAsia="en-US"/>
              </w:rPr>
              <w:t>Beispiele des Fortwirkens des althebräischen Wortschatzes im modernen Hebräisch</w:t>
            </w:r>
            <w:r w:rsidRPr="00FA68CB">
              <w:rPr>
                <w:rFonts w:eastAsia="Batang" w:cs="Arial"/>
                <w:lang w:eastAsia="en-US"/>
              </w:rPr>
              <w:t xml:space="preserve"> </w:t>
            </w:r>
            <w:r w:rsidRPr="009C1077">
              <w:rPr>
                <w:rFonts w:eastAsia="Batang" w:cs="Arial"/>
                <w:lang w:eastAsia="en-US"/>
              </w:rPr>
              <w:t>benennen</w:t>
            </w:r>
            <w:r>
              <w:rPr>
                <w:rFonts w:eastAsia="Batang" w:cs="Arial"/>
                <w:lang w:eastAsia="en-US"/>
              </w:rPr>
              <w:t>,</w:t>
            </w:r>
          </w:p>
          <w:p w14:paraId="3999D1F4" w14:textId="77777777" w:rsidR="00F372CC" w:rsidRDefault="00F372CC" w:rsidP="00F372CC">
            <w:pPr>
              <w:spacing w:after="200"/>
              <w:ind w:left="360"/>
              <w:contextualSpacing/>
              <w:rPr>
                <w:rFonts w:eastAsia="Batang" w:cs="Arial"/>
                <w:lang w:eastAsia="en-US"/>
              </w:rPr>
            </w:pPr>
          </w:p>
          <w:p w14:paraId="5D1852AF" w14:textId="0928E3A3" w:rsidR="00F372CC" w:rsidRPr="00F372CC" w:rsidRDefault="00F372CC" w:rsidP="00F372CC">
            <w:pPr>
              <w:rPr>
                <w:rFonts w:cs="Arial"/>
                <w:b/>
                <w:sz w:val="22"/>
                <w:szCs w:val="22"/>
              </w:rPr>
            </w:pPr>
            <w:r w:rsidRPr="00F372CC">
              <w:rPr>
                <w:rFonts w:cs="Arial"/>
                <w:b/>
                <w:sz w:val="22"/>
                <w:szCs w:val="22"/>
              </w:rPr>
              <w:t>Kulturkompetenz</w:t>
            </w:r>
          </w:p>
          <w:p w14:paraId="139028C2" w14:textId="0BFD8576" w:rsidR="00E4771D" w:rsidRPr="00F372CC" w:rsidRDefault="00E4771D" w:rsidP="00F372CC">
            <w:pPr>
              <w:numPr>
                <w:ilvl w:val="0"/>
                <w:numId w:val="24"/>
              </w:numPr>
              <w:spacing w:after="200"/>
              <w:contextualSpacing/>
              <w:rPr>
                <w:rFonts w:eastAsia="Batang" w:cs="Arial"/>
                <w:lang w:eastAsia="en-US"/>
              </w:rPr>
            </w:pPr>
            <w:r w:rsidRPr="00F40F4F">
              <w:rPr>
                <w:rFonts w:eastAsia="Batang" w:cs="Arial"/>
                <w:lang w:eastAsia="en-US"/>
              </w:rPr>
              <w:t>auf angemessene Weise den hebräischen Gottesnamen (</w:t>
            </w:r>
            <w:proofErr w:type="spellStart"/>
            <w:r w:rsidRPr="00F40F4F">
              <w:rPr>
                <w:rFonts w:eastAsia="Batang" w:cs="Arial"/>
                <w:lang w:eastAsia="en-US"/>
              </w:rPr>
              <w:t>Tetragramm</w:t>
            </w:r>
            <w:proofErr w:type="spellEnd"/>
            <w:r w:rsidRPr="00F40F4F">
              <w:rPr>
                <w:rFonts w:eastAsia="Batang" w:cs="Arial"/>
                <w:lang w:eastAsia="en-US"/>
              </w:rPr>
              <w:t>) dekodieren</w:t>
            </w:r>
            <w:r w:rsidR="00F372CC">
              <w:rPr>
                <w:rFonts w:eastAsia="Batang" w:cs="Arial"/>
                <w:lang w:eastAsia="en-US"/>
              </w:rPr>
              <w:t>.</w:t>
            </w:r>
          </w:p>
          <w:p w14:paraId="1C78590B" w14:textId="77777777" w:rsidR="00E4771D" w:rsidRPr="006664F6" w:rsidRDefault="00E4771D" w:rsidP="009A4672">
            <w:pPr>
              <w:rPr>
                <w:rFonts w:cs="Arial"/>
                <w:szCs w:val="22"/>
              </w:rPr>
            </w:pPr>
          </w:p>
          <w:p w14:paraId="4FFCC82C" w14:textId="77777777" w:rsidR="00E4771D" w:rsidRDefault="00E4771D" w:rsidP="009A4672">
            <w:pPr>
              <w:rPr>
                <w:rFonts w:cs="Arial"/>
                <w:szCs w:val="22"/>
              </w:rPr>
            </w:pPr>
            <w:r w:rsidRPr="006664F6">
              <w:rPr>
                <w:rFonts w:cs="Arial"/>
                <w:b/>
                <w:sz w:val="22"/>
                <w:szCs w:val="22"/>
              </w:rPr>
              <w:t>Inhaltsfel</w:t>
            </w:r>
            <w:r>
              <w:rPr>
                <w:rFonts w:cs="Arial"/>
                <w:b/>
                <w:sz w:val="22"/>
                <w:szCs w:val="22"/>
              </w:rPr>
              <w:t>der</w:t>
            </w:r>
            <w:r>
              <w:rPr>
                <w:rFonts w:cs="Arial"/>
                <w:sz w:val="22"/>
                <w:szCs w:val="22"/>
              </w:rPr>
              <w:t xml:space="preserve">: </w:t>
            </w:r>
          </w:p>
          <w:p w14:paraId="2F981D45" w14:textId="77777777" w:rsidR="00E4771D" w:rsidRDefault="00E4771D" w:rsidP="00F372CC">
            <w:pPr>
              <w:ind w:left="360"/>
              <w:rPr>
                <w:szCs w:val="22"/>
              </w:rPr>
            </w:pPr>
            <w:r w:rsidRPr="000C5CDA">
              <w:rPr>
                <w:sz w:val="22"/>
                <w:szCs w:val="22"/>
              </w:rPr>
              <w:t>Anthropologie</w:t>
            </w:r>
          </w:p>
          <w:p w14:paraId="79A7BF5F" w14:textId="77777777" w:rsidR="00E4771D" w:rsidRPr="000C5CDA" w:rsidRDefault="00E4771D" w:rsidP="00F372CC">
            <w:pPr>
              <w:ind w:left="360"/>
              <w:rPr>
                <w:szCs w:val="22"/>
              </w:rPr>
            </w:pPr>
            <w:r w:rsidRPr="000C5CDA">
              <w:rPr>
                <w:sz w:val="22"/>
                <w:szCs w:val="22"/>
              </w:rPr>
              <w:lastRenderedPageBreak/>
              <w:t>Gottesvorstellungen</w:t>
            </w:r>
          </w:p>
          <w:p w14:paraId="3365A183" w14:textId="77777777" w:rsidR="00E4771D" w:rsidRPr="006664F6" w:rsidRDefault="00E4771D" w:rsidP="009A4672">
            <w:pPr>
              <w:rPr>
                <w:rFonts w:cs="Arial"/>
                <w:szCs w:val="22"/>
              </w:rPr>
            </w:pPr>
          </w:p>
          <w:p w14:paraId="5CF1FE1F" w14:textId="77777777" w:rsidR="00E4771D" w:rsidRPr="006664F6" w:rsidRDefault="00E4771D" w:rsidP="009A4672">
            <w:pPr>
              <w:rPr>
                <w:rFonts w:cs="Arial"/>
                <w:szCs w:val="22"/>
              </w:rPr>
            </w:pPr>
            <w:r w:rsidRPr="006664F6">
              <w:rPr>
                <w:rFonts w:cs="Arial"/>
                <w:b/>
                <w:sz w:val="22"/>
                <w:szCs w:val="22"/>
              </w:rPr>
              <w:t>Inhaltliche Schwerpunkte</w:t>
            </w:r>
            <w:r w:rsidRPr="006664F6">
              <w:rPr>
                <w:rFonts w:cs="Arial"/>
                <w:sz w:val="22"/>
                <w:szCs w:val="22"/>
              </w:rPr>
              <w:t>:</w:t>
            </w:r>
          </w:p>
          <w:p w14:paraId="4AAEDBCE" w14:textId="77777777" w:rsidR="00E4771D" w:rsidRPr="00F40F4F" w:rsidRDefault="00E4771D" w:rsidP="00F372CC">
            <w:pPr>
              <w:ind w:left="360"/>
              <w:rPr>
                <w:szCs w:val="22"/>
              </w:rPr>
            </w:pPr>
            <w:r w:rsidRPr="00F40F4F">
              <w:rPr>
                <w:sz w:val="22"/>
                <w:szCs w:val="22"/>
              </w:rPr>
              <w:t xml:space="preserve">Das Menschenbild in der Hebräischen Bibel und in ihrer Wirkungsgeschichte </w:t>
            </w:r>
          </w:p>
          <w:p w14:paraId="313340EF" w14:textId="77777777" w:rsidR="00E4771D" w:rsidRPr="005C4B43" w:rsidRDefault="00E4771D" w:rsidP="00F372CC">
            <w:pPr>
              <w:ind w:left="360"/>
              <w:rPr>
                <w:szCs w:val="22"/>
              </w:rPr>
            </w:pPr>
            <w:r w:rsidRPr="00F40F4F">
              <w:rPr>
                <w:sz w:val="22"/>
                <w:szCs w:val="22"/>
              </w:rPr>
              <w:t xml:space="preserve">Das </w:t>
            </w:r>
            <w:proofErr w:type="spellStart"/>
            <w:r w:rsidRPr="00F40F4F">
              <w:rPr>
                <w:sz w:val="22"/>
                <w:szCs w:val="22"/>
              </w:rPr>
              <w:t>Tetragramm</w:t>
            </w:r>
            <w:proofErr w:type="spellEnd"/>
            <w:r w:rsidRPr="00F40F4F">
              <w:rPr>
                <w:sz w:val="22"/>
                <w:szCs w:val="22"/>
              </w:rPr>
              <w:t xml:space="preserve"> als Eigenname des Gottes Israels</w:t>
            </w:r>
          </w:p>
          <w:p w14:paraId="164ED529" w14:textId="77777777" w:rsidR="00E4771D" w:rsidRPr="006664F6" w:rsidRDefault="00E4771D" w:rsidP="009A4672">
            <w:pPr>
              <w:rPr>
                <w:rFonts w:cs="Arial"/>
                <w:szCs w:val="22"/>
              </w:rPr>
            </w:pPr>
          </w:p>
          <w:p w14:paraId="6954528B" w14:textId="77777777" w:rsidR="00E4771D" w:rsidRPr="006664F6" w:rsidRDefault="00E4771D" w:rsidP="009A4672">
            <w:pPr>
              <w:rPr>
                <w:rFonts w:cs="Arial"/>
                <w:szCs w:val="22"/>
              </w:rPr>
            </w:pPr>
            <w:r w:rsidRPr="006664F6">
              <w:rPr>
                <w:rFonts w:cs="Arial"/>
                <w:b/>
                <w:sz w:val="22"/>
                <w:szCs w:val="22"/>
              </w:rPr>
              <w:t>Zeitbedarf</w:t>
            </w:r>
            <w:r w:rsidRPr="006664F6">
              <w:rPr>
                <w:rFonts w:cs="Arial"/>
                <w:sz w:val="22"/>
                <w:szCs w:val="22"/>
              </w:rPr>
              <w:t xml:space="preserve">: </w:t>
            </w:r>
            <w:r>
              <w:rPr>
                <w:rFonts w:cs="Arial"/>
                <w:sz w:val="22"/>
                <w:szCs w:val="22"/>
              </w:rPr>
              <w:t>40</w:t>
            </w:r>
            <w:r w:rsidRPr="006664F6">
              <w:rPr>
                <w:rFonts w:cs="Arial"/>
                <w:sz w:val="22"/>
                <w:szCs w:val="22"/>
              </w:rPr>
              <w:t xml:space="preserve"> Std.</w:t>
            </w:r>
          </w:p>
        </w:tc>
        <w:tc>
          <w:tcPr>
            <w:tcW w:w="2500" w:type="pct"/>
          </w:tcPr>
          <w:p w14:paraId="62EF97BA" w14:textId="77777777" w:rsidR="00E4771D" w:rsidRPr="006664F6" w:rsidRDefault="00E4771D" w:rsidP="009A4672">
            <w:pPr>
              <w:rPr>
                <w:rFonts w:cs="Arial"/>
                <w:i/>
                <w:szCs w:val="22"/>
                <w:u w:val="single"/>
              </w:rPr>
            </w:pPr>
            <w:r w:rsidRPr="006664F6">
              <w:rPr>
                <w:rFonts w:cs="Arial"/>
                <w:i/>
                <w:sz w:val="22"/>
                <w:szCs w:val="22"/>
                <w:u w:val="single"/>
              </w:rPr>
              <w:lastRenderedPageBreak/>
              <w:t>Unterrichtsvorhaben I</w:t>
            </w:r>
            <w:r>
              <w:rPr>
                <w:rFonts w:cs="Arial"/>
                <w:i/>
                <w:sz w:val="22"/>
                <w:szCs w:val="22"/>
                <w:u w:val="single"/>
              </w:rPr>
              <w:t>I</w:t>
            </w:r>
            <w:r w:rsidRPr="006664F6">
              <w:rPr>
                <w:rFonts w:cs="Arial"/>
                <w:i/>
                <w:sz w:val="22"/>
                <w:szCs w:val="22"/>
                <w:u w:val="single"/>
              </w:rPr>
              <w:t>:</w:t>
            </w:r>
          </w:p>
          <w:p w14:paraId="1C9CB6BB" w14:textId="77777777" w:rsidR="00E4771D" w:rsidRPr="006664F6" w:rsidRDefault="00E4771D" w:rsidP="009A4672">
            <w:pPr>
              <w:rPr>
                <w:rFonts w:cs="Arial"/>
                <w:szCs w:val="22"/>
              </w:rPr>
            </w:pPr>
          </w:p>
          <w:p w14:paraId="431AD696" w14:textId="77777777" w:rsidR="00E4771D" w:rsidRDefault="00E4771D" w:rsidP="009A4672">
            <w:pPr>
              <w:rPr>
                <w:rFonts w:cs="Arial"/>
                <w:i/>
                <w:szCs w:val="22"/>
              </w:rPr>
            </w:pPr>
            <w:r w:rsidRPr="006664F6">
              <w:rPr>
                <w:rFonts w:cs="Arial"/>
                <w:b/>
                <w:sz w:val="22"/>
                <w:szCs w:val="22"/>
              </w:rPr>
              <w:t>Thema</w:t>
            </w:r>
            <w:r w:rsidRPr="006664F6">
              <w:rPr>
                <w:rFonts w:cs="Arial"/>
                <w:sz w:val="22"/>
                <w:szCs w:val="22"/>
              </w:rPr>
              <w:t>:</w:t>
            </w:r>
            <w:r>
              <w:rPr>
                <w:rFonts w:cs="Arial"/>
                <w:sz w:val="22"/>
                <w:szCs w:val="22"/>
              </w:rPr>
              <w:t xml:space="preserve"> </w:t>
            </w:r>
            <w:r w:rsidRPr="000C5CDA">
              <w:rPr>
                <w:rFonts w:cs="Arial"/>
                <w:i/>
                <w:sz w:val="22"/>
                <w:szCs w:val="22"/>
              </w:rPr>
              <w:t xml:space="preserve">Spracherwerbsphase (II): </w:t>
            </w:r>
            <w:r w:rsidRPr="00C41719">
              <w:rPr>
                <w:rFonts w:cs="Arial"/>
                <w:i/>
                <w:sz w:val="22"/>
                <w:szCs w:val="22"/>
              </w:rPr>
              <w:t>Verbalmorphologie und Syntax</w:t>
            </w:r>
          </w:p>
          <w:p w14:paraId="77A70A3C" w14:textId="77777777" w:rsidR="00E4771D" w:rsidRPr="006664F6" w:rsidRDefault="00E4771D" w:rsidP="009A4672">
            <w:pPr>
              <w:rPr>
                <w:rFonts w:cs="Arial"/>
                <w:szCs w:val="22"/>
              </w:rPr>
            </w:pPr>
          </w:p>
          <w:p w14:paraId="5E40A684" w14:textId="2C3A6B58" w:rsidR="00E4771D" w:rsidRDefault="00E4771D" w:rsidP="009A4672">
            <w:pPr>
              <w:rPr>
                <w:rFonts w:cs="Arial"/>
                <w:b/>
                <w:sz w:val="22"/>
                <w:szCs w:val="22"/>
              </w:rPr>
            </w:pPr>
            <w:r w:rsidRPr="006664F6">
              <w:rPr>
                <w:rFonts w:cs="Arial"/>
                <w:b/>
                <w:sz w:val="22"/>
                <w:szCs w:val="22"/>
              </w:rPr>
              <w:t>Kompetenzen</w:t>
            </w:r>
          </w:p>
          <w:p w14:paraId="7E787A07" w14:textId="77777777" w:rsidR="00F372CC" w:rsidRDefault="00F372CC" w:rsidP="00F372CC">
            <w:pPr>
              <w:rPr>
                <w:rFonts w:cs="Arial"/>
                <w:szCs w:val="22"/>
              </w:rPr>
            </w:pPr>
            <w:r>
              <w:rPr>
                <w:rFonts w:cs="Arial"/>
                <w:b/>
                <w:sz w:val="22"/>
                <w:szCs w:val="22"/>
              </w:rPr>
              <w:t>Textkompetenz</w:t>
            </w:r>
          </w:p>
          <w:p w14:paraId="71410691" w14:textId="77777777" w:rsidR="00E4771D" w:rsidRPr="009C1077"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mithilfe des Verfahrens der Einzelsatzerschließung didaktisch ausgewählte Originaltexte auf der Basis von Text-, Satz- und Wortgrammatik</w:t>
            </w:r>
            <w:r w:rsidRPr="009F18DF">
              <w:rPr>
                <w:rFonts w:eastAsia="Batang" w:cs="Arial"/>
                <w:lang w:eastAsia="en-US"/>
              </w:rPr>
              <w:t xml:space="preserve"> </w:t>
            </w:r>
            <w:r w:rsidRPr="009C1077">
              <w:rPr>
                <w:rFonts w:eastAsia="Batang" w:cs="Arial"/>
                <w:lang w:eastAsia="en-US"/>
              </w:rPr>
              <w:t>erschließen (dekodieren)</w:t>
            </w:r>
            <w:r>
              <w:rPr>
                <w:rFonts w:eastAsia="Batang" w:cs="Arial"/>
                <w:lang w:eastAsia="en-US"/>
              </w:rPr>
              <w:t>,</w:t>
            </w:r>
          </w:p>
          <w:p w14:paraId="7C1E181B" w14:textId="77777777" w:rsidR="00F372CC"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didaktisch ausgewählte Originaltexte unter Beachtung ihres Sinngehalts und ihrer sprachlichen Struktur angemessen ins Deutsche</w:t>
            </w:r>
            <w:r w:rsidRPr="009F18DF">
              <w:rPr>
                <w:rFonts w:eastAsia="Batang" w:cs="Arial"/>
                <w:lang w:eastAsia="en-US"/>
              </w:rPr>
              <w:t xml:space="preserve"> </w:t>
            </w:r>
            <w:r w:rsidRPr="009C1077">
              <w:rPr>
                <w:rFonts w:eastAsia="Batang" w:cs="Arial"/>
                <w:lang w:eastAsia="en-US"/>
              </w:rPr>
              <w:t>übersetzen (</w:t>
            </w:r>
            <w:proofErr w:type="spellStart"/>
            <w:r w:rsidRPr="009C1077">
              <w:rPr>
                <w:rFonts w:eastAsia="Batang" w:cs="Arial"/>
                <w:lang w:eastAsia="en-US"/>
              </w:rPr>
              <w:t>rekodieren</w:t>
            </w:r>
            <w:proofErr w:type="spellEnd"/>
            <w:r w:rsidRPr="009C1077">
              <w:rPr>
                <w:rFonts w:eastAsia="Batang" w:cs="Arial"/>
                <w:lang w:eastAsia="en-US"/>
              </w:rPr>
              <w:t>)</w:t>
            </w:r>
            <w:r>
              <w:rPr>
                <w:rFonts w:eastAsia="Batang" w:cs="Arial"/>
                <w:lang w:eastAsia="en-US"/>
              </w:rPr>
              <w:t>,</w:t>
            </w:r>
            <w:r w:rsidR="00F372CC" w:rsidRPr="009C1077">
              <w:rPr>
                <w:rFonts w:eastAsia="Batang" w:cs="Arial"/>
                <w:lang w:eastAsia="en-US"/>
              </w:rPr>
              <w:t xml:space="preserve"> </w:t>
            </w:r>
          </w:p>
          <w:p w14:paraId="66A5E91A" w14:textId="223EDC2E" w:rsidR="00E4771D" w:rsidRPr="00F372CC" w:rsidRDefault="00F372CC"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 xml:space="preserve">einen zuvor von ihnen erarbeiteten </w:t>
            </w:r>
            <w:r>
              <w:rPr>
                <w:rFonts w:eastAsia="Batang" w:cs="Arial"/>
                <w:lang w:eastAsia="en-US"/>
              </w:rPr>
              <w:t>hebräischen</w:t>
            </w:r>
            <w:r w:rsidRPr="009C1077">
              <w:rPr>
                <w:rFonts w:eastAsia="Batang" w:cs="Arial"/>
                <w:lang w:eastAsia="en-US"/>
              </w:rPr>
              <w:t xml:space="preserve"> Text sinndarstellend</w:t>
            </w:r>
            <w:r w:rsidRPr="009F18DF">
              <w:rPr>
                <w:rFonts w:eastAsia="Batang" w:cs="Arial"/>
                <w:lang w:eastAsia="en-US"/>
              </w:rPr>
              <w:t xml:space="preserve"> </w:t>
            </w:r>
            <w:r w:rsidRPr="009C1077">
              <w:rPr>
                <w:rFonts w:eastAsia="Batang" w:cs="Arial"/>
                <w:lang w:eastAsia="en-US"/>
              </w:rPr>
              <w:t>lesen</w:t>
            </w:r>
            <w:r>
              <w:rPr>
                <w:rFonts w:eastAsia="Batang" w:cs="Arial"/>
                <w:lang w:eastAsia="en-US"/>
              </w:rPr>
              <w:t>,</w:t>
            </w:r>
          </w:p>
          <w:p w14:paraId="3767E80D" w14:textId="77777777" w:rsidR="00F372CC" w:rsidRDefault="00F372CC" w:rsidP="00F372CC">
            <w:pPr>
              <w:rPr>
                <w:rFonts w:cs="Arial"/>
                <w:b/>
                <w:sz w:val="22"/>
                <w:szCs w:val="22"/>
              </w:rPr>
            </w:pPr>
          </w:p>
          <w:p w14:paraId="66A3DD26" w14:textId="77777777" w:rsidR="00F372CC" w:rsidRPr="00970454" w:rsidRDefault="00F372CC" w:rsidP="00F372CC">
            <w:pPr>
              <w:rPr>
                <w:rFonts w:cs="Arial"/>
                <w:b/>
                <w:sz w:val="22"/>
                <w:szCs w:val="22"/>
              </w:rPr>
            </w:pPr>
            <w:r w:rsidRPr="00970454">
              <w:rPr>
                <w:rFonts w:cs="Arial"/>
                <w:b/>
                <w:sz w:val="22"/>
                <w:szCs w:val="22"/>
              </w:rPr>
              <w:t>Sprachkompetenz</w:t>
            </w:r>
          </w:p>
          <w:p w14:paraId="05EC712D" w14:textId="77777777" w:rsidR="00E4771D"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ihren Grundwortschatz unter Verwendung ihnen bekannter Lerntechniken</w:t>
            </w:r>
            <w:r w:rsidRPr="009F18DF">
              <w:rPr>
                <w:rFonts w:eastAsia="Batang" w:cs="Arial"/>
                <w:lang w:eastAsia="en-US"/>
              </w:rPr>
              <w:t xml:space="preserve"> </w:t>
            </w:r>
            <w:r w:rsidRPr="009C1077">
              <w:rPr>
                <w:rFonts w:eastAsia="Batang" w:cs="Arial"/>
                <w:lang w:eastAsia="en-US"/>
              </w:rPr>
              <w:t>erweitern und sichern</w:t>
            </w:r>
            <w:r>
              <w:rPr>
                <w:rFonts w:eastAsia="Batang" w:cs="Arial"/>
                <w:lang w:eastAsia="en-US"/>
              </w:rPr>
              <w:t>,</w:t>
            </w:r>
          </w:p>
          <w:p w14:paraId="593F5462" w14:textId="77777777" w:rsidR="00E4771D" w:rsidRPr="009C1077"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die Grundregeln der Formenbildung des Nomens</w:t>
            </w:r>
            <w:r w:rsidRPr="00FA68CB">
              <w:rPr>
                <w:rFonts w:eastAsia="Batang" w:cs="Arial"/>
                <w:lang w:eastAsia="en-US"/>
              </w:rPr>
              <w:t xml:space="preserve"> </w:t>
            </w:r>
            <w:r>
              <w:rPr>
                <w:rFonts w:eastAsia="Batang" w:cs="Arial"/>
                <w:lang w:eastAsia="en-US"/>
              </w:rPr>
              <w:t>erklären,</w:t>
            </w:r>
          </w:p>
          <w:p w14:paraId="6D951BE6" w14:textId="77777777" w:rsidR="00E4771D" w:rsidRPr="009C1077"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die Grundprinzipien der Formenbildung des Verbs anwenden</w:t>
            </w:r>
            <w:r>
              <w:rPr>
                <w:rFonts w:eastAsia="Batang" w:cs="Arial"/>
                <w:lang w:eastAsia="en-US"/>
              </w:rPr>
              <w:t>,</w:t>
            </w:r>
          </w:p>
          <w:p w14:paraId="0C5C40C4" w14:textId="77777777" w:rsidR="00E4771D" w:rsidRPr="009C1077"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die Grundsätze der Formenbildung in Verbindung mit Personalsuffixen anwenden</w:t>
            </w:r>
            <w:r>
              <w:rPr>
                <w:rFonts w:eastAsia="Batang" w:cs="Arial"/>
                <w:lang w:eastAsia="en-US"/>
              </w:rPr>
              <w:t>,</w:t>
            </w:r>
          </w:p>
          <w:p w14:paraId="4A2D5C92" w14:textId="77777777" w:rsidR="00E4771D" w:rsidRPr="009C1077"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 xml:space="preserve">unterschiedliche Gruppen von Nomina (einschließlich Partizipien) im Satz nach grammatischen Kategorien </w:t>
            </w:r>
            <w:r>
              <w:rPr>
                <w:rFonts w:eastAsia="Batang" w:cs="Arial"/>
                <w:lang w:eastAsia="en-US"/>
              </w:rPr>
              <w:t>benennen</w:t>
            </w:r>
            <w:r w:rsidRPr="009C1077">
              <w:rPr>
                <w:rFonts w:eastAsia="Batang" w:cs="Arial"/>
                <w:lang w:eastAsia="en-US"/>
              </w:rPr>
              <w:t xml:space="preserve"> und sie im Deutschen angemessen wiedergeben</w:t>
            </w:r>
            <w:r>
              <w:rPr>
                <w:rFonts w:eastAsia="Batang" w:cs="Arial"/>
                <w:lang w:eastAsia="en-US"/>
              </w:rPr>
              <w:t>,</w:t>
            </w:r>
          </w:p>
          <w:p w14:paraId="49451DD0" w14:textId="77777777" w:rsidR="00E4771D" w:rsidRPr="009C1077"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die verschiedenen Satztypen</w:t>
            </w:r>
            <w:r w:rsidRPr="00FA68CB">
              <w:rPr>
                <w:rFonts w:eastAsia="Batang" w:cs="Arial"/>
                <w:lang w:eastAsia="en-US"/>
              </w:rPr>
              <w:t xml:space="preserve"> </w:t>
            </w:r>
            <w:r w:rsidRPr="009C1077">
              <w:rPr>
                <w:rFonts w:eastAsia="Batang" w:cs="Arial"/>
                <w:lang w:eastAsia="en-US"/>
              </w:rPr>
              <w:t>unterscheiden</w:t>
            </w:r>
            <w:r>
              <w:rPr>
                <w:rFonts w:eastAsia="Batang" w:cs="Arial"/>
                <w:lang w:eastAsia="en-US"/>
              </w:rPr>
              <w:t>,</w:t>
            </w:r>
          </w:p>
          <w:p w14:paraId="7B95870E" w14:textId="77777777" w:rsidR="00E4771D"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mit morphologischen und syntaktischen Strukturen</w:t>
            </w:r>
            <w:r w:rsidRPr="00FA68CB">
              <w:rPr>
                <w:rFonts w:eastAsia="Batang" w:cs="Arial"/>
                <w:lang w:eastAsia="en-US"/>
              </w:rPr>
              <w:t xml:space="preserve"> </w:t>
            </w:r>
            <w:r w:rsidRPr="009C1077">
              <w:rPr>
                <w:rFonts w:eastAsia="Batang" w:cs="Arial"/>
                <w:lang w:eastAsia="en-US"/>
              </w:rPr>
              <w:t>methodengeleitet</w:t>
            </w:r>
            <w:r w:rsidRPr="00FA68CB">
              <w:rPr>
                <w:rFonts w:eastAsia="Batang" w:cs="Arial"/>
                <w:lang w:eastAsia="en-US"/>
              </w:rPr>
              <w:t xml:space="preserve"> </w:t>
            </w:r>
            <w:r w:rsidRPr="009C1077">
              <w:rPr>
                <w:rFonts w:eastAsia="Batang" w:cs="Arial"/>
                <w:lang w:eastAsia="en-US"/>
              </w:rPr>
              <w:t>operieren</w:t>
            </w:r>
            <w:r>
              <w:rPr>
                <w:rFonts w:eastAsia="Batang" w:cs="Arial"/>
                <w:lang w:eastAsia="en-US"/>
              </w:rPr>
              <w:t>,</w:t>
            </w:r>
          </w:p>
          <w:p w14:paraId="326B23C4" w14:textId="77777777" w:rsidR="00E4771D" w:rsidRPr="009C1077" w:rsidRDefault="00E4771D" w:rsidP="009A4672">
            <w:pPr>
              <w:numPr>
                <w:ilvl w:val="0"/>
                <w:numId w:val="24"/>
              </w:numPr>
              <w:tabs>
                <w:tab w:val="clear" w:pos="360"/>
              </w:tabs>
              <w:spacing w:after="200"/>
              <w:contextualSpacing/>
              <w:rPr>
                <w:rFonts w:eastAsia="Batang" w:cs="Arial"/>
                <w:lang w:eastAsia="en-US"/>
              </w:rPr>
            </w:pPr>
            <w:r>
              <w:rPr>
                <w:rFonts w:eastAsia="Batang" w:cs="Arial"/>
                <w:lang w:eastAsia="en-US"/>
              </w:rPr>
              <w:t>unter Anleitung zur Er</w:t>
            </w:r>
            <w:r w:rsidRPr="009C1077">
              <w:rPr>
                <w:rFonts w:eastAsia="Batang" w:cs="Arial"/>
                <w:lang w:eastAsia="en-US"/>
              </w:rPr>
              <w:t xml:space="preserve">schließung und Übersetzung von Texten grundlegende methodische Elemente der Textgrammatik </w:t>
            </w:r>
            <w:r w:rsidRPr="009C1077">
              <w:rPr>
                <w:rFonts w:eastAsia="Batang" w:cs="Arial"/>
                <w:lang w:eastAsia="en-US"/>
              </w:rPr>
              <w:lastRenderedPageBreak/>
              <w:t>an</w:t>
            </w:r>
            <w:r>
              <w:rPr>
                <w:rFonts w:eastAsia="Batang" w:cs="Arial"/>
                <w:lang w:eastAsia="en-US"/>
              </w:rPr>
              <w:t>wenden,</w:t>
            </w:r>
          </w:p>
          <w:p w14:paraId="5347DD76" w14:textId="77777777" w:rsidR="00E4771D" w:rsidRPr="009C1077"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Methoden der Kategorienbildung und Systematisierung zum Aufbau, zur Festigung und zur Erweiterung ihrer Sprachkompetenz</w:t>
            </w:r>
            <w:r w:rsidRPr="00FA68CB">
              <w:rPr>
                <w:rFonts w:eastAsia="Batang" w:cs="Arial"/>
                <w:lang w:eastAsia="en-US"/>
              </w:rPr>
              <w:t xml:space="preserve"> </w:t>
            </w:r>
            <w:r w:rsidRPr="009C1077">
              <w:rPr>
                <w:rFonts w:eastAsia="Batang" w:cs="Arial"/>
                <w:lang w:eastAsia="en-US"/>
              </w:rPr>
              <w:t>nutzen.</w:t>
            </w:r>
          </w:p>
          <w:p w14:paraId="0707C7BF" w14:textId="77777777" w:rsidR="00E4771D" w:rsidRPr="006664F6" w:rsidRDefault="00E4771D" w:rsidP="009A4672">
            <w:pPr>
              <w:rPr>
                <w:rFonts w:cs="Arial"/>
                <w:szCs w:val="22"/>
              </w:rPr>
            </w:pPr>
          </w:p>
          <w:p w14:paraId="50868FA0" w14:textId="77777777" w:rsidR="00E4771D" w:rsidRDefault="00E4771D" w:rsidP="009A4672">
            <w:pPr>
              <w:rPr>
                <w:rFonts w:cs="Arial"/>
                <w:szCs w:val="22"/>
              </w:rPr>
            </w:pPr>
            <w:r w:rsidRPr="006664F6">
              <w:rPr>
                <w:rFonts w:cs="Arial"/>
                <w:b/>
                <w:sz w:val="22"/>
                <w:szCs w:val="22"/>
              </w:rPr>
              <w:t>Inhaltsfeld</w:t>
            </w:r>
            <w:r>
              <w:rPr>
                <w:rFonts w:cs="Arial"/>
                <w:sz w:val="22"/>
                <w:szCs w:val="22"/>
              </w:rPr>
              <w:t xml:space="preserve">: </w:t>
            </w:r>
          </w:p>
          <w:p w14:paraId="5540D187" w14:textId="77777777" w:rsidR="00E4771D" w:rsidRPr="00F6527B" w:rsidRDefault="00E4771D" w:rsidP="00F372CC">
            <w:pPr>
              <w:ind w:left="360"/>
              <w:rPr>
                <w:szCs w:val="22"/>
              </w:rPr>
            </w:pPr>
            <w:r w:rsidRPr="00F6527B">
              <w:rPr>
                <w:sz w:val="22"/>
                <w:szCs w:val="22"/>
              </w:rPr>
              <w:t>Anthropologie</w:t>
            </w:r>
          </w:p>
          <w:p w14:paraId="32B3112B" w14:textId="77777777" w:rsidR="00E4771D" w:rsidRPr="006664F6" w:rsidRDefault="00E4771D" w:rsidP="009A4672">
            <w:pPr>
              <w:rPr>
                <w:rFonts w:cs="Arial"/>
                <w:szCs w:val="22"/>
              </w:rPr>
            </w:pPr>
          </w:p>
          <w:p w14:paraId="1AA67265" w14:textId="77777777" w:rsidR="00E4771D" w:rsidRPr="006664F6" w:rsidRDefault="00E4771D" w:rsidP="009A4672">
            <w:pPr>
              <w:rPr>
                <w:rFonts w:cs="Arial"/>
                <w:szCs w:val="22"/>
              </w:rPr>
            </w:pPr>
            <w:r w:rsidRPr="006664F6">
              <w:rPr>
                <w:rFonts w:cs="Arial"/>
                <w:b/>
                <w:sz w:val="22"/>
                <w:szCs w:val="22"/>
              </w:rPr>
              <w:t>Inhaltliche Schwerpunkte</w:t>
            </w:r>
            <w:r w:rsidRPr="006664F6">
              <w:rPr>
                <w:rFonts w:cs="Arial"/>
                <w:sz w:val="22"/>
                <w:szCs w:val="22"/>
              </w:rPr>
              <w:t>:</w:t>
            </w:r>
          </w:p>
          <w:p w14:paraId="7E7F4303" w14:textId="77777777" w:rsidR="00E4771D" w:rsidRPr="00F6527B" w:rsidRDefault="00E4771D" w:rsidP="00F372CC">
            <w:pPr>
              <w:ind w:left="360"/>
              <w:rPr>
                <w:szCs w:val="22"/>
              </w:rPr>
            </w:pPr>
            <w:r w:rsidRPr="00EA55F8">
              <w:rPr>
                <w:sz w:val="22"/>
                <w:szCs w:val="22"/>
              </w:rPr>
              <w:t>Das Menschenbild in der Hebräischen Bibel und in ihrer Wirkungsgeschichte</w:t>
            </w:r>
          </w:p>
          <w:p w14:paraId="733ABE60" w14:textId="77777777" w:rsidR="00E4771D" w:rsidRPr="006664F6" w:rsidRDefault="00E4771D" w:rsidP="009A4672">
            <w:pPr>
              <w:rPr>
                <w:rFonts w:cs="Arial"/>
                <w:szCs w:val="22"/>
              </w:rPr>
            </w:pPr>
          </w:p>
          <w:p w14:paraId="2FA6657B" w14:textId="77777777" w:rsidR="00E4771D" w:rsidRPr="006664F6" w:rsidRDefault="00E4771D" w:rsidP="009A4672">
            <w:pPr>
              <w:rPr>
                <w:rFonts w:cs="Arial"/>
                <w:i/>
                <w:szCs w:val="22"/>
                <w:u w:val="single"/>
              </w:rPr>
            </w:pPr>
            <w:r w:rsidRPr="006664F6">
              <w:rPr>
                <w:rFonts w:cs="Arial"/>
                <w:b/>
                <w:sz w:val="22"/>
                <w:szCs w:val="22"/>
              </w:rPr>
              <w:t>Zeitbedarf</w:t>
            </w:r>
            <w:r w:rsidRPr="006664F6">
              <w:rPr>
                <w:rFonts w:cs="Arial"/>
                <w:sz w:val="22"/>
                <w:szCs w:val="22"/>
              </w:rPr>
              <w:t xml:space="preserve">: </w:t>
            </w:r>
            <w:r>
              <w:rPr>
                <w:rFonts w:cs="Arial"/>
                <w:sz w:val="22"/>
                <w:szCs w:val="22"/>
              </w:rPr>
              <w:t>40</w:t>
            </w:r>
            <w:r w:rsidRPr="006664F6">
              <w:rPr>
                <w:rFonts w:cs="Arial"/>
                <w:sz w:val="22"/>
                <w:szCs w:val="22"/>
              </w:rPr>
              <w:t xml:space="preserve"> Std.</w:t>
            </w:r>
          </w:p>
        </w:tc>
      </w:tr>
      <w:tr w:rsidR="00E4771D" w:rsidRPr="006664F6" w14:paraId="47F2B7DE" w14:textId="77777777" w:rsidTr="009A4672">
        <w:tc>
          <w:tcPr>
            <w:tcW w:w="2500" w:type="pct"/>
            <w:tcBorders>
              <w:bottom w:val="single" w:sz="4" w:space="0" w:color="auto"/>
            </w:tcBorders>
          </w:tcPr>
          <w:p w14:paraId="37CBD6B2" w14:textId="551BF190" w:rsidR="00E4771D" w:rsidRPr="006664F6" w:rsidRDefault="00E4771D" w:rsidP="009A4672">
            <w:pPr>
              <w:rPr>
                <w:rFonts w:cs="Arial"/>
                <w:i/>
                <w:szCs w:val="22"/>
                <w:u w:val="single"/>
              </w:rPr>
            </w:pPr>
            <w:r w:rsidRPr="006664F6">
              <w:rPr>
                <w:rFonts w:cs="Arial"/>
                <w:i/>
                <w:sz w:val="22"/>
                <w:szCs w:val="22"/>
                <w:u w:val="single"/>
              </w:rPr>
              <w:lastRenderedPageBreak/>
              <w:t>Unterrichtsvorhaben I</w:t>
            </w:r>
            <w:r>
              <w:rPr>
                <w:rFonts w:cs="Arial"/>
                <w:i/>
                <w:sz w:val="22"/>
                <w:szCs w:val="22"/>
                <w:u w:val="single"/>
              </w:rPr>
              <w:t>I</w:t>
            </w:r>
            <w:r w:rsidRPr="006664F6">
              <w:rPr>
                <w:rFonts w:cs="Arial"/>
                <w:i/>
                <w:sz w:val="22"/>
                <w:szCs w:val="22"/>
                <w:u w:val="single"/>
              </w:rPr>
              <w:t>I:</w:t>
            </w:r>
          </w:p>
          <w:p w14:paraId="21F84927" w14:textId="77777777" w:rsidR="00E4771D" w:rsidRPr="006664F6" w:rsidRDefault="00E4771D" w:rsidP="009A4672">
            <w:pPr>
              <w:rPr>
                <w:rFonts w:cs="Arial"/>
                <w:szCs w:val="22"/>
              </w:rPr>
            </w:pPr>
          </w:p>
          <w:p w14:paraId="4D1B1284" w14:textId="77777777" w:rsidR="00E4771D" w:rsidRPr="006664F6" w:rsidRDefault="00E4771D" w:rsidP="009A4672">
            <w:pPr>
              <w:rPr>
                <w:rFonts w:cs="Arial"/>
                <w:szCs w:val="22"/>
              </w:rPr>
            </w:pPr>
            <w:r w:rsidRPr="006664F6">
              <w:rPr>
                <w:rFonts w:cs="Arial"/>
                <w:b/>
                <w:sz w:val="22"/>
                <w:szCs w:val="22"/>
              </w:rPr>
              <w:t>Thema</w:t>
            </w:r>
            <w:r w:rsidRPr="006664F6">
              <w:rPr>
                <w:rFonts w:cs="Arial"/>
                <w:sz w:val="22"/>
                <w:szCs w:val="22"/>
              </w:rPr>
              <w:t>:</w:t>
            </w:r>
            <w:r>
              <w:rPr>
                <w:rFonts w:cs="Arial"/>
                <w:sz w:val="22"/>
                <w:szCs w:val="22"/>
              </w:rPr>
              <w:t xml:space="preserve"> Die </w:t>
            </w:r>
            <w:proofErr w:type="spellStart"/>
            <w:r>
              <w:rPr>
                <w:rFonts w:cs="Arial"/>
                <w:sz w:val="22"/>
                <w:szCs w:val="22"/>
              </w:rPr>
              <w:t>Exoduserzählung</w:t>
            </w:r>
            <w:proofErr w:type="spellEnd"/>
            <w:r>
              <w:rPr>
                <w:rFonts w:cs="Arial"/>
                <w:sz w:val="22"/>
                <w:szCs w:val="22"/>
              </w:rPr>
              <w:t xml:space="preserve"> als Modell einer Befreiungsgeschichte</w:t>
            </w:r>
          </w:p>
          <w:p w14:paraId="22A23862" w14:textId="77777777" w:rsidR="00E4771D" w:rsidRPr="006664F6" w:rsidRDefault="00E4771D" w:rsidP="009A4672">
            <w:pPr>
              <w:rPr>
                <w:rFonts w:cs="Arial"/>
                <w:szCs w:val="22"/>
              </w:rPr>
            </w:pPr>
          </w:p>
          <w:p w14:paraId="4459C6B1" w14:textId="6091A7B3" w:rsidR="00E4771D" w:rsidRDefault="00E4771D" w:rsidP="009A4672">
            <w:pPr>
              <w:rPr>
                <w:rFonts w:cs="Arial"/>
                <w:sz w:val="22"/>
                <w:szCs w:val="22"/>
              </w:rPr>
            </w:pPr>
            <w:r w:rsidRPr="006664F6">
              <w:rPr>
                <w:rFonts w:cs="Arial"/>
                <w:b/>
                <w:sz w:val="22"/>
                <w:szCs w:val="22"/>
              </w:rPr>
              <w:t>Kompetenzen</w:t>
            </w:r>
          </w:p>
          <w:p w14:paraId="371E7719" w14:textId="77777777" w:rsidR="00F372CC" w:rsidRDefault="00F372CC" w:rsidP="00F372CC">
            <w:pPr>
              <w:rPr>
                <w:rFonts w:cs="Arial"/>
                <w:szCs w:val="22"/>
              </w:rPr>
            </w:pPr>
            <w:r>
              <w:rPr>
                <w:rFonts w:cs="Arial"/>
                <w:b/>
                <w:sz w:val="22"/>
                <w:szCs w:val="22"/>
              </w:rPr>
              <w:t>Textkompetenz</w:t>
            </w:r>
          </w:p>
          <w:p w14:paraId="43284BE4" w14:textId="77777777" w:rsidR="00E4771D" w:rsidRPr="00905871"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mithilfe des Verfahrens der Einzelsatzerschließung didaktisch ausgewählte Originaltexte auf der Basis von Text-, Satz- und Wortgrammatik</w:t>
            </w:r>
            <w:r w:rsidRPr="009F18DF">
              <w:rPr>
                <w:rFonts w:eastAsia="Batang" w:cs="Arial"/>
                <w:lang w:eastAsia="en-US"/>
              </w:rPr>
              <w:t xml:space="preserve"> </w:t>
            </w:r>
            <w:r w:rsidRPr="009C1077">
              <w:rPr>
                <w:rFonts w:eastAsia="Batang" w:cs="Arial"/>
                <w:lang w:eastAsia="en-US"/>
              </w:rPr>
              <w:t>erschließen (dekodieren)</w:t>
            </w:r>
            <w:r>
              <w:rPr>
                <w:rFonts w:eastAsia="Batang" w:cs="Arial"/>
                <w:lang w:eastAsia="en-US"/>
              </w:rPr>
              <w:t>,</w:t>
            </w:r>
          </w:p>
          <w:p w14:paraId="7BF450A0" w14:textId="77777777" w:rsidR="00E4771D" w:rsidRPr="009C1077"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didaktisch ausgewählte Originaltexte unter Beachtung ihres Sinngehalts und ihrer sprachlichen Struktur angemessen ins Deutsche</w:t>
            </w:r>
            <w:r w:rsidRPr="009F18DF">
              <w:rPr>
                <w:rFonts w:eastAsia="Batang" w:cs="Arial"/>
                <w:lang w:eastAsia="en-US"/>
              </w:rPr>
              <w:t xml:space="preserve"> </w:t>
            </w:r>
            <w:r w:rsidRPr="009C1077">
              <w:rPr>
                <w:rFonts w:eastAsia="Batang" w:cs="Arial"/>
                <w:lang w:eastAsia="en-US"/>
              </w:rPr>
              <w:t>übersetzen (</w:t>
            </w:r>
            <w:proofErr w:type="spellStart"/>
            <w:r w:rsidRPr="009C1077">
              <w:rPr>
                <w:rFonts w:eastAsia="Batang" w:cs="Arial"/>
                <w:lang w:eastAsia="en-US"/>
              </w:rPr>
              <w:t>rekodieren</w:t>
            </w:r>
            <w:proofErr w:type="spellEnd"/>
            <w:r w:rsidRPr="009C1077">
              <w:rPr>
                <w:rFonts w:eastAsia="Batang" w:cs="Arial"/>
                <w:lang w:eastAsia="en-US"/>
              </w:rPr>
              <w:t>)</w:t>
            </w:r>
            <w:r>
              <w:rPr>
                <w:rFonts w:eastAsia="Batang" w:cs="Arial"/>
                <w:lang w:eastAsia="en-US"/>
              </w:rPr>
              <w:t>,</w:t>
            </w:r>
          </w:p>
          <w:p w14:paraId="66C6126B" w14:textId="77777777" w:rsidR="00E4771D" w:rsidRPr="009C1077"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 xml:space="preserve">einen zuvor von ihnen erarbeiteten </w:t>
            </w:r>
            <w:r>
              <w:rPr>
                <w:rFonts w:eastAsia="Batang" w:cs="Arial"/>
                <w:lang w:eastAsia="en-US"/>
              </w:rPr>
              <w:t>hebräischen</w:t>
            </w:r>
            <w:r w:rsidRPr="009C1077">
              <w:rPr>
                <w:rFonts w:eastAsia="Batang" w:cs="Arial"/>
                <w:lang w:eastAsia="en-US"/>
              </w:rPr>
              <w:t xml:space="preserve"> Text sinndarstellend</w:t>
            </w:r>
            <w:r w:rsidRPr="009F18DF">
              <w:rPr>
                <w:rFonts w:eastAsia="Batang" w:cs="Arial"/>
                <w:lang w:eastAsia="en-US"/>
              </w:rPr>
              <w:t xml:space="preserve"> </w:t>
            </w:r>
            <w:r w:rsidRPr="009C1077">
              <w:rPr>
                <w:rFonts w:eastAsia="Batang" w:cs="Arial"/>
                <w:lang w:eastAsia="en-US"/>
              </w:rPr>
              <w:t>lesen</w:t>
            </w:r>
            <w:r>
              <w:rPr>
                <w:rFonts w:eastAsia="Batang" w:cs="Arial"/>
                <w:lang w:eastAsia="en-US"/>
              </w:rPr>
              <w:t>,</w:t>
            </w:r>
          </w:p>
          <w:p w14:paraId="57BD7C4B" w14:textId="77777777" w:rsidR="00E4771D"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 xml:space="preserve">lexikalisch und morphologisch weniger komplexe Texte der </w:t>
            </w:r>
            <w:r>
              <w:rPr>
                <w:rFonts w:eastAsia="Batang" w:cs="Arial"/>
                <w:lang w:eastAsia="en-US"/>
              </w:rPr>
              <w:t>Hebräischen</w:t>
            </w:r>
            <w:r w:rsidRPr="009C1077">
              <w:rPr>
                <w:rFonts w:eastAsia="Batang" w:cs="Arial"/>
                <w:lang w:eastAsia="en-US"/>
              </w:rPr>
              <w:t xml:space="preserve"> Bibel</w:t>
            </w:r>
            <w:r w:rsidRPr="009F18DF">
              <w:rPr>
                <w:rFonts w:eastAsia="Batang" w:cs="Arial"/>
                <w:lang w:eastAsia="en-US"/>
              </w:rPr>
              <w:t xml:space="preserve"> </w:t>
            </w:r>
            <w:r w:rsidRPr="009C1077">
              <w:rPr>
                <w:rFonts w:eastAsia="Batang" w:cs="Arial"/>
                <w:lang w:eastAsia="en-US"/>
              </w:rPr>
              <w:t>interpretieren</w:t>
            </w:r>
            <w:r>
              <w:rPr>
                <w:rFonts w:eastAsia="Batang" w:cs="Arial"/>
                <w:lang w:eastAsia="en-US"/>
              </w:rPr>
              <w:t>,</w:t>
            </w:r>
          </w:p>
          <w:p w14:paraId="1B5638E4" w14:textId="22B0F989" w:rsidR="00E4771D" w:rsidRDefault="00E4771D" w:rsidP="009A4672">
            <w:pPr>
              <w:numPr>
                <w:ilvl w:val="0"/>
                <w:numId w:val="24"/>
              </w:numPr>
              <w:tabs>
                <w:tab w:val="clear" w:pos="360"/>
              </w:tabs>
              <w:spacing w:after="200"/>
              <w:contextualSpacing/>
              <w:rPr>
                <w:rFonts w:eastAsia="Batang" w:cs="Arial"/>
                <w:lang w:eastAsia="en-US"/>
              </w:rPr>
            </w:pPr>
            <w:r w:rsidRPr="00E03A4D">
              <w:rPr>
                <w:rFonts w:eastAsia="Batang" w:cs="Arial"/>
                <w:lang w:eastAsia="en-US"/>
              </w:rPr>
              <w:t>sich über leicht zu</w:t>
            </w:r>
            <w:r w:rsidRPr="00E03A4D">
              <w:rPr>
                <w:rFonts w:eastAsia="Batang" w:cs="Arial"/>
                <w:lang w:eastAsia="en-US"/>
              </w:rPr>
              <w:softHyphen/>
              <w:t>gäng</w:t>
            </w:r>
            <w:r w:rsidRPr="00E03A4D">
              <w:rPr>
                <w:rFonts w:eastAsia="Batang" w:cs="Arial"/>
                <w:lang w:eastAsia="en-US"/>
              </w:rPr>
              <w:softHyphen/>
              <w:t>liche Hilfsmittel Informationen zu ausgewählten textbezogenen Fragestel</w:t>
            </w:r>
            <w:r w:rsidR="00F372CC">
              <w:rPr>
                <w:rFonts w:eastAsia="Batang" w:cs="Arial"/>
                <w:lang w:eastAsia="en-US"/>
              </w:rPr>
              <w:t>lungen beschaffen und auswerten,</w:t>
            </w:r>
          </w:p>
          <w:p w14:paraId="09EE0E32" w14:textId="77777777" w:rsidR="00F372CC" w:rsidRDefault="00F372CC" w:rsidP="00F372CC">
            <w:pPr>
              <w:spacing w:after="200"/>
              <w:ind w:left="360"/>
              <w:contextualSpacing/>
              <w:rPr>
                <w:rFonts w:eastAsia="Batang" w:cs="Arial"/>
                <w:lang w:eastAsia="en-US"/>
              </w:rPr>
            </w:pPr>
          </w:p>
          <w:p w14:paraId="5AA1BD75" w14:textId="77777777" w:rsidR="00F372CC" w:rsidRPr="00970454" w:rsidRDefault="00F372CC" w:rsidP="00F372CC">
            <w:pPr>
              <w:rPr>
                <w:rFonts w:cs="Arial"/>
                <w:b/>
                <w:sz w:val="22"/>
                <w:szCs w:val="22"/>
              </w:rPr>
            </w:pPr>
            <w:r w:rsidRPr="00970454">
              <w:rPr>
                <w:rFonts w:cs="Arial"/>
                <w:b/>
                <w:sz w:val="22"/>
                <w:szCs w:val="22"/>
              </w:rPr>
              <w:lastRenderedPageBreak/>
              <w:t>Sprachkompetenz</w:t>
            </w:r>
          </w:p>
          <w:p w14:paraId="55D14F07" w14:textId="77777777" w:rsidR="00E4771D" w:rsidRPr="009C1077"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ein elementares Verständnis hinsichtlich der Grenzen und Möglichkeiten einer Übersetzung</w:t>
            </w:r>
            <w:r w:rsidRPr="00FA68CB">
              <w:rPr>
                <w:rFonts w:eastAsia="Batang" w:cs="Arial"/>
                <w:lang w:eastAsia="en-US"/>
              </w:rPr>
              <w:t xml:space="preserve"> </w:t>
            </w:r>
            <w:r w:rsidRPr="009C1077">
              <w:rPr>
                <w:rFonts w:eastAsia="Batang" w:cs="Arial"/>
                <w:lang w:eastAsia="en-US"/>
              </w:rPr>
              <w:t>dokumentieren</w:t>
            </w:r>
            <w:r>
              <w:rPr>
                <w:rFonts w:eastAsia="Batang" w:cs="Arial"/>
                <w:lang w:eastAsia="en-US"/>
              </w:rPr>
              <w:t>,</w:t>
            </w:r>
          </w:p>
          <w:p w14:paraId="59D1B554" w14:textId="77777777" w:rsidR="00E4771D" w:rsidRPr="007F18EF"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typische Merkmale des Hebräischen (</w:t>
            </w:r>
            <w:proofErr w:type="spellStart"/>
            <w:r w:rsidRPr="009C1077">
              <w:rPr>
                <w:rFonts w:eastAsia="Batang" w:cs="Arial"/>
                <w:lang w:eastAsia="en-US"/>
              </w:rPr>
              <w:t>konstrastiv</w:t>
            </w:r>
            <w:proofErr w:type="spellEnd"/>
            <w:r w:rsidRPr="009C1077">
              <w:rPr>
                <w:rFonts w:eastAsia="Batang" w:cs="Arial"/>
                <w:lang w:eastAsia="en-US"/>
              </w:rPr>
              <w:t xml:space="preserve"> zum Deutschen und anderen ihnen bekannten Sprachen) als nicht indoeuropäischer Sprache</w:t>
            </w:r>
            <w:r w:rsidRPr="00FA68CB">
              <w:rPr>
                <w:rFonts w:eastAsia="Batang" w:cs="Arial"/>
                <w:lang w:eastAsia="en-US"/>
              </w:rPr>
              <w:t xml:space="preserve"> </w:t>
            </w:r>
            <w:r w:rsidRPr="009C1077">
              <w:rPr>
                <w:rFonts w:eastAsia="Batang" w:cs="Arial"/>
                <w:lang w:eastAsia="en-US"/>
              </w:rPr>
              <w:t>identifizieren</w:t>
            </w:r>
            <w:r>
              <w:rPr>
                <w:rFonts w:eastAsia="Batang" w:cs="Arial"/>
                <w:lang w:eastAsia="en-US"/>
              </w:rPr>
              <w:t>,</w:t>
            </w:r>
          </w:p>
          <w:p w14:paraId="5D264609" w14:textId="77777777" w:rsidR="00E4771D" w:rsidRPr="009C1077" w:rsidRDefault="00E4771D" w:rsidP="009A4672">
            <w:pPr>
              <w:numPr>
                <w:ilvl w:val="0"/>
                <w:numId w:val="24"/>
              </w:numPr>
              <w:tabs>
                <w:tab w:val="clear" w:pos="360"/>
              </w:tabs>
              <w:spacing w:after="200"/>
              <w:contextualSpacing/>
              <w:rPr>
                <w:rFonts w:eastAsia="Batang" w:cs="Arial"/>
                <w:lang w:eastAsia="en-US"/>
              </w:rPr>
            </w:pPr>
            <w:r>
              <w:rPr>
                <w:rFonts w:eastAsia="Batang" w:cs="Arial"/>
                <w:lang w:eastAsia="en-US"/>
              </w:rPr>
              <w:t>unter Anleitung zur Er</w:t>
            </w:r>
            <w:r w:rsidRPr="009C1077">
              <w:rPr>
                <w:rFonts w:eastAsia="Batang" w:cs="Arial"/>
                <w:lang w:eastAsia="en-US"/>
              </w:rPr>
              <w:t>schließung und Übersetzung von Texten grundlegende methodische Elemente der Textgrammatik an</w:t>
            </w:r>
            <w:r>
              <w:rPr>
                <w:rFonts w:eastAsia="Batang" w:cs="Arial"/>
                <w:lang w:eastAsia="en-US"/>
              </w:rPr>
              <w:t>wenden,</w:t>
            </w:r>
          </w:p>
          <w:p w14:paraId="20599E0A" w14:textId="6D3724CF" w:rsidR="00E4771D"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Methoden der Kategorienbildung und Systematisierung zum Aufbau, zur Festigung und zur Erweiterung ihrer Sprachkompetenz</w:t>
            </w:r>
            <w:r w:rsidRPr="00FA68CB">
              <w:rPr>
                <w:rFonts w:eastAsia="Batang" w:cs="Arial"/>
                <w:lang w:eastAsia="en-US"/>
              </w:rPr>
              <w:t xml:space="preserve"> </w:t>
            </w:r>
            <w:r w:rsidR="00F372CC">
              <w:rPr>
                <w:rFonts w:eastAsia="Batang" w:cs="Arial"/>
                <w:lang w:eastAsia="en-US"/>
              </w:rPr>
              <w:t>nutzen,</w:t>
            </w:r>
          </w:p>
          <w:p w14:paraId="778C1C05" w14:textId="77777777" w:rsidR="00F372CC" w:rsidRDefault="00F372CC" w:rsidP="00F372CC">
            <w:pPr>
              <w:spacing w:after="200"/>
              <w:ind w:left="360"/>
              <w:contextualSpacing/>
              <w:rPr>
                <w:rFonts w:eastAsia="Batang" w:cs="Arial"/>
                <w:lang w:eastAsia="en-US"/>
              </w:rPr>
            </w:pPr>
          </w:p>
          <w:p w14:paraId="0747ACB7" w14:textId="77777777" w:rsidR="00F372CC" w:rsidRPr="00F372CC" w:rsidRDefault="00F372CC" w:rsidP="00F372CC">
            <w:pPr>
              <w:rPr>
                <w:rFonts w:cs="Arial"/>
                <w:b/>
                <w:sz w:val="22"/>
                <w:szCs w:val="22"/>
              </w:rPr>
            </w:pPr>
            <w:r w:rsidRPr="00F372CC">
              <w:rPr>
                <w:rFonts w:cs="Arial"/>
                <w:b/>
                <w:sz w:val="22"/>
                <w:szCs w:val="22"/>
              </w:rPr>
              <w:t>Kulturkompetenz</w:t>
            </w:r>
          </w:p>
          <w:p w14:paraId="2910A626" w14:textId="77777777" w:rsidR="00E4771D" w:rsidRPr="009C1077"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 xml:space="preserve">gelesene Texte </w:t>
            </w:r>
            <w:r>
              <w:rPr>
                <w:rFonts w:eastAsia="Batang" w:cs="Arial"/>
                <w:lang w:eastAsia="en-US"/>
              </w:rPr>
              <w:t>in ihren jeweiligen Kontext ein</w:t>
            </w:r>
            <w:r w:rsidRPr="009C1077">
              <w:rPr>
                <w:rFonts w:eastAsia="Batang" w:cs="Arial"/>
                <w:lang w:eastAsia="en-US"/>
              </w:rPr>
              <w:t>ordnen und auf dieser Basis Thema und Inhalt</w:t>
            </w:r>
            <w:r w:rsidRPr="00FA68CB">
              <w:rPr>
                <w:rFonts w:eastAsia="Batang" w:cs="Arial"/>
                <w:lang w:eastAsia="en-US"/>
              </w:rPr>
              <w:t xml:space="preserve"> </w:t>
            </w:r>
            <w:r w:rsidRPr="009C1077">
              <w:rPr>
                <w:rFonts w:eastAsia="Batang" w:cs="Arial"/>
                <w:lang w:eastAsia="en-US"/>
              </w:rPr>
              <w:t>erläutern</w:t>
            </w:r>
            <w:r>
              <w:rPr>
                <w:rFonts w:eastAsia="Batang" w:cs="Arial"/>
                <w:lang w:eastAsia="en-US"/>
              </w:rPr>
              <w:t>,</w:t>
            </w:r>
          </w:p>
          <w:p w14:paraId="7EC2C256" w14:textId="77777777" w:rsidR="00E4771D" w:rsidRPr="009C1077" w:rsidRDefault="00E4771D" w:rsidP="009A4672">
            <w:pPr>
              <w:numPr>
                <w:ilvl w:val="0"/>
                <w:numId w:val="24"/>
              </w:numPr>
              <w:tabs>
                <w:tab w:val="clear" w:pos="360"/>
              </w:tabs>
              <w:spacing w:after="200"/>
              <w:contextualSpacing/>
              <w:rPr>
                <w:rFonts w:eastAsia="Batang" w:cs="Arial"/>
                <w:lang w:eastAsia="en-US"/>
              </w:rPr>
            </w:pPr>
            <w:r w:rsidRPr="009C1077">
              <w:rPr>
                <w:rFonts w:eastAsia="Batang" w:cs="Arial"/>
                <w:lang w:eastAsia="en-US"/>
              </w:rPr>
              <w:t>die Entwicklung und exemplarische Stationen der biblischen Geschichte Israels darstellen</w:t>
            </w:r>
          </w:p>
          <w:p w14:paraId="10A668D6" w14:textId="77777777" w:rsidR="00E4771D" w:rsidRDefault="00E4771D" w:rsidP="009A4672">
            <w:pPr>
              <w:rPr>
                <w:rFonts w:eastAsia="Batang" w:cs="Arial"/>
                <w:szCs w:val="24"/>
                <w:lang w:eastAsia="en-US"/>
              </w:rPr>
            </w:pPr>
          </w:p>
          <w:p w14:paraId="5B109C81" w14:textId="77777777" w:rsidR="00E4771D" w:rsidRDefault="00E4771D" w:rsidP="009A4672">
            <w:pPr>
              <w:rPr>
                <w:rFonts w:cs="Arial"/>
                <w:szCs w:val="22"/>
              </w:rPr>
            </w:pPr>
            <w:r w:rsidRPr="006664F6">
              <w:rPr>
                <w:rFonts w:cs="Arial"/>
                <w:b/>
                <w:sz w:val="22"/>
                <w:szCs w:val="22"/>
              </w:rPr>
              <w:t>Inhaltsfel</w:t>
            </w:r>
            <w:r>
              <w:rPr>
                <w:rFonts w:cs="Arial"/>
                <w:b/>
                <w:sz w:val="22"/>
                <w:szCs w:val="22"/>
              </w:rPr>
              <w:t>der</w:t>
            </w:r>
            <w:r>
              <w:rPr>
                <w:rFonts w:cs="Arial"/>
                <w:sz w:val="22"/>
                <w:szCs w:val="22"/>
              </w:rPr>
              <w:t xml:space="preserve">: </w:t>
            </w:r>
          </w:p>
          <w:p w14:paraId="2750D4A3" w14:textId="77777777" w:rsidR="00E4771D" w:rsidRPr="00574792" w:rsidRDefault="00E4771D" w:rsidP="00F372CC">
            <w:pPr>
              <w:ind w:left="360"/>
              <w:rPr>
                <w:szCs w:val="22"/>
              </w:rPr>
            </w:pPr>
            <w:r w:rsidRPr="00CF45FC">
              <w:rPr>
                <w:sz w:val="22"/>
                <w:szCs w:val="22"/>
              </w:rPr>
              <w:t>Anthropologie</w:t>
            </w:r>
          </w:p>
          <w:p w14:paraId="62FA2789" w14:textId="77777777" w:rsidR="00E4771D" w:rsidRPr="00C41719" w:rsidRDefault="00E4771D" w:rsidP="00F372CC">
            <w:pPr>
              <w:ind w:left="360"/>
              <w:rPr>
                <w:szCs w:val="22"/>
              </w:rPr>
            </w:pPr>
            <w:r w:rsidRPr="00C41719">
              <w:rPr>
                <w:sz w:val="22"/>
                <w:szCs w:val="22"/>
              </w:rPr>
              <w:t>Gottesvorstellungen</w:t>
            </w:r>
          </w:p>
          <w:p w14:paraId="31CBA70F" w14:textId="77777777" w:rsidR="00E4771D" w:rsidRPr="006664F6" w:rsidRDefault="00E4771D" w:rsidP="009A4672">
            <w:pPr>
              <w:rPr>
                <w:rFonts w:cs="Arial"/>
                <w:szCs w:val="22"/>
              </w:rPr>
            </w:pPr>
          </w:p>
          <w:p w14:paraId="6CD4C0B0" w14:textId="77777777" w:rsidR="00E4771D" w:rsidRPr="006664F6" w:rsidRDefault="00E4771D" w:rsidP="009A4672">
            <w:pPr>
              <w:rPr>
                <w:rFonts w:cs="Arial"/>
                <w:szCs w:val="22"/>
              </w:rPr>
            </w:pPr>
            <w:r w:rsidRPr="006664F6">
              <w:rPr>
                <w:rFonts w:cs="Arial"/>
                <w:b/>
                <w:sz w:val="22"/>
                <w:szCs w:val="22"/>
              </w:rPr>
              <w:t>Inhaltliche Schwerpunkte</w:t>
            </w:r>
            <w:r w:rsidRPr="006664F6">
              <w:rPr>
                <w:rFonts w:cs="Arial"/>
                <w:sz w:val="22"/>
                <w:szCs w:val="22"/>
              </w:rPr>
              <w:t>:</w:t>
            </w:r>
          </w:p>
          <w:p w14:paraId="38F122C3" w14:textId="77777777" w:rsidR="00E4771D" w:rsidRPr="00EA55F8" w:rsidRDefault="00E4771D" w:rsidP="00F372CC">
            <w:pPr>
              <w:ind w:left="360"/>
              <w:rPr>
                <w:szCs w:val="22"/>
              </w:rPr>
            </w:pPr>
            <w:r w:rsidRPr="00EA55F8">
              <w:rPr>
                <w:sz w:val="22"/>
                <w:szCs w:val="22"/>
              </w:rPr>
              <w:t xml:space="preserve">Das Menschenbild in der Hebräischen Bibel und in ihrer Wirkungsgeschichte </w:t>
            </w:r>
          </w:p>
          <w:p w14:paraId="15CF7260" w14:textId="77777777" w:rsidR="00E4771D" w:rsidRPr="005C4B43" w:rsidRDefault="00E4771D" w:rsidP="00F372CC">
            <w:pPr>
              <w:ind w:left="360"/>
              <w:rPr>
                <w:szCs w:val="22"/>
              </w:rPr>
            </w:pPr>
            <w:r w:rsidRPr="00EA55F8">
              <w:rPr>
                <w:sz w:val="22"/>
                <w:szCs w:val="22"/>
              </w:rPr>
              <w:t xml:space="preserve">Das </w:t>
            </w:r>
            <w:proofErr w:type="spellStart"/>
            <w:r w:rsidRPr="00EA55F8">
              <w:rPr>
                <w:sz w:val="22"/>
                <w:szCs w:val="22"/>
              </w:rPr>
              <w:t>Tetragramm</w:t>
            </w:r>
            <w:proofErr w:type="spellEnd"/>
            <w:r w:rsidRPr="00EA55F8">
              <w:rPr>
                <w:sz w:val="22"/>
                <w:szCs w:val="22"/>
              </w:rPr>
              <w:t xml:space="preserve"> als Eigenname des Gottes Israels</w:t>
            </w:r>
          </w:p>
          <w:p w14:paraId="5263970E" w14:textId="77777777" w:rsidR="00E4771D" w:rsidRPr="006664F6" w:rsidRDefault="00E4771D" w:rsidP="009A4672">
            <w:pPr>
              <w:rPr>
                <w:rFonts w:cs="Arial"/>
                <w:szCs w:val="22"/>
              </w:rPr>
            </w:pPr>
          </w:p>
          <w:p w14:paraId="51A6C72E" w14:textId="77777777" w:rsidR="00E4771D" w:rsidRPr="006664F6" w:rsidRDefault="00E4771D" w:rsidP="009A4672">
            <w:pPr>
              <w:rPr>
                <w:rFonts w:cs="Arial"/>
                <w:szCs w:val="22"/>
              </w:rPr>
            </w:pPr>
            <w:r w:rsidRPr="006664F6">
              <w:rPr>
                <w:rFonts w:cs="Arial"/>
                <w:b/>
                <w:sz w:val="22"/>
                <w:szCs w:val="22"/>
              </w:rPr>
              <w:t>Zeitbedarf</w:t>
            </w:r>
            <w:r w:rsidRPr="006664F6">
              <w:rPr>
                <w:rFonts w:cs="Arial"/>
                <w:sz w:val="22"/>
                <w:szCs w:val="22"/>
              </w:rPr>
              <w:t xml:space="preserve">: </w:t>
            </w:r>
            <w:r>
              <w:rPr>
                <w:rFonts w:cs="Arial"/>
                <w:sz w:val="22"/>
                <w:szCs w:val="22"/>
              </w:rPr>
              <w:t>25</w:t>
            </w:r>
            <w:r w:rsidRPr="006664F6">
              <w:rPr>
                <w:rFonts w:cs="Arial"/>
                <w:sz w:val="22"/>
                <w:szCs w:val="22"/>
              </w:rPr>
              <w:t xml:space="preserve"> Std.</w:t>
            </w:r>
          </w:p>
        </w:tc>
        <w:tc>
          <w:tcPr>
            <w:tcW w:w="2500" w:type="pct"/>
            <w:tcBorders>
              <w:bottom w:val="single" w:sz="4" w:space="0" w:color="auto"/>
            </w:tcBorders>
          </w:tcPr>
          <w:p w14:paraId="06341A6A" w14:textId="77777777" w:rsidR="00E4771D" w:rsidRPr="006664F6" w:rsidRDefault="00E4771D" w:rsidP="009A4672">
            <w:pPr>
              <w:rPr>
                <w:rFonts w:cs="Arial"/>
                <w:i/>
                <w:szCs w:val="22"/>
                <w:u w:val="single"/>
              </w:rPr>
            </w:pPr>
            <w:r w:rsidRPr="006664F6">
              <w:rPr>
                <w:rFonts w:cs="Arial"/>
                <w:i/>
                <w:sz w:val="22"/>
                <w:szCs w:val="22"/>
                <w:u w:val="single"/>
              </w:rPr>
              <w:lastRenderedPageBreak/>
              <w:t>Unterrichtsvorhaben I</w:t>
            </w:r>
            <w:r>
              <w:rPr>
                <w:rFonts w:cs="Arial"/>
                <w:i/>
                <w:sz w:val="22"/>
                <w:szCs w:val="22"/>
                <w:u w:val="single"/>
              </w:rPr>
              <w:t>V</w:t>
            </w:r>
            <w:r w:rsidRPr="006664F6">
              <w:rPr>
                <w:rFonts w:cs="Arial"/>
                <w:i/>
                <w:sz w:val="22"/>
                <w:szCs w:val="22"/>
                <w:u w:val="single"/>
              </w:rPr>
              <w:t>:</w:t>
            </w:r>
          </w:p>
          <w:p w14:paraId="17E5FACD" w14:textId="77777777" w:rsidR="00E4771D" w:rsidRPr="006664F6" w:rsidRDefault="00E4771D" w:rsidP="009A4672">
            <w:pPr>
              <w:rPr>
                <w:rFonts w:cs="Arial"/>
                <w:szCs w:val="22"/>
              </w:rPr>
            </w:pPr>
          </w:p>
          <w:p w14:paraId="6CD336FA" w14:textId="77777777" w:rsidR="00E4771D" w:rsidRDefault="00E4771D" w:rsidP="009A4672">
            <w:pPr>
              <w:rPr>
                <w:rFonts w:cs="Arial"/>
                <w:i/>
                <w:szCs w:val="22"/>
                <w:highlight w:val="yellow"/>
              </w:rPr>
            </w:pPr>
            <w:r w:rsidRPr="006664F6">
              <w:rPr>
                <w:rFonts w:cs="Arial"/>
                <w:b/>
                <w:sz w:val="22"/>
                <w:szCs w:val="22"/>
              </w:rPr>
              <w:t>Thema</w:t>
            </w:r>
            <w:r w:rsidRPr="006664F6">
              <w:rPr>
                <w:rFonts w:cs="Arial"/>
                <w:sz w:val="22"/>
                <w:szCs w:val="22"/>
              </w:rPr>
              <w:t>:</w:t>
            </w:r>
            <w:r>
              <w:rPr>
                <w:rFonts w:cs="Arial"/>
                <w:sz w:val="22"/>
                <w:szCs w:val="22"/>
              </w:rPr>
              <w:t xml:space="preserve"> </w:t>
            </w:r>
            <w:r w:rsidRPr="00C41719">
              <w:rPr>
                <w:rFonts w:cs="Arial"/>
                <w:i/>
                <w:sz w:val="22"/>
                <w:szCs w:val="22"/>
              </w:rPr>
              <w:t xml:space="preserve">Die biblische </w:t>
            </w:r>
            <w:proofErr w:type="spellStart"/>
            <w:r w:rsidRPr="00C41719">
              <w:rPr>
                <w:rFonts w:cs="Arial"/>
                <w:i/>
                <w:sz w:val="22"/>
                <w:szCs w:val="22"/>
              </w:rPr>
              <w:t>Sintfluterzählung</w:t>
            </w:r>
            <w:proofErr w:type="spellEnd"/>
            <w:r w:rsidRPr="00C41719">
              <w:rPr>
                <w:rFonts w:cs="Arial"/>
                <w:i/>
                <w:sz w:val="22"/>
                <w:szCs w:val="22"/>
              </w:rPr>
              <w:t xml:space="preserve"> im altorientalischen Kontext als Modell mythischen Sprechens über eine bedrohte menschliche Existenz</w:t>
            </w:r>
          </w:p>
          <w:p w14:paraId="7DF110F9" w14:textId="77777777" w:rsidR="00E4771D" w:rsidRPr="006664F6" w:rsidRDefault="00E4771D" w:rsidP="009A4672">
            <w:pPr>
              <w:rPr>
                <w:rFonts w:cs="Arial"/>
                <w:szCs w:val="22"/>
              </w:rPr>
            </w:pPr>
          </w:p>
          <w:p w14:paraId="24251FE9" w14:textId="63B993A3" w:rsidR="00E4771D" w:rsidRDefault="00E4771D" w:rsidP="009A4672">
            <w:pPr>
              <w:rPr>
                <w:rFonts w:cs="Arial"/>
                <w:sz w:val="22"/>
                <w:szCs w:val="22"/>
              </w:rPr>
            </w:pPr>
            <w:r w:rsidRPr="006664F6">
              <w:rPr>
                <w:rFonts w:cs="Arial"/>
                <w:b/>
                <w:sz w:val="22"/>
                <w:szCs w:val="22"/>
              </w:rPr>
              <w:t>Kompetenzen</w:t>
            </w:r>
          </w:p>
          <w:p w14:paraId="6161C607" w14:textId="7EF6F75F" w:rsidR="00F372CC" w:rsidRPr="00F372CC" w:rsidRDefault="00F372CC" w:rsidP="009A4672">
            <w:pPr>
              <w:rPr>
                <w:rFonts w:cs="Arial"/>
                <w:b/>
                <w:sz w:val="22"/>
                <w:szCs w:val="22"/>
              </w:rPr>
            </w:pPr>
            <w:r w:rsidRPr="00F372CC">
              <w:rPr>
                <w:rFonts w:cs="Arial"/>
                <w:b/>
                <w:sz w:val="22"/>
                <w:szCs w:val="22"/>
              </w:rPr>
              <w:t>Textkompetenz</w:t>
            </w:r>
          </w:p>
          <w:p w14:paraId="3F46066F" w14:textId="77777777" w:rsidR="00E4771D" w:rsidRPr="009C1077" w:rsidRDefault="00E4771D" w:rsidP="00F372CC">
            <w:pPr>
              <w:numPr>
                <w:ilvl w:val="0"/>
                <w:numId w:val="24"/>
              </w:numPr>
              <w:tabs>
                <w:tab w:val="clear" w:pos="360"/>
              </w:tabs>
              <w:spacing w:after="200"/>
              <w:contextualSpacing/>
              <w:rPr>
                <w:rFonts w:eastAsia="Batang" w:cs="Arial"/>
                <w:lang w:eastAsia="en-US"/>
              </w:rPr>
            </w:pPr>
            <w:r>
              <w:rPr>
                <w:rFonts w:eastAsia="Batang" w:cs="Arial"/>
                <w:lang w:eastAsia="en-US"/>
              </w:rPr>
              <w:t>g</w:t>
            </w:r>
            <w:r w:rsidRPr="009C1077">
              <w:rPr>
                <w:rFonts w:eastAsia="Batang" w:cs="Arial"/>
                <w:lang w:eastAsia="en-US"/>
              </w:rPr>
              <w:t>rundlegende Methoden der ganzheitlichen Vorerschließung von Texten an</w:t>
            </w:r>
            <w:r>
              <w:rPr>
                <w:rFonts w:eastAsia="Batang" w:cs="Arial"/>
                <w:lang w:eastAsia="en-US"/>
              </w:rPr>
              <w:t>wenden,</w:t>
            </w:r>
          </w:p>
          <w:p w14:paraId="7C71B387" w14:textId="77777777" w:rsidR="00E4771D" w:rsidRPr="009C1077"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mithilfe des Verfahrens der Einzelsatzerschließung didaktisch ausgewählte Originaltexte auf der Basis von Text-, Satz- und Wortgrammatik</w:t>
            </w:r>
            <w:r w:rsidRPr="009F18DF">
              <w:rPr>
                <w:rFonts w:eastAsia="Batang" w:cs="Arial"/>
                <w:lang w:eastAsia="en-US"/>
              </w:rPr>
              <w:t xml:space="preserve"> </w:t>
            </w:r>
            <w:r w:rsidRPr="009C1077">
              <w:rPr>
                <w:rFonts w:eastAsia="Batang" w:cs="Arial"/>
                <w:lang w:eastAsia="en-US"/>
              </w:rPr>
              <w:t>erschließen (dekodieren)</w:t>
            </w:r>
            <w:r>
              <w:rPr>
                <w:rFonts w:eastAsia="Batang" w:cs="Arial"/>
                <w:lang w:eastAsia="en-US"/>
              </w:rPr>
              <w:t>,</w:t>
            </w:r>
          </w:p>
          <w:p w14:paraId="31012EC4" w14:textId="77777777" w:rsidR="00E4771D" w:rsidRPr="009C1077"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 xml:space="preserve">strukturelle Unterschiede zwischen dem </w:t>
            </w:r>
            <w:r>
              <w:rPr>
                <w:rFonts w:eastAsia="Batang" w:cs="Arial"/>
                <w:lang w:eastAsia="en-US"/>
              </w:rPr>
              <w:t>Hebräischen</w:t>
            </w:r>
            <w:r w:rsidRPr="009C1077">
              <w:rPr>
                <w:rFonts w:eastAsia="Batang" w:cs="Arial"/>
                <w:lang w:eastAsia="en-US"/>
              </w:rPr>
              <w:t xml:space="preserve"> und anderen bisher er</w:t>
            </w:r>
            <w:r>
              <w:rPr>
                <w:rFonts w:eastAsia="Batang" w:cs="Arial"/>
                <w:lang w:eastAsia="en-US"/>
              </w:rPr>
              <w:t>l</w:t>
            </w:r>
            <w:r w:rsidRPr="009C1077">
              <w:rPr>
                <w:rFonts w:eastAsia="Batang" w:cs="Arial"/>
                <w:lang w:eastAsia="en-US"/>
              </w:rPr>
              <w:t>ernten Sprachen</w:t>
            </w:r>
            <w:r w:rsidRPr="009F18DF">
              <w:rPr>
                <w:rFonts w:eastAsia="Batang" w:cs="Arial"/>
                <w:lang w:eastAsia="en-US"/>
              </w:rPr>
              <w:t xml:space="preserve"> </w:t>
            </w:r>
            <w:r w:rsidRPr="009C1077">
              <w:rPr>
                <w:rFonts w:eastAsia="Batang" w:cs="Arial"/>
                <w:lang w:eastAsia="en-US"/>
              </w:rPr>
              <w:t>erkennen und beschreiben</w:t>
            </w:r>
            <w:r>
              <w:rPr>
                <w:rFonts w:eastAsia="Batang" w:cs="Arial"/>
                <w:lang w:eastAsia="en-US"/>
              </w:rPr>
              <w:t>,</w:t>
            </w:r>
          </w:p>
          <w:p w14:paraId="156BDE43" w14:textId="77777777" w:rsidR="00E4771D" w:rsidRPr="009C1077"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didaktisch ausgewählte Originaltexte unter Beachtung ihres Sinngehalts und ihrer sprachlichen Struktur angemessen ins Deutsche</w:t>
            </w:r>
            <w:r w:rsidRPr="009F18DF">
              <w:rPr>
                <w:rFonts w:eastAsia="Batang" w:cs="Arial"/>
                <w:lang w:eastAsia="en-US"/>
              </w:rPr>
              <w:t xml:space="preserve"> </w:t>
            </w:r>
            <w:r w:rsidRPr="009C1077">
              <w:rPr>
                <w:rFonts w:eastAsia="Batang" w:cs="Arial"/>
                <w:lang w:eastAsia="en-US"/>
              </w:rPr>
              <w:t>übersetzen (</w:t>
            </w:r>
            <w:proofErr w:type="spellStart"/>
            <w:r w:rsidRPr="009C1077">
              <w:rPr>
                <w:rFonts w:eastAsia="Batang" w:cs="Arial"/>
                <w:lang w:eastAsia="en-US"/>
              </w:rPr>
              <w:t>rekodieren</w:t>
            </w:r>
            <w:proofErr w:type="spellEnd"/>
            <w:r w:rsidRPr="009C1077">
              <w:rPr>
                <w:rFonts w:eastAsia="Batang" w:cs="Arial"/>
                <w:lang w:eastAsia="en-US"/>
              </w:rPr>
              <w:t>)</w:t>
            </w:r>
            <w:r>
              <w:rPr>
                <w:rFonts w:eastAsia="Batang" w:cs="Arial"/>
                <w:lang w:eastAsia="en-US"/>
              </w:rPr>
              <w:t>,</w:t>
            </w:r>
          </w:p>
          <w:p w14:paraId="663A67A3" w14:textId="77777777" w:rsidR="00E4771D" w:rsidRPr="009C1077"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 xml:space="preserve">einen zuvor von ihnen erarbeiteten </w:t>
            </w:r>
            <w:r>
              <w:rPr>
                <w:rFonts w:eastAsia="Batang" w:cs="Arial"/>
                <w:lang w:eastAsia="en-US"/>
              </w:rPr>
              <w:t>hebräischen</w:t>
            </w:r>
            <w:r w:rsidRPr="009C1077">
              <w:rPr>
                <w:rFonts w:eastAsia="Batang" w:cs="Arial"/>
                <w:lang w:eastAsia="en-US"/>
              </w:rPr>
              <w:t xml:space="preserve"> Text sinndarstellend</w:t>
            </w:r>
            <w:r w:rsidRPr="009F18DF">
              <w:rPr>
                <w:rFonts w:eastAsia="Batang" w:cs="Arial"/>
                <w:lang w:eastAsia="en-US"/>
              </w:rPr>
              <w:t xml:space="preserve"> </w:t>
            </w:r>
            <w:r w:rsidRPr="009C1077">
              <w:rPr>
                <w:rFonts w:eastAsia="Batang" w:cs="Arial"/>
                <w:lang w:eastAsia="en-US"/>
              </w:rPr>
              <w:t>lesen</w:t>
            </w:r>
            <w:r>
              <w:rPr>
                <w:rFonts w:eastAsia="Batang" w:cs="Arial"/>
                <w:lang w:eastAsia="en-US"/>
              </w:rPr>
              <w:t>,</w:t>
            </w:r>
          </w:p>
          <w:p w14:paraId="69A6B400" w14:textId="77777777" w:rsidR="00E4771D" w:rsidRPr="009C1077"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lastRenderedPageBreak/>
              <w:t xml:space="preserve">lexikalisch und morphologisch weniger komplexe Texte der </w:t>
            </w:r>
            <w:r>
              <w:rPr>
                <w:rFonts w:eastAsia="Batang" w:cs="Arial"/>
                <w:lang w:eastAsia="en-US"/>
              </w:rPr>
              <w:t>Hebräischen</w:t>
            </w:r>
            <w:r w:rsidRPr="009C1077">
              <w:rPr>
                <w:rFonts w:eastAsia="Batang" w:cs="Arial"/>
                <w:lang w:eastAsia="en-US"/>
              </w:rPr>
              <w:t xml:space="preserve"> Bibel</w:t>
            </w:r>
            <w:r w:rsidRPr="009F18DF">
              <w:rPr>
                <w:rFonts w:eastAsia="Batang" w:cs="Arial"/>
                <w:lang w:eastAsia="en-US"/>
              </w:rPr>
              <w:t xml:space="preserve"> </w:t>
            </w:r>
            <w:r w:rsidRPr="009C1077">
              <w:rPr>
                <w:rFonts w:eastAsia="Batang" w:cs="Arial"/>
                <w:lang w:eastAsia="en-US"/>
              </w:rPr>
              <w:t>interpretieren</w:t>
            </w:r>
            <w:r>
              <w:rPr>
                <w:rFonts w:eastAsia="Batang" w:cs="Arial"/>
                <w:lang w:eastAsia="en-US"/>
              </w:rPr>
              <w:t>,</w:t>
            </w:r>
          </w:p>
          <w:p w14:paraId="3B545165" w14:textId="639DBEEB" w:rsidR="00E4771D"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sich über leicht zu</w:t>
            </w:r>
            <w:r w:rsidRPr="009C1077">
              <w:rPr>
                <w:rFonts w:eastAsia="Batang" w:cs="Arial"/>
                <w:lang w:eastAsia="en-US"/>
              </w:rPr>
              <w:softHyphen/>
              <w:t>gäng</w:t>
            </w:r>
            <w:r w:rsidRPr="009C1077">
              <w:rPr>
                <w:rFonts w:eastAsia="Batang" w:cs="Arial"/>
                <w:lang w:eastAsia="en-US"/>
              </w:rPr>
              <w:softHyphen/>
              <w:t xml:space="preserve">liche Hilfsmittel Informationen zu </w:t>
            </w:r>
            <w:r>
              <w:rPr>
                <w:rFonts w:eastAsia="Batang" w:cs="Arial"/>
                <w:lang w:eastAsia="en-US"/>
              </w:rPr>
              <w:t>a</w:t>
            </w:r>
            <w:r w:rsidRPr="009C1077">
              <w:rPr>
                <w:rFonts w:eastAsia="Batang" w:cs="Arial"/>
                <w:lang w:eastAsia="en-US"/>
              </w:rPr>
              <w:t>usgewählten textbezogenen Fragestellungen beschaffen und aus</w:t>
            </w:r>
            <w:r>
              <w:rPr>
                <w:rFonts w:eastAsia="Batang" w:cs="Arial"/>
                <w:lang w:eastAsia="en-US"/>
              </w:rPr>
              <w:t>werten</w:t>
            </w:r>
            <w:r w:rsidR="00D6644E">
              <w:rPr>
                <w:rFonts w:eastAsia="Batang" w:cs="Arial"/>
                <w:lang w:eastAsia="en-US"/>
              </w:rPr>
              <w:t>,</w:t>
            </w:r>
          </w:p>
          <w:p w14:paraId="74BF7BC3" w14:textId="77777777" w:rsidR="00D6644E" w:rsidRDefault="00D6644E" w:rsidP="00D6644E">
            <w:pPr>
              <w:spacing w:after="200"/>
              <w:ind w:left="360"/>
              <w:contextualSpacing/>
              <w:rPr>
                <w:rFonts w:eastAsia="Batang" w:cs="Arial"/>
                <w:lang w:eastAsia="en-US"/>
              </w:rPr>
            </w:pPr>
          </w:p>
          <w:p w14:paraId="135B8143" w14:textId="51F9BC73" w:rsidR="00D6644E" w:rsidRPr="00D6644E" w:rsidRDefault="00D6644E" w:rsidP="00D6644E">
            <w:pPr>
              <w:rPr>
                <w:rFonts w:cs="Arial"/>
                <w:b/>
                <w:sz w:val="22"/>
                <w:szCs w:val="22"/>
              </w:rPr>
            </w:pPr>
            <w:r w:rsidRPr="00D6644E">
              <w:rPr>
                <w:rFonts w:cs="Arial"/>
                <w:b/>
                <w:sz w:val="22"/>
                <w:szCs w:val="22"/>
              </w:rPr>
              <w:t>Sprachkompetenz</w:t>
            </w:r>
          </w:p>
          <w:p w14:paraId="2CC37106" w14:textId="77777777" w:rsidR="00E4771D" w:rsidRPr="009C1077"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 xml:space="preserve">die hebräische Quadratschrift und die </w:t>
            </w:r>
            <w:proofErr w:type="spellStart"/>
            <w:r w:rsidRPr="009C1077">
              <w:rPr>
                <w:rFonts w:eastAsia="Batang" w:cs="Arial"/>
                <w:lang w:eastAsia="en-US"/>
              </w:rPr>
              <w:t>tiberiensische</w:t>
            </w:r>
            <w:proofErr w:type="spellEnd"/>
            <w:r w:rsidRPr="009C1077">
              <w:rPr>
                <w:rFonts w:eastAsia="Batang" w:cs="Arial"/>
                <w:lang w:eastAsia="en-US"/>
              </w:rPr>
              <w:t xml:space="preserve"> Punktation</w:t>
            </w:r>
            <w:r w:rsidRPr="009F18DF">
              <w:rPr>
                <w:rFonts w:eastAsia="Batang" w:cs="Arial"/>
                <w:lang w:eastAsia="en-US"/>
              </w:rPr>
              <w:t xml:space="preserve"> </w:t>
            </w:r>
            <w:r w:rsidRPr="009C1077">
              <w:rPr>
                <w:rFonts w:eastAsia="Batang" w:cs="Arial"/>
                <w:lang w:eastAsia="en-US"/>
              </w:rPr>
              <w:t>lesen und schreiben</w:t>
            </w:r>
            <w:r>
              <w:rPr>
                <w:rFonts w:eastAsia="Batang" w:cs="Arial"/>
                <w:lang w:eastAsia="en-US"/>
              </w:rPr>
              <w:t>,</w:t>
            </w:r>
          </w:p>
          <w:p w14:paraId="60D3CB25" w14:textId="77777777" w:rsidR="00E4771D" w:rsidRPr="009C1077"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einen Basiswortschatz des biblischen Hebräisch in thematischer und grammatischer Strukturierung, der ihrer Lernstufe entspricht</w:t>
            </w:r>
            <w:r>
              <w:rPr>
                <w:rFonts w:eastAsia="Batang" w:cs="Arial"/>
                <w:lang w:eastAsia="en-US"/>
              </w:rPr>
              <w:t>,</w:t>
            </w:r>
            <w:r w:rsidRPr="009F18DF">
              <w:rPr>
                <w:rFonts w:eastAsia="Batang" w:cs="Arial"/>
                <w:lang w:eastAsia="en-US"/>
              </w:rPr>
              <w:t xml:space="preserve"> </w:t>
            </w:r>
            <w:r>
              <w:rPr>
                <w:rFonts w:eastAsia="Batang" w:cs="Arial"/>
                <w:lang w:eastAsia="en-US"/>
              </w:rPr>
              <w:t>anwenden</w:t>
            </w:r>
          </w:p>
          <w:p w14:paraId="38252DB9" w14:textId="77777777" w:rsidR="00E4771D" w:rsidRPr="009C1077"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ihren Grundwortschatz unter Verwendung ihnen bekannter Lerntechniken</w:t>
            </w:r>
            <w:r w:rsidRPr="009F18DF">
              <w:rPr>
                <w:rFonts w:eastAsia="Batang" w:cs="Arial"/>
                <w:lang w:eastAsia="en-US"/>
              </w:rPr>
              <w:t xml:space="preserve"> </w:t>
            </w:r>
            <w:r w:rsidRPr="009C1077">
              <w:rPr>
                <w:rFonts w:eastAsia="Batang" w:cs="Arial"/>
                <w:lang w:eastAsia="en-US"/>
              </w:rPr>
              <w:t>erweitern und sichern</w:t>
            </w:r>
            <w:r>
              <w:rPr>
                <w:rFonts w:eastAsia="Batang" w:cs="Arial"/>
                <w:lang w:eastAsia="en-US"/>
              </w:rPr>
              <w:t>,</w:t>
            </w:r>
          </w:p>
          <w:p w14:paraId="0557DF89" w14:textId="77777777" w:rsidR="00E4771D" w:rsidRPr="009C1077"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die Grundsätze der Formenbildung in Verbindung mit Personalsuffixen anwenden</w:t>
            </w:r>
            <w:r>
              <w:rPr>
                <w:rFonts w:eastAsia="Batang" w:cs="Arial"/>
                <w:lang w:eastAsia="en-US"/>
              </w:rPr>
              <w:t>,</w:t>
            </w:r>
          </w:p>
          <w:p w14:paraId="17274FA2" w14:textId="77777777" w:rsidR="00E4771D" w:rsidRPr="009C1077"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 xml:space="preserve">unterschiedliche Gruppen von Nomina (einschließlich Partizipien) im Satz nach grammatischen Kategorien </w:t>
            </w:r>
            <w:r>
              <w:rPr>
                <w:rFonts w:eastAsia="Batang" w:cs="Arial"/>
                <w:lang w:eastAsia="en-US"/>
              </w:rPr>
              <w:t>benennen</w:t>
            </w:r>
            <w:r w:rsidRPr="009C1077">
              <w:rPr>
                <w:rFonts w:eastAsia="Batang" w:cs="Arial"/>
                <w:lang w:eastAsia="en-US"/>
              </w:rPr>
              <w:t xml:space="preserve"> und sie im Deutschen angemessen wiedergeben</w:t>
            </w:r>
            <w:r>
              <w:rPr>
                <w:rFonts w:eastAsia="Batang" w:cs="Arial"/>
                <w:lang w:eastAsia="en-US"/>
              </w:rPr>
              <w:t>,</w:t>
            </w:r>
          </w:p>
          <w:p w14:paraId="5A26AA8E" w14:textId="77777777" w:rsidR="00E4771D" w:rsidRPr="009C1077"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die verschiedenen Satztypen</w:t>
            </w:r>
            <w:r w:rsidRPr="00FA68CB">
              <w:rPr>
                <w:rFonts w:eastAsia="Batang" w:cs="Arial"/>
                <w:lang w:eastAsia="en-US"/>
              </w:rPr>
              <w:t xml:space="preserve"> </w:t>
            </w:r>
            <w:r w:rsidRPr="009C1077">
              <w:rPr>
                <w:rFonts w:eastAsia="Batang" w:cs="Arial"/>
                <w:lang w:eastAsia="en-US"/>
              </w:rPr>
              <w:t>unterscheiden</w:t>
            </w:r>
            <w:r>
              <w:rPr>
                <w:rFonts w:eastAsia="Batang" w:cs="Arial"/>
                <w:lang w:eastAsia="en-US"/>
              </w:rPr>
              <w:t>,</w:t>
            </w:r>
          </w:p>
          <w:p w14:paraId="1869E5FA" w14:textId="77777777" w:rsidR="00E4771D"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mit morphologischen und syntaktischen Strukturen</w:t>
            </w:r>
            <w:r w:rsidRPr="00FA68CB">
              <w:rPr>
                <w:rFonts w:eastAsia="Batang" w:cs="Arial"/>
                <w:lang w:eastAsia="en-US"/>
              </w:rPr>
              <w:t xml:space="preserve"> </w:t>
            </w:r>
            <w:r w:rsidRPr="009C1077">
              <w:rPr>
                <w:rFonts w:eastAsia="Batang" w:cs="Arial"/>
                <w:lang w:eastAsia="en-US"/>
              </w:rPr>
              <w:t>methodengeleitet</w:t>
            </w:r>
            <w:r w:rsidRPr="00FA68CB">
              <w:rPr>
                <w:rFonts w:eastAsia="Batang" w:cs="Arial"/>
                <w:lang w:eastAsia="en-US"/>
              </w:rPr>
              <w:t xml:space="preserve"> </w:t>
            </w:r>
            <w:r w:rsidRPr="009C1077">
              <w:rPr>
                <w:rFonts w:eastAsia="Batang" w:cs="Arial"/>
                <w:lang w:eastAsia="en-US"/>
              </w:rPr>
              <w:t>operieren</w:t>
            </w:r>
            <w:r>
              <w:rPr>
                <w:rFonts w:eastAsia="Batang" w:cs="Arial"/>
                <w:lang w:eastAsia="en-US"/>
              </w:rPr>
              <w:t>,</w:t>
            </w:r>
          </w:p>
          <w:p w14:paraId="31A859E0" w14:textId="77777777" w:rsidR="00E4771D" w:rsidRPr="009C1077"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ein elementares Verständnis hinsichtlich der Grenzen und Möglichkeiten einer Übersetzung</w:t>
            </w:r>
            <w:r w:rsidRPr="00FA68CB">
              <w:rPr>
                <w:rFonts w:eastAsia="Batang" w:cs="Arial"/>
                <w:lang w:eastAsia="en-US"/>
              </w:rPr>
              <w:t xml:space="preserve"> </w:t>
            </w:r>
            <w:r w:rsidRPr="009C1077">
              <w:rPr>
                <w:rFonts w:eastAsia="Batang" w:cs="Arial"/>
                <w:lang w:eastAsia="en-US"/>
              </w:rPr>
              <w:t>dokumentieren</w:t>
            </w:r>
            <w:r>
              <w:rPr>
                <w:rFonts w:eastAsia="Batang" w:cs="Arial"/>
                <w:lang w:eastAsia="en-US"/>
              </w:rPr>
              <w:t>,</w:t>
            </w:r>
          </w:p>
          <w:p w14:paraId="228CA6BE" w14:textId="77777777" w:rsidR="00E4771D" w:rsidRPr="007449ED"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typische Merkmale des Hebräischen (</w:t>
            </w:r>
            <w:proofErr w:type="spellStart"/>
            <w:r w:rsidRPr="009C1077">
              <w:rPr>
                <w:rFonts w:eastAsia="Batang" w:cs="Arial"/>
                <w:lang w:eastAsia="en-US"/>
              </w:rPr>
              <w:t>konstrastiv</w:t>
            </w:r>
            <w:proofErr w:type="spellEnd"/>
            <w:r w:rsidRPr="009C1077">
              <w:rPr>
                <w:rFonts w:eastAsia="Batang" w:cs="Arial"/>
                <w:lang w:eastAsia="en-US"/>
              </w:rPr>
              <w:t xml:space="preserve"> zum Deutschen und anderen ihnen bekannten Sprachen) als nicht indoeuropäischer Sprache</w:t>
            </w:r>
            <w:r w:rsidRPr="00FA68CB">
              <w:rPr>
                <w:rFonts w:eastAsia="Batang" w:cs="Arial"/>
                <w:lang w:eastAsia="en-US"/>
              </w:rPr>
              <w:t xml:space="preserve"> </w:t>
            </w:r>
            <w:r w:rsidRPr="009C1077">
              <w:rPr>
                <w:rFonts w:eastAsia="Batang" w:cs="Arial"/>
                <w:lang w:eastAsia="en-US"/>
              </w:rPr>
              <w:t>identifizieren</w:t>
            </w:r>
            <w:r>
              <w:rPr>
                <w:rFonts w:eastAsia="Batang" w:cs="Arial"/>
                <w:lang w:eastAsia="en-US"/>
              </w:rPr>
              <w:t>,</w:t>
            </w:r>
          </w:p>
          <w:p w14:paraId="08E57BA0" w14:textId="77777777" w:rsidR="00E4771D" w:rsidRPr="009C1077" w:rsidRDefault="00E4771D" w:rsidP="00F372CC">
            <w:pPr>
              <w:numPr>
                <w:ilvl w:val="0"/>
                <w:numId w:val="24"/>
              </w:numPr>
              <w:tabs>
                <w:tab w:val="clear" w:pos="360"/>
              </w:tabs>
              <w:spacing w:after="200"/>
              <w:contextualSpacing/>
              <w:rPr>
                <w:rFonts w:eastAsia="Batang" w:cs="Arial"/>
                <w:lang w:eastAsia="en-US"/>
              </w:rPr>
            </w:pPr>
            <w:r>
              <w:rPr>
                <w:rFonts w:eastAsia="Batang" w:cs="Arial"/>
                <w:lang w:eastAsia="en-US"/>
              </w:rPr>
              <w:t>unter Anleitung zur Er</w:t>
            </w:r>
            <w:r w:rsidRPr="009C1077">
              <w:rPr>
                <w:rFonts w:eastAsia="Batang" w:cs="Arial"/>
                <w:lang w:eastAsia="en-US"/>
              </w:rPr>
              <w:t>schließung und Übersetzung von Texten grundlegende methodische Elemente der Textgrammatik an</w:t>
            </w:r>
            <w:r>
              <w:rPr>
                <w:rFonts w:eastAsia="Batang" w:cs="Arial"/>
                <w:lang w:eastAsia="en-US"/>
              </w:rPr>
              <w:t>wenden,</w:t>
            </w:r>
          </w:p>
          <w:p w14:paraId="66C4703B" w14:textId="3B28783B" w:rsidR="00E4771D" w:rsidRPr="00F372CC" w:rsidRDefault="00E4771D" w:rsidP="00F372CC">
            <w:pPr>
              <w:numPr>
                <w:ilvl w:val="0"/>
                <w:numId w:val="24"/>
              </w:numPr>
              <w:tabs>
                <w:tab w:val="clear" w:pos="360"/>
              </w:tabs>
              <w:spacing w:after="200"/>
              <w:contextualSpacing/>
              <w:rPr>
                <w:rFonts w:eastAsia="Batang" w:cs="Arial"/>
                <w:lang w:eastAsia="en-US"/>
              </w:rPr>
            </w:pPr>
            <w:r w:rsidRPr="009C1077">
              <w:rPr>
                <w:rFonts w:eastAsia="Batang" w:cs="Arial"/>
                <w:lang w:eastAsia="en-US"/>
              </w:rPr>
              <w:t xml:space="preserve">Methoden der Kategorienbildung und Systematisierung zum Aufbau, zur Festigung und zur Erweiterung ihrer </w:t>
            </w:r>
            <w:r w:rsidRPr="009C1077">
              <w:rPr>
                <w:rFonts w:eastAsia="Batang" w:cs="Arial"/>
                <w:lang w:eastAsia="en-US"/>
              </w:rPr>
              <w:lastRenderedPageBreak/>
              <w:t>Sprachkompetenz</w:t>
            </w:r>
            <w:r w:rsidRPr="00FA68CB">
              <w:rPr>
                <w:rFonts w:eastAsia="Batang" w:cs="Arial"/>
                <w:lang w:eastAsia="en-US"/>
              </w:rPr>
              <w:t xml:space="preserve"> </w:t>
            </w:r>
            <w:r w:rsidRPr="009C1077">
              <w:rPr>
                <w:rFonts w:eastAsia="Batang" w:cs="Arial"/>
                <w:lang w:eastAsia="en-US"/>
              </w:rPr>
              <w:t>nutzen</w:t>
            </w:r>
            <w:r w:rsidR="00D6644E">
              <w:rPr>
                <w:rFonts w:eastAsia="Batang" w:cs="Arial"/>
                <w:lang w:eastAsia="en-US"/>
              </w:rPr>
              <w:t>,</w:t>
            </w:r>
          </w:p>
          <w:p w14:paraId="1A994CB9" w14:textId="77777777" w:rsidR="00D6644E" w:rsidRDefault="00D6644E" w:rsidP="009A4672">
            <w:pPr>
              <w:rPr>
                <w:rFonts w:eastAsia="Batang" w:cs="Arial"/>
                <w:lang w:eastAsia="en-US"/>
              </w:rPr>
            </w:pPr>
          </w:p>
          <w:p w14:paraId="3D28C9CE" w14:textId="60D2C34B" w:rsidR="00D6644E" w:rsidRDefault="00D6644E" w:rsidP="009A4672">
            <w:pPr>
              <w:rPr>
                <w:rFonts w:cs="Arial"/>
                <w:b/>
                <w:sz w:val="22"/>
                <w:szCs w:val="22"/>
              </w:rPr>
            </w:pPr>
            <w:r w:rsidRPr="00D6644E">
              <w:rPr>
                <w:rFonts w:cs="Arial"/>
                <w:b/>
                <w:sz w:val="22"/>
                <w:szCs w:val="22"/>
              </w:rPr>
              <w:t>Kulturkompetenz</w:t>
            </w:r>
          </w:p>
          <w:p w14:paraId="0303E405" w14:textId="51E503A6" w:rsidR="00D6644E" w:rsidRPr="00D6644E" w:rsidRDefault="00D6644E" w:rsidP="00D6644E">
            <w:pPr>
              <w:numPr>
                <w:ilvl w:val="0"/>
                <w:numId w:val="24"/>
              </w:numPr>
              <w:tabs>
                <w:tab w:val="clear" w:pos="360"/>
              </w:tabs>
              <w:spacing w:after="200"/>
              <w:contextualSpacing/>
              <w:rPr>
                <w:rFonts w:eastAsia="Batang" w:cs="Arial"/>
                <w:lang w:eastAsia="en-US"/>
              </w:rPr>
            </w:pPr>
            <w:r w:rsidRPr="00D6644E">
              <w:rPr>
                <w:rFonts w:eastAsia="Batang" w:cs="Arial"/>
                <w:lang w:eastAsia="en-US"/>
              </w:rPr>
              <w:t>gelesene Texte in ihren jeweiligen Kontext einordnen und auf dieser Basis Thema und Inhalt erläutern.</w:t>
            </w:r>
          </w:p>
          <w:p w14:paraId="06210E28" w14:textId="77777777" w:rsidR="00D6644E" w:rsidRPr="006664F6" w:rsidRDefault="00D6644E" w:rsidP="009A4672">
            <w:pPr>
              <w:rPr>
                <w:rFonts w:cs="Arial"/>
                <w:szCs w:val="22"/>
              </w:rPr>
            </w:pPr>
          </w:p>
          <w:p w14:paraId="20C24941" w14:textId="77777777" w:rsidR="00E4771D" w:rsidRDefault="00E4771D" w:rsidP="009A4672">
            <w:pPr>
              <w:rPr>
                <w:rFonts w:cs="Arial"/>
                <w:szCs w:val="22"/>
              </w:rPr>
            </w:pPr>
            <w:r w:rsidRPr="006664F6">
              <w:rPr>
                <w:rFonts w:cs="Arial"/>
                <w:b/>
                <w:sz w:val="22"/>
                <w:szCs w:val="22"/>
              </w:rPr>
              <w:t>Inhaltsfel</w:t>
            </w:r>
            <w:r>
              <w:rPr>
                <w:rFonts w:cs="Arial"/>
                <w:b/>
                <w:sz w:val="22"/>
                <w:szCs w:val="22"/>
              </w:rPr>
              <w:t>der</w:t>
            </w:r>
            <w:r>
              <w:rPr>
                <w:rFonts w:cs="Arial"/>
                <w:sz w:val="22"/>
                <w:szCs w:val="22"/>
              </w:rPr>
              <w:t xml:space="preserve">: </w:t>
            </w:r>
          </w:p>
          <w:p w14:paraId="588100CD" w14:textId="77777777" w:rsidR="00E4771D" w:rsidRPr="00CF45FC" w:rsidRDefault="00E4771D" w:rsidP="009A4672">
            <w:pPr>
              <w:numPr>
                <w:ilvl w:val="0"/>
                <w:numId w:val="25"/>
              </w:numPr>
              <w:rPr>
                <w:szCs w:val="22"/>
              </w:rPr>
            </w:pPr>
            <w:r w:rsidRPr="001539F5">
              <w:rPr>
                <w:sz w:val="22"/>
                <w:szCs w:val="22"/>
              </w:rPr>
              <w:t>Anthropologie</w:t>
            </w:r>
          </w:p>
          <w:p w14:paraId="6808AF88" w14:textId="77777777" w:rsidR="00E4771D" w:rsidRPr="00C41719" w:rsidRDefault="00E4771D" w:rsidP="009A4672">
            <w:pPr>
              <w:numPr>
                <w:ilvl w:val="0"/>
                <w:numId w:val="25"/>
              </w:numPr>
              <w:rPr>
                <w:szCs w:val="22"/>
              </w:rPr>
            </w:pPr>
            <w:r w:rsidRPr="00574792">
              <w:rPr>
                <w:sz w:val="22"/>
                <w:szCs w:val="22"/>
              </w:rPr>
              <w:t>Gottesvorste</w:t>
            </w:r>
            <w:r w:rsidRPr="00C41719">
              <w:rPr>
                <w:sz w:val="22"/>
                <w:szCs w:val="22"/>
              </w:rPr>
              <w:t>llungen</w:t>
            </w:r>
          </w:p>
          <w:p w14:paraId="3042E64C" w14:textId="77777777" w:rsidR="00E4771D" w:rsidRPr="006664F6" w:rsidRDefault="00E4771D" w:rsidP="009A4672">
            <w:pPr>
              <w:rPr>
                <w:rFonts w:cs="Arial"/>
                <w:szCs w:val="22"/>
              </w:rPr>
            </w:pPr>
          </w:p>
          <w:p w14:paraId="1189CF0C" w14:textId="77777777" w:rsidR="00E4771D" w:rsidRPr="006664F6" w:rsidRDefault="00E4771D" w:rsidP="009A4672">
            <w:pPr>
              <w:rPr>
                <w:rFonts w:cs="Arial"/>
                <w:szCs w:val="22"/>
              </w:rPr>
            </w:pPr>
            <w:r w:rsidRPr="006664F6">
              <w:rPr>
                <w:rFonts w:cs="Arial"/>
                <w:b/>
                <w:sz w:val="22"/>
                <w:szCs w:val="22"/>
              </w:rPr>
              <w:t>Inhaltliche Schwerpunkte</w:t>
            </w:r>
            <w:r w:rsidRPr="006664F6">
              <w:rPr>
                <w:rFonts w:cs="Arial"/>
                <w:sz w:val="22"/>
                <w:szCs w:val="22"/>
              </w:rPr>
              <w:t>:</w:t>
            </w:r>
          </w:p>
          <w:p w14:paraId="6ED8C63D" w14:textId="77777777" w:rsidR="00E4771D" w:rsidRPr="00EA55F8" w:rsidRDefault="00E4771D" w:rsidP="009A4672">
            <w:pPr>
              <w:numPr>
                <w:ilvl w:val="0"/>
                <w:numId w:val="25"/>
              </w:numPr>
              <w:rPr>
                <w:szCs w:val="22"/>
              </w:rPr>
            </w:pPr>
            <w:r w:rsidRPr="00EA55F8">
              <w:rPr>
                <w:sz w:val="22"/>
                <w:szCs w:val="22"/>
              </w:rPr>
              <w:t xml:space="preserve">Das Menschenbild in der Hebräischen Bibel und in ihrer Wirkungsgeschichte </w:t>
            </w:r>
          </w:p>
          <w:p w14:paraId="0D3A0BEC" w14:textId="77777777" w:rsidR="00E4771D" w:rsidRPr="005C4B43" w:rsidRDefault="00E4771D" w:rsidP="009A4672">
            <w:pPr>
              <w:numPr>
                <w:ilvl w:val="0"/>
                <w:numId w:val="25"/>
              </w:numPr>
              <w:rPr>
                <w:szCs w:val="22"/>
              </w:rPr>
            </w:pPr>
            <w:r w:rsidRPr="00EA55F8">
              <w:rPr>
                <w:sz w:val="22"/>
                <w:szCs w:val="22"/>
              </w:rPr>
              <w:t xml:space="preserve">Das </w:t>
            </w:r>
            <w:proofErr w:type="spellStart"/>
            <w:r w:rsidRPr="00EA55F8">
              <w:rPr>
                <w:sz w:val="22"/>
                <w:szCs w:val="22"/>
              </w:rPr>
              <w:t>Tetragramm</w:t>
            </w:r>
            <w:proofErr w:type="spellEnd"/>
            <w:r w:rsidRPr="00EA55F8">
              <w:rPr>
                <w:sz w:val="22"/>
                <w:szCs w:val="22"/>
              </w:rPr>
              <w:t xml:space="preserve"> als Eigenname des Gottes Israels</w:t>
            </w:r>
          </w:p>
          <w:p w14:paraId="06E816A8" w14:textId="77777777" w:rsidR="00E4771D" w:rsidRPr="006664F6" w:rsidRDefault="00E4771D" w:rsidP="009A4672">
            <w:pPr>
              <w:rPr>
                <w:rFonts w:cs="Arial"/>
                <w:szCs w:val="22"/>
              </w:rPr>
            </w:pPr>
          </w:p>
          <w:p w14:paraId="10B9EE2C" w14:textId="77777777" w:rsidR="00E4771D" w:rsidRPr="006664F6" w:rsidRDefault="00E4771D" w:rsidP="009A4672">
            <w:pPr>
              <w:rPr>
                <w:rFonts w:cs="Arial"/>
                <w:i/>
                <w:szCs w:val="22"/>
                <w:u w:val="single"/>
              </w:rPr>
            </w:pPr>
            <w:r w:rsidRPr="006664F6">
              <w:rPr>
                <w:rFonts w:cs="Arial"/>
                <w:b/>
                <w:sz w:val="22"/>
                <w:szCs w:val="22"/>
              </w:rPr>
              <w:t>Zeitbedarf</w:t>
            </w:r>
            <w:r w:rsidRPr="006664F6">
              <w:rPr>
                <w:rFonts w:cs="Arial"/>
                <w:sz w:val="22"/>
                <w:szCs w:val="22"/>
              </w:rPr>
              <w:t xml:space="preserve">: </w:t>
            </w:r>
            <w:r>
              <w:rPr>
                <w:rFonts w:cs="Arial"/>
                <w:sz w:val="22"/>
                <w:szCs w:val="22"/>
              </w:rPr>
              <w:t>20</w:t>
            </w:r>
            <w:r w:rsidRPr="006664F6">
              <w:rPr>
                <w:rFonts w:cs="Arial"/>
                <w:sz w:val="22"/>
                <w:szCs w:val="22"/>
              </w:rPr>
              <w:t xml:space="preserve"> Std.</w:t>
            </w:r>
          </w:p>
        </w:tc>
      </w:tr>
      <w:tr w:rsidR="00E4771D" w:rsidRPr="006664F6" w14:paraId="43B6FFEE" w14:textId="77777777" w:rsidTr="009A4672">
        <w:tc>
          <w:tcPr>
            <w:tcW w:w="5000" w:type="pct"/>
            <w:gridSpan w:val="2"/>
            <w:shd w:val="clear" w:color="auto" w:fill="D9D9D9"/>
          </w:tcPr>
          <w:p w14:paraId="6FA5B8FF" w14:textId="0342499F" w:rsidR="00E4771D" w:rsidRPr="006664F6" w:rsidRDefault="00E4771D" w:rsidP="009A32C8">
            <w:pPr>
              <w:jc w:val="center"/>
              <w:rPr>
                <w:b/>
                <w:szCs w:val="22"/>
                <w:u w:val="single"/>
              </w:rPr>
            </w:pPr>
            <w:r>
              <w:rPr>
                <w:b/>
                <w:sz w:val="22"/>
                <w:szCs w:val="22"/>
                <w:u w:val="single"/>
              </w:rPr>
              <w:lastRenderedPageBreak/>
              <w:t xml:space="preserve">Summe Einführungsphase: </w:t>
            </w:r>
            <w:r w:rsidR="009A32C8">
              <w:rPr>
                <w:b/>
                <w:sz w:val="22"/>
                <w:szCs w:val="22"/>
                <w:u w:val="single"/>
              </w:rPr>
              <w:t>125</w:t>
            </w:r>
            <w:r w:rsidRPr="006664F6">
              <w:rPr>
                <w:b/>
                <w:sz w:val="22"/>
                <w:szCs w:val="22"/>
                <w:u w:val="single"/>
              </w:rPr>
              <w:t xml:space="preserve"> Stunden</w:t>
            </w:r>
            <w:r>
              <w:rPr>
                <w:b/>
                <w:sz w:val="22"/>
                <w:szCs w:val="22"/>
                <w:u w:val="single"/>
              </w:rPr>
              <w:t xml:space="preserve"> (vierstündiger Grundkurs)</w:t>
            </w:r>
          </w:p>
        </w:tc>
      </w:tr>
    </w:tbl>
    <w:p w14:paraId="5E8527E6" w14:textId="77777777" w:rsidR="00E4771D" w:rsidRPr="00E8644C" w:rsidRDefault="00E4771D" w:rsidP="00E4771D">
      <w:pPr>
        <w:rPr>
          <w:color w:val="FF0000"/>
          <w:sz w:val="22"/>
        </w:rPr>
      </w:pPr>
    </w:p>
    <w:p w14:paraId="3558859C" w14:textId="77777777" w:rsidR="00E4771D" w:rsidRDefault="00E4771D" w:rsidP="00E4771D">
      <w:pPr>
        <w:rPr>
          <w:color w:val="FF0000"/>
          <w:sz w:val="22"/>
        </w:rPr>
      </w:pPr>
      <w:r w:rsidRPr="00E8644C">
        <w:rPr>
          <w:color w:val="FF0000"/>
          <w:sz w:val="22"/>
        </w:rPr>
        <w:br w:type="page"/>
      </w:r>
    </w:p>
    <w:p w14:paraId="06E90EC1" w14:textId="5C6BB32C" w:rsidR="000D192A" w:rsidRPr="00CB0174" w:rsidRDefault="000D192A" w:rsidP="000D192A">
      <w:pPr>
        <w:pStyle w:val="berschrift3"/>
        <w:rPr>
          <w:rFonts w:ascii="Arial" w:hAnsi="Arial" w:cs="Arial"/>
          <w:color w:val="auto"/>
        </w:rPr>
      </w:pPr>
      <w:bookmarkStart w:id="16" w:name="_Toc372131835"/>
      <w:r w:rsidRPr="00CB0174">
        <w:rPr>
          <w:rFonts w:ascii="Arial" w:hAnsi="Arial" w:cs="Arial"/>
          <w:color w:val="auto"/>
        </w:rPr>
        <w:lastRenderedPageBreak/>
        <w:t>2.1.2 Übersichtsraster Unterrichtsvorhaben - Qualifikationsphase</w:t>
      </w:r>
      <w:bookmarkEnd w:id="16"/>
    </w:p>
    <w:p w14:paraId="35E7AA80" w14:textId="77777777" w:rsidR="000D192A" w:rsidRDefault="000D192A" w:rsidP="00E4771D">
      <w:pPr>
        <w:rPr>
          <w:color w:val="FF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1"/>
        <w:gridCol w:w="7251"/>
      </w:tblGrid>
      <w:tr w:rsidR="00E4771D" w:rsidRPr="006664F6" w14:paraId="5054A9BA" w14:textId="77777777" w:rsidTr="009A4672">
        <w:tc>
          <w:tcPr>
            <w:tcW w:w="5000" w:type="pct"/>
            <w:gridSpan w:val="2"/>
            <w:shd w:val="clear" w:color="auto" w:fill="D9D9D9"/>
          </w:tcPr>
          <w:p w14:paraId="200A9075" w14:textId="0C34CAB9" w:rsidR="00E4771D" w:rsidRPr="006664F6" w:rsidRDefault="00AC3CFC" w:rsidP="009A4672">
            <w:pPr>
              <w:jc w:val="center"/>
              <w:rPr>
                <w:b/>
                <w:szCs w:val="22"/>
              </w:rPr>
            </w:pPr>
            <w:r>
              <w:rPr>
                <w:b/>
                <w:sz w:val="22"/>
                <w:szCs w:val="22"/>
              </w:rPr>
              <w:t>Qualifikationsphase</w:t>
            </w:r>
            <w:r w:rsidR="00E4771D">
              <w:rPr>
                <w:b/>
                <w:sz w:val="22"/>
                <w:szCs w:val="22"/>
              </w:rPr>
              <w:t xml:space="preserve"> </w:t>
            </w:r>
            <w:r w:rsidR="00CD3F76">
              <w:rPr>
                <w:b/>
                <w:sz w:val="22"/>
                <w:szCs w:val="22"/>
              </w:rPr>
              <w:t xml:space="preserve">I </w:t>
            </w:r>
            <w:r w:rsidR="00E4771D">
              <w:rPr>
                <w:b/>
                <w:sz w:val="22"/>
                <w:szCs w:val="22"/>
              </w:rPr>
              <w:t>– GRUNDKURS</w:t>
            </w:r>
          </w:p>
        </w:tc>
      </w:tr>
      <w:tr w:rsidR="00E4771D" w:rsidRPr="006664F6" w14:paraId="344D79E3" w14:textId="77777777" w:rsidTr="009A4672">
        <w:tc>
          <w:tcPr>
            <w:tcW w:w="2500" w:type="pct"/>
          </w:tcPr>
          <w:p w14:paraId="5B001A83" w14:textId="77777777" w:rsidR="00E4771D" w:rsidRPr="006664F6" w:rsidRDefault="00E4771D" w:rsidP="009A4672">
            <w:pPr>
              <w:rPr>
                <w:rFonts w:cs="Arial"/>
                <w:i/>
                <w:szCs w:val="22"/>
                <w:u w:val="single"/>
              </w:rPr>
            </w:pPr>
            <w:r w:rsidRPr="006664F6">
              <w:rPr>
                <w:rFonts w:cs="Arial"/>
                <w:i/>
                <w:sz w:val="22"/>
                <w:szCs w:val="22"/>
                <w:u w:val="single"/>
              </w:rPr>
              <w:t>Unterrichtsvorhaben I:</w:t>
            </w:r>
          </w:p>
          <w:p w14:paraId="2E05FA8B" w14:textId="77777777" w:rsidR="00E4771D" w:rsidRPr="006664F6" w:rsidRDefault="00E4771D" w:rsidP="009A4672">
            <w:pPr>
              <w:rPr>
                <w:rFonts w:cs="Arial"/>
                <w:szCs w:val="22"/>
              </w:rPr>
            </w:pPr>
          </w:p>
          <w:p w14:paraId="36697000" w14:textId="77777777" w:rsidR="00E4771D" w:rsidRDefault="00E4771D" w:rsidP="009A4672">
            <w:pPr>
              <w:rPr>
                <w:rFonts w:cs="Arial"/>
                <w:szCs w:val="22"/>
              </w:rPr>
            </w:pPr>
            <w:r w:rsidRPr="00041A7E">
              <w:rPr>
                <w:rFonts w:cs="Arial"/>
                <w:b/>
                <w:sz w:val="22"/>
                <w:szCs w:val="22"/>
              </w:rPr>
              <w:t>Thema</w:t>
            </w:r>
            <w:r w:rsidRPr="00041A7E">
              <w:rPr>
                <w:rFonts w:cs="Arial"/>
                <w:sz w:val="22"/>
                <w:szCs w:val="22"/>
              </w:rPr>
              <w:t>:</w:t>
            </w:r>
            <w:r w:rsidRPr="00D94F5E">
              <w:rPr>
                <w:rFonts w:cs="Arial"/>
                <w:sz w:val="22"/>
                <w:szCs w:val="22"/>
              </w:rPr>
              <w:t xml:space="preserve"> Stufenangemessene Ganzschriftlektüre (</w:t>
            </w:r>
            <w:r w:rsidRPr="00C41719">
              <w:rPr>
                <w:rFonts w:cs="Arial"/>
                <w:sz w:val="22"/>
                <w:szCs w:val="22"/>
              </w:rPr>
              <w:t>Jona oder Ruth)</w:t>
            </w:r>
          </w:p>
          <w:p w14:paraId="05FA911C" w14:textId="77777777" w:rsidR="00E4771D" w:rsidRPr="006664F6" w:rsidRDefault="00E4771D" w:rsidP="009A4672">
            <w:pPr>
              <w:rPr>
                <w:rFonts w:cs="Arial"/>
                <w:szCs w:val="22"/>
              </w:rPr>
            </w:pPr>
          </w:p>
          <w:p w14:paraId="789DA23B" w14:textId="33891E5B" w:rsidR="00E4771D" w:rsidRDefault="00E4771D" w:rsidP="009A4672">
            <w:pPr>
              <w:rPr>
                <w:rFonts w:cs="Arial"/>
                <w:sz w:val="22"/>
                <w:szCs w:val="22"/>
              </w:rPr>
            </w:pPr>
            <w:r w:rsidRPr="006664F6">
              <w:rPr>
                <w:rFonts w:cs="Arial"/>
                <w:b/>
                <w:sz w:val="22"/>
                <w:szCs w:val="22"/>
              </w:rPr>
              <w:t>Kompetenzen</w:t>
            </w:r>
          </w:p>
          <w:p w14:paraId="2E5E4D9F" w14:textId="72D487F4" w:rsidR="00D6644E" w:rsidRPr="00805685" w:rsidRDefault="00D6644E" w:rsidP="009A4672">
            <w:pPr>
              <w:rPr>
                <w:rFonts w:cs="Arial"/>
                <w:b/>
                <w:sz w:val="22"/>
                <w:szCs w:val="22"/>
              </w:rPr>
            </w:pPr>
            <w:r w:rsidRPr="00805685">
              <w:rPr>
                <w:rFonts w:cs="Arial"/>
                <w:b/>
                <w:sz w:val="22"/>
                <w:szCs w:val="22"/>
              </w:rPr>
              <w:t>Textkompetenz</w:t>
            </w:r>
          </w:p>
          <w:p w14:paraId="5265A113"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mittels der Methode der Vorerschließung einen ersten Zugang zu inhaltlich anspruchsvolleren Texten der </w:t>
            </w:r>
            <w:r>
              <w:rPr>
                <w:rFonts w:eastAsia="Batang" w:cs="Arial"/>
                <w:lang w:eastAsia="en-US"/>
              </w:rPr>
              <w:t>Hebräischen</w:t>
            </w:r>
            <w:r w:rsidRPr="006B644D">
              <w:rPr>
                <w:rFonts w:eastAsia="Batang" w:cs="Arial"/>
                <w:lang w:eastAsia="en-US"/>
              </w:rPr>
              <w:t xml:space="preserve"> Bibel </w:t>
            </w:r>
            <w:r>
              <w:rPr>
                <w:rFonts w:eastAsia="Batang" w:cs="Arial"/>
                <w:lang w:eastAsia="en-US"/>
              </w:rPr>
              <w:t>eines</w:t>
            </w:r>
            <w:r w:rsidRPr="006B644D">
              <w:rPr>
                <w:rFonts w:eastAsia="Batang" w:cs="Arial"/>
                <w:lang w:eastAsia="en-US"/>
              </w:rPr>
              <w:t xml:space="preserve"> ihrem Lernstand angemessene</w:t>
            </w:r>
            <w:r>
              <w:rPr>
                <w:rFonts w:eastAsia="Batang" w:cs="Arial"/>
                <w:lang w:eastAsia="en-US"/>
              </w:rPr>
              <w:t>n</w:t>
            </w:r>
            <w:r w:rsidRPr="006B644D">
              <w:rPr>
                <w:rFonts w:eastAsia="Batang" w:cs="Arial"/>
                <w:lang w:eastAsia="en-US"/>
              </w:rPr>
              <w:t xml:space="preserve"> sprachlichen Schwierigkeitsgrad</w:t>
            </w:r>
            <w:r>
              <w:rPr>
                <w:rFonts w:eastAsia="Batang" w:cs="Arial"/>
                <w:lang w:eastAsia="en-US"/>
              </w:rPr>
              <w:t>es</w:t>
            </w:r>
            <w:r w:rsidRPr="00FA68CB">
              <w:rPr>
                <w:rFonts w:eastAsia="Batang" w:cs="Arial"/>
                <w:lang w:eastAsia="en-US"/>
              </w:rPr>
              <w:t xml:space="preserve"> </w:t>
            </w:r>
            <w:r w:rsidRPr="006B644D">
              <w:rPr>
                <w:rFonts w:eastAsia="Batang" w:cs="Arial"/>
                <w:lang w:eastAsia="en-US"/>
              </w:rPr>
              <w:t>dokumentieren</w:t>
            </w:r>
            <w:r>
              <w:rPr>
                <w:rFonts w:eastAsia="Batang" w:cs="Arial"/>
                <w:lang w:eastAsia="en-US"/>
              </w:rPr>
              <w:t>,</w:t>
            </w:r>
          </w:p>
          <w:p w14:paraId="1FE1489F"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selbstständig Texte der </w:t>
            </w:r>
            <w:r>
              <w:rPr>
                <w:rFonts w:eastAsia="Batang" w:cs="Arial"/>
                <w:lang w:eastAsia="en-US"/>
              </w:rPr>
              <w:t>Hebräischen</w:t>
            </w:r>
            <w:r w:rsidRPr="006B644D">
              <w:rPr>
                <w:rFonts w:eastAsia="Batang" w:cs="Arial"/>
                <w:lang w:eastAsia="en-US"/>
              </w:rPr>
              <w:t xml:space="preserve"> Bibel satzweise und satzübergreifend</w:t>
            </w:r>
            <w:r w:rsidRPr="000835B8">
              <w:rPr>
                <w:rFonts w:eastAsia="Batang" w:cs="Arial"/>
                <w:lang w:eastAsia="en-US"/>
              </w:rPr>
              <w:t xml:space="preserve"> </w:t>
            </w:r>
            <w:r w:rsidRPr="006B644D">
              <w:rPr>
                <w:rFonts w:eastAsia="Batang" w:cs="Arial"/>
                <w:lang w:eastAsia="en-US"/>
              </w:rPr>
              <w:t>erschließen (dekodieren)</w:t>
            </w:r>
            <w:r>
              <w:rPr>
                <w:rFonts w:eastAsia="Batang" w:cs="Arial"/>
                <w:lang w:eastAsia="en-US"/>
              </w:rPr>
              <w:t>,</w:t>
            </w:r>
          </w:p>
          <w:p w14:paraId="20ABB2C3"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ihr Verständnis inhaltlich anspruchsvollerer Texte der </w:t>
            </w:r>
            <w:r>
              <w:rPr>
                <w:rFonts w:eastAsia="Batang" w:cs="Arial"/>
                <w:lang w:eastAsia="en-US"/>
              </w:rPr>
              <w:t>Hebräischen</w:t>
            </w:r>
            <w:r w:rsidRPr="006B644D">
              <w:rPr>
                <w:rFonts w:eastAsia="Batang" w:cs="Arial"/>
                <w:lang w:eastAsia="en-US"/>
              </w:rPr>
              <w:t xml:space="preserve"> Bibel von ihrem Lernstand angemessenem sprachlichen Schwierigkeitsgrad in einer adressatengerechten Übersetzung nachweisen</w:t>
            </w:r>
            <w:r>
              <w:rPr>
                <w:rFonts w:eastAsia="Batang" w:cs="Arial"/>
                <w:lang w:eastAsia="en-US"/>
              </w:rPr>
              <w:t>,</w:t>
            </w:r>
          </w:p>
          <w:p w14:paraId="75F5A2C0"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Texte aus der </w:t>
            </w:r>
            <w:proofErr w:type="spellStart"/>
            <w:r w:rsidRPr="006B644D">
              <w:rPr>
                <w:rFonts w:eastAsia="Batang" w:cs="Arial"/>
                <w:lang w:eastAsia="en-US"/>
              </w:rPr>
              <w:t>Biblia</w:t>
            </w:r>
            <w:proofErr w:type="spellEnd"/>
            <w:r w:rsidRPr="006B644D">
              <w:rPr>
                <w:rFonts w:eastAsia="Batang" w:cs="Arial"/>
                <w:lang w:eastAsia="en-US"/>
              </w:rPr>
              <w:t xml:space="preserve"> </w:t>
            </w:r>
            <w:proofErr w:type="spellStart"/>
            <w:r w:rsidRPr="006B644D">
              <w:rPr>
                <w:rFonts w:eastAsia="Batang" w:cs="Arial"/>
                <w:lang w:eastAsia="en-US"/>
              </w:rPr>
              <w:t>Hebraica</w:t>
            </w:r>
            <w:proofErr w:type="spellEnd"/>
            <w:r w:rsidRPr="006B644D">
              <w:rPr>
                <w:rFonts w:eastAsia="Batang" w:cs="Arial"/>
                <w:lang w:eastAsia="en-US"/>
              </w:rPr>
              <w:t xml:space="preserve"> ggf. anhand von Arbeitsaufträgen</w:t>
            </w:r>
            <w:r w:rsidRPr="000835B8">
              <w:rPr>
                <w:rFonts w:eastAsia="Batang" w:cs="Arial"/>
                <w:lang w:eastAsia="en-US"/>
              </w:rPr>
              <w:t xml:space="preserve"> </w:t>
            </w:r>
            <w:r w:rsidRPr="006B644D">
              <w:rPr>
                <w:rFonts w:eastAsia="Batang" w:cs="Arial"/>
                <w:lang w:eastAsia="en-US"/>
              </w:rPr>
              <w:t>interpretieren</w:t>
            </w:r>
            <w:r>
              <w:rPr>
                <w:rFonts w:eastAsia="Batang" w:cs="Arial"/>
                <w:lang w:eastAsia="en-US"/>
              </w:rPr>
              <w:t>,</w:t>
            </w:r>
          </w:p>
          <w:p w14:paraId="6B719DA1"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mit ihrem durch eigene </w:t>
            </w:r>
            <w:proofErr w:type="spellStart"/>
            <w:r w:rsidRPr="006B644D">
              <w:rPr>
                <w:rFonts w:eastAsia="Batang" w:cs="Arial"/>
                <w:lang w:eastAsia="en-US"/>
              </w:rPr>
              <w:t>Rekodierung</w:t>
            </w:r>
            <w:proofErr w:type="spellEnd"/>
            <w:r w:rsidRPr="006B644D">
              <w:rPr>
                <w:rFonts w:eastAsia="Batang" w:cs="Arial"/>
                <w:lang w:eastAsia="en-US"/>
              </w:rPr>
              <w:t xml:space="preserve"> und Interpretation gewonnene</w:t>
            </w:r>
            <w:r>
              <w:rPr>
                <w:rFonts w:eastAsia="Batang" w:cs="Arial"/>
                <w:lang w:eastAsia="en-US"/>
              </w:rPr>
              <w:t>n</w:t>
            </w:r>
            <w:r w:rsidRPr="006B644D">
              <w:rPr>
                <w:rFonts w:eastAsia="Batang" w:cs="Arial"/>
                <w:lang w:eastAsia="en-US"/>
              </w:rPr>
              <w:t xml:space="preserve"> Verständnis von Texten unterschiedliche Übersetzungen</w:t>
            </w:r>
            <w:r w:rsidRPr="000835B8">
              <w:rPr>
                <w:rFonts w:eastAsia="Batang" w:cs="Arial"/>
                <w:lang w:eastAsia="en-US"/>
              </w:rPr>
              <w:t xml:space="preserve"> </w:t>
            </w:r>
            <w:r w:rsidRPr="006B644D">
              <w:rPr>
                <w:rFonts w:eastAsia="Batang" w:cs="Arial"/>
                <w:lang w:eastAsia="en-US"/>
              </w:rPr>
              <w:t>vergleichen und beurteilen</w:t>
            </w:r>
            <w:r>
              <w:rPr>
                <w:rFonts w:eastAsia="Batang" w:cs="Arial"/>
                <w:lang w:eastAsia="en-US"/>
              </w:rPr>
              <w:t>,</w:t>
            </w:r>
          </w:p>
          <w:p w14:paraId="00B90953"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zur Erschließung und Übersetzung von Texten die methodischen Elemente der Textgrammatik selbstständig anwenden</w:t>
            </w:r>
            <w:r>
              <w:rPr>
                <w:rFonts w:eastAsia="Batang" w:cs="Arial"/>
                <w:lang w:eastAsia="en-US"/>
              </w:rPr>
              <w:t>,</w:t>
            </w:r>
          </w:p>
          <w:p w14:paraId="55A774EA"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methodengeleitet</w:t>
            </w:r>
            <w:r w:rsidRPr="000835B8">
              <w:rPr>
                <w:rFonts w:eastAsia="Batang" w:cs="Arial"/>
                <w:lang w:eastAsia="en-US"/>
              </w:rPr>
              <w:t xml:space="preserve"> </w:t>
            </w:r>
            <w:r w:rsidRPr="006B644D">
              <w:rPr>
                <w:rFonts w:eastAsia="Batang" w:cs="Arial"/>
                <w:lang w:eastAsia="en-US"/>
              </w:rPr>
              <w:t>interpretieren</w:t>
            </w:r>
            <w:r>
              <w:rPr>
                <w:rFonts w:eastAsia="Batang" w:cs="Arial"/>
                <w:lang w:eastAsia="en-US"/>
              </w:rPr>
              <w:t>,</w:t>
            </w:r>
          </w:p>
          <w:p w14:paraId="143D24F4"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selbstständig mithilfe eines wissen</w:t>
            </w:r>
            <w:r w:rsidRPr="006B644D">
              <w:rPr>
                <w:rFonts w:eastAsia="Batang" w:cs="Arial"/>
                <w:lang w:eastAsia="en-US"/>
              </w:rPr>
              <w:softHyphen/>
              <w:t>schaftlichen hebräisch-deutschen Wörterbuchs</w:t>
            </w:r>
            <w:r w:rsidRPr="000835B8">
              <w:rPr>
                <w:rFonts w:eastAsia="Batang" w:cs="Arial"/>
                <w:lang w:eastAsia="en-US"/>
              </w:rPr>
              <w:t xml:space="preserve"> </w:t>
            </w:r>
            <w:r>
              <w:rPr>
                <w:rFonts w:eastAsia="Batang" w:cs="Arial"/>
                <w:lang w:eastAsia="en-US"/>
              </w:rPr>
              <w:t xml:space="preserve">Texte </w:t>
            </w:r>
            <w:r w:rsidRPr="006B644D">
              <w:rPr>
                <w:rFonts w:eastAsia="Batang" w:cs="Arial"/>
                <w:lang w:eastAsia="en-US"/>
              </w:rPr>
              <w:t>erschließen und übersetzen</w:t>
            </w:r>
            <w:r>
              <w:rPr>
                <w:rFonts w:eastAsia="Batang" w:cs="Arial"/>
                <w:lang w:eastAsia="en-US"/>
              </w:rPr>
              <w:t>,</w:t>
            </w:r>
          </w:p>
          <w:p w14:paraId="08BF71D2" w14:textId="77777777" w:rsidR="00E4771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sich selbstständig Informationen zu ausgewählten Themen </w:t>
            </w:r>
            <w:r>
              <w:rPr>
                <w:rFonts w:eastAsia="Batang" w:cs="Arial"/>
                <w:lang w:eastAsia="en-US"/>
              </w:rPr>
              <w:t xml:space="preserve">beschaffen </w:t>
            </w:r>
            <w:r w:rsidRPr="006B644D">
              <w:rPr>
                <w:rFonts w:eastAsia="Batang" w:cs="Arial"/>
                <w:lang w:eastAsia="en-US"/>
              </w:rPr>
              <w:t>und sie der Interpretation dienlich</w:t>
            </w:r>
            <w:r w:rsidRPr="000835B8">
              <w:rPr>
                <w:rFonts w:eastAsia="Batang" w:cs="Arial"/>
                <w:lang w:eastAsia="en-US"/>
              </w:rPr>
              <w:t xml:space="preserve"> </w:t>
            </w:r>
            <w:r>
              <w:rPr>
                <w:rFonts w:eastAsia="Batang" w:cs="Arial"/>
                <w:lang w:eastAsia="en-US"/>
              </w:rPr>
              <w:t>machen,</w:t>
            </w:r>
          </w:p>
          <w:p w14:paraId="052AB51F" w14:textId="77777777" w:rsidR="00805685" w:rsidRDefault="00805685" w:rsidP="00805685">
            <w:pPr>
              <w:spacing w:after="200"/>
              <w:ind w:left="360"/>
              <w:contextualSpacing/>
              <w:rPr>
                <w:rFonts w:eastAsia="Batang" w:cs="Arial"/>
                <w:lang w:eastAsia="en-US"/>
              </w:rPr>
            </w:pPr>
          </w:p>
          <w:p w14:paraId="5273255A" w14:textId="266CC54A" w:rsidR="00805685" w:rsidRPr="00805685" w:rsidRDefault="00805685" w:rsidP="00805685">
            <w:pPr>
              <w:rPr>
                <w:rFonts w:cs="Arial"/>
                <w:b/>
                <w:sz w:val="22"/>
                <w:szCs w:val="22"/>
              </w:rPr>
            </w:pPr>
            <w:r w:rsidRPr="00805685">
              <w:rPr>
                <w:rFonts w:cs="Arial"/>
                <w:b/>
                <w:sz w:val="22"/>
                <w:szCs w:val="22"/>
              </w:rPr>
              <w:t>Sprachkompetenz</w:t>
            </w:r>
          </w:p>
          <w:p w14:paraId="337E3C36"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ihre Kenntnisse von </w:t>
            </w:r>
            <w:proofErr w:type="spellStart"/>
            <w:r w:rsidRPr="006B644D">
              <w:rPr>
                <w:rFonts w:eastAsia="Batang" w:cs="Arial"/>
                <w:lang w:eastAsia="en-US"/>
              </w:rPr>
              <w:t>Ketiv</w:t>
            </w:r>
            <w:proofErr w:type="spellEnd"/>
            <w:r w:rsidRPr="006B644D">
              <w:rPr>
                <w:rFonts w:eastAsia="Batang" w:cs="Arial"/>
                <w:lang w:eastAsia="en-US"/>
              </w:rPr>
              <w:t>/</w:t>
            </w:r>
            <w:proofErr w:type="spellStart"/>
            <w:r w:rsidRPr="006B644D">
              <w:rPr>
                <w:rFonts w:eastAsia="Batang" w:cs="Arial"/>
                <w:lang w:eastAsia="en-US"/>
              </w:rPr>
              <w:t>Qere</w:t>
            </w:r>
            <w:proofErr w:type="spellEnd"/>
            <w:r w:rsidRPr="006B644D">
              <w:rPr>
                <w:rFonts w:eastAsia="Batang" w:cs="Arial"/>
                <w:lang w:eastAsia="en-US"/>
              </w:rPr>
              <w:t xml:space="preserve"> beim Lesen von Texten der </w:t>
            </w:r>
            <w:proofErr w:type="spellStart"/>
            <w:r w:rsidRPr="006B644D">
              <w:rPr>
                <w:rFonts w:eastAsia="Batang" w:cs="Arial"/>
                <w:lang w:eastAsia="en-US"/>
              </w:rPr>
              <w:t>Biblia</w:t>
            </w:r>
            <w:proofErr w:type="spellEnd"/>
            <w:r w:rsidRPr="006B644D">
              <w:rPr>
                <w:rFonts w:eastAsia="Batang" w:cs="Arial"/>
                <w:lang w:eastAsia="en-US"/>
              </w:rPr>
              <w:t xml:space="preserve"> </w:t>
            </w:r>
            <w:proofErr w:type="spellStart"/>
            <w:r w:rsidRPr="006B644D">
              <w:rPr>
                <w:rFonts w:eastAsia="Batang" w:cs="Arial"/>
                <w:lang w:eastAsia="en-US"/>
              </w:rPr>
              <w:t>Hebraica</w:t>
            </w:r>
            <w:proofErr w:type="spellEnd"/>
            <w:r w:rsidRPr="006B644D">
              <w:rPr>
                <w:rFonts w:eastAsia="Batang" w:cs="Arial"/>
                <w:lang w:eastAsia="en-US"/>
              </w:rPr>
              <w:t xml:space="preserve"> anwenden</w:t>
            </w:r>
            <w:r>
              <w:rPr>
                <w:rFonts w:eastAsia="Batang" w:cs="Arial"/>
                <w:lang w:eastAsia="en-US"/>
              </w:rPr>
              <w:t>,</w:t>
            </w:r>
          </w:p>
          <w:p w14:paraId="0CD8C2EE"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ihren Wortschatz lektüreabhängig</w:t>
            </w:r>
            <w:r w:rsidRPr="000835B8">
              <w:rPr>
                <w:rFonts w:eastAsia="Batang" w:cs="Arial"/>
                <w:lang w:eastAsia="en-US"/>
              </w:rPr>
              <w:t xml:space="preserve"> </w:t>
            </w:r>
            <w:r w:rsidRPr="006B644D">
              <w:rPr>
                <w:rFonts w:eastAsia="Batang" w:cs="Arial"/>
                <w:lang w:eastAsia="en-US"/>
              </w:rPr>
              <w:t>erweitern</w:t>
            </w:r>
            <w:r>
              <w:rPr>
                <w:rFonts w:eastAsia="Batang" w:cs="Arial"/>
                <w:lang w:eastAsia="en-US"/>
              </w:rPr>
              <w:t>,</w:t>
            </w:r>
          </w:p>
          <w:p w14:paraId="72BAD9BB"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Wortbildungsregeln zum Erschließen ihnen unbekannter Wörter und zur Erweiterung ihres Wortschatzes anwenden</w:t>
            </w:r>
            <w:r>
              <w:rPr>
                <w:rFonts w:eastAsia="Batang" w:cs="Arial"/>
                <w:lang w:eastAsia="en-US"/>
              </w:rPr>
              <w:t>,</w:t>
            </w:r>
          </w:p>
          <w:p w14:paraId="053FE0C2"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Formenbildung des Verbs </w:t>
            </w:r>
            <w:r>
              <w:rPr>
                <w:rFonts w:eastAsia="Batang" w:cs="Arial"/>
                <w:lang w:eastAsia="en-US"/>
              </w:rPr>
              <w:t xml:space="preserve">erklären </w:t>
            </w:r>
            <w:r w:rsidRPr="006B644D">
              <w:rPr>
                <w:rFonts w:eastAsia="Batang" w:cs="Arial"/>
                <w:lang w:eastAsia="en-US"/>
              </w:rPr>
              <w:t>und deren Kenntnis für die Textarbeit</w:t>
            </w:r>
            <w:r w:rsidRPr="000835B8">
              <w:rPr>
                <w:rFonts w:eastAsia="Batang" w:cs="Arial"/>
                <w:lang w:eastAsia="en-US"/>
              </w:rPr>
              <w:t xml:space="preserve"> </w:t>
            </w:r>
            <w:r w:rsidRPr="006B644D">
              <w:rPr>
                <w:rFonts w:eastAsia="Batang" w:cs="Arial"/>
                <w:lang w:eastAsia="en-US"/>
              </w:rPr>
              <w:t>nutzen</w:t>
            </w:r>
            <w:r>
              <w:rPr>
                <w:rFonts w:eastAsia="Batang" w:cs="Arial"/>
                <w:lang w:eastAsia="en-US"/>
              </w:rPr>
              <w:t>,</w:t>
            </w:r>
          </w:p>
          <w:p w14:paraId="7E9E35D5" w14:textId="77777777" w:rsidR="00E4771D" w:rsidRPr="006B644D" w:rsidRDefault="00E4771D" w:rsidP="009A4672">
            <w:pPr>
              <w:numPr>
                <w:ilvl w:val="0"/>
                <w:numId w:val="24"/>
              </w:numPr>
              <w:tabs>
                <w:tab w:val="clear" w:pos="360"/>
              </w:tabs>
              <w:spacing w:after="200"/>
              <w:contextualSpacing/>
              <w:rPr>
                <w:rFonts w:eastAsia="Batang" w:cs="Arial"/>
                <w:lang w:eastAsia="en-US"/>
              </w:rPr>
            </w:pPr>
            <w:r>
              <w:rPr>
                <w:rFonts w:eastAsia="Batang" w:cs="Arial"/>
                <w:lang w:eastAsia="en-US"/>
              </w:rPr>
              <w:t>satzwertige Infinitivkonstruk</w:t>
            </w:r>
            <w:r w:rsidRPr="006B644D">
              <w:rPr>
                <w:rFonts w:eastAsia="Batang" w:cs="Arial"/>
                <w:lang w:eastAsia="en-US"/>
              </w:rPr>
              <w:t>tionen identifiziere</w:t>
            </w:r>
            <w:r>
              <w:rPr>
                <w:rFonts w:eastAsia="Batang" w:cs="Arial"/>
                <w:lang w:eastAsia="en-US"/>
              </w:rPr>
              <w:t xml:space="preserve">n </w:t>
            </w:r>
            <w:r w:rsidRPr="006B644D">
              <w:rPr>
                <w:rFonts w:eastAsia="Batang" w:cs="Arial"/>
                <w:lang w:eastAsia="en-US"/>
              </w:rPr>
              <w:t>und sie angemessen wiedergeben</w:t>
            </w:r>
            <w:r>
              <w:rPr>
                <w:rFonts w:eastAsia="Batang" w:cs="Arial"/>
                <w:lang w:eastAsia="en-US"/>
              </w:rPr>
              <w:t>,</w:t>
            </w:r>
          </w:p>
          <w:p w14:paraId="168437E6"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verschiedene Verwendungen von Präformativ- und </w:t>
            </w:r>
            <w:proofErr w:type="spellStart"/>
            <w:r w:rsidRPr="006B644D">
              <w:rPr>
                <w:rFonts w:eastAsia="Batang" w:cs="Arial"/>
                <w:lang w:eastAsia="en-US"/>
              </w:rPr>
              <w:t>Afformativkonjugation</w:t>
            </w:r>
            <w:proofErr w:type="spellEnd"/>
            <w:r w:rsidRPr="006B644D">
              <w:rPr>
                <w:rFonts w:eastAsia="Batang" w:cs="Arial"/>
                <w:lang w:eastAsia="en-US"/>
              </w:rPr>
              <w:t xml:space="preserve"> in erzählenden und besprechenden Texten unterscheiden und ihre Kenntnis für die Textarbeit</w:t>
            </w:r>
            <w:r>
              <w:rPr>
                <w:rFonts w:eastAsia="Batang" w:cs="Arial"/>
                <w:lang w:eastAsia="en-US"/>
              </w:rPr>
              <w:t xml:space="preserve"> </w:t>
            </w:r>
            <w:r w:rsidRPr="006B644D">
              <w:rPr>
                <w:rFonts w:eastAsia="Batang" w:cs="Arial"/>
                <w:lang w:eastAsia="en-US"/>
              </w:rPr>
              <w:t>nutzen</w:t>
            </w:r>
            <w:r>
              <w:rPr>
                <w:rFonts w:eastAsia="Batang" w:cs="Arial"/>
                <w:lang w:eastAsia="en-US"/>
              </w:rPr>
              <w:t>,</w:t>
            </w:r>
          </w:p>
          <w:p w14:paraId="69612E6C"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bei Analyse und Übersetzung der Texte spezifische Eigenheiten der althebräischen Syntax</w:t>
            </w:r>
            <w:r w:rsidRPr="000835B8">
              <w:rPr>
                <w:rFonts w:eastAsia="Batang" w:cs="Arial"/>
                <w:lang w:eastAsia="en-US"/>
              </w:rPr>
              <w:t xml:space="preserve"> </w:t>
            </w:r>
            <w:r w:rsidRPr="006B644D">
              <w:rPr>
                <w:rFonts w:eastAsia="Batang" w:cs="Arial"/>
                <w:lang w:eastAsia="en-US"/>
              </w:rPr>
              <w:t>berücksichtigen</w:t>
            </w:r>
            <w:r>
              <w:rPr>
                <w:rFonts w:eastAsia="Batang" w:cs="Arial"/>
                <w:lang w:eastAsia="en-US"/>
              </w:rPr>
              <w:t>,</w:t>
            </w:r>
          </w:p>
          <w:p w14:paraId="503EC418"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unter Verwendung der einschlägigen und fachspezifischen Lerntechniken ihren hebräischen Wortschatz eigenständig und lektürebezogen</w:t>
            </w:r>
            <w:r w:rsidRPr="000835B8">
              <w:rPr>
                <w:rFonts w:eastAsia="Batang" w:cs="Arial"/>
                <w:lang w:eastAsia="en-US"/>
              </w:rPr>
              <w:t xml:space="preserve"> </w:t>
            </w:r>
            <w:r w:rsidRPr="006B644D">
              <w:rPr>
                <w:rFonts w:eastAsia="Batang" w:cs="Arial"/>
                <w:lang w:eastAsia="en-US"/>
              </w:rPr>
              <w:t>festigen und erweitern</w:t>
            </w:r>
            <w:r>
              <w:rPr>
                <w:rFonts w:eastAsia="Batang" w:cs="Arial"/>
                <w:lang w:eastAsia="en-US"/>
              </w:rPr>
              <w:t>,</w:t>
            </w:r>
          </w:p>
          <w:p w14:paraId="12F5A4EA" w14:textId="77777777" w:rsidR="00E4771D" w:rsidRPr="001E0584"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sprachliche Phänomene und Strukturen systematisch</w:t>
            </w:r>
            <w:r w:rsidRPr="000835B8">
              <w:rPr>
                <w:rFonts w:eastAsia="Batang" w:cs="Arial"/>
                <w:lang w:eastAsia="en-US"/>
              </w:rPr>
              <w:t xml:space="preserve"> </w:t>
            </w:r>
            <w:r w:rsidRPr="006B644D">
              <w:rPr>
                <w:rFonts w:eastAsia="Batang" w:cs="Arial"/>
                <w:lang w:eastAsia="en-US"/>
              </w:rPr>
              <w:t xml:space="preserve">dekodieren und </w:t>
            </w:r>
            <w:proofErr w:type="spellStart"/>
            <w:r w:rsidRPr="006B644D">
              <w:rPr>
                <w:rFonts w:eastAsia="Batang" w:cs="Arial"/>
                <w:lang w:eastAsia="en-US"/>
              </w:rPr>
              <w:t>rekodieren</w:t>
            </w:r>
            <w:proofErr w:type="spellEnd"/>
            <w:r>
              <w:rPr>
                <w:rFonts w:eastAsia="Batang" w:cs="Arial"/>
                <w:lang w:eastAsia="en-US"/>
              </w:rPr>
              <w:t>,</w:t>
            </w:r>
          </w:p>
          <w:p w14:paraId="74C45077" w14:textId="77777777" w:rsidR="00E4771D" w:rsidRPr="007A7477" w:rsidRDefault="00E4771D" w:rsidP="009A4672">
            <w:pPr>
              <w:numPr>
                <w:ilvl w:val="0"/>
                <w:numId w:val="24"/>
              </w:numPr>
              <w:tabs>
                <w:tab w:val="clear" w:pos="360"/>
              </w:tabs>
              <w:spacing w:after="200"/>
              <w:contextualSpacing/>
              <w:rPr>
                <w:rFonts w:eastAsia="Batang" w:cs="Arial"/>
                <w:lang w:eastAsia="en-US"/>
              </w:rPr>
            </w:pPr>
            <w:r w:rsidRPr="007A7477">
              <w:rPr>
                <w:rFonts w:eastAsia="Batang" w:cs="Arial"/>
                <w:lang w:eastAsia="en-US"/>
              </w:rPr>
              <w:t>das System der hebräischen Sprache mit dem der deutschen und denen anderer ihnen bekannter Sprachen zur Vertiefung ihrer Sprachbewusstheit</w:t>
            </w:r>
            <w:r w:rsidRPr="000835B8">
              <w:rPr>
                <w:rFonts w:eastAsia="Batang" w:cs="Arial"/>
                <w:lang w:eastAsia="en-US"/>
              </w:rPr>
              <w:t xml:space="preserve"> </w:t>
            </w:r>
            <w:r w:rsidRPr="007A7477">
              <w:rPr>
                <w:rFonts w:eastAsia="Batang" w:cs="Arial"/>
                <w:lang w:eastAsia="en-US"/>
              </w:rPr>
              <w:t>vergleichen</w:t>
            </w:r>
            <w:r>
              <w:rPr>
                <w:rFonts w:eastAsia="Batang" w:cs="Arial"/>
                <w:lang w:eastAsia="en-US"/>
              </w:rPr>
              <w:t>,</w:t>
            </w:r>
          </w:p>
          <w:p w14:paraId="2A4FCC8F" w14:textId="38504FFE" w:rsidR="00E4771D" w:rsidRDefault="00E4771D" w:rsidP="009A4672">
            <w:pPr>
              <w:numPr>
                <w:ilvl w:val="0"/>
                <w:numId w:val="24"/>
              </w:numPr>
              <w:tabs>
                <w:tab w:val="clear" w:pos="360"/>
              </w:tabs>
              <w:spacing w:after="200"/>
              <w:contextualSpacing/>
              <w:rPr>
                <w:rFonts w:eastAsia="Batang" w:cs="Arial"/>
                <w:lang w:eastAsia="en-US"/>
              </w:rPr>
            </w:pPr>
            <w:r w:rsidRPr="007A7477">
              <w:rPr>
                <w:rFonts w:eastAsia="Batang" w:cs="Arial"/>
                <w:lang w:eastAsia="en-US"/>
              </w:rPr>
              <w:t>ein differenziertes Problembewusstsein hinsichtlich der Grenzen und Möglichkeiten einer Übersetzung</w:t>
            </w:r>
            <w:r w:rsidRPr="000835B8">
              <w:rPr>
                <w:rFonts w:eastAsia="Batang" w:cs="Arial"/>
                <w:lang w:eastAsia="en-US"/>
              </w:rPr>
              <w:t xml:space="preserve"> </w:t>
            </w:r>
            <w:r w:rsidRPr="007A7477">
              <w:rPr>
                <w:rFonts w:eastAsia="Batang" w:cs="Arial"/>
                <w:lang w:eastAsia="en-US"/>
              </w:rPr>
              <w:t>dokumentieren</w:t>
            </w:r>
            <w:r w:rsidR="00805685">
              <w:rPr>
                <w:rFonts w:eastAsia="Batang" w:cs="Arial"/>
                <w:lang w:eastAsia="en-US"/>
              </w:rPr>
              <w:t>,</w:t>
            </w:r>
          </w:p>
          <w:p w14:paraId="7C198EF3" w14:textId="77777777" w:rsidR="00805685" w:rsidRDefault="00805685" w:rsidP="00805685">
            <w:pPr>
              <w:spacing w:after="200"/>
              <w:ind w:left="360"/>
              <w:contextualSpacing/>
              <w:rPr>
                <w:rFonts w:eastAsia="Batang" w:cs="Arial"/>
                <w:lang w:eastAsia="en-US"/>
              </w:rPr>
            </w:pPr>
          </w:p>
          <w:p w14:paraId="7B8DEBA5" w14:textId="0E962463" w:rsidR="00805685" w:rsidRPr="00805685" w:rsidRDefault="00805685" w:rsidP="00805685">
            <w:pPr>
              <w:rPr>
                <w:rFonts w:cs="Arial"/>
                <w:b/>
                <w:sz w:val="22"/>
                <w:szCs w:val="22"/>
              </w:rPr>
            </w:pPr>
            <w:r w:rsidRPr="00805685">
              <w:rPr>
                <w:rFonts w:cs="Arial"/>
                <w:b/>
                <w:sz w:val="22"/>
                <w:szCs w:val="22"/>
              </w:rPr>
              <w:t>Kulturkompetenz</w:t>
            </w:r>
          </w:p>
          <w:p w14:paraId="52675002"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die Grundzüge der biblischen und nachbiblischen Geschichte Israels bzw. des Judentums</w:t>
            </w:r>
            <w:r w:rsidRPr="000835B8">
              <w:rPr>
                <w:rFonts w:eastAsia="Batang" w:cs="Arial"/>
                <w:lang w:eastAsia="en-US"/>
              </w:rPr>
              <w:t xml:space="preserve"> </w:t>
            </w:r>
            <w:r w:rsidRPr="006B644D">
              <w:rPr>
                <w:rFonts w:eastAsia="Batang" w:cs="Arial"/>
                <w:lang w:eastAsia="en-US"/>
              </w:rPr>
              <w:t>erläutern</w:t>
            </w:r>
            <w:r>
              <w:rPr>
                <w:rFonts w:eastAsia="Batang" w:cs="Arial"/>
                <w:lang w:eastAsia="en-US"/>
              </w:rPr>
              <w:t>,</w:t>
            </w:r>
          </w:p>
          <w:p w14:paraId="60753032"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grundlegende Impulse der </w:t>
            </w:r>
            <w:r>
              <w:rPr>
                <w:rFonts w:eastAsia="Batang" w:cs="Arial"/>
                <w:lang w:eastAsia="en-US"/>
              </w:rPr>
              <w:t>Hebräischen</w:t>
            </w:r>
            <w:r w:rsidRPr="006B644D">
              <w:rPr>
                <w:rFonts w:eastAsia="Batang" w:cs="Arial"/>
                <w:lang w:eastAsia="en-US"/>
              </w:rPr>
              <w:t xml:space="preserve"> Bibel für Ethik und </w:t>
            </w:r>
            <w:r w:rsidRPr="006B644D">
              <w:rPr>
                <w:rFonts w:eastAsia="Batang" w:cs="Arial"/>
                <w:lang w:eastAsia="en-US"/>
              </w:rPr>
              <w:lastRenderedPageBreak/>
              <w:t>Sozialordnung erläutern und deren Bedeutung für die jeweilige Gegenwart</w:t>
            </w:r>
            <w:r w:rsidRPr="000835B8">
              <w:rPr>
                <w:rFonts w:eastAsia="Batang" w:cs="Arial"/>
                <w:lang w:eastAsia="en-US"/>
              </w:rPr>
              <w:t xml:space="preserve"> </w:t>
            </w:r>
            <w:r w:rsidRPr="006B644D">
              <w:rPr>
                <w:rFonts w:eastAsia="Batang" w:cs="Arial"/>
                <w:lang w:eastAsia="en-US"/>
              </w:rPr>
              <w:t>diskutieren</w:t>
            </w:r>
            <w:r>
              <w:rPr>
                <w:rFonts w:eastAsia="Batang" w:cs="Arial"/>
                <w:lang w:eastAsia="en-US"/>
              </w:rPr>
              <w:t>,</w:t>
            </w:r>
          </w:p>
          <w:p w14:paraId="0AC6D558"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religiöse Bedeutung der </w:t>
            </w:r>
            <w:r>
              <w:rPr>
                <w:rFonts w:eastAsia="Batang" w:cs="Arial"/>
                <w:lang w:eastAsia="en-US"/>
              </w:rPr>
              <w:t>Hebräischen</w:t>
            </w:r>
            <w:r w:rsidRPr="006B644D">
              <w:rPr>
                <w:rFonts w:eastAsia="Batang" w:cs="Arial"/>
                <w:lang w:eastAsia="en-US"/>
              </w:rPr>
              <w:t xml:space="preserve"> Bibel als </w:t>
            </w:r>
            <w:proofErr w:type="spellStart"/>
            <w:r w:rsidRPr="006B644D">
              <w:rPr>
                <w:rFonts w:eastAsia="Batang" w:cs="Arial"/>
                <w:lang w:eastAsia="en-US"/>
              </w:rPr>
              <w:t>Tanach</w:t>
            </w:r>
            <w:proofErr w:type="spellEnd"/>
            <w:r w:rsidRPr="006B644D">
              <w:rPr>
                <w:rFonts w:eastAsia="Batang" w:cs="Arial"/>
                <w:lang w:eastAsia="en-US"/>
              </w:rPr>
              <w:t xml:space="preserve"> im Judentum und als Altes Testament im Christentum</w:t>
            </w:r>
            <w:r w:rsidRPr="000835B8">
              <w:rPr>
                <w:rFonts w:eastAsia="Batang" w:cs="Arial"/>
                <w:lang w:eastAsia="en-US"/>
              </w:rPr>
              <w:t xml:space="preserve"> </w:t>
            </w:r>
            <w:r>
              <w:rPr>
                <w:rFonts w:eastAsia="Batang" w:cs="Arial"/>
                <w:lang w:eastAsia="en-US"/>
              </w:rPr>
              <w:t>beurteilen,</w:t>
            </w:r>
            <w:r w:rsidRPr="006B644D">
              <w:rPr>
                <w:rFonts w:eastAsia="Batang" w:cs="Arial"/>
                <w:lang w:eastAsia="en-US"/>
              </w:rPr>
              <w:t xml:space="preserve"> </w:t>
            </w:r>
          </w:p>
          <w:p w14:paraId="08F34905"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die Wirkungsgeschichte von Texten würdigen und deren Bedeutung</w:t>
            </w:r>
            <w:r w:rsidRPr="000835B8">
              <w:rPr>
                <w:rFonts w:eastAsia="Batang" w:cs="Arial"/>
                <w:lang w:eastAsia="en-US"/>
              </w:rPr>
              <w:t xml:space="preserve"> </w:t>
            </w:r>
            <w:r w:rsidRPr="006B644D">
              <w:rPr>
                <w:rFonts w:eastAsia="Batang" w:cs="Arial"/>
                <w:lang w:eastAsia="en-US"/>
              </w:rPr>
              <w:t>erläutern</w:t>
            </w:r>
            <w:r>
              <w:rPr>
                <w:rFonts w:eastAsia="Batang" w:cs="Arial"/>
                <w:lang w:eastAsia="en-US"/>
              </w:rPr>
              <w:t>,</w:t>
            </w:r>
          </w:p>
          <w:p w14:paraId="7844F332"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jeweilige Gegenwartsbedeutung von Texten der </w:t>
            </w:r>
            <w:r>
              <w:rPr>
                <w:rFonts w:eastAsia="Batang" w:cs="Arial"/>
                <w:lang w:eastAsia="en-US"/>
              </w:rPr>
              <w:t>Hebräischen</w:t>
            </w:r>
            <w:r w:rsidRPr="006B644D">
              <w:rPr>
                <w:rFonts w:eastAsia="Batang" w:cs="Arial"/>
                <w:lang w:eastAsia="en-US"/>
              </w:rPr>
              <w:t xml:space="preserve"> Bibel</w:t>
            </w:r>
            <w:r w:rsidRPr="000835B8">
              <w:rPr>
                <w:rFonts w:eastAsia="Batang" w:cs="Arial"/>
                <w:lang w:eastAsia="en-US"/>
              </w:rPr>
              <w:t xml:space="preserve"> </w:t>
            </w:r>
            <w:r w:rsidRPr="006B644D">
              <w:rPr>
                <w:rFonts w:eastAsia="Batang" w:cs="Arial"/>
                <w:lang w:eastAsia="en-US"/>
              </w:rPr>
              <w:t>diskutieren</w:t>
            </w:r>
            <w:r>
              <w:rPr>
                <w:rFonts w:eastAsia="Batang" w:cs="Arial"/>
                <w:lang w:eastAsia="en-US"/>
              </w:rPr>
              <w:t>,</w:t>
            </w:r>
          </w:p>
          <w:p w14:paraId="0832AFB7" w14:textId="77777777" w:rsidR="00E4771D" w:rsidRPr="004C349A" w:rsidRDefault="00E4771D" w:rsidP="009A4672">
            <w:pPr>
              <w:ind w:left="360"/>
              <w:rPr>
                <w:sz w:val="20"/>
              </w:rPr>
            </w:pPr>
          </w:p>
          <w:p w14:paraId="1B8BBE59" w14:textId="77777777" w:rsidR="00E4771D" w:rsidRPr="006664F6" w:rsidRDefault="00E4771D" w:rsidP="009A4672">
            <w:pPr>
              <w:rPr>
                <w:rFonts w:cs="Arial"/>
                <w:szCs w:val="22"/>
              </w:rPr>
            </w:pPr>
          </w:p>
          <w:p w14:paraId="5B121F04" w14:textId="77777777" w:rsidR="00E4771D" w:rsidRDefault="00E4771D" w:rsidP="009A4672">
            <w:pPr>
              <w:rPr>
                <w:rFonts w:cs="Arial"/>
                <w:szCs w:val="22"/>
              </w:rPr>
            </w:pPr>
            <w:r w:rsidRPr="006664F6">
              <w:rPr>
                <w:rFonts w:cs="Arial"/>
                <w:b/>
                <w:sz w:val="22"/>
                <w:szCs w:val="22"/>
              </w:rPr>
              <w:t>Inhaltsfelder</w:t>
            </w:r>
            <w:r>
              <w:rPr>
                <w:rFonts w:cs="Arial"/>
                <w:sz w:val="22"/>
                <w:szCs w:val="22"/>
              </w:rPr>
              <w:t xml:space="preserve">: </w:t>
            </w:r>
          </w:p>
          <w:p w14:paraId="613CCF9E" w14:textId="77777777" w:rsidR="00E4771D" w:rsidRPr="00CF45FC" w:rsidRDefault="00E4771D" w:rsidP="00F372CC">
            <w:pPr>
              <w:ind w:left="360"/>
              <w:rPr>
                <w:szCs w:val="22"/>
              </w:rPr>
            </w:pPr>
            <w:r w:rsidRPr="00CF45FC">
              <w:rPr>
                <w:sz w:val="22"/>
                <w:szCs w:val="22"/>
              </w:rPr>
              <w:t>Geschichte Israels</w:t>
            </w:r>
          </w:p>
          <w:p w14:paraId="74F5C134" w14:textId="77777777" w:rsidR="00E4771D" w:rsidRPr="00CF45FC" w:rsidRDefault="00E4771D" w:rsidP="00F372CC">
            <w:pPr>
              <w:ind w:left="360"/>
              <w:rPr>
                <w:szCs w:val="22"/>
              </w:rPr>
            </w:pPr>
            <w:r w:rsidRPr="00CF45FC">
              <w:rPr>
                <w:sz w:val="22"/>
                <w:szCs w:val="22"/>
              </w:rPr>
              <w:t>Ethik</w:t>
            </w:r>
          </w:p>
          <w:p w14:paraId="1301DBCF" w14:textId="77777777" w:rsidR="00E4771D" w:rsidRPr="006664F6" w:rsidRDefault="00E4771D" w:rsidP="009A4672">
            <w:pPr>
              <w:rPr>
                <w:rFonts w:cs="Arial"/>
                <w:szCs w:val="22"/>
              </w:rPr>
            </w:pPr>
          </w:p>
          <w:p w14:paraId="495A47AD" w14:textId="77777777" w:rsidR="00E4771D" w:rsidRPr="006664F6" w:rsidRDefault="00E4771D" w:rsidP="009A4672">
            <w:pPr>
              <w:rPr>
                <w:rFonts w:cs="Arial"/>
                <w:szCs w:val="22"/>
              </w:rPr>
            </w:pPr>
            <w:r w:rsidRPr="006664F6">
              <w:rPr>
                <w:rFonts w:cs="Arial"/>
                <w:b/>
                <w:sz w:val="22"/>
                <w:szCs w:val="22"/>
              </w:rPr>
              <w:t>Inhaltliche Schwerpunkte</w:t>
            </w:r>
            <w:r w:rsidRPr="006664F6">
              <w:rPr>
                <w:rFonts w:cs="Arial"/>
                <w:sz w:val="22"/>
                <w:szCs w:val="22"/>
              </w:rPr>
              <w:t>:</w:t>
            </w:r>
          </w:p>
          <w:p w14:paraId="277C8985" w14:textId="77777777" w:rsidR="00E4771D" w:rsidRDefault="00E4771D" w:rsidP="00F372CC">
            <w:pPr>
              <w:ind w:left="360"/>
              <w:rPr>
                <w:szCs w:val="22"/>
              </w:rPr>
            </w:pPr>
            <w:r>
              <w:rPr>
                <w:sz w:val="22"/>
                <w:szCs w:val="22"/>
              </w:rPr>
              <w:t xml:space="preserve">Biblische Geschichte Israels </w:t>
            </w:r>
          </w:p>
          <w:p w14:paraId="6FB48CB4" w14:textId="77777777" w:rsidR="00E4771D" w:rsidRPr="00CF45FC" w:rsidRDefault="00E4771D" w:rsidP="00F372CC">
            <w:pPr>
              <w:ind w:left="360"/>
              <w:rPr>
                <w:szCs w:val="22"/>
              </w:rPr>
            </w:pPr>
            <w:r w:rsidRPr="00C41719">
              <w:rPr>
                <w:sz w:val="22"/>
                <w:szCs w:val="22"/>
              </w:rPr>
              <w:t>Ethische Weisung in der Hebräischen Bibel (</w:t>
            </w:r>
            <w:proofErr w:type="spellStart"/>
            <w:r w:rsidRPr="00C41719">
              <w:rPr>
                <w:sz w:val="22"/>
                <w:szCs w:val="22"/>
              </w:rPr>
              <w:t>Tora</w:t>
            </w:r>
            <w:proofErr w:type="spellEnd"/>
            <w:r w:rsidRPr="00C41719">
              <w:rPr>
                <w:sz w:val="22"/>
                <w:szCs w:val="22"/>
              </w:rPr>
              <w:t>, Prophetie, Weisheit)</w:t>
            </w:r>
          </w:p>
          <w:p w14:paraId="7C86C9FA" w14:textId="77777777" w:rsidR="00E4771D" w:rsidRPr="006664F6" w:rsidRDefault="00E4771D" w:rsidP="009A4672">
            <w:pPr>
              <w:rPr>
                <w:rFonts w:cs="Arial"/>
                <w:szCs w:val="22"/>
              </w:rPr>
            </w:pPr>
          </w:p>
          <w:p w14:paraId="59FF6DEF" w14:textId="4754AB36" w:rsidR="00E4771D" w:rsidRPr="006664F6" w:rsidRDefault="00E4771D" w:rsidP="009A32C8">
            <w:pPr>
              <w:rPr>
                <w:rFonts w:cs="Arial"/>
                <w:szCs w:val="22"/>
              </w:rPr>
            </w:pPr>
            <w:r w:rsidRPr="006664F6">
              <w:rPr>
                <w:rFonts w:cs="Arial"/>
                <w:b/>
                <w:sz w:val="22"/>
                <w:szCs w:val="22"/>
              </w:rPr>
              <w:t>Zeitbedarf</w:t>
            </w:r>
            <w:r w:rsidRPr="006664F6">
              <w:rPr>
                <w:rFonts w:cs="Arial"/>
                <w:sz w:val="22"/>
                <w:szCs w:val="22"/>
              </w:rPr>
              <w:t xml:space="preserve">: </w:t>
            </w:r>
            <w:r w:rsidR="009A32C8">
              <w:rPr>
                <w:rFonts w:cs="Arial"/>
                <w:sz w:val="22"/>
                <w:szCs w:val="22"/>
              </w:rPr>
              <w:t>25</w:t>
            </w:r>
            <w:r w:rsidRPr="006664F6">
              <w:rPr>
                <w:rFonts w:cs="Arial"/>
                <w:sz w:val="22"/>
                <w:szCs w:val="22"/>
              </w:rPr>
              <w:t xml:space="preserve"> Std.</w:t>
            </w:r>
          </w:p>
        </w:tc>
        <w:tc>
          <w:tcPr>
            <w:tcW w:w="2500" w:type="pct"/>
          </w:tcPr>
          <w:p w14:paraId="37295C3E" w14:textId="77777777" w:rsidR="00E4771D" w:rsidRPr="006664F6" w:rsidRDefault="00E4771D" w:rsidP="009A4672">
            <w:pPr>
              <w:rPr>
                <w:rFonts w:cs="Arial"/>
                <w:i/>
                <w:szCs w:val="22"/>
                <w:u w:val="single"/>
              </w:rPr>
            </w:pPr>
            <w:r w:rsidRPr="006664F6">
              <w:rPr>
                <w:rFonts w:cs="Arial"/>
                <w:i/>
                <w:sz w:val="22"/>
                <w:szCs w:val="22"/>
                <w:u w:val="single"/>
              </w:rPr>
              <w:lastRenderedPageBreak/>
              <w:t>Unterrichtsvorhaben I</w:t>
            </w:r>
            <w:r>
              <w:rPr>
                <w:rFonts w:cs="Arial"/>
                <w:i/>
                <w:sz w:val="22"/>
                <w:szCs w:val="22"/>
                <w:u w:val="single"/>
              </w:rPr>
              <w:t>I</w:t>
            </w:r>
            <w:r w:rsidRPr="006664F6">
              <w:rPr>
                <w:rFonts w:cs="Arial"/>
                <w:i/>
                <w:sz w:val="22"/>
                <w:szCs w:val="22"/>
                <w:u w:val="single"/>
              </w:rPr>
              <w:t>:</w:t>
            </w:r>
          </w:p>
          <w:p w14:paraId="48C47803" w14:textId="77777777" w:rsidR="00E4771D" w:rsidRPr="006664F6" w:rsidRDefault="00E4771D" w:rsidP="009A4672">
            <w:pPr>
              <w:rPr>
                <w:rFonts w:cs="Arial"/>
                <w:szCs w:val="22"/>
              </w:rPr>
            </w:pPr>
          </w:p>
          <w:p w14:paraId="343CDB7D" w14:textId="77777777" w:rsidR="00E4771D" w:rsidRDefault="00E4771D" w:rsidP="009A4672">
            <w:pPr>
              <w:rPr>
                <w:rFonts w:cs="Arial"/>
                <w:szCs w:val="22"/>
              </w:rPr>
            </w:pPr>
            <w:r w:rsidRPr="006664F6">
              <w:rPr>
                <w:rFonts w:cs="Arial"/>
                <w:b/>
                <w:sz w:val="22"/>
                <w:szCs w:val="22"/>
              </w:rPr>
              <w:t>Thema</w:t>
            </w:r>
            <w:r w:rsidRPr="006664F6">
              <w:rPr>
                <w:rFonts w:cs="Arial"/>
                <w:sz w:val="22"/>
                <w:szCs w:val="22"/>
              </w:rPr>
              <w:t>:</w:t>
            </w:r>
            <w:r>
              <w:rPr>
                <w:rFonts w:cs="Arial"/>
                <w:sz w:val="22"/>
                <w:szCs w:val="22"/>
              </w:rPr>
              <w:t xml:space="preserve"> </w:t>
            </w:r>
          </w:p>
          <w:p w14:paraId="1DBD206E" w14:textId="18B6D1B6" w:rsidR="00E4771D" w:rsidRPr="00C41719" w:rsidRDefault="00E4771D" w:rsidP="009A4672">
            <w:pPr>
              <w:rPr>
                <w:rFonts w:cs="Arial"/>
                <w:szCs w:val="22"/>
              </w:rPr>
            </w:pPr>
            <w:r w:rsidRPr="00C41719">
              <w:rPr>
                <w:rFonts w:cs="Arial"/>
                <w:sz w:val="22"/>
                <w:szCs w:val="22"/>
              </w:rPr>
              <w:t>Die biblische Schöpfungs- und Urgeschi</w:t>
            </w:r>
            <w:r w:rsidR="00481459">
              <w:rPr>
                <w:rFonts w:cs="Arial"/>
                <w:sz w:val="22"/>
                <w:szCs w:val="22"/>
              </w:rPr>
              <w:t>c</w:t>
            </w:r>
            <w:r w:rsidRPr="00C41719">
              <w:rPr>
                <w:rFonts w:cs="Arial"/>
                <w:sz w:val="22"/>
                <w:szCs w:val="22"/>
              </w:rPr>
              <w:t>hte als Ätiologie einer unvollkommenen Welt</w:t>
            </w:r>
          </w:p>
          <w:p w14:paraId="7B91E384" w14:textId="77777777" w:rsidR="00E4771D" w:rsidRPr="006664F6" w:rsidRDefault="00E4771D" w:rsidP="009A4672">
            <w:pPr>
              <w:rPr>
                <w:rFonts w:cs="Arial"/>
                <w:szCs w:val="22"/>
              </w:rPr>
            </w:pPr>
          </w:p>
          <w:p w14:paraId="26D22AB4" w14:textId="43ED4C0C" w:rsidR="00E4771D" w:rsidRDefault="00E4771D" w:rsidP="009A4672">
            <w:pPr>
              <w:rPr>
                <w:rFonts w:cs="Arial"/>
                <w:sz w:val="22"/>
                <w:szCs w:val="22"/>
              </w:rPr>
            </w:pPr>
            <w:r w:rsidRPr="006664F6">
              <w:rPr>
                <w:rFonts w:cs="Arial"/>
                <w:b/>
                <w:sz w:val="22"/>
                <w:szCs w:val="22"/>
              </w:rPr>
              <w:t>Kompetenzen</w:t>
            </w:r>
          </w:p>
          <w:p w14:paraId="018B3684" w14:textId="08735F9B" w:rsidR="00805685" w:rsidRPr="00805685" w:rsidRDefault="00481459" w:rsidP="009A4672">
            <w:pPr>
              <w:rPr>
                <w:rFonts w:cs="Arial"/>
                <w:b/>
                <w:sz w:val="22"/>
                <w:szCs w:val="22"/>
              </w:rPr>
            </w:pPr>
            <w:r>
              <w:rPr>
                <w:rFonts w:cs="Arial"/>
                <w:b/>
                <w:sz w:val="22"/>
                <w:szCs w:val="22"/>
              </w:rPr>
              <w:t>Text</w:t>
            </w:r>
            <w:r w:rsidR="00805685" w:rsidRPr="00805685">
              <w:rPr>
                <w:rFonts w:cs="Arial"/>
                <w:b/>
                <w:sz w:val="22"/>
                <w:szCs w:val="22"/>
              </w:rPr>
              <w:t>kompetenz</w:t>
            </w:r>
          </w:p>
          <w:p w14:paraId="67BCF6A8"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selbstständig Texte der </w:t>
            </w:r>
            <w:r>
              <w:rPr>
                <w:rFonts w:eastAsia="Batang" w:cs="Arial"/>
                <w:lang w:eastAsia="en-US"/>
              </w:rPr>
              <w:t>Hebräischen</w:t>
            </w:r>
            <w:r w:rsidRPr="006B644D">
              <w:rPr>
                <w:rFonts w:eastAsia="Batang" w:cs="Arial"/>
                <w:lang w:eastAsia="en-US"/>
              </w:rPr>
              <w:t xml:space="preserve"> Bibel satzweise und satzübergreifend</w:t>
            </w:r>
            <w:r w:rsidRPr="000835B8">
              <w:rPr>
                <w:rFonts w:eastAsia="Batang" w:cs="Arial"/>
                <w:lang w:eastAsia="en-US"/>
              </w:rPr>
              <w:t xml:space="preserve"> </w:t>
            </w:r>
            <w:r w:rsidRPr="006B644D">
              <w:rPr>
                <w:rFonts w:eastAsia="Batang" w:cs="Arial"/>
                <w:lang w:eastAsia="en-US"/>
              </w:rPr>
              <w:t>erschließen (dekodieren)</w:t>
            </w:r>
            <w:r>
              <w:rPr>
                <w:rFonts w:eastAsia="Batang" w:cs="Arial"/>
                <w:lang w:eastAsia="en-US"/>
              </w:rPr>
              <w:t>,</w:t>
            </w:r>
          </w:p>
          <w:p w14:paraId="574F7EDF"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ihr Verständnis inhaltlich anspruchsvollerer Texte der </w:t>
            </w:r>
            <w:r>
              <w:rPr>
                <w:rFonts w:eastAsia="Batang" w:cs="Arial"/>
                <w:lang w:eastAsia="en-US"/>
              </w:rPr>
              <w:t>Hebräischen</w:t>
            </w:r>
            <w:r w:rsidRPr="006B644D">
              <w:rPr>
                <w:rFonts w:eastAsia="Batang" w:cs="Arial"/>
                <w:lang w:eastAsia="en-US"/>
              </w:rPr>
              <w:t xml:space="preserve"> Bibel von ihrem Lernstand angemessenem sprachlichen Schwierigkeitsgrad in einer adressatengerechten Übersetzung nachweisen.</w:t>
            </w:r>
          </w:p>
          <w:p w14:paraId="1FC303CF"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vokalisierte hebräische Texte auch ohne Vorbereitung mit „</w:t>
            </w:r>
            <w:proofErr w:type="spellStart"/>
            <w:r w:rsidRPr="006B644D">
              <w:rPr>
                <w:rFonts w:eastAsia="Batang" w:cs="Arial"/>
                <w:lang w:eastAsia="en-US"/>
              </w:rPr>
              <w:t>sefardischer</w:t>
            </w:r>
            <w:proofErr w:type="spellEnd"/>
            <w:r w:rsidRPr="006B644D">
              <w:rPr>
                <w:rFonts w:eastAsia="Batang" w:cs="Arial"/>
                <w:lang w:eastAsia="en-US"/>
              </w:rPr>
              <w:t>“ Aussprache und Betonung</w:t>
            </w:r>
            <w:r w:rsidRPr="000835B8">
              <w:rPr>
                <w:rFonts w:eastAsia="Batang" w:cs="Arial"/>
                <w:lang w:eastAsia="en-US"/>
              </w:rPr>
              <w:t xml:space="preserve"> </w:t>
            </w:r>
            <w:r w:rsidRPr="006B644D">
              <w:rPr>
                <w:rFonts w:eastAsia="Batang" w:cs="Arial"/>
                <w:lang w:eastAsia="en-US"/>
              </w:rPr>
              <w:t>lesen</w:t>
            </w:r>
            <w:r>
              <w:rPr>
                <w:rFonts w:eastAsia="Batang" w:cs="Arial"/>
                <w:lang w:eastAsia="en-US"/>
              </w:rPr>
              <w:t>,</w:t>
            </w:r>
          </w:p>
          <w:p w14:paraId="1775EB07"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Texte aus der </w:t>
            </w:r>
            <w:proofErr w:type="spellStart"/>
            <w:r w:rsidRPr="006B644D">
              <w:rPr>
                <w:rFonts w:eastAsia="Batang" w:cs="Arial"/>
                <w:lang w:eastAsia="en-US"/>
              </w:rPr>
              <w:t>Biblia</w:t>
            </w:r>
            <w:proofErr w:type="spellEnd"/>
            <w:r w:rsidRPr="006B644D">
              <w:rPr>
                <w:rFonts w:eastAsia="Batang" w:cs="Arial"/>
                <w:lang w:eastAsia="en-US"/>
              </w:rPr>
              <w:t xml:space="preserve"> </w:t>
            </w:r>
            <w:proofErr w:type="spellStart"/>
            <w:r w:rsidRPr="006B644D">
              <w:rPr>
                <w:rFonts w:eastAsia="Batang" w:cs="Arial"/>
                <w:lang w:eastAsia="en-US"/>
              </w:rPr>
              <w:t>Hebraica</w:t>
            </w:r>
            <w:proofErr w:type="spellEnd"/>
            <w:r w:rsidRPr="006B644D">
              <w:rPr>
                <w:rFonts w:eastAsia="Batang" w:cs="Arial"/>
                <w:lang w:eastAsia="en-US"/>
              </w:rPr>
              <w:t xml:space="preserve"> ggf. anhand von Arbeitsaufträgen</w:t>
            </w:r>
            <w:r w:rsidRPr="000835B8">
              <w:rPr>
                <w:rFonts w:eastAsia="Batang" w:cs="Arial"/>
                <w:lang w:eastAsia="en-US"/>
              </w:rPr>
              <w:t xml:space="preserve"> </w:t>
            </w:r>
            <w:r w:rsidRPr="006B644D">
              <w:rPr>
                <w:rFonts w:eastAsia="Batang" w:cs="Arial"/>
                <w:lang w:eastAsia="en-US"/>
              </w:rPr>
              <w:t>interpretieren</w:t>
            </w:r>
            <w:r>
              <w:rPr>
                <w:rFonts w:eastAsia="Batang" w:cs="Arial"/>
                <w:lang w:eastAsia="en-US"/>
              </w:rPr>
              <w:t>,</w:t>
            </w:r>
          </w:p>
          <w:p w14:paraId="21C62251"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das jeweilige Lay-out der </w:t>
            </w:r>
            <w:proofErr w:type="spellStart"/>
            <w:r w:rsidRPr="006B644D">
              <w:rPr>
                <w:rFonts w:eastAsia="Batang" w:cs="Arial"/>
                <w:lang w:eastAsia="en-US"/>
              </w:rPr>
              <w:t>Biblia</w:t>
            </w:r>
            <w:proofErr w:type="spellEnd"/>
            <w:r w:rsidRPr="006B644D">
              <w:rPr>
                <w:rFonts w:eastAsia="Batang" w:cs="Arial"/>
                <w:lang w:eastAsia="en-US"/>
              </w:rPr>
              <w:t xml:space="preserve"> </w:t>
            </w:r>
            <w:proofErr w:type="spellStart"/>
            <w:r w:rsidRPr="006B644D">
              <w:rPr>
                <w:rFonts w:eastAsia="Batang" w:cs="Arial"/>
                <w:lang w:eastAsia="en-US"/>
              </w:rPr>
              <w:t>Hebraica</w:t>
            </w:r>
            <w:proofErr w:type="spellEnd"/>
            <w:r w:rsidRPr="006B644D">
              <w:rPr>
                <w:rFonts w:eastAsia="Batang" w:cs="Arial"/>
                <w:lang w:eastAsia="en-US"/>
              </w:rPr>
              <w:t xml:space="preserve"> für die Interpretation des Textes</w:t>
            </w:r>
            <w:r w:rsidRPr="000835B8">
              <w:rPr>
                <w:rFonts w:eastAsia="Batang" w:cs="Arial"/>
                <w:lang w:eastAsia="en-US"/>
              </w:rPr>
              <w:t xml:space="preserve"> </w:t>
            </w:r>
            <w:r w:rsidRPr="006B644D">
              <w:rPr>
                <w:rFonts w:eastAsia="Batang" w:cs="Arial"/>
                <w:lang w:eastAsia="en-US"/>
              </w:rPr>
              <w:t>nutzen</w:t>
            </w:r>
            <w:r>
              <w:rPr>
                <w:rFonts w:eastAsia="Batang" w:cs="Arial"/>
                <w:lang w:eastAsia="en-US"/>
              </w:rPr>
              <w:t>,</w:t>
            </w:r>
          </w:p>
          <w:p w14:paraId="491F4ECC"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erlernte Methoden zur Erschließung morphologischer und syntaktischer Strukturen auch komplexerer Sätze selbstständig anwenden</w:t>
            </w:r>
            <w:r>
              <w:rPr>
                <w:rFonts w:eastAsia="Batang" w:cs="Arial"/>
                <w:lang w:eastAsia="en-US"/>
              </w:rPr>
              <w:t>,</w:t>
            </w:r>
          </w:p>
          <w:p w14:paraId="511ECBFD"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zur Erschließung und Übersetzung von Texten die methodischen Elemente der Textgrammatik selbstständig anwenden</w:t>
            </w:r>
            <w:r>
              <w:rPr>
                <w:rFonts w:eastAsia="Batang" w:cs="Arial"/>
                <w:lang w:eastAsia="en-US"/>
              </w:rPr>
              <w:t>,</w:t>
            </w:r>
          </w:p>
          <w:p w14:paraId="2584879F"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methodengeleitet</w:t>
            </w:r>
            <w:r w:rsidRPr="000835B8">
              <w:rPr>
                <w:rFonts w:eastAsia="Batang" w:cs="Arial"/>
                <w:lang w:eastAsia="en-US"/>
              </w:rPr>
              <w:t xml:space="preserve"> </w:t>
            </w:r>
            <w:r w:rsidRPr="006B644D">
              <w:rPr>
                <w:rFonts w:eastAsia="Batang" w:cs="Arial"/>
                <w:lang w:eastAsia="en-US"/>
              </w:rPr>
              <w:t>interpretieren</w:t>
            </w:r>
            <w:r>
              <w:rPr>
                <w:rFonts w:eastAsia="Batang" w:cs="Arial"/>
                <w:lang w:eastAsia="en-US"/>
              </w:rPr>
              <w:t>,</w:t>
            </w:r>
          </w:p>
          <w:p w14:paraId="353D09A1" w14:textId="540B5722" w:rsidR="00805685" w:rsidRDefault="00E4771D" w:rsidP="00805685">
            <w:pPr>
              <w:numPr>
                <w:ilvl w:val="0"/>
                <w:numId w:val="24"/>
              </w:numPr>
              <w:tabs>
                <w:tab w:val="clear" w:pos="360"/>
              </w:tabs>
              <w:spacing w:after="200"/>
              <w:contextualSpacing/>
              <w:rPr>
                <w:rFonts w:eastAsia="Batang" w:cs="Arial"/>
                <w:lang w:eastAsia="en-US"/>
              </w:rPr>
            </w:pPr>
            <w:r w:rsidRPr="006B644D">
              <w:rPr>
                <w:rFonts w:eastAsia="Batang" w:cs="Arial"/>
                <w:lang w:eastAsia="en-US"/>
              </w:rPr>
              <w:t>sich selbstständig Informationen zu ausgewählten Themen</w:t>
            </w:r>
            <w:r>
              <w:rPr>
                <w:rFonts w:eastAsia="Batang" w:cs="Arial"/>
                <w:lang w:eastAsia="en-US"/>
              </w:rPr>
              <w:t xml:space="preserve"> beschaffen</w:t>
            </w:r>
            <w:r w:rsidRPr="006B644D">
              <w:rPr>
                <w:rFonts w:eastAsia="Batang" w:cs="Arial"/>
                <w:lang w:eastAsia="en-US"/>
              </w:rPr>
              <w:t xml:space="preserve"> und sie der Interpretation dienlich</w:t>
            </w:r>
            <w:r w:rsidRPr="000835B8">
              <w:rPr>
                <w:rFonts w:eastAsia="Batang" w:cs="Arial"/>
                <w:lang w:eastAsia="en-US"/>
              </w:rPr>
              <w:t xml:space="preserve"> </w:t>
            </w:r>
            <w:r>
              <w:rPr>
                <w:rFonts w:eastAsia="Batang" w:cs="Arial"/>
                <w:lang w:eastAsia="en-US"/>
              </w:rPr>
              <w:t>machen,</w:t>
            </w:r>
          </w:p>
          <w:p w14:paraId="521A8F96" w14:textId="77777777" w:rsidR="00805685" w:rsidRDefault="00805685" w:rsidP="00805685">
            <w:pPr>
              <w:spacing w:after="200"/>
              <w:contextualSpacing/>
              <w:rPr>
                <w:rFonts w:eastAsia="Batang" w:cs="Arial"/>
                <w:lang w:eastAsia="en-US"/>
              </w:rPr>
            </w:pPr>
          </w:p>
          <w:p w14:paraId="60035E55" w14:textId="7C46D1D8" w:rsidR="00805685" w:rsidRPr="00805685" w:rsidRDefault="00805685" w:rsidP="00805685">
            <w:pPr>
              <w:rPr>
                <w:rFonts w:cs="Arial"/>
                <w:b/>
                <w:sz w:val="22"/>
                <w:szCs w:val="22"/>
              </w:rPr>
            </w:pPr>
            <w:r w:rsidRPr="00805685">
              <w:rPr>
                <w:rFonts w:cs="Arial"/>
                <w:b/>
                <w:sz w:val="22"/>
                <w:szCs w:val="22"/>
              </w:rPr>
              <w:t>Sprachkompetenz</w:t>
            </w:r>
          </w:p>
          <w:p w14:paraId="6C87D884"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ihren Wortschatz lektüreabhängig</w:t>
            </w:r>
            <w:r w:rsidRPr="000835B8">
              <w:rPr>
                <w:rFonts w:eastAsia="Batang" w:cs="Arial"/>
                <w:lang w:eastAsia="en-US"/>
              </w:rPr>
              <w:t xml:space="preserve"> </w:t>
            </w:r>
            <w:r w:rsidRPr="006B644D">
              <w:rPr>
                <w:rFonts w:eastAsia="Batang" w:cs="Arial"/>
                <w:lang w:eastAsia="en-US"/>
              </w:rPr>
              <w:t>erweitern</w:t>
            </w:r>
            <w:r>
              <w:rPr>
                <w:rFonts w:eastAsia="Batang" w:cs="Arial"/>
                <w:lang w:eastAsia="en-US"/>
              </w:rPr>
              <w:t>,</w:t>
            </w:r>
          </w:p>
          <w:p w14:paraId="328A2688"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Wortbildungsregeln zum Erschließen ihnen unbekannter Wörter und zur Erweiterung ihres Wortschatzes anwenden</w:t>
            </w:r>
            <w:r>
              <w:rPr>
                <w:rFonts w:eastAsia="Batang" w:cs="Arial"/>
                <w:lang w:eastAsia="en-US"/>
              </w:rPr>
              <w:t>,</w:t>
            </w:r>
          </w:p>
          <w:p w14:paraId="78F4FC81" w14:textId="77777777" w:rsidR="00E4771D" w:rsidRPr="006B644D" w:rsidRDefault="00E4771D" w:rsidP="009A4672">
            <w:pPr>
              <w:numPr>
                <w:ilvl w:val="0"/>
                <w:numId w:val="24"/>
              </w:numPr>
              <w:tabs>
                <w:tab w:val="clear" w:pos="360"/>
              </w:tabs>
              <w:spacing w:after="200"/>
              <w:contextualSpacing/>
              <w:rPr>
                <w:rFonts w:eastAsia="Batang" w:cs="Arial"/>
                <w:lang w:eastAsia="en-US"/>
              </w:rPr>
            </w:pPr>
            <w:r>
              <w:rPr>
                <w:rFonts w:eastAsia="Batang" w:cs="Arial"/>
                <w:lang w:eastAsia="en-US"/>
              </w:rPr>
              <w:t>alle Formen der Personal</w:t>
            </w:r>
            <w:r w:rsidRPr="006B644D">
              <w:rPr>
                <w:rFonts w:eastAsia="Batang" w:cs="Arial"/>
                <w:lang w:eastAsia="en-US"/>
              </w:rPr>
              <w:t xml:space="preserve">suffixe </w:t>
            </w:r>
            <w:r>
              <w:rPr>
                <w:rFonts w:eastAsia="Batang" w:cs="Arial"/>
                <w:lang w:eastAsia="en-US"/>
              </w:rPr>
              <w:t xml:space="preserve">benennen </w:t>
            </w:r>
            <w:r w:rsidRPr="006B644D">
              <w:rPr>
                <w:rFonts w:eastAsia="Batang" w:cs="Arial"/>
                <w:lang w:eastAsia="en-US"/>
              </w:rPr>
              <w:t>und diese Kenntnis für die Analyse auch von komplexen Formen</w:t>
            </w:r>
            <w:r w:rsidRPr="000835B8">
              <w:rPr>
                <w:rFonts w:eastAsia="Batang" w:cs="Arial"/>
                <w:lang w:eastAsia="en-US"/>
              </w:rPr>
              <w:t xml:space="preserve"> </w:t>
            </w:r>
            <w:r w:rsidRPr="006B644D">
              <w:rPr>
                <w:rFonts w:eastAsia="Batang" w:cs="Arial"/>
                <w:lang w:eastAsia="en-US"/>
              </w:rPr>
              <w:t>nutzen</w:t>
            </w:r>
            <w:r>
              <w:rPr>
                <w:rFonts w:eastAsia="Batang" w:cs="Arial"/>
                <w:lang w:eastAsia="en-US"/>
              </w:rPr>
              <w:t>,</w:t>
            </w:r>
          </w:p>
          <w:p w14:paraId="6987DD8B" w14:textId="77777777" w:rsidR="00E4771D" w:rsidRPr="006B644D" w:rsidRDefault="00E4771D" w:rsidP="009A4672">
            <w:pPr>
              <w:numPr>
                <w:ilvl w:val="0"/>
                <w:numId w:val="24"/>
              </w:numPr>
              <w:tabs>
                <w:tab w:val="clear" w:pos="360"/>
              </w:tabs>
              <w:spacing w:after="200"/>
              <w:contextualSpacing/>
              <w:rPr>
                <w:rFonts w:eastAsia="Batang" w:cs="Arial"/>
                <w:lang w:eastAsia="en-US"/>
              </w:rPr>
            </w:pPr>
            <w:r>
              <w:rPr>
                <w:rFonts w:eastAsia="Batang" w:cs="Arial"/>
                <w:lang w:eastAsia="en-US"/>
              </w:rPr>
              <w:t>satzwertige Infinitivkonstruk</w:t>
            </w:r>
            <w:r w:rsidRPr="006B644D">
              <w:rPr>
                <w:rFonts w:eastAsia="Batang" w:cs="Arial"/>
                <w:lang w:eastAsia="en-US"/>
              </w:rPr>
              <w:t>tionen identifiziere</w:t>
            </w:r>
            <w:r>
              <w:rPr>
                <w:rFonts w:eastAsia="Batang" w:cs="Arial"/>
                <w:lang w:eastAsia="en-US"/>
              </w:rPr>
              <w:t xml:space="preserve">n </w:t>
            </w:r>
            <w:r w:rsidRPr="006B644D">
              <w:rPr>
                <w:rFonts w:eastAsia="Batang" w:cs="Arial"/>
                <w:lang w:eastAsia="en-US"/>
              </w:rPr>
              <w:t>und sie angemessen wiedergeben</w:t>
            </w:r>
            <w:r>
              <w:rPr>
                <w:rFonts w:eastAsia="Batang" w:cs="Arial"/>
                <w:lang w:eastAsia="en-US"/>
              </w:rPr>
              <w:t>,</w:t>
            </w:r>
          </w:p>
          <w:p w14:paraId="1C4B00EE"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verschiedene Verwendungen von Präformativ- und </w:t>
            </w:r>
            <w:proofErr w:type="spellStart"/>
            <w:r w:rsidRPr="006B644D">
              <w:rPr>
                <w:rFonts w:eastAsia="Batang" w:cs="Arial"/>
                <w:lang w:eastAsia="en-US"/>
              </w:rPr>
              <w:t>Afformativkonjugation</w:t>
            </w:r>
            <w:proofErr w:type="spellEnd"/>
            <w:r w:rsidRPr="006B644D">
              <w:rPr>
                <w:rFonts w:eastAsia="Batang" w:cs="Arial"/>
                <w:lang w:eastAsia="en-US"/>
              </w:rPr>
              <w:t xml:space="preserve"> in erzählenden und besprechenden Texten unterscheiden und ihre Kenntnis für die Textarbeit</w:t>
            </w:r>
            <w:r>
              <w:rPr>
                <w:rFonts w:eastAsia="Batang" w:cs="Arial"/>
                <w:lang w:eastAsia="en-US"/>
              </w:rPr>
              <w:t xml:space="preserve"> </w:t>
            </w:r>
            <w:r w:rsidRPr="006B644D">
              <w:rPr>
                <w:rFonts w:eastAsia="Batang" w:cs="Arial"/>
                <w:lang w:eastAsia="en-US"/>
              </w:rPr>
              <w:t>nutzen</w:t>
            </w:r>
            <w:r>
              <w:rPr>
                <w:rFonts w:eastAsia="Batang" w:cs="Arial"/>
                <w:lang w:eastAsia="en-US"/>
              </w:rPr>
              <w:t>,</w:t>
            </w:r>
          </w:p>
          <w:p w14:paraId="046F5F5D"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bei Analyse und Übersetzung der Texte spezifische Eigenheiten der althebräischen Syntax</w:t>
            </w:r>
            <w:r w:rsidRPr="000835B8">
              <w:rPr>
                <w:rFonts w:eastAsia="Batang" w:cs="Arial"/>
                <w:lang w:eastAsia="en-US"/>
              </w:rPr>
              <w:t xml:space="preserve"> </w:t>
            </w:r>
            <w:r w:rsidRPr="006B644D">
              <w:rPr>
                <w:rFonts w:eastAsia="Batang" w:cs="Arial"/>
                <w:lang w:eastAsia="en-US"/>
              </w:rPr>
              <w:t>berücksichtigen</w:t>
            </w:r>
            <w:r>
              <w:rPr>
                <w:rFonts w:eastAsia="Batang" w:cs="Arial"/>
                <w:lang w:eastAsia="en-US"/>
              </w:rPr>
              <w:t>,</w:t>
            </w:r>
          </w:p>
          <w:p w14:paraId="3FAA2F67"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unter Verwendung der einschlägigen und fachspezifischen Lerntechniken ihren hebräischen Wortschatz eigenständig und lektürebezogen</w:t>
            </w:r>
            <w:r w:rsidRPr="000835B8">
              <w:rPr>
                <w:rFonts w:eastAsia="Batang" w:cs="Arial"/>
                <w:lang w:eastAsia="en-US"/>
              </w:rPr>
              <w:t xml:space="preserve"> </w:t>
            </w:r>
            <w:r w:rsidRPr="006B644D">
              <w:rPr>
                <w:rFonts w:eastAsia="Batang" w:cs="Arial"/>
                <w:lang w:eastAsia="en-US"/>
              </w:rPr>
              <w:t>festigen und erweitern</w:t>
            </w:r>
            <w:r>
              <w:rPr>
                <w:rFonts w:eastAsia="Batang" w:cs="Arial"/>
                <w:lang w:eastAsia="en-US"/>
              </w:rPr>
              <w:t>,</w:t>
            </w:r>
          </w:p>
          <w:p w14:paraId="7EE95A3B" w14:textId="77777777" w:rsidR="00E4771D" w:rsidRPr="001E0584"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sprachliche Phänomene und Strukturen systematisch</w:t>
            </w:r>
            <w:r w:rsidRPr="000835B8">
              <w:rPr>
                <w:rFonts w:eastAsia="Batang" w:cs="Arial"/>
                <w:lang w:eastAsia="en-US"/>
              </w:rPr>
              <w:t xml:space="preserve"> </w:t>
            </w:r>
            <w:r w:rsidRPr="006B644D">
              <w:rPr>
                <w:rFonts w:eastAsia="Batang" w:cs="Arial"/>
                <w:lang w:eastAsia="en-US"/>
              </w:rPr>
              <w:t xml:space="preserve">dekodieren und </w:t>
            </w:r>
            <w:proofErr w:type="spellStart"/>
            <w:r w:rsidRPr="006B644D">
              <w:rPr>
                <w:rFonts w:eastAsia="Batang" w:cs="Arial"/>
                <w:lang w:eastAsia="en-US"/>
              </w:rPr>
              <w:t>rekodieren</w:t>
            </w:r>
            <w:proofErr w:type="spellEnd"/>
            <w:r>
              <w:rPr>
                <w:rFonts w:eastAsia="Batang" w:cs="Arial"/>
                <w:lang w:eastAsia="en-US"/>
              </w:rPr>
              <w:t>,</w:t>
            </w:r>
          </w:p>
          <w:p w14:paraId="59378524" w14:textId="70DDB00A" w:rsidR="00E4771D" w:rsidRDefault="00E4771D" w:rsidP="009A4672">
            <w:pPr>
              <w:numPr>
                <w:ilvl w:val="0"/>
                <w:numId w:val="24"/>
              </w:numPr>
              <w:tabs>
                <w:tab w:val="clear" w:pos="360"/>
              </w:tabs>
              <w:spacing w:after="200"/>
              <w:contextualSpacing/>
              <w:rPr>
                <w:rFonts w:eastAsia="Batang" w:cs="Arial"/>
                <w:lang w:eastAsia="en-US"/>
              </w:rPr>
            </w:pPr>
            <w:r w:rsidRPr="007A7477">
              <w:rPr>
                <w:rFonts w:eastAsia="Batang" w:cs="Arial"/>
                <w:lang w:eastAsia="en-US"/>
              </w:rPr>
              <w:t>ein differenziertes Problembewusstsein hinsichtlich der Grenzen und Möglichkeiten einer Übersetzung</w:t>
            </w:r>
            <w:r w:rsidRPr="000835B8">
              <w:rPr>
                <w:rFonts w:eastAsia="Batang" w:cs="Arial"/>
                <w:lang w:eastAsia="en-US"/>
              </w:rPr>
              <w:t xml:space="preserve"> </w:t>
            </w:r>
            <w:r w:rsidR="00805685">
              <w:rPr>
                <w:rFonts w:eastAsia="Batang" w:cs="Arial"/>
                <w:lang w:eastAsia="en-US"/>
              </w:rPr>
              <w:t>dokumentieren,</w:t>
            </w:r>
          </w:p>
          <w:p w14:paraId="03B762CD" w14:textId="77777777" w:rsidR="00805685" w:rsidRDefault="00805685" w:rsidP="00805685">
            <w:pPr>
              <w:spacing w:after="200"/>
              <w:ind w:left="360"/>
              <w:contextualSpacing/>
              <w:rPr>
                <w:rFonts w:eastAsia="Batang" w:cs="Arial"/>
                <w:lang w:eastAsia="en-US"/>
              </w:rPr>
            </w:pPr>
          </w:p>
          <w:p w14:paraId="593D40CB" w14:textId="6ECFA467" w:rsidR="00805685" w:rsidRPr="00805685" w:rsidRDefault="00805685" w:rsidP="00805685">
            <w:pPr>
              <w:rPr>
                <w:rFonts w:cs="Arial"/>
                <w:b/>
                <w:sz w:val="22"/>
                <w:szCs w:val="22"/>
              </w:rPr>
            </w:pPr>
            <w:r w:rsidRPr="00805685">
              <w:rPr>
                <w:rFonts w:cs="Arial"/>
                <w:b/>
                <w:sz w:val="22"/>
                <w:szCs w:val="22"/>
              </w:rPr>
              <w:t>Kulturkompetenz</w:t>
            </w:r>
          </w:p>
          <w:p w14:paraId="41FB8BB9"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die Grundzüge der biblischen und nachbiblischen Geschichte Israels bzw. des Judentums</w:t>
            </w:r>
            <w:r w:rsidRPr="000835B8">
              <w:rPr>
                <w:rFonts w:eastAsia="Batang" w:cs="Arial"/>
                <w:lang w:eastAsia="en-US"/>
              </w:rPr>
              <w:t xml:space="preserve"> </w:t>
            </w:r>
            <w:r w:rsidRPr="006B644D">
              <w:rPr>
                <w:rFonts w:eastAsia="Batang" w:cs="Arial"/>
                <w:lang w:eastAsia="en-US"/>
              </w:rPr>
              <w:t>erläutern</w:t>
            </w:r>
            <w:r>
              <w:rPr>
                <w:rFonts w:eastAsia="Batang" w:cs="Arial"/>
                <w:lang w:eastAsia="en-US"/>
              </w:rPr>
              <w:t>,</w:t>
            </w:r>
          </w:p>
          <w:p w14:paraId="6A2C0348"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anhand der biblischen Urgeschichte Grundzüge des biblischen Menschenbildes</w:t>
            </w:r>
            <w:r w:rsidRPr="000835B8">
              <w:rPr>
                <w:rFonts w:eastAsia="Batang" w:cs="Arial"/>
                <w:lang w:eastAsia="en-US"/>
              </w:rPr>
              <w:t xml:space="preserve"> </w:t>
            </w:r>
            <w:r w:rsidRPr="006B644D">
              <w:rPr>
                <w:rFonts w:eastAsia="Batang" w:cs="Arial"/>
                <w:lang w:eastAsia="en-US"/>
              </w:rPr>
              <w:t>erläutern</w:t>
            </w:r>
            <w:r>
              <w:rPr>
                <w:rFonts w:eastAsia="Batang" w:cs="Arial"/>
                <w:lang w:eastAsia="en-US"/>
              </w:rPr>
              <w:t>,</w:t>
            </w:r>
          </w:p>
          <w:p w14:paraId="3586E182"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grundlegende Impulse der </w:t>
            </w:r>
            <w:r>
              <w:rPr>
                <w:rFonts w:eastAsia="Batang" w:cs="Arial"/>
                <w:lang w:eastAsia="en-US"/>
              </w:rPr>
              <w:t>Hebräischen</w:t>
            </w:r>
            <w:r w:rsidRPr="006B644D">
              <w:rPr>
                <w:rFonts w:eastAsia="Batang" w:cs="Arial"/>
                <w:lang w:eastAsia="en-US"/>
              </w:rPr>
              <w:t xml:space="preserve"> Bibel für Ethik und Sozialordnung erläutern und deren Bedeutung für die jeweilige Gegenwart</w:t>
            </w:r>
            <w:r w:rsidRPr="000835B8">
              <w:rPr>
                <w:rFonts w:eastAsia="Batang" w:cs="Arial"/>
                <w:lang w:eastAsia="en-US"/>
              </w:rPr>
              <w:t xml:space="preserve"> </w:t>
            </w:r>
            <w:r w:rsidRPr="006B644D">
              <w:rPr>
                <w:rFonts w:eastAsia="Batang" w:cs="Arial"/>
                <w:lang w:eastAsia="en-US"/>
              </w:rPr>
              <w:t>diskutieren</w:t>
            </w:r>
            <w:r>
              <w:rPr>
                <w:rFonts w:eastAsia="Batang" w:cs="Arial"/>
                <w:lang w:eastAsia="en-US"/>
              </w:rPr>
              <w:t>,</w:t>
            </w:r>
          </w:p>
          <w:p w14:paraId="128617D7"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religiöse Bedeutung der </w:t>
            </w:r>
            <w:r>
              <w:rPr>
                <w:rFonts w:eastAsia="Batang" w:cs="Arial"/>
                <w:lang w:eastAsia="en-US"/>
              </w:rPr>
              <w:t>Hebräischen</w:t>
            </w:r>
            <w:r w:rsidRPr="006B644D">
              <w:rPr>
                <w:rFonts w:eastAsia="Batang" w:cs="Arial"/>
                <w:lang w:eastAsia="en-US"/>
              </w:rPr>
              <w:t xml:space="preserve"> Bibel als </w:t>
            </w:r>
            <w:proofErr w:type="spellStart"/>
            <w:r w:rsidRPr="006B644D">
              <w:rPr>
                <w:rFonts w:eastAsia="Batang" w:cs="Arial"/>
                <w:lang w:eastAsia="en-US"/>
              </w:rPr>
              <w:t>Tanach</w:t>
            </w:r>
            <w:proofErr w:type="spellEnd"/>
            <w:r w:rsidRPr="006B644D">
              <w:rPr>
                <w:rFonts w:eastAsia="Batang" w:cs="Arial"/>
                <w:lang w:eastAsia="en-US"/>
              </w:rPr>
              <w:t xml:space="preserve"> im </w:t>
            </w:r>
            <w:r w:rsidRPr="006B644D">
              <w:rPr>
                <w:rFonts w:eastAsia="Batang" w:cs="Arial"/>
                <w:lang w:eastAsia="en-US"/>
              </w:rPr>
              <w:lastRenderedPageBreak/>
              <w:t>Judentum und als Altes Testament im Christentum</w:t>
            </w:r>
            <w:r w:rsidRPr="000835B8">
              <w:rPr>
                <w:rFonts w:eastAsia="Batang" w:cs="Arial"/>
                <w:lang w:eastAsia="en-US"/>
              </w:rPr>
              <w:t xml:space="preserve"> </w:t>
            </w:r>
            <w:r>
              <w:rPr>
                <w:rFonts w:eastAsia="Batang" w:cs="Arial"/>
                <w:lang w:eastAsia="en-US"/>
              </w:rPr>
              <w:t>beurteilen,</w:t>
            </w:r>
            <w:r w:rsidRPr="006B644D">
              <w:rPr>
                <w:rFonts w:eastAsia="Batang" w:cs="Arial"/>
                <w:lang w:eastAsia="en-US"/>
              </w:rPr>
              <w:t xml:space="preserve"> </w:t>
            </w:r>
          </w:p>
          <w:p w14:paraId="3D4D3DE4"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Wirkungsgeschichte von Texten würdigen </w:t>
            </w:r>
            <w:r>
              <w:rPr>
                <w:rFonts w:eastAsia="Batang" w:cs="Arial"/>
                <w:lang w:eastAsia="en-US"/>
              </w:rPr>
              <w:t xml:space="preserve">und </w:t>
            </w:r>
            <w:r w:rsidRPr="006B644D">
              <w:rPr>
                <w:rFonts w:eastAsia="Batang" w:cs="Arial"/>
                <w:lang w:eastAsia="en-US"/>
              </w:rPr>
              <w:t>deren Bedeutung</w:t>
            </w:r>
            <w:r w:rsidRPr="000835B8">
              <w:rPr>
                <w:rFonts w:eastAsia="Batang" w:cs="Arial"/>
                <w:lang w:eastAsia="en-US"/>
              </w:rPr>
              <w:t xml:space="preserve"> </w:t>
            </w:r>
            <w:r w:rsidRPr="006B644D">
              <w:rPr>
                <w:rFonts w:eastAsia="Batang" w:cs="Arial"/>
                <w:lang w:eastAsia="en-US"/>
              </w:rPr>
              <w:t>erläutern</w:t>
            </w:r>
            <w:r>
              <w:rPr>
                <w:rFonts w:eastAsia="Batang" w:cs="Arial"/>
                <w:lang w:eastAsia="en-US"/>
              </w:rPr>
              <w:t>,</w:t>
            </w:r>
          </w:p>
          <w:p w14:paraId="574C22CD"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jeweilige Gegenwartsbedeutung von Texten der </w:t>
            </w:r>
            <w:r>
              <w:rPr>
                <w:rFonts w:eastAsia="Batang" w:cs="Arial"/>
                <w:lang w:eastAsia="en-US"/>
              </w:rPr>
              <w:t>Hebräischen</w:t>
            </w:r>
            <w:r w:rsidRPr="006B644D">
              <w:rPr>
                <w:rFonts w:eastAsia="Batang" w:cs="Arial"/>
                <w:lang w:eastAsia="en-US"/>
              </w:rPr>
              <w:t xml:space="preserve"> Bibel</w:t>
            </w:r>
            <w:r w:rsidRPr="000835B8">
              <w:rPr>
                <w:rFonts w:eastAsia="Batang" w:cs="Arial"/>
                <w:lang w:eastAsia="en-US"/>
              </w:rPr>
              <w:t xml:space="preserve"> </w:t>
            </w:r>
            <w:r w:rsidRPr="006B644D">
              <w:rPr>
                <w:rFonts w:eastAsia="Batang" w:cs="Arial"/>
                <w:lang w:eastAsia="en-US"/>
              </w:rPr>
              <w:t>diskutieren</w:t>
            </w:r>
            <w:r>
              <w:rPr>
                <w:rFonts w:eastAsia="Batang" w:cs="Arial"/>
                <w:lang w:eastAsia="en-US"/>
              </w:rPr>
              <w:t>,</w:t>
            </w:r>
          </w:p>
          <w:p w14:paraId="1EDFFD8C" w14:textId="77777777" w:rsidR="00E4771D" w:rsidRPr="00C41719" w:rsidRDefault="00E4771D" w:rsidP="009A4672">
            <w:pPr>
              <w:numPr>
                <w:ilvl w:val="0"/>
                <w:numId w:val="24"/>
              </w:numPr>
              <w:tabs>
                <w:tab w:val="clear" w:pos="360"/>
              </w:tabs>
              <w:spacing w:after="200"/>
              <w:contextualSpacing/>
              <w:rPr>
                <w:rFonts w:eastAsia="Batang" w:cs="Arial"/>
                <w:lang w:eastAsia="en-US"/>
              </w:rPr>
            </w:pPr>
            <w:r w:rsidRPr="00C41719">
              <w:rPr>
                <w:rFonts w:eastAsia="Batang" w:cs="Arial"/>
                <w:lang w:eastAsia="en-US"/>
              </w:rPr>
              <w:t>unterschiedliche Gottesvorstellungen in der Hebräischen Bibel sowie deren altorientalischen Kontext erläutern.</w:t>
            </w:r>
          </w:p>
          <w:p w14:paraId="120EACFE" w14:textId="77777777" w:rsidR="00E4771D" w:rsidRDefault="00E4771D" w:rsidP="009A4672">
            <w:pPr>
              <w:rPr>
                <w:sz w:val="20"/>
              </w:rPr>
            </w:pPr>
          </w:p>
          <w:p w14:paraId="580F4A8A" w14:textId="77777777" w:rsidR="00E4771D" w:rsidRPr="006664F6" w:rsidRDefault="00E4771D" w:rsidP="009A4672">
            <w:pPr>
              <w:rPr>
                <w:rFonts w:cs="Arial"/>
                <w:szCs w:val="22"/>
              </w:rPr>
            </w:pPr>
          </w:p>
          <w:p w14:paraId="08756687" w14:textId="77777777" w:rsidR="00F372CC" w:rsidRDefault="00E4771D" w:rsidP="009A4672">
            <w:pPr>
              <w:rPr>
                <w:rFonts w:cs="Arial"/>
                <w:sz w:val="22"/>
                <w:szCs w:val="22"/>
              </w:rPr>
            </w:pPr>
            <w:r w:rsidRPr="006664F6">
              <w:rPr>
                <w:rFonts w:cs="Arial"/>
                <w:b/>
                <w:sz w:val="22"/>
                <w:szCs w:val="22"/>
              </w:rPr>
              <w:t>Inhaltsfelder</w:t>
            </w:r>
            <w:r>
              <w:rPr>
                <w:rFonts w:cs="Arial"/>
                <w:sz w:val="22"/>
                <w:szCs w:val="22"/>
              </w:rPr>
              <w:t xml:space="preserve">: </w:t>
            </w:r>
          </w:p>
          <w:p w14:paraId="10D12E6F" w14:textId="77777777" w:rsidR="00F372CC" w:rsidRDefault="00F372CC" w:rsidP="009A4672">
            <w:pPr>
              <w:rPr>
                <w:rFonts w:cs="Arial"/>
                <w:sz w:val="22"/>
                <w:szCs w:val="22"/>
              </w:rPr>
            </w:pPr>
            <w:r>
              <w:rPr>
                <w:rFonts w:cs="Arial"/>
                <w:sz w:val="22"/>
                <w:szCs w:val="22"/>
              </w:rPr>
              <w:t>Anthropologie</w:t>
            </w:r>
            <w:r w:rsidR="00E4771D">
              <w:rPr>
                <w:rFonts w:cs="Arial"/>
                <w:sz w:val="22"/>
                <w:szCs w:val="22"/>
              </w:rPr>
              <w:t xml:space="preserve"> </w:t>
            </w:r>
          </w:p>
          <w:p w14:paraId="5DAB67CC" w14:textId="43EF1085" w:rsidR="00E4771D" w:rsidRPr="006664F6" w:rsidRDefault="00E4771D" w:rsidP="009A4672">
            <w:pPr>
              <w:rPr>
                <w:rFonts w:cs="Arial"/>
                <w:szCs w:val="22"/>
              </w:rPr>
            </w:pPr>
            <w:r>
              <w:rPr>
                <w:rFonts w:cs="Arial"/>
                <w:sz w:val="22"/>
                <w:szCs w:val="22"/>
              </w:rPr>
              <w:t>Gottesvorstellungen</w:t>
            </w:r>
          </w:p>
          <w:p w14:paraId="13B9EAE2" w14:textId="77777777" w:rsidR="00E4771D" w:rsidRPr="006664F6" w:rsidRDefault="00E4771D" w:rsidP="009A4672">
            <w:pPr>
              <w:rPr>
                <w:rFonts w:cs="Arial"/>
                <w:szCs w:val="22"/>
              </w:rPr>
            </w:pPr>
          </w:p>
          <w:p w14:paraId="5E74978C" w14:textId="77777777" w:rsidR="00E4771D" w:rsidRDefault="00E4771D" w:rsidP="009A4672">
            <w:pPr>
              <w:rPr>
                <w:rFonts w:cs="Arial"/>
                <w:szCs w:val="22"/>
              </w:rPr>
            </w:pPr>
            <w:r w:rsidRPr="006664F6">
              <w:rPr>
                <w:rFonts w:cs="Arial"/>
                <w:b/>
                <w:sz w:val="22"/>
                <w:szCs w:val="22"/>
              </w:rPr>
              <w:t>Inhaltliche Schwerpunkte</w:t>
            </w:r>
            <w:r w:rsidRPr="006664F6">
              <w:rPr>
                <w:rFonts w:cs="Arial"/>
                <w:sz w:val="22"/>
                <w:szCs w:val="22"/>
              </w:rPr>
              <w:t>:</w:t>
            </w:r>
          </w:p>
          <w:p w14:paraId="39E6BF95" w14:textId="77777777" w:rsidR="00E4771D" w:rsidRDefault="00E4771D" w:rsidP="00F372CC">
            <w:pPr>
              <w:ind w:left="360"/>
              <w:rPr>
                <w:szCs w:val="22"/>
              </w:rPr>
            </w:pPr>
            <w:r w:rsidRPr="00C41719">
              <w:rPr>
                <w:sz w:val="22"/>
                <w:szCs w:val="22"/>
              </w:rPr>
              <w:t>Das Menschenbild der Hebräischen Bi</w:t>
            </w:r>
            <w:r w:rsidRPr="00CF45FC">
              <w:rPr>
                <w:sz w:val="22"/>
                <w:szCs w:val="22"/>
              </w:rPr>
              <w:t>bel</w:t>
            </w:r>
            <w:r w:rsidRPr="00C41719">
              <w:rPr>
                <w:sz w:val="22"/>
                <w:szCs w:val="22"/>
              </w:rPr>
              <w:t xml:space="preserve"> </w:t>
            </w:r>
          </w:p>
          <w:p w14:paraId="64509C48" w14:textId="77777777" w:rsidR="00E4771D" w:rsidRDefault="00E4771D" w:rsidP="00F372CC">
            <w:pPr>
              <w:ind w:left="360"/>
              <w:rPr>
                <w:szCs w:val="22"/>
              </w:rPr>
            </w:pPr>
            <w:r w:rsidRPr="00C41719">
              <w:rPr>
                <w:sz w:val="22"/>
                <w:szCs w:val="22"/>
              </w:rPr>
              <w:t>Tradition und Rezeption anthropologischer Perspektiven aus der Hebräischen Bibel</w:t>
            </w:r>
          </w:p>
          <w:p w14:paraId="0388583E" w14:textId="01FE00E8" w:rsidR="00E4771D" w:rsidRPr="00C41719" w:rsidRDefault="00F372CC" w:rsidP="00F372CC">
            <w:pPr>
              <w:ind w:left="360"/>
              <w:rPr>
                <w:szCs w:val="22"/>
              </w:rPr>
            </w:pPr>
            <w:r>
              <w:rPr>
                <w:sz w:val="22"/>
                <w:szCs w:val="22"/>
              </w:rPr>
              <w:t>G</w:t>
            </w:r>
            <w:r w:rsidR="00E4771D" w:rsidRPr="00C41719">
              <w:rPr>
                <w:sz w:val="22"/>
                <w:szCs w:val="22"/>
              </w:rPr>
              <w:t>ottesvorstellungen in der Hebräischen Bibel</w:t>
            </w:r>
          </w:p>
          <w:p w14:paraId="20ADED16" w14:textId="77777777" w:rsidR="00E4771D" w:rsidRPr="006664F6" w:rsidRDefault="00E4771D" w:rsidP="009A4672">
            <w:pPr>
              <w:rPr>
                <w:rFonts w:cs="Arial"/>
                <w:szCs w:val="22"/>
              </w:rPr>
            </w:pPr>
          </w:p>
          <w:p w14:paraId="4B6D1F10" w14:textId="0BEC8CF5" w:rsidR="00E4771D" w:rsidRPr="006664F6" w:rsidRDefault="00E4771D" w:rsidP="009A32C8">
            <w:pPr>
              <w:rPr>
                <w:rFonts w:cs="Arial"/>
                <w:i/>
                <w:szCs w:val="22"/>
                <w:u w:val="single"/>
              </w:rPr>
            </w:pPr>
            <w:r w:rsidRPr="006664F6">
              <w:rPr>
                <w:rFonts w:cs="Arial"/>
                <w:b/>
                <w:sz w:val="22"/>
                <w:szCs w:val="22"/>
              </w:rPr>
              <w:t>Zeitbedarf</w:t>
            </w:r>
            <w:r w:rsidRPr="006664F6">
              <w:rPr>
                <w:rFonts w:cs="Arial"/>
                <w:sz w:val="22"/>
                <w:szCs w:val="22"/>
              </w:rPr>
              <w:t xml:space="preserve">: </w:t>
            </w:r>
            <w:r w:rsidR="009A32C8">
              <w:rPr>
                <w:rFonts w:cs="Arial"/>
                <w:sz w:val="22"/>
                <w:szCs w:val="22"/>
              </w:rPr>
              <w:t>25</w:t>
            </w:r>
            <w:r w:rsidRPr="006664F6">
              <w:rPr>
                <w:rFonts w:cs="Arial"/>
                <w:sz w:val="22"/>
                <w:szCs w:val="22"/>
              </w:rPr>
              <w:t xml:space="preserve"> Std.</w:t>
            </w:r>
          </w:p>
        </w:tc>
      </w:tr>
      <w:tr w:rsidR="00E4771D" w:rsidRPr="006664F6" w14:paraId="3469D8D1" w14:textId="77777777" w:rsidTr="009A32C8">
        <w:trPr>
          <w:trHeight w:val="557"/>
        </w:trPr>
        <w:tc>
          <w:tcPr>
            <w:tcW w:w="2500" w:type="pct"/>
            <w:tcBorders>
              <w:bottom w:val="single" w:sz="4" w:space="0" w:color="auto"/>
            </w:tcBorders>
          </w:tcPr>
          <w:p w14:paraId="1B49C179" w14:textId="58C32D37" w:rsidR="00E4771D" w:rsidRPr="006664F6" w:rsidRDefault="00E4771D" w:rsidP="009A4672">
            <w:pPr>
              <w:rPr>
                <w:rFonts w:cs="Arial"/>
                <w:i/>
                <w:szCs w:val="22"/>
                <w:u w:val="single"/>
              </w:rPr>
            </w:pPr>
            <w:r w:rsidRPr="006664F6">
              <w:rPr>
                <w:rFonts w:cs="Arial"/>
                <w:i/>
                <w:sz w:val="22"/>
                <w:szCs w:val="22"/>
                <w:u w:val="single"/>
              </w:rPr>
              <w:lastRenderedPageBreak/>
              <w:t xml:space="preserve">Unterrichtsvorhaben </w:t>
            </w:r>
            <w:r w:rsidR="00CD3F76">
              <w:rPr>
                <w:rFonts w:cs="Arial"/>
                <w:i/>
                <w:sz w:val="22"/>
                <w:szCs w:val="22"/>
                <w:u w:val="single"/>
              </w:rPr>
              <w:t>II</w:t>
            </w:r>
            <w:r w:rsidRPr="006664F6">
              <w:rPr>
                <w:rFonts w:cs="Arial"/>
                <w:i/>
                <w:sz w:val="22"/>
                <w:szCs w:val="22"/>
                <w:u w:val="single"/>
              </w:rPr>
              <w:t>I:</w:t>
            </w:r>
          </w:p>
          <w:p w14:paraId="779007C9" w14:textId="77777777" w:rsidR="00E4771D" w:rsidRPr="006664F6" w:rsidRDefault="00E4771D" w:rsidP="009A4672">
            <w:pPr>
              <w:rPr>
                <w:rFonts w:cs="Arial"/>
                <w:szCs w:val="22"/>
              </w:rPr>
            </w:pPr>
          </w:p>
          <w:p w14:paraId="6B879923" w14:textId="77777777" w:rsidR="00E4771D" w:rsidRPr="006664F6" w:rsidRDefault="00E4771D" w:rsidP="009A4672">
            <w:pPr>
              <w:rPr>
                <w:rFonts w:cs="Arial"/>
                <w:szCs w:val="22"/>
              </w:rPr>
            </w:pPr>
            <w:r w:rsidRPr="006664F6">
              <w:rPr>
                <w:rFonts w:cs="Arial"/>
                <w:b/>
                <w:sz w:val="22"/>
                <w:szCs w:val="22"/>
              </w:rPr>
              <w:t>Thema</w:t>
            </w:r>
            <w:r w:rsidRPr="006664F6">
              <w:rPr>
                <w:rFonts w:cs="Arial"/>
                <w:sz w:val="22"/>
                <w:szCs w:val="22"/>
              </w:rPr>
              <w:t>:</w:t>
            </w:r>
            <w:r>
              <w:rPr>
                <w:rFonts w:cs="Arial"/>
                <w:sz w:val="22"/>
                <w:szCs w:val="22"/>
              </w:rPr>
              <w:t xml:space="preserve"> </w:t>
            </w:r>
            <w:proofErr w:type="spellStart"/>
            <w:r w:rsidRPr="00C41719">
              <w:rPr>
                <w:rFonts w:cs="Arial"/>
                <w:i/>
                <w:sz w:val="22"/>
                <w:szCs w:val="22"/>
              </w:rPr>
              <w:t>Ivrit</w:t>
            </w:r>
            <w:proofErr w:type="spellEnd"/>
            <w:r w:rsidRPr="00C41719">
              <w:rPr>
                <w:rFonts w:cs="Arial"/>
                <w:i/>
                <w:sz w:val="22"/>
                <w:szCs w:val="22"/>
              </w:rPr>
              <w:t xml:space="preserve"> – modernes Israel; Landeskunde (Geographie)</w:t>
            </w:r>
          </w:p>
          <w:p w14:paraId="4C0ABBF1" w14:textId="77777777" w:rsidR="00E4771D" w:rsidRPr="006664F6" w:rsidRDefault="00E4771D" w:rsidP="009A4672">
            <w:pPr>
              <w:rPr>
                <w:rFonts w:cs="Arial"/>
                <w:szCs w:val="22"/>
              </w:rPr>
            </w:pPr>
          </w:p>
          <w:p w14:paraId="52D8D980" w14:textId="005C9002" w:rsidR="00E4771D" w:rsidRDefault="00E4771D" w:rsidP="009A4672">
            <w:pPr>
              <w:rPr>
                <w:rFonts w:cs="Arial"/>
                <w:b/>
                <w:sz w:val="22"/>
                <w:szCs w:val="22"/>
              </w:rPr>
            </w:pPr>
            <w:r w:rsidRPr="006664F6">
              <w:rPr>
                <w:rFonts w:cs="Arial"/>
                <w:b/>
                <w:sz w:val="22"/>
                <w:szCs w:val="22"/>
              </w:rPr>
              <w:t>Kompetenzen</w:t>
            </w:r>
          </w:p>
          <w:p w14:paraId="7A0D3B85" w14:textId="46938CEE" w:rsidR="00805685" w:rsidRPr="004C349A" w:rsidRDefault="00805685" w:rsidP="009A4672">
            <w:pPr>
              <w:rPr>
                <w:rFonts w:cs="Arial"/>
                <w:szCs w:val="22"/>
              </w:rPr>
            </w:pPr>
            <w:r>
              <w:rPr>
                <w:rFonts w:cs="Arial"/>
                <w:b/>
                <w:sz w:val="22"/>
                <w:szCs w:val="22"/>
              </w:rPr>
              <w:t>Textkompetenz</w:t>
            </w:r>
          </w:p>
          <w:p w14:paraId="641CF23E"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erlernte Methoden zur Erschließung morphologischer und syntaktischer Strukturen auch komplexerer Sätze selbstständig anwenden</w:t>
            </w:r>
            <w:r>
              <w:rPr>
                <w:rFonts w:eastAsia="Batang" w:cs="Arial"/>
                <w:lang w:eastAsia="en-US"/>
              </w:rPr>
              <w:t>,</w:t>
            </w:r>
          </w:p>
          <w:p w14:paraId="45862032"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zur Erschließung und Übersetzung von Texten die methodischen Elemente der Textgrammatik selbstständig anwenden</w:t>
            </w:r>
            <w:r>
              <w:rPr>
                <w:rFonts w:eastAsia="Batang" w:cs="Arial"/>
                <w:lang w:eastAsia="en-US"/>
              </w:rPr>
              <w:t>,</w:t>
            </w:r>
          </w:p>
          <w:p w14:paraId="458DF8AD"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methodengeleitet</w:t>
            </w:r>
            <w:r w:rsidRPr="000835B8">
              <w:rPr>
                <w:rFonts w:eastAsia="Batang" w:cs="Arial"/>
                <w:lang w:eastAsia="en-US"/>
              </w:rPr>
              <w:t xml:space="preserve"> </w:t>
            </w:r>
            <w:r w:rsidRPr="006B644D">
              <w:rPr>
                <w:rFonts w:eastAsia="Batang" w:cs="Arial"/>
                <w:lang w:eastAsia="en-US"/>
              </w:rPr>
              <w:t>interpretieren</w:t>
            </w:r>
            <w:r>
              <w:rPr>
                <w:rFonts w:eastAsia="Batang" w:cs="Arial"/>
                <w:lang w:eastAsia="en-US"/>
              </w:rPr>
              <w:t>,</w:t>
            </w:r>
          </w:p>
          <w:p w14:paraId="7289EEDE"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lastRenderedPageBreak/>
              <w:t>selbstständig mithilfe eines wissen</w:t>
            </w:r>
            <w:r w:rsidRPr="006B644D">
              <w:rPr>
                <w:rFonts w:eastAsia="Batang" w:cs="Arial"/>
                <w:lang w:eastAsia="en-US"/>
              </w:rPr>
              <w:softHyphen/>
              <w:t>schaftlichen hebräisch-deutschen Wörterbuchs</w:t>
            </w:r>
            <w:r w:rsidRPr="000835B8">
              <w:rPr>
                <w:rFonts w:eastAsia="Batang" w:cs="Arial"/>
                <w:lang w:eastAsia="en-US"/>
              </w:rPr>
              <w:t xml:space="preserve"> </w:t>
            </w:r>
            <w:r>
              <w:rPr>
                <w:rFonts w:eastAsia="Batang" w:cs="Arial"/>
                <w:lang w:eastAsia="en-US"/>
              </w:rPr>
              <w:t xml:space="preserve">Texte </w:t>
            </w:r>
            <w:r w:rsidRPr="006B644D">
              <w:rPr>
                <w:rFonts w:eastAsia="Batang" w:cs="Arial"/>
                <w:lang w:eastAsia="en-US"/>
              </w:rPr>
              <w:t>erschließen und übersetzen</w:t>
            </w:r>
            <w:r>
              <w:rPr>
                <w:rFonts w:eastAsia="Batang" w:cs="Arial"/>
                <w:lang w:eastAsia="en-US"/>
              </w:rPr>
              <w:t>,</w:t>
            </w:r>
          </w:p>
          <w:p w14:paraId="309DBBAD" w14:textId="77777777" w:rsidR="00E4771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sich selbstständig Informationen zu ausgewählten Themen</w:t>
            </w:r>
            <w:r>
              <w:rPr>
                <w:rFonts w:eastAsia="Batang" w:cs="Arial"/>
                <w:lang w:eastAsia="en-US"/>
              </w:rPr>
              <w:t xml:space="preserve"> beschaffen</w:t>
            </w:r>
            <w:r w:rsidRPr="006B644D">
              <w:rPr>
                <w:rFonts w:eastAsia="Batang" w:cs="Arial"/>
                <w:lang w:eastAsia="en-US"/>
              </w:rPr>
              <w:t xml:space="preserve"> und sie der Interpretation dienlich</w:t>
            </w:r>
            <w:r w:rsidRPr="000835B8">
              <w:rPr>
                <w:rFonts w:eastAsia="Batang" w:cs="Arial"/>
                <w:lang w:eastAsia="en-US"/>
              </w:rPr>
              <w:t xml:space="preserve"> </w:t>
            </w:r>
            <w:r>
              <w:rPr>
                <w:rFonts w:eastAsia="Batang" w:cs="Arial"/>
                <w:lang w:eastAsia="en-US"/>
              </w:rPr>
              <w:t>machen,</w:t>
            </w:r>
          </w:p>
          <w:p w14:paraId="7560CE43" w14:textId="77777777" w:rsidR="00805685" w:rsidRDefault="00805685" w:rsidP="00805685">
            <w:pPr>
              <w:spacing w:after="200"/>
              <w:ind w:left="360"/>
              <w:contextualSpacing/>
              <w:rPr>
                <w:rFonts w:eastAsia="Batang" w:cs="Arial"/>
                <w:lang w:eastAsia="en-US"/>
              </w:rPr>
            </w:pPr>
          </w:p>
          <w:p w14:paraId="1DD5DBD3" w14:textId="305EEE51" w:rsidR="00805685" w:rsidRDefault="00805685" w:rsidP="00805685">
            <w:pPr>
              <w:rPr>
                <w:rFonts w:eastAsia="Batang" w:cs="Arial"/>
                <w:lang w:eastAsia="en-US"/>
              </w:rPr>
            </w:pPr>
            <w:r w:rsidRPr="00805685">
              <w:rPr>
                <w:rFonts w:cs="Arial"/>
                <w:b/>
                <w:sz w:val="22"/>
                <w:szCs w:val="22"/>
              </w:rPr>
              <w:t>Sprachkompetenz</w:t>
            </w:r>
          </w:p>
          <w:p w14:paraId="2E35AD99" w14:textId="77777777" w:rsidR="00E4771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über die vokalisierte Quadratschrift hinaus eine weitere Schreibweise des Hebräischen</w:t>
            </w:r>
            <w:r w:rsidRPr="000835B8">
              <w:rPr>
                <w:rFonts w:eastAsia="Batang" w:cs="Arial"/>
                <w:lang w:eastAsia="en-US"/>
              </w:rPr>
              <w:t xml:space="preserve"> </w:t>
            </w:r>
            <w:r w:rsidRPr="006B644D">
              <w:rPr>
                <w:rFonts w:eastAsia="Batang" w:cs="Arial"/>
                <w:lang w:eastAsia="en-US"/>
              </w:rPr>
              <w:t>lesen</w:t>
            </w:r>
            <w:r>
              <w:rPr>
                <w:rFonts w:eastAsia="Batang" w:cs="Arial"/>
                <w:lang w:eastAsia="en-US"/>
              </w:rPr>
              <w:t>,</w:t>
            </w:r>
          </w:p>
          <w:p w14:paraId="5C518093"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ihren Wortschatz lektüreabhängig</w:t>
            </w:r>
            <w:r w:rsidRPr="000835B8">
              <w:rPr>
                <w:rFonts w:eastAsia="Batang" w:cs="Arial"/>
                <w:lang w:eastAsia="en-US"/>
              </w:rPr>
              <w:t xml:space="preserve"> </w:t>
            </w:r>
            <w:r w:rsidRPr="006B644D">
              <w:rPr>
                <w:rFonts w:eastAsia="Batang" w:cs="Arial"/>
                <w:lang w:eastAsia="en-US"/>
              </w:rPr>
              <w:t>erweitern</w:t>
            </w:r>
            <w:r>
              <w:rPr>
                <w:rFonts w:eastAsia="Batang" w:cs="Arial"/>
                <w:lang w:eastAsia="en-US"/>
              </w:rPr>
              <w:t>,</w:t>
            </w:r>
          </w:p>
          <w:p w14:paraId="3DBE77DF"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Wortbildungsregeln zum Erschließen ihnen unbekannter Wörter und zur Erweiterung ihres Wortschatzes anwenden</w:t>
            </w:r>
            <w:r>
              <w:rPr>
                <w:rFonts w:eastAsia="Batang" w:cs="Arial"/>
                <w:lang w:eastAsia="en-US"/>
              </w:rPr>
              <w:t>,</w:t>
            </w:r>
          </w:p>
          <w:p w14:paraId="4F097223" w14:textId="77777777" w:rsidR="00E4771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Formenbildung des Verbs </w:t>
            </w:r>
            <w:r>
              <w:rPr>
                <w:rFonts w:eastAsia="Batang" w:cs="Arial"/>
                <w:lang w:eastAsia="en-US"/>
              </w:rPr>
              <w:t xml:space="preserve">erklären </w:t>
            </w:r>
            <w:r w:rsidRPr="006B644D">
              <w:rPr>
                <w:rFonts w:eastAsia="Batang" w:cs="Arial"/>
                <w:lang w:eastAsia="en-US"/>
              </w:rPr>
              <w:t>und deren Kenntnis für die Textarbeit</w:t>
            </w:r>
            <w:r w:rsidRPr="000835B8">
              <w:rPr>
                <w:rFonts w:eastAsia="Batang" w:cs="Arial"/>
                <w:lang w:eastAsia="en-US"/>
              </w:rPr>
              <w:t xml:space="preserve"> </w:t>
            </w:r>
            <w:r w:rsidRPr="006B644D">
              <w:rPr>
                <w:rFonts w:eastAsia="Batang" w:cs="Arial"/>
                <w:lang w:eastAsia="en-US"/>
              </w:rPr>
              <w:t>nutzen</w:t>
            </w:r>
            <w:r>
              <w:rPr>
                <w:rFonts w:eastAsia="Batang" w:cs="Arial"/>
                <w:lang w:eastAsia="en-US"/>
              </w:rPr>
              <w:t>,</w:t>
            </w:r>
          </w:p>
          <w:p w14:paraId="386C9789"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wichtige morphologische Eigenheiten der nachbiblischen Sprachstufen des Hebräischen</w:t>
            </w:r>
            <w:r w:rsidRPr="000835B8">
              <w:rPr>
                <w:rFonts w:eastAsia="Batang" w:cs="Arial"/>
                <w:lang w:eastAsia="en-US"/>
              </w:rPr>
              <w:t xml:space="preserve"> </w:t>
            </w:r>
            <w:r w:rsidRPr="006B644D">
              <w:rPr>
                <w:rFonts w:eastAsia="Batang" w:cs="Arial"/>
                <w:lang w:eastAsia="en-US"/>
              </w:rPr>
              <w:t>nennen</w:t>
            </w:r>
            <w:r>
              <w:rPr>
                <w:rFonts w:eastAsia="Batang" w:cs="Arial"/>
                <w:lang w:eastAsia="en-US"/>
              </w:rPr>
              <w:t>,</w:t>
            </w:r>
          </w:p>
          <w:p w14:paraId="38FE2F0C" w14:textId="77777777" w:rsidR="00E4771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spezifische syntaktische Eigenheiten der späteren Sprachstufen des Hebräischen</w:t>
            </w:r>
            <w:r w:rsidRPr="000835B8">
              <w:rPr>
                <w:rFonts w:eastAsia="Batang" w:cs="Arial"/>
                <w:lang w:eastAsia="en-US"/>
              </w:rPr>
              <w:t xml:space="preserve"> </w:t>
            </w:r>
            <w:r w:rsidRPr="006B644D">
              <w:rPr>
                <w:rFonts w:eastAsia="Batang" w:cs="Arial"/>
                <w:lang w:eastAsia="en-US"/>
              </w:rPr>
              <w:t>identifizieren</w:t>
            </w:r>
            <w:r>
              <w:rPr>
                <w:rFonts w:eastAsia="Batang" w:cs="Arial"/>
                <w:lang w:eastAsia="en-US"/>
              </w:rPr>
              <w:t>,</w:t>
            </w:r>
          </w:p>
          <w:p w14:paraId="0A5FB5C1"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unter Verwendung der einschlägigen und fachspezifischen Lerntechniken ihren hebräischen Wortschatz eigenständig und lektürebezogen</w:t>
            </w:r>
            <w:r w:rsidRPr="000835B8">
              <w:rPr>
                <w:rFonts w:eastAsia="Batang" w:cs="Arial"/>
                <w:lang w:eastAsia="en-US"/>
              </w:rPr>
              <w:t xml:space="preserve"> </w:t>
            </w:r>
            <w:r w:rsidRPr="006B644D">
              <w:rPr>
                <w:rFonts w:eastAsia="Batang" w:cs="Arial"/>
                <w:lang w:eastAsia="en-US"/>
              </w:rPr>
              <w:t>festigen und erweitern</w:t>
            </w:r>
            <w:r>
              <w:rPr>
                <w:rFonts w:eastAsia="Batang" w:cs="Arial"/>
                <w:lang w:eastAsia="en-US"/>
              </w:rPr>
              <w:t>,</w:t>
            </w:r>
          </w:p>
          <w:p w14:paraId="14CC7127" w14:textId="77777777" w:rsidR="00E4771D" w:rsidRPr="001E0584"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sprachliche Phänomene und Strukturen systematisch</w:t>
            </w:r>
            <w:r w:rsidRPr="000835B8">
              <w:rPr>
                <w:rFonts w:eastAsia="Batang" w:cs="Arial"/>
                <w:lang w:eastAsia="en-US"/>
              </w:rPr>
              <w:t xml:space="preserve"> </w:t>
            </w:r>
            <w:r w:rsidRPr="006B644D">
              <w:rPr>
                <w:rFonts w:eastAsia="Batang" w:cs="Arial"/>
                <w:lang w:eastAsia="en-US"/>
              </w:rPr>
              <w:t xml:space="preserve">dekodieren und </w:t>
            </w:r>
            <w:proofErr w:type="spellStart"/>
            <w:r w:rsidRPr="006B644D">
              <w:rPr>
                <w:rFonts w:eastAsia="Batang" w:cs="Arial"/>
                <w:lang w:eastAsia="en-US"/>
              </w:rPr>
              <w:t>rekodieren</w:t>
            </w:r>
            <w:proofErr w:type="spellEnd"/>
            <w:r>
              <w:rPr>
                <w:rFonts w:eastAsia="Batang" w:cs="Arial"/>
                <w:lang w:eastAsia="en-US"/>
              </w:rPr>
              <w:t>,</w:t>
            </w:r>
          </w:p>
          <w:p w14:paraId="021D95F3" w14:textId="77777777" w:rsidR="00E4771D" w:rsidRDefault="00E4771D" w:rsidP="009A4672">
            <w:pPr>
              <w:numPr>
                <w:ilvl w:val="0"/>
                <w:numId w:val="24"/>
              </w:numPr>
              <w:tabs>
                <w:tab w:val="clear" w:pos="360"/>
              </w:tabs>
              <w:spacing w:after="200"/>
              <w:contextualSpacing/>
              <w:rPr>
                <w:rFonts w:eastAsia="Batang" w:cs="Arial"/>
                <w:lang w:eastAsia="en-US"/>
              </w:rPr>
            </w:pPr>
            <w:r w:rsidRPr="007A7477">
              <w:rPr>
                <w:rFonts w:eastAsia="Batang" w:cs="Arial"/>
                <w:lang w:eastAsia="en-US"/>
              </w:rPr>
              <w:t>das System der hebräischen Sprache mit dem der deutschen und denen anderer ihnen bekannter Sprachen zur Vertiefung ihrer Sprachbewusstheit</w:t>
            </w:r>
            <w:r w:rsidRPr="000835B8">
              <w:rPr>
                <w:rFonts w:eastAsia="Batang" w:cs="Arial"/>
                <w:lang w:eastAsia="en-US"/>
              </w:rPr>
              <w:t xml:space="preserve"> </w:t>
            </w:r>
            <w:r w:rsidRPr="007A7477">
              <w:rPr>
                <w:rFonts w:eastAsia="Batang" w:cs="Arial"/>
                <w:lang w:eastAsia="en-US"/>
              </w:rPr>
              <w:t>vergleichen</w:t>
            </w:r>
            <w:r>
              <w:rPr>
                <w:rFonts w:eastAsia="Batang" w:cs="Arial"/>
                <w:lang w:eastAsia="en-US"/>
              </w:rPr>
              <w:t>,</w:t>
            </w:r>
          </w:p>
          <w:p w14:paraId="25927296" w14:textId="77777777" w:rsidR="00805685" w:rsidRDefault="00805685" w:rsidP="00805685">
            <w:pPr>
              <w:spacing w:after="200"/>
              <w:ind w:left="360"/>
              <w:contextualSpacing/>
              <w:rPr>
                <w:rFonts w:eastAsia="Batang" w:cs="Arial"/>
                <w:lang w:eastAsia="en-US"/>
              </w:rPr>
            </w:pPr>
          </w:p>
          <w:p w14:paraId="7E429C16" w14:textId="5C6AEFA7" w:rsidR="00805685" w:rsidRPr="00805685" w:rsidRDefault="00805685" w:rsidP="00805685">
            <w:pPr>
              <w:rPr>
                <w:rFonts w:cs="Arial"/>
                <w:b/>
                <w:sz w:val="22"/>
                <w:szCs w:val="22"/>
              </w:rPr>
            </w:pPr>
            <w:r w:rsidRPr="00805685">
              <w:rPr>
                <w:rFonts w:cs="Arial"/>
                <w:b/>
                <w:sz w:val="22"/>
                <w:szCs w:val="22"/>
              </w:rPr>
              <w:t>Kulturkompetenz</w:t>
            </w:r>
          </w:p>
          <w:p w14:paraId="440E4845"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die Grundzüge der biblischen und nachbiblischen Geschichte Israels bzw. des Judentums</w:t>
            </w:r>
            <w:r w:rsidRPr="000835B8">
              <w:rPr>
                <w:rFonts w:eastAsia="Batang" w:cs="Arial"/>
                <w:lang w:eastAsia="en-US"/>
              </w:rPr>
              <w:t xml:space="preserve"> </w:t>
            </w:r>
            <w:r w:rsidRPr="006B644D">
              <w:rPr>
                <w:rFonts w:eastAsia="Batang" w:cs="Arial"/>
                <w:lang w:eastAsia="en-US"/>
              </w:rPr>
              <w:t>erläutern</w:t>
            </w:r>
            <w:r>
              <w:rPr>
                <w:rFonts w:eastAsia="Batang" w:cs="Arial"/>
                <w:lang w:eastAsia="en-US"/>
              </w:rPr>
              <w:t>,</w:t>
            </w:r>
          </w:p>
          <w:p w14:paraId="72F7535C"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grundlegende Impulse der </w:t>
            </w:r>
            <w:r>
              <w:rPr>
                <w:rFonts w:eastAsia="Batang" w:cs="Arial"/>
                <w:lang w:eastAsia="en-US"/>
              </w:rPr>
              <w:t>Hebräischen</w:t>
            </w:r>
            <w:r w:rsidRPr="006B644D">
              <w:rPr>
                <w:rFonts w:eastAsia="Batang" w:cs="Arial"/>
                <w:lang w:eastAsia="en-US"/>
              </w:rPr>
              <w:t xml:space="preserve"> Bibel für Ethik und Sozialordnung erläutern und deren Bedeutung für die jeweilige Gegenwart</w:t>
            </w:r>
            <w:r w:rsidRPr="000835B8">
              <w:rPr>
                <w:rFonts w:eastAsia="Batang" w:cs="Arial"/>
                <w:lang w:eastAsia="en-US"/>
              </w:rPr>
              <w:t xml:space="preserve"> </w:t>
            </w:r>
            <w:r w:rsidRPr="006B644D">
              <w:rPr>
                <w:rFonts w:eastAsia="Batang" w:cs="Arial"/>
                <w:lang w:eastAsia="en-US"/>
              </w:rPr>
              <w:t>diskutieren</w:t>
            </w:r>
            <w:r>
              <w:rPr>
                <w:rFonts w:eastAsia="Batang" w:cs="Arial"/>
                <w:lang w:eastAsia="en-US"/>
              </w:rPr>
              <w:t>,</w:t>
            </w:r>
          </w:p>
          <w:p w14:paraId="33B44E68" w14:textId="0E9BF367" w:rsidR="00BF6DA3" w:rsidRPr="00BF6DA3" w:rsidRDefault="00E4771D" w:rsidP="00BF6DA3">
            <w:pPr>
              <w:numPr>
                <w:ilvl w:val="0"/>
                <w:numId w:val="24"/>
              </w:numPr>
              <w:tabs>
                <w:tab w:val="clear" w:pos="360"/>
              </w:tabs>
              <w:spacing w:after="200"/>
              <w:contextualSpacing/>
              <w:rPr>
                <w:rFonts w:eastAsia="Batang" w:cs="Arial"/>
                <w:lang w:eastAsia="en-US"/>
              </w:rPr>
            </w:pPr>
            <w:r w:rsidRPr="006B644D">
              <w:rPr>
                <w:rFonts w:eastAsia="Batang" w:cs="Arial"/>
                <w:lang w:eastAsia="en-US"/>
              </w:rPr>
              <w:lastRenderedPageBreak/>
              <w:t>die Wirkungsgeschichte von Texten</w:t>
            </w:r>
            <w:r>
              <w:rPr>
                <w:rFonts w:eastAsia="Batang" w:cs="Arial"/>
                <w:lang w:eastAsia="en-US"/>
              </w:rPr>
              <w:t xml:space="preserve"> erläutern</w:t>
            </w:r>
            <w:r w:rsidRPr="006B644D">
              <w:rPr>
                <w:rFonts w:eastAsia="Batang" w:cs="Arial"/>
                <w:lang w:eastAsia="en-US"/>
              </w:rPr>
              <w:t xml:space="preserve"> und deren Bedeutung</w:t>
            </w:r>
            <w:r w:rsidRPr="000835B8">
              <w:rPr>
                <w:rFonts w:eastAsia="Batang" w:cs="Arial"/>
                <w:lang w:eastAsia="en-US"/>
              </w:rPr>
              <w:t xml:space="preserve"> </w:t>
            </w:r>
            <w:r w:rsidRPr="006B644D">
              <w:rPr>
                <w:rFonts w:eastAsia="Batang" w:cs="Arial"/>
                <w:lang w:eastAsia="en-US"/>
              </w:rPr>
              <w:t>erläutern</w:t>
            </w:r>
            <w:r>
              <w:rPr>
                <w:rFonts w:eastAsia="Batang" w:cs="Arial"/>
                <w:lang w:eastAsia="en-US"/>
              </w:rPr>
              <w:t>,</w:t>
            </w:r>
          </w:p>
          <w:p w14:paraId="36DC7F7E"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jeweilige Gegenwartsbedeutung von Texten der </w:t>
            </w:r>
            <w:r>
              <w:rPr>
                <w:rFonts w:eastAsia="Batang" w:cs="Arial"/>
                <w:lang w:eastAsia="en-US"/>
              </w:rPr>
              <w:t>Hebräischen</w:t>
            </w:r>
            <w:r w:rsidRPr="006B644D">
              <w:rPr>
                <w:rFonts w:eastAsia="Batang" w:cs="Arial"/>
                <w:lang w:eastAsia="en-US"/>
              </w:rPr>
              <w:t xml:space="preserve"> Bibel</w:t>
            </w:r>
            <w:r w:rsidRPr="000835B8">
              <w:rPr>
                <w:rFonts w:eastAsia="Batang" w:cs="Arial"/>
                <w:lang w:eastAsia="en-US"/>
              </w:rPr>
              <w:t xml:space="preserve"> </w:t>
            </w:r>
            <w:r w:rsidRPr="006B644D">
              <w:rPr>
                <w:rFonts w:eastAsia="Batang" w:cs="Arial"/>
                <w:lang w:eastAsia="en-US"/>
              </w:rPr>
              <w:t>diskutieren</w:t>
            </w:r>
            <w:r>
              <w:rPr>
                <w:rFonts w:eastAsia="Batang" w:cs="Arial"/>
                <w:lang w:eastAsia="en-US"/>
              </w:rPr>
              <w:t>,</w:t>
            </w:r>
          </w:p>
          <w:p w14:paraId="4413E56E" w14:textId="77777777" w:rsidR="00E4771D" w:rsidRDefault="00E4771D" w:rsidP="009A4672">
            <w:pPr>
              <w:numPr>
                <w:ilvl w:val="0"/>
                <w:numId w:val="24"/>
              </w:numPr>
              <w:tabs>
                <w:tab w:val="clear" w:pos="360"/>
              </w:tabs>
              <w:spacing w:after="200"/>
              <w:contextualSpacing/>
              <w:rPr>
                <w:rFonts w:eastAsia="Batang" w:cs="Arial"/>
                <w:lang w:eastAsia="en-US"/>
              </w:rPr>
            </w:pPr>
            <w:r w:rsidRPr="00C41719">
              <w:rPr>
                <w:rFonts w:eastAsia="Batang" w:cs="Arial"/>
                <w:lang w:eastAsia="en-US"/>
              </w:rPr>
              <w:t>unterschiedliche Gottesvorstellungen in der Hebräischen Bibel sowie deren altorientalischen Kontext erläutern.</w:t>
            </w:r>
          </w:p>
          <w:p w14:paraId="15ABD75B" w14:textId="77777777" w:rsidR="00805685" w:rsidRPr="00C41719" w:rsidRDefault="00805685" w:rsidP="00805685">
            <w:pPr>
              <w:spacing w:after="200"/>
              <w:ind w:left="360"/>
              <w:contextualSpacing/>
              <w:rPr>
                <w:rFonts w:eastAsia="Batang" w:cs="Arial"/>
                <w:lang w:eastAsia="en-US"/>
              </w:rPr>
            </w:pPr>
          </w:p>
          <w:p w14:paraId="4559A0FF" w14:textId="77777777" w:rsidR="00F372CC" w:rsidRDefault="00E4771D" w:rsidP="009A4672">
            <w:pPr>
              <w:rPr>
                <w:rFonts w:cs="Arial"/>
                <w:sz w:val="22"/>
                <w:szCs w:val="22"/>
              </w:rPr>
            </w:pPr>
            <w:r w:rsidRPr="006664F6">
              <w:rPr>
                <w:rFonts w:cs="Arial"/>
                <w:b/>
                <w:sz w:val="22"/>
                <w:szCs w:val="22"/>
              </w:rPr>
              <w:t>Inhaltsfelder</w:t>
            </w:r>
            <w:r>
              <w:rPr>
                <w:rFonts w:cs="Arial"/>
                <w:sz w:val="22"/>
                <w:szCs w:val="22"/>
              </w:rPr>
              <w:t xml:space="preserve">: </w:t>
            </w:r>
          </w:p>
          <w:p w14:paraId="4A5592F0" w14:textId="1A8238F2" w:rsidR="00E4771D" w:rsidRPr="006664F6" w:rsidRDefault="00E4771D" w:rsidP="009A4672">
            <w:pPr>
              <w:rPr>
                <w:rFonts w:cs="Arial"/>
                <w:szCs w:val="22"/>
              </w:rPr>
            </w:pPr>
            <w:r>
              <w:rPr>
                <w:rFonts w:cs="Arial"/>
                <w:sz w:val="22"/>
                <w:szCs w:val="22"/>
              </w:rPr>
              <w:t>Geschichte Israels</w:t>
            </w:r>
          </w:p>
          <w:p w14:paraId="4FF2E331" w14:textId="77777777" w:rsidR="00E4771D" w:rsidRPr="006664F6" w:rsidRDefault="00E4771D" w:rsidP="009A4672">
            <w:pPr>
              <w:rPr>
                <w:rFonts w:cs="Arial"/>
                <w:szCs w:val="22"/>
              </w:rPr>
            </w:pPr>
          </w:p>
          <w:p w14:paraId="3402BF1F" w14:textId="77777777" w:rsidR="00E4771D" w:rsidRDefault="00E4771D" w:rsidP="009A4672">
            <w:pPr>
              <w:rPr>
                <w:rFonts w:cs="Arial"/>
                <w:szCs w:val="22"/>
              </w:rPr>
            </w:pPr>
            <w:r w:rsidRPr="006664F6">
              <w:rPr>
                <w:rFonts w:cs="Arial"/>
                <w:b/>
                <w:sz w:val="22"/>
                <w:szCs w:val="22"/>
              </w:rPr>
              <w:t>Inhaltliche Schwerpunkte</w:t>
            </w:r>
            <w:r w:rsidRPr="006664F6">
              <w:rPr>
                <w:rFonts w:cs="Arial"/>
                <w:sz w:val="22"/>
                <w:szCs w:val="22"/>
              </w:rPr>
              <w:t>:</w:t>
            </w:r>
          </w:p>
          <w:p w14:paraId="10CF5B62" w14:textId="33BE1F81" w:rsidR="00F372CC" w:rsidRDefault="00F372CC" w:rsidP="009A4672">
            <w:pPr>
              <w:rPr>
                <w:rFonts w:cs="Arial"/>
                <w:bCs/>
                <w:color w:val="000000"/>
                <w:szCs w:val="24"/>
              </w:rPr>
            </w:pPr>
            <w:r>
              <w:rPr>
                <w:rFonts w:cs="Arial"/>
                <w:bCs/>
                <w:color w:val="000000"/>
                <w:szCs w:val="24"/>
              </w:rPr>
              <w:t>Topographie Israels</w:t>
            </w:r>
            <w:r w:rsidR="00E4771D">
              <w:rPr>
                <w:rFonts w:cs="Arial"/>
                <w:bCs/>
                <w:color w:val="000000"/>
                <w:szCs w:val="24"/>
              </w:rPr>
              <w:t xml:space="preserve"> </w:t>
            </w:r>
          </w:p>
          <w:p w14:paraId="31D4E4E6" w14:textId="5ADE77AC" w:rsidR="00F372CC" w:rsidRDefault="00E4771D" w:rsidP="009A4672">
            <w:pPr>
              <w:rPr>
                <w:rFonts w:cs="Arial"/>
                <w:szCs w:val="24"/>
              </w:rPr>
            </w:pPr>
            <w:r w:rsidRPr="00816458">
              <w:rPr>
                <w:rFonts w:cs="Arial"/>
                <w:szCs w:val="24"/>
              </w:rPr>
              <w:t>Tradition und Rezeption biblischer G</w:t>
            </w:r>
            <w:r w:rsidRPr="00FE7EAD">
              <w:rPr>
                <w:rFonts w:cs="Arial"/>
                <w:szCs w:val="24"/>
              </w:rPr>
              <w:t>e</w:t>
            </w:r>
            <w:r w:rsidRPr="00816458">
              <w:rPr>
                <w:rFonts w:cs="Arial"/>
                <w:szCs w:val="24"/>
              </w:rPr>
              <w:t>schichtsm</w:t>
            </w:r>
            <w:r w:rsidRPr="00FE7EAD">
              <w:rPr>
                <w:rFonts w:cs="Arial"/>
                <w:szCs w:val="24"/>
              </w:rPr>
              <w:t>o</w:t>
            </w:r>
            <w:r w:rsidR="00F372CC">
              <w:rPr>
                <w:rFonts w:cs="Arial"/>
                <w:szCs w:val="24"/>
              </w:rPr>
              <w:t>delle</w:t>
            </w:r>
            <w:r w:rsidRPr="00816458">
              <w:rPr>
                <w:rFonts w:cs="Arial"/>
                <w:szCs w:val="24"/>
              </w:rPr>
              <w:t xml:space="preserve"> </w:t>
            </w:r>
          </w:p>
          <w:p w14:paraId="686AC673" w14:textId="4F5E0912" w:rsidR="00E4771D" w:rsidRPr="006664F6" w:rsidRDefault="00E4771D" w:rsidP="009A4672">
            <w:pPr>
              <w:rPr>
                <w:rFonts w:cs="Arial"/>
                <w:szCs w:val="22"/>
              </w:rPr>
            </w:pPr>
            <w:r w:rsidRPr="00816458">
              <w:rPr>
                <w:rFonts w:cs="Arial"/>
                <w:szCs w:val="24"/>
              </w:rPr>
              <w:t>Jüdische Lebenswirklichkeite</w:t>
            </w:r>
            <w:r>
              <w:rPr>
                <w:rFonts w:cs="Arial"/>
                <w:szCs w:val="24"/>
              </w:rPr>
              <w:t>n</w:t>
            </w:r>
          </w:p>
          <w:p w14:paraId="634C20D6" w14:textId="77777777" w:rsidR="00E4771D" w:rsidRPr="006664F6" w:rsidRDefault="00E4771D" w:rsidP="009A4672">
            <w:pPr>
              <w:rPr>
                <w:rFonts w:cs="Arial"/>
                <w:szCs w:val="22"/>
              </w:rPr>
            </w:pPr>
          </w:p>
          <w:p w14:paraId="7A94A3A1" w14:textId="381F7BD1" w:rsidR="00E4771D" w:rsidRPr="006664F6" w:rsidRDefault="00E4771D" w:rsidP="009A32C8">
            <w:pPr>
              <w:rPr>
                <w:rFonts w:cs="Arial"/>
                <w:szCs w:val="22"/>
              </w:rPr>
            </w:pPr>
            <w:r w:rsidRPr="006664F6">
              <w:rPr>
                <w:rFonts w:cs="Arial"/>
                <w:b/>
                <w:sz w:val="22"/>
                <w:szCs w:val="22"/>
              </w:rPr>
              <w:t>Zeitbedarf</w:t>
            </w:r>
            <w:r w:rsidRPr="006664F6">
              <w:rPr>
                <w:rFonts w:cs="Arial"/>
                <w:sz w:val="22"/>
                <w:szCs w:val="22"/>
              </w:rPr>
              <w:t xml:space="preserve">: </w:t>
            </w:r>
            <w:r w:rsidR="009A32C8">
              <w:rPr>
                <w:rFonts w:cs="Arial"/>
                <w:sz w:val="22"/>
                <w:szCs w:val="22"/>
              </w:rPr>
              <w:t>25</w:t>
            </w:r>
            <w:r w:rsidRPr="006664F6">
              <w:rPr>
                <w:rFonts w:cs="Arial"/>
                <w:sz w:val="22"/>
                <w:szCs w:val="22"/>
              </w:rPr>
              <w:t xml:space="preserve"> Std.</w:t>
            </w:r>
          </w:p>
        </w:tc>
        <w:tc>
          <w:tcPr>
            <w:tcW w:w="2500" w:type="pct"/>
            <w:tcBorders>
              <w:bottom w:val="single" w:sz="4" w:space="0" w:color="auto"/>
            </w:tcBorders>
          </w:tcPr>
          <w:p w14:paraId="33565B4A" w14:textId="510BB2A5" w:rsidR="00E4771D" w:rsidRPr="006664F6" w:rsidRDefault="00E4771D" w:rsidP="009A4672">
            <w:pPr>
              <w:rPr>
                <w:rFonts w:cs="Arial"/>
                <w:i/>
                <w:szCs w:val="22"/>
                <w:u w:val="single"/>
              </w:rPr>
            </w:pPr>
            <w:r w:rsidRPr="006664F6">
              <w:rPr>
                <w:rFonts w:cs="Arial"/>
                <w:i/>
                <w:sz w:val="22"/>
                <w:szCs w:val="22"/>
                <w:u w:val="single"/>
              </w:rPr>
              <w:lastRenderedPageBreak/>
              <w:t xml:space="preserve">Unterrichtsvorhaben </w:t>
            </w:r>
            <w:r w:rsidR="00CD3F76">
              <w:rPr>
                <w:rFonts w:cs="Arial"/>
                <w:i/>
                <w:sz w:val="22"/>
                <w:szCs w:val="22"/>
                <w:u w:val="single"/>
              </w:rPr>
              <w:t>IV:</w:t>
            </w:r>
          </w:p>
          <w:p w14:paraId="12F8ECD8" w14:textId="77777777" w:rsidR="00E4771D" w:rsidRPr="006664F6" w:rsidRDefault="00E4771D" w:rsidP="009A4672">
            <w:pPr>
              <w:rPr>
                <w:rFonts w:cs="Arial"/>
                <w:szCs w:val="22"/>
              </w:rPr>
            </w:pPr>
          </w:p>
          <w:p w14:paraId="72A2CE77" w14:textId="6AEF7B5D" w:rsidR="00E4771D" w:rsidRPr="006664F6" w:rsidRDefault="00E4771D" w:rsidP="009A4672">
            <w:pPr>
              <w:rPr>
                <w:rFonts w:cs="Arial"/>
                <w:szCs w:val="22"/>
              </w:rPr>
            </w:pPr>
            <w:r w:rsidRPr="006664F6">
              <w:rPr>
                <w:rFonts w:cs="Arial"/>
                <w:b/>
                <w:sz w:val="22"/>
                <w:szCs w:val="22"/>
              </w:rPr>
              <w:t>Thema</w:t>
            </w:r>
            <w:r w:rsidRPr="00C41719">
              <w:rPr>
                <w:rFonts w:cs="Arial"/>
                <w:sz w:val="22"/>
                <w:szCs w:val="22"/>
              </w:rPr>
              <w:t xml:space="preserve">: </w:t>
            </w:r>
            <w:r w:rsidRPr="00C41719">
              <w:rPr>
                <w:rFonts w:cs="Arial"/>
                <w:i/>
                <w:sz w:val="22"/>
                <w:szCs w:val="22"/>
              </w:rPr>
              <w:t xml:space="preserve"> Die </w:t>
            </w:r>
            <w:proofErr w:type="spellStart"/>
            <w:r w:rsidRPr="00C41719">
              <w:rPr>
                <w:rFonts w:cs="Arial"/>
                <w:i/>
                <w:sz w:val="22"/>
                <w:szCs w:val="22"/>
              </w:rPr>
              <w:t>Josephgeschichte</w:t>
            </w:r>
            <w:proofErr w:type="spellEnd"/>
            <w:r>
              <w:rPr>
                <w:rFonts w:cs="Arial"/>
                <w:i/>
                <w:sz w:val="22"/>
                <w:szCs w:val="22"/>
              </w:rPr>
              <w:t xml:space="preserve"> als interkulturell-</w:t>
            </w:r>
            <w:proofErr w:type="spellStart"/>
            <w:r>
              <w:rPr>
                <w:rFonts w:cs="Arial"/>
                <w:i/>
                <w:sz w:val="22"/>
                <w:szCs w:val="22"/>
              </w:rPr>
              <w:t>weisheitlicher</w:t>
            </w:r>
            <w:proofErr w:type="spellEnd"/>
            <w:r>
              <w:rPr>
                <w:rFonts w:cs="Arial"/>
                <w:i/>
                <w:sz w:val="22"/>
                <w:szCs w:val="22"/>
              </w:rPr>
              <w:t xml:space="preserve"> Text der Hebräischen Bibel </w:t>
            </w:r>
          </w:p>
          <w:p w14:paraId="6AD7ADAE" w14:textId="77777777" w:rsidR="00E4771D" w:rsidRPr="006664F6" w:rsidRDefault="00E4771D" w:rsidP="009A4672">
            <w:pPr>
              <w:rPr>
                <w:rFonts w:cs="Arial"/>
                <w:szCs w:val="22"/>
              </w:rPr>
            </w:pPr>
          </w:p>
          <w:p w14:paraId="6F2ECF30" w14:textId="7C7175BA" w:rsidR="00E4771D" w:rsidRDefault="00E4771D" w:rsidP="009A4672">
            <w:pPr>
              <w:spacing w:after="200"/>
              <w:contextualSpacing/>
              <w:rPr>
                <w:rFonts w:cs="Arial"/>
                <w:sz w:val="22"/>
                <w:szCs w:val="22"/>
              </w:rPr>
            </w:pPr>
            <w:r w:rsidRPr="006664F6">
              <w:rPr>
                <w:rFonts w:cs="Arial"/>
                <w:b/>
                <w:sz w:val="22"/>
                <w:szCs w:val="22"/>
              </w:rPr>
              <w:t>Kompetenzen</w:t>
            </w:r>
          </w:p>
          <w:p w14:paraId="27BE5F33" w14:textId="5B1D84B6" w:rsidR="00805685" w:rsidRPr="00BF6DA3" w:rsidRDefault="00BF6DA3" w:rsidP="009A4672">
            <w:pPr>
              <w:spacing w:after="200"/>
              <w:contextualSpacing/>
              <w:rPr>
                <w:rFonts w:cs="Arial"/>
                <w:b/>
                <w:sz w:val="22"/>
                <w:szCs w:val="22"/>
              </w:rPr>
            </w:pPr>
            <w:r w:rsidRPr="00BF6DA3">
              <w:rPr>
                <w:rFonts w:cs="Arial"/>
                <w:b/>
                <w:sz w:val="22"/>
                <w:szCs w:val="22"/>
              </w:rPr>
              <w:t>Textkompetenz</w:t>
            </w:r>
          </w:p>
          <w:p w14:paraId="71CF62B0"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selbstständig Texte der </w:t>
            </w:r>
            <w:r>
              <w:rPr>
                <w:rFonts w:eastAsia="Batang" w:cs="Arial"/>
                <w:lang w:eastAsia="en-US"/>
              </w:rPr>
              <w:t>Hebräischen</w:t>
            </w:r>
            <w:r w:rsidRPr="006B644D">
              <w:rPr>
                <w:rFonts w:eastAsia="Batang" w:cs="Arial"/>
                <w:lang w:eastAsia="en-US"/>
              </w:rPr>
              <w:t xml:space="preserve"> Bibel satzweise und satzübergreifend</w:t>
            </w:r>
            <w:r w:rsidRPr="000835B8">
              <w:rPr>
                <w:rFonts w:eastAsia="Batang" w:cs="Arial"/>
                <w:lang w:eastAsia="en-US"/>
              </w:rPr>
              <w:t xml:space="preserve"> </w:t>
            </w:r>
            <w:r w:rsidRPr="006B644D">
              <w:rPr>
                <w:rFonts w:eastAsia="Batang" w:cs="Arial"/>
                <w:lang w:eastAsia="en-US"/>
              </w:rPr>
              <w:t>erschließen (dekodieren)</w:t>
            </w:r>
            <w:r>
              <w:rPr>
                <w:rFonts w:eastAsia="Batang" w:cs="Arial"/>
                <w:lang w:eastAsia="en-US"/>
              </w:rPr>
              <w:t>,</w:t>
            </w:r>
          </w:p>
          <w:p w14:paraId="3C09FCB0"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ihr Verständnis inhaltlich anspruchsvollerer Texte der </w:t>
            </w:r>
            <w:r>
              <w:rPr>
                <w:rFonts w:eastAsia="Batang" w:cs="Arial"/>
                <w:lang w:eastAsia="en-US"/>
              </w:rPr>
              <w:t>Hebräischen</w:t>
            </w:r>
            <w:r w:rsidRPr="006B644D">
              <w:rPr>
                <w:rFonts w:eastAsia="Batang" w:cs="Arial"/>
                <w:lang w:eastAsia="en-US"/>
              </w:rPr>
              <w:t xml:space="preserve"> Bibel von ihrem Lernstand angemessenem sprachlichen Schwierigkeitsgrad in einer adressatengerechten Übersetzung nachweisen.</w:t>
            </w:r>
          </w:p>
          <w:p w14:paraId="662FC46D"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lastRenderedPageBreak/>
              <w:t xml:space="preserve">Texte aus der </w:t>
            </w:r>
            <w:proofErr w:type="spellStart"/>
            <w:r w:rsidRPr="006B644D">
              <w:rPr>
                <w:rFonts w:eastAsia="Batang" w:cs="Arial"/>
                <w:lang w:eastAsia="en-US"/>
              </w:rPr>
              <w:t>Biblia</w:t>
            </w:r>
            <w:proofErr w:type="spellEnd"/>
            <w:r w:rsidRPr="006B644D">
              <w:rPr>
                <w:rFonts w:eastAsia="Batang" w:cs="Arial"/>
                <w:lang w:eastAsia="en-US"/>
              </w:rPr>
              <w:t xml:space="preserve"> </w:t>
            </w:r>
            <w:proofErr w:type="spellStart"/>
            <w:r w:rsidRPr="006B644D">
              <w:rPr>
                <w:rFonts w:eastAsia="Batang" w:cs="Arial"/>
                <w:lang w:eastAsia="en-US"/>
              </w:rPr>
              <w:t>Hebraica</w:t>
            </w:r>
            <w:proofErr w:type="spellEnd"/>
            <w:r w:rsidRPr="006B644D">
              <w:rPr>
                <w:rFonts w:eastAsia="Batang" w:cs="Arial"/>
                <w:lang w:eastAsia="en-US"/>
              </w:rPr>
              <w:t xml:space="preserve"> ggf. anhand von Arbeitsaufträgen</w:t>
            </w:r>
            <w:r w:rsidRPr="000835B8">
              <w:rPr>
                <w:rFonts w:eastAsia="Batang" w:cs="Arial"/>
                <w:lang w:eastAsia="en-US"/>
              </w:rPr>
              <w:t xml:space="preserve"> </w:t>
            </w:r>
            <w:r w:rsidRPr="006B644D">
              <w:rPr>
                <w:rFonts w:eastAsia="Batang" w:cs="Arial"/>
                <w:lang w:eastAsia="en-US"/>
              </w:rPr>
              <w:t>interpretieren</w:t>
            </w:r>
            <w:r>
              <w:rPr>
                <w:rFonts w:eastAsia="Batang" w:cs="Arial"/>
                <w:lang w:eastAsia="en-US"/>
              </w:rPr>
              <w:t>,</w:t>
            </w:r>
          </w:p>
          <w:p w14:paraId="518F774B"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das jeweilige Lay-out der </w:t>
            </w:r>
            <w:proofErr w:type="spellStart"/>
            <w:r w:rsidRPr="006B644D">
              <w:rPr>
                <w:rFonts w:eastAsia="Batang" w:cs="Arial"/>
                <w:lang w:eastAsia="en-US"/>
              </w:rPr>
              <w:t>Biblia</w:t>
            </w:r>
            <w:proofErr w:type="spellEnd"/>
            <w:r w:rsidRPr="006B644D">
              <w:rPr>
                <w:rFonts w:eastAsia="Batang" w:cs="Arial"/>
                <w:lang w:eastAsia="en-US"/>
              </w:rPr>
              <w:t xml:space="preserve"> </w:t>
            </w:r>
            <w:proofErr w:type="spellStart"/>
            <w:r w:rsidRPr="006B644D">
              <w:rPr>
                <w:rFonts w:eastAsia="Batang" w:cs="Arial"/>
                <w:lang w:eastAsia="en-US"/>
              </w:rPr>
              <w:t>Hebraica</w:t>
            </w:r>
            <w:proofErr w:type="spellEnd"/>
            <w:r w:rsidRPr="006B644D">
              <w:rPr>
                <w:rFonts w:eastAsia="Batang" w:cs="Arial"/>
                <w:lang w:eastAsia="en-US"/>
              </w:rPr>
              <w:t xml:space="preserve"> für die Interpretation des Textes</w:t>
            </w:r>
            <w:r w:rsidRPr="000835B8">
              <w:rPr>
                <w:rFonts w:eastAsia="Batang" w:cs="Arial"/>
                <w:lang w:eastAsia="en-US"/>
              </w:rPr>
              <w:t xml:space="preserve"> </w:t>
            </w:r>
            <w:r w:rsidRPr="006B644D">
              <w:rPr>
                <w:rFonts w:eastAsia="Batang" w:cs="Arial"/>
                <w:lang w:eastAsia="en-US"/>
              </w:rPr>
              <w:t>nutzen</w:t>
            </w:r>
            <w:r>
              <w:rPr>
                <w:rFonts w:eastAsia="Batang" w:cs="Arial"/>
                <w:lang w:eastAsia="en-US"/>
              </w:rPr>
              <w:t>,</w:t>
            </w:r>
          </w:p>
          <w:p w14:paraId="07E04F17"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mit ihrem durch eigene </w:t>
            </w:r>
            <w:proofErr w:type="spellStart"/>
            <w:r w:rsidRPr="006B644D">
              <w:rPr>
                <w:rFonts w:eastAsia="Batang" w:cs="Arial"/>
                <w:lang w:eastAsia="en-US"/>
              </w:rPr>
              <w:t>Rekodierung</w:t>
            </w:r>
            <w:proofErr w:type="spellEnd"/>
            <w:r w:rsidRPr="006B644D">
              <w:rPr>
                <w:rFonts w:eastAsia="Batang" w:cs="Arial"/>
                <w:lang w:eastAsia="en-US"/>
              </w:rPr>
              <w:t xml:space="preserve"> und Interpretation gewonnene</w:t>
            </w:r>
            <w:r>
              <w:rPr>
                <w:rFonts w:eastAsia="Batang" w:cs="Arial"/>
                <w:lang w:eastAsia="en-US"/>
              </w:rPr>
              <w:t>n</w:t>
            </w:r>
            <w:r w:rsidRPr="006B644D">
              <w:rPr>
                <w:rFonts w:eastAsia="Batang" w:cs="Arial"/>
                <w:lang w:eastAsia="en-US"/>
              </w:rPr>
              <w:t xml:space="preserve"> Verständnis von Texten unterschiedliche Übersetzungen</w:t>
            </w:r>
            <w:r w:rsidRPr="000835B8">
              <w:rPr>
                <w:rFonts w:eastAsia="Batang" w:cs="Arial"/>
                <w:lang w:eastAsia="en-US"/>
              </w:rPr>
              <w:t xml:space="preserve"> </w:t>
            </w:r>
            <w:r w:rsidRPr="006B644D">
              <w:rPr>
                <w:rFonts w:eastAsia="Batang" w:cs="Arial"/>
                <w:lang w:eastAsia="en-US"/>
              </w:rPr>
              <w:t>vergleichen und beurteilen</w:t>
            </w:r>
            <w:r>
              <w:rPr>
                <w:rFonts w:eastAsia="Batang" w:cs="Arial"/>
                <w:lang w:eastAsia="en-US"/>
              </w:rPr>
              <w:t>,</w:t>
            </w:r>
          </w:p>
          <w:p w14:paraId="4346ECD6"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erlernte Methoden zur Erschließung morphologischer und syntaktischer Strukturen auch komplexerer Sätze selbstständig anwenden</w:t>
            </w:r>
            <w:r>
              <w:rPr>
                <w:rFonts w:eastAsia="Batang" w:cs="Arial"/>
                <w:lang w:eastAsia="en-US"/>
              </w:rPr>
              <w:t>,</w:t>
            </w:r>
          </w:p>
          <w:p w14:paraId="12F8B286"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zur Erschließung und Übersetzung von Texten die methodischen Elemente der Textgrammatik selbstständig anwenden</w:t>
            </w:r>
            <w:r>
              <w:rPr>
                <w:rFonts w:eastAsia="Batang" w:cs="Arial"/>
                <w:lang w:eastAsia="en-US"/>
              </w:rPr>
              <w:t>,</w:t>
            </w:r>
          </w:p>
          <w:p w14:paraId="69E57DEB"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methodengeleitet</w:t>
            </w:r>
            <w:r w:rsidRPr="000835B8">
              <w:rPr>
                <w:rFonts w:eastAsia="Batang" w:cs="Arial"/>
                <w:lang w:eastAsia="en-US"/>
              </w:rPr>
              <w:t xml:space="preserve"> </w:t>
            </w:r>
            <w:r w:rsidRPr="006B644D">
              <w:rPr>
                <w:rFonts w:eastAsia="Batang" w:cs="Arial"/>
                <w:lang w:eastAsia="en-US"/>
              </w:rPr>
              <w:t>interpretieren</w:t>
            </w:r>
            <w:r>
              <w:rPr>
                <w:rFonts w:eastAsia="Batang" w:cs="Arial"/>
                <w:lang w:eastAsia="en-US"/>
              </w:rPr>
              <w:t>,</w:t>
            </w:r>
          </w:p>
          <w:p w14:paraId="241C85E7"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selbstständig mithilfe eines wissen</w:t>
            </w:r>
            <w:r w:rsidRPr="006B644D">
              <w:rPr>
                <w:rFonts w:eastAsia="Batang" w:cs="Arial"/>
                <w:lang w:eastAsia="en-US"/>
              </w:rPr>
              <w:softHyphen/>
              <w:t>schaftlichen hebräisch-deutschen Wörterbuchs</w:t>
            </w:r>
            <w:r w:rsidRPr="000835B8">
              <w:rPr>
                <w:rFonts w:eastAsia="Batang" w:cs="Arial"/>
                <w:lang w:eastAsia="en-US"/>
              </w:rPr>
              <w:t xml:space="preserve"> </w:t>
            </w:r>
            <w:r>
              <w:rPr>
                <w:rFonts w:eastAsia="Batang" w:cs="Arial"/>
                <w:lang w:eastAsia="en-US"/>
              </w:rPr>
              <w:t xml:space="preserve">Texte </w:t>
            </w:r>
            <w:r w:rsidRPr="006B644D">
              <w:rPr>
                <w:rFonts w:eastAsia="Batang" w:cs="Arial"/>
                <w:lang w:eastAsia="en-US"/>
              </w:rPr>
              <w:t>erschließen und übersetzen</w:t>
            </w:r>
            <w:r>
              <w:rPr>
                <w:rFonts w:eastAsia="Batang" w:cs="Arial"/>
                <w:lang w:eastAsia="en-US"/>
              </w:rPr>
              <w:t>,</w:t>
            </w:r>
          </w:p>
          <w:p w14:paraId="7549A71C" w14:textId="77777777" w:rsidR="00E4771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sich selbstständig Informationen zu ausgewählten Themen</w:t>
            </w:r>
            <w:r>
              <w:rPr>
                <w:rFonts w:eastAsia="Batang" w:cs="Arial"/>
                <w:lang w:eastAsia="en-US"/>
              </w:rPr>
              <w:t xml:space="preserve"> beschaffen</w:t>
            </w:r>
            <w:r w:rsidRPr="006B644D">
              <w:rPr>
                <w:rFonts w:eastAsia="Batang" w:cs="Arial"/>
                <w:lang w:eastAsia="en-US"/>
              </w:rPr>
              <w:t xml:space="preserve"> und sie der Interpretation dienlich</w:t>
            </w:r>
            <w:r w:rsidRPr="000835B8">
              <w:rPr>
                <w:rFonts w:eastAsia="Batang" w:cs="Arial"/>
                <w:lang w:eastAsia="en-US"/>
              </w:rPr>
              <w:t xml:space="preserve"> </w:t>
            </w:r>
            <w:r>
              <w:rPr>
                <w:rFonts w:eastAsia="Batang" w:cs="Arial"/>
                <w:lang w:eastAsia="en-US"/>
              </w:rPr>
              <w:t>machen,</w:t>
            </w:r>
          </w:p>
          <w:p w14:paraId="2E96DB75" w14:textId="77777777" w:rsidR="00BF6DA3" w:rsidRDefault="00BF6DA3" w:rsidP="00BF6DA3">
            <w:pPr>
              <w:spacing w:after="200"/>
              <w:ind w:left="360"/>
              <w:contextualSpacing/>
              <w:rPr>
                <w:rFonts w:eastAsia="Batang" w:cs="Arial"/>
                <w:lang w:eastAsia="en-US"/>
              </w:rPr>
            </w:pPr>
          </w:p>
          <w:p w14:paraId="67F8ED04" w14:textId="53A9A7CA" w:rsidR="00BF6DA3" w:rsidRPr="00BF6DA3" w:rsidRDefault="00BF6DA3" w:rsidP="00BF6DA3">
            <w:pPr>
              <w:rPr>
                <w:rFonts w:cs="Arial"/>
                <w:b/>
                <w:sz w:val="22"/>
                <w:szCs w:val="22"/>
              </w:rPr>
            </w:pPr>
            <w:r w:rsidRPr="00BF6DA3">
              <w:rPr>
                <w:rFonts w:cs="Arial"/>
                <w:b/>
                <w:sz w:val="22"/>
                <w:szCs w:val="22"/>
              </w:rPr>
              <w:t>Sprachkompetenz</w:t>
            </w:r>
          </w:p>
          <w:p w14:paraId="259CE638"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Wortbildungsregeln zum Erschließen ihnen unbekannter Wörter und zur Erweiterung ihres Wortschatzes anwenden</w:t>
            </w:r>
            <w:r>
              <w:rPr>
                <w:rFonts w:eastAsia="Batang" w:cs="Arial"/>
                <w:lang w:eastAsia="en-US"/>
              </w:rPr>
              <w:t>,</w:t>
            </w:r>
          </w:p>
          <w:p w14:paraId="0F38AE5D" w14:textId="77777777" w:rsidR="00E4771D" w:rsidRPr="006B644D" w:rsidRDefault="00E4771D" w:rsidP="009A4672">
            <w:pPr>
              <w:numPr>
                <w:ilvl w:val="0"/>
                <w:numId w:val="24"/>
              </w:numPr>
              <w:tabs>
                <w:tab w:val="clear" w:pos="360"/>
              </w:tabs>
              <w:spacing w:after="200"/>
              <w:contextualSpacing/>
              <w:rPr>
                <w:rFonts w:eastAsia="Batang" w:cs="Arial"/>
                <w:lang w:eastAsia="en-US"/>
              </w:rPr>
            </w:pPr>
            <w:r>
              <w:rPr>
                <w:rFonts w:eastAsia="Batang" w:cs="Arial"/>
                <w:lang w:eastAsia="en-US"/>
              </w:rPr>
              <w:t>alle Formen der Personal</w:t>
            </w:r>
            <w:r w:rsidRPr="006B644D">
              <w:rPr>
                <w:rFonts w:eastAsia="Batang" w:cs="Arial"/>
                <w:lang w:eastAsia="en-US"/>
              </w:rPr>
              <w:t xml:space="preserve">suffixe </w:t>
            </w:r>
            <w:r>
              <w:rPr>
                <w:rFonts w:eastAsia="Batang" w:cs="Arial"/>
                <w:lang w:eastAsia="en-US"/>
              </w:rPr>
              <w:t xml:space="preserve">benennen </w:t>
            </w:r>
            <w:r w:rsidRPr="006B644D">
              <w:rPr>
                <w:rFonts w:eastAsia="Batang" w:cs="Arial"/>
                <w:lang w:eastAsia="en-US"/>
              </w:rPr>
              <w:t>und diese Kenntnis für die Analyse auch von komplexen Formen</w:t>
            </w:r>
            <w:r w:rsidRPr="000835B8">
              <w:rPr>
                <w:rFonts w:eastAsia="Batang" w:cs="Arial"/>
                <w:lang w:eastAsia="en-US"/>
              </w:rPr>
              <w:t xml:space="preserve"> </w:t>
            </w:r>
            <w:r w:rsidRPr="006B644D">
              <w:rPr>
                <w:rFonts w:eastAsia="Batang" w:cs="Arial"/>
                <w:lang w:eastAsia="en-US"/>
              </w:rPr>
              <w:t>nutzen</w:t>
            </w:r>
            <w:r>
              <w:rPr>
                <w:rFonts w:eastAsia="Batang" w:cs="Arial"/>
                <w:lang w:eastAsia="en-US"/>
              </w:rPr>
              <w:t>,</w:t>
            </w:r>
          </w:p>
          <w:p w14:paraId="0C85EC39" w14:textId="77777777" w:rsidR="00E4771D" w:rsidRPr="006B644D" w:rsidRDefault="00E4771D" w:rsidP="009A4672">
            <w:pPr>
              <w:numPr>
                <w:ilvl w:val="0"/>
                <w:numId w:val="24"/>
              </w:numPr>
              <w:tabs>
                <w:tab w:val="clear" w:pos="360"/>
              </w:tabs>
              <w:spacing w:after="200"/>
              <w:contextualSpacing/>
              <w:rPr>
                <w:rFonts w:eastAsia="Batang" w:cs="Arial"/>
                <w:lang w:eastAsia="en-US"/>
              </w:rPr>
            </w:pPr>
            <w:r>
              <w:rPr>
                <w:rFonts w:eastAsia="Batang" w:cs="Arial"/>
                <w:lang w:eastAsia="en-US"/>
              </w:rPr>
              <w:t>satzwertige Infinitivkonstruk</w:t>
            </w:r>
            <w:r w:rsidRPr="006B644D">
              <w:rPr>
                <w:rFonts w:eastAsia="Batang" w:cs="Arial"/>
                <w:lang w:eastAsia="en-US"/>
              </w:rPr>
              <w:t>tionen identifiziere</w:t>
            </w:r>
            <w:r>
              <w:rPr>
                <w:rFonts w:eastAsia="Batang" w:cs="Arial"/>
                <w:lang w:eastAsia="en-US"/>
              </w:rPr>
              <w:t xml:space="preserve">n </w:t>
            </w:r>
            <w:r w:rsidRPr="006B644D">
              <w:rPr>
                <w:rFonts w:eastAsia="Batang" w:cs="Arial"/>
                <w:lang w:eastAsia="en-US"/>
              </w:rPr>
              <w:t>und sie angemessen wiedergeben</w:t>
            </w:r>
            <w:r>
              <w:rPr>
                <w:rFonts w:eastAsia="Batang" w:cs="Arial"/>
                <w:lang w:eastAsia="en-US"/>
              </w:rPr>
              <w:t>,</w:t>
            </w:r>
          </w:p>
          <w:p w14:paraId="08C3F04C"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verschiedene Verwendungen von Präformativ- und </w:t>
            </w:r>
            <w:proofErr w:type="spellStart"/>
            <w:r w:rsidRPr="006B644D">
              <w:rPr>
                <w:rFonts w:eastAsia="Batang" w:cs="Arial"/>
                <w:lang w:eastAsia="en-US"/>
              </w:rPr>
              <w:t>Afformativkonjugation</w:t>
            </w:r>
            <w:proofErr w:type="spellEnd"/>
            <w:r w:rsidRPr="006B644D">
              <w:rPr>
                <w:rFonts w:eastAsia="Batang" w:cs="Arial"/>
                <w:lang w:eastAsia="en-US"/>
              </w:rPr>
              <w:t xml:space="preserve"> in erzählenden und besprechenden Texten unterscheiden und ihre Kenntnis für die Textarbeit</w:t>
            </w:r>
            <w:r>
              <w:rPr>
                <w:rFonts w:eastAsia="Batang" w:cs="Arial"/>
                <w:lang w:eastAsia="en-US"/>
              </w:rPr>
              <w:t xml:space="preserve"> </w:t>
            </w:r>
            <w:r w:rsidRPr="006B644D">
              <w:rPr>
                <w:rFonts w:eastAsia="Batang" w:cs="Arial"/>
                <w:lang w:eastAsia="en-US"/>
              </w:rPr>
              <w:t>nutzen</w:t>
            </w:r>
            <w:r>
              <w:rPr>
                <w:rFonts w:eastAsia="Batang" w:cs="Arial"/>
                <w:lang w:eastAsia="en-US"/>
              </w:rPr>
              <w:t>,</w:t>
            </w:r>
          </w:p>
          <w:p w14:paraId="5FE63FD1"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bei Analyse und Übersetzung der Texte spezifische Eigenheiten der althebräischen Syntax</w:t>
            </w:r>
            <w:r w:rsidRPr="000835B8">
              <w:rPr>
                <w:rFonts w:eastAsia="Batang" w:cs="Arial"/>
                <w:lang w:eastAsia="en-US"/>
              </w:rPr>
              <w:t xml:space="preserve"> </w:t>
            </w:r>
            <w:r w:rsidRPr="006B644D">
              <w:rPr>
                <w:rFonts w:eastAsia="Batang" w:cs="Arial"/>
                <w:lang w:eastAsia="en-US"/>
              </w:rPr>
              <w:t>berücksichtigen</w:t>
            </w:r>
            <w:r>
              <w:rPr>
                <w:rFonts w:eastAsia="Batang" w:cs="Arial"/>
                <w:lang w:eastAsia="en-US"/>
              </w:rPr>
              <w:t>,</w:t>
            </w:r>
          </w:p>
          <w:p w14:paraId="1F2B1536"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lastRenderedPageBreak/>
              <w:t>unter Verwendung der einschlägigen und fachspezifischen Lerntechniken ihren hebräischen Wortschatz eigenständig und lektürebezogen</w:t>
            </w:r>
            <w:r w:rsidRPr="000835B8">
              <w:rPr>
                <w:rFonts w:eastAsia="Batang" w:cs="Arial"/>
                <w:lang w:eastAsia="en-US"/>
              </w:rPr>
              <w:t xml:space="preserve"> </w:t>
            </w:r>
            <w:r w:rsidRPr="006B644D">
              <w:rPr>
                <w:rFonts w:eastAsia="Batang" w:cs="Arial"/>
                <w:lang w:eastAsia="en-US"/>
              </w:rPr>
              <w:t>festigen und erweitern</w:t>
            </w:r>
            <w:r>
              <w:rPr>
                <w:rFonts w:eastAsia="Batang" w:cs="Arial"/>
                <w:lang w:eastAsia="en-US"/>
              </w:rPr>
              <w:t>,</w:t>
            </w:r>
          </w:p>
          <w:p w14:paraId="52D97BC1" w14:textId="77777777" w:rsidR="00E4771D" w:rsidRPr="001E0584"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sprachliche Phänomene und Strukturen systematisch</w:t>
            </w:r>
            <w:r w:rsidRPr="000835B8">
              <w:rPr>
                <w:rFonts w:eastAsia="Batang" w:cs="Arial"/>
                <w:lang w:eastAsia="en-US"/>
              </w:rPr>
              <w:t xml:space="preserve"> </w:t>
            </w:r>
            <w:r w:rsidRPr="006B644D">
              <w:rPr>
                <w:rFonts w:eastAsia="Batang" w:cs="Arial"/>
                <w:lang w:eastAsia="en-US"/>
              </w:rPr>
              <w:t xml:space="preserve">dekodieren und </w:t>
            </w:r>
            <w:proofErr w:type="spellStart"/>
            <w:r w:rsidRPr="006B644D">
              <w:rPr>
                <w:rFonts w:eastAsia="Batang" w:cs="Arial"/>
                <w:lang w:eastAsia="en-US"/>
              </w:rPr>
              <w:t>rekodieren</w:t>
            </w:r>
            <w:proofErr w:type="spellEnd"/>
            <w:r>
              <w:rPr>
                <w:rFonts w:eastAsia="Batang" w:cs="Arial"/>
                <w:lang w:eastAsia="en-US"/>
              </w:rPr>
              <w:t>,</w:t>
            </w:r>
          </w:p>
          <w:p w14:paraId="7C6D6B5C" w14:textId="77777777" w:rsidR="00E4771D" w:rsidRPr="007A7477" w:rsidRDefault="00E4771D" w:rsidP="009A4672">
            <w:pPr>
              <w:numPr>
                <w:ilvl w:val="0"/>
                <w:numId w:val="24"/>
              </w:numPr>
              <w:tabs>
                <w:tab w:val="clear" w:pos="360"/>
              </w:tabs>
              <w:spacing w:after="200"/>
              <w:contextualSpacing/>
              <w:rPr>
                <w:rFonts w:eastAsia="Batang" w:cs="Arial"/>
                <w:lang w:eastAsia="en-US"/>
              </w:rPr>
            </w:pPr>
            <w:r w:rsidRPr="007A7477">
              <w:rPr>
                <w:rFonts w:eastAsia="Batang" w:cs="Arial"/>
                <w:lang w:eastAsia="en-US"/>
              </w:rPr>
              <w:t>das System der hebräischen Sprache mit dem der deutschen und denen anderer ihnen bekannter Sprachen zur Vertiefung ihrer Sprachbewusstheit</w:t>
            </w:r>
            <w:r w:rsidRPr="000835B8">
              <w:rPr>
                <w:rFonts w:eastAsia="Batang" w:cs="Arial"/>
                <w:lang w:eastAsia="en-US"/>
              </w:rPr>
              <w:t xml:space="preserve"> </w:t>
            </w:r>
            <w:r w:rsidRPr="007A7477">
              <w:rPr>
                <w:rFonts w:eastAsia="Batang" w:cs="Arial"/>
                <w:lang w:eastAsia="en-US"/>
              </w:rPr>
              <w:t>vergleichen</w:t>
            </w:r>
            <w:r>
              <w:rPr>
                <w:rFonts w:eastAsia="Batang" w:cs="Arial"/>
                <w:lang w:eastAsia="en-US"/>
              </w:rPr>
              <w:t>,</w:t>
            </w:r>
          </w:p>
          <w:p w14:paraId="0CBC96DF" w14:textId="0B06F3F3" w:rsidR="00E4771D" w:rsidRDefault="00E4771D" w:rsidP="009A4672">
            <w:pPr>
              <w:numPr>
                <w:ilvl w:val="0"/>
                <w:numId w:val="24"/>
              </w:numPr>
              <w:tabs>
                <w:tab w:val="clear" w:pos="360"/>
              </w:tabs>
              <w:spacing w:after="200"/>
              <w:contextualSpacing/>
              <w:rPr>
                <w:rFonts w:eastAsia="Batang" w:cs="Arial"/>
                <w:lang w:eastAsia="en-US"/>
              </w:rPr>
            </w:pPr>
            <w:r w:rsidRPr="007A7477">
              <w:rPr>
                <w:rFonts w:eastAsia="Batang" w:cs="Arial"/>
                <w:lang w:eastAsia="en-US"/>
              </w:rPr>
              <w:t>ein differenziertes Problembewusstsein hinsichtlich der Grenzen und Möglichkeiten einer Übersetzung</w:t>
            </w:r>
            <w:r w:rsidRPr="000835B8">
              <w:rPr>
                <w:rFonts w:eastAsia="Batang" w:cs="Arial"/>
                <w:lang w:eastAsia="en-US"/>
              </w:rPr>
              <w:t xml:space="preserve"> </w:t>
            </w:r>
            <w:r w:rsidR="00BF6DA3">
              <w:rPr>
                <w:rFonts w:eastAsia="Batang" w:cs="Arial"/>
                <w:lang w:eastAsia="en-US"/>
              </w:rPr>
              <w:t>dokumentieren,</w:t>
            </w:r>
          </w:p>
          <w:p w14:paraId="24C975D7" w14:textId="77777777" w:rsidR="00BF6DA3" w:rsidRDefault="00BF6DA3" w:rsidP="00BF6DA3">
            <w:pPr>
              <w:spacing w:after="200"/>
              <w:ind w:left="360"/>
              <w:contextualSpacing/>
              <w:rPr>
                <w:rFonts w:eastAsia="Batang" w:cs="Arial"/>
                <w:lang w:eastAsia="en-US"/>
              </w:rPr>
            </w:pPr>
          </w:p>
          <w:p w14:paraId="0F0C747C" w14:textId="6BDD6999" w:rsidR="00BF6DA3" w:rsidRPr="00BF6DA3" w:rsidRDefault="00BF6DA3" w:rsidP="00BF6DA3">
            <w:pPr>
              <w:rPr>
                <w:rFonts w:cs="Arial"/>
                <w:b/>
                <w:sz w:val="22"/>
                <w:szCs w:val="22"/>
              </w:rPr>
            </w:pPr>
            <w:r w:rsidRPr="00BF6DA3">
              <w:rPr>
                <w:rFonts w:cs="Arial"/>
                <w:b/>
                <w:sz w:val="22"/>
                <w:szCs w:val="22"/>
              </w:rPr>
              <w:t>Kulturkompetenz</w:t>
            </w:r>
          </w:p>
          <w:p w14:paraId="39F49299"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grundlegende Impulse der </w:t>
            </w:r>
            <w:r>
              <w:rPr>
                <w:rFonts w:eastAsia="Batang" w:cs="Arial"/>
                <w:lang w:eastAsia="en-US"/>
              </w:rPr>
              <w:t>Hebräischen</w:t>
            </w:r>
            <w:r w:rsidRPr="006B644D">
              <w:rPr>
                <w:rFonts w:eastAsia="Batang" w:cs="Arial"/>
                <w:lang w:eastAsia="en-US"/>
              </w:rPr>
              <w:t xml:space="preserve"> Bibel für Ethik und Sozialordnung erläutern und deren Bedeutung für die jeweilige Gegenwart</w:t>
            </w:r>
            <w:r w:rsidRPr="000835B8">
              <w:rPr>
                <w:rFonts w:eastAsia="Batang" w:cs="Arial"/>
                <w:lang w:eastAsia="en-US"/>
              </w:rPr>
              <w:t xml:space="preserve"> </w:t>
            </w:r>
            <w:r w:rsidRPr="006B644D">
              <w:rPr>
                <w:rFonts w:eastAsia="Batang" w:cs="Arial"/>
                <w:lang w:eastAsia="en-US"/>
              </w:rPr>
              <w:t>diskutieren</w:t>
            </w:r>
            <w:r>
              <w:rPr>
                <w:rFonts w:eastAsia="Batang" w:cs="Arial"/>
                <w:lang w:eastAsia="en-US"/>
              </w:rPr>
              <w:t>,</w:t>
            </w:r>
          </w:p>
          <w:p w14:paraId="76A8CA26"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die Wirkungsgeschichte von Texten und würdigen deren Bedeutung</w:t>
            </w:r>
            <w:r w:rsidRPr="000835B8">
              <w:rPr>
                <w:rFonts w:eastAsia="Batang" w:cs="Arial"/>
                <w:lang w:eastAsia="en-US"/>
              </w:rPr>
              <w:t xml:space="preserve"> </w:t>
            </w:r>
            <w:r w:rsidRPr="006B644D">
              <w:rPr>
                <w:rFonts w:eastAsia="Batang" w:cs="Arial"/>
                <w:lang w:eastAsia="en-US"/>
              </w:rPr>
              <w:t>erläutern</w:t>
            </w:r>
            <w:r>
              <w:rPr>
                <w:rFonts w:eastAsia="Batang" w:cs="Arial"/>
                <w:lang w:eastAsia="en-US"/>
              </w:rPr>
              <w:t>,</w:t>
            </w:r>
          </w:p>
          <w:p w14:paraId="281DB22F" w14:textId="0A81687E" w:rsidR="00BF6DA3" w:rsidRPr="00BF6DA3" w:rsidRDefault="00E4771D" w:rsidP="00BF6DA3">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jeweilige Gegenwartsbedeutung von Texten der </w:t>
            </w:r>
            <w:r>
              <w:rPr>
                <w:rFonts w:eastAsia="Batang" w:cs="Arial"/>
                <w:lang w:eastAsia="en-US"/>
              </w:rPr>
              <w:t>Hebräischen</w:t>
            </w:r>
            <w:r w:rsidRPr="006B644D">
              <w:rPr>
                <w:rFonts w:eastAsia="Batang" w:cs="Arial"/>
                <w:lang w:eastAsia="en-US"/>
              </w:rPr>
              <w:t xml:space="preserve"> Bibel</w:t>
            </w:r>
            <w:r w:rsidRPr="000835B8">
              <w:rPr>
                <w:rFonts w:eastAsia="Batang" w:cs="Arial"/>
                <w:lang w:eastAsia="en-US"/>
              </w:rPr>
              <w:t xml:space="preserve"> </w:t>
            </w:r>
            <w:r w:rsidRPr="006B644D">
              <w:rPr>
                <w:rFonts w:eastAsia="Batang" w:cs="Arial"/>
                <w:lang w:eastAsia="en-US"/>
              </w:rPr>
              <w:t>diskutieren</w:t>
            </w:r>
            <w:r>
              <w:rPr>
                <w:rFonts w:eastAsia="Batang" w:cs="Arial"/>
                <w:lang w:eastAsia="en-US"/>
              </w:rPr>
              <w:t>,</w:t>
            </w:r>
          </w:p>
          <w:p w14:paraId="35E3975A" w14:textId="77777777" w:rsidR="00E4771D" w:rsidRPr="00C41719" w:rsidRDefault="00E4771D" w:rsidP="009A4672">
            <w:pPr>
              <w:numPr>
                <w:ilvl w:val="0"/>
                <w:numId w:val="24"/>
              </w:numPr>
              <w:tabs>
                <w:tab w:val="clear" w:pos="360"/>
              </w:tabs>
              <w:spacing w:after="200"/>
              <w:contextualSpacing/>
              <w:rPr>
                <w:rFonts w:eastAsia="Batang" w:cs="Arial"/>
                <w:lang w:eastAsia="en-US"/>
              </w:rPr>
            </w:pPr>
            <w:r w:rsidRPr="00C41719">
              <w:rPr>
                <w:rFonts w:eastAsia="Batang" w:cs="Arial"/>
                <w:lang w:eastAsia="en-US"/>
              </w:rPr>
              <w:t>unterschiedliche Gottesvorstellungen in der Hebräischen Bibel sowie deren altorientalischen Kontext erläutern.</w:t>
            </w:r>
          </w:p>
          <w:p w14:paraId="77322EE9" w14:textId="77777777" w:rsidR="00E4771D" w:rsidRPr="004C349A" w:rsidRDefault="00E4771D" w:rsidP="009A4672">
            <w:pPr>
              <w:rPr>
                <w:rFonts w:cs="Arial"/>
                <w:szCs w:val="22"/>
              </w:rPr>
            </w:pPr>
          </w:p>
          <w:p w14:paraId="23A1F4E0" w14:textId="77777777" w:rsidR="00F372CC" w:rsidRDefault="00E4771D" w:rsidP="009A4672">
            <w:pPr>
              <w:rPr>
                <w:rFonts w:cs="Arial"/>
                <w:sz w:val="22"/>
                <w:szCs w:val="22"/>
              </w:rPr>
            </w:pPr>
            <w:r w:rsidRPr="006664F6">
              <w:rPr>
                <w:rFonts w:cs="Arial"/>
                <w:b/>
                <w:sz w:val="22"/>
                <w:szCs w:val="22"/>
              </w:rPr>
              <w:t>Inhaltsfelder</w:t>
            </w:r>
            <w:r>
              <w:rPr>
                <w:rFonts w:cs="Arial"/>
                <w:sz w:val="22"/>
                <w:szCs w:val="22"/>
              </w:rPr>
              <w:t xml:space="preserve">: </w:t>
            </w:r>
          </w:p>
          <w:p w14:paraId="2C936F32" w14:textId="1B59BD76" w:rsidR="00F372CC" w:rsidRDefault="00E4771D" w:rsidP="009A4672">
            <w:pPr>
              <w:rPr>
                <w:rFonts w:cs="Arial"/>
                <w:sz w:val="22"/>
                <w:szCs w:val="22"/>
              </w:rPr>
            </w:pPr>
            <w:r>
              <w:rPr>
                <w:rFonts w:cs="Arial"/>
                <w:sz w:val="22"/>
                <w:szCs w:val="22"/>
              </w:rPr>
              <w:t>Anthropologie</w:t>
            </w:r>
          </w:p>
          <w:p w14:paraId="3F510D82" w14:textId="77777777" w:rsidR="00F372CC" w:rsidRDefault="00F372CC" w:rsidP="009A4672">
            <w:pPr>
              <w:rPr>
                <w:rFonts w:cs="Arial"/>
                <w:sz w:val="22"/>
                <w:szCs w:val="22"/>
              </w:rPr>
            </w:pPr>
            <w:r>
              <w:rPr>
                <w:rFonts w:cs="Arial"/>
                <w:sz w:val="22"/>
                <w:szCs w:val="22"/>
              </w:rPr>
              <w:t>Gottesvorstellungen</w:t>
            </w:r>
            <w:r w:rsidR="00E4771D">
              <w:rPr>
                <w:rFonts w:cs="Arial"/>
                <w:sz w:val="22"/>
                <w:szCs w:val="22"/>
              </w:rPr>
              <w:t xml:space="preserve"> </w:t>
            </w:r>
          </w:p>
          <w:p w14:paraId="09661C58" w14:textId="237FF86A" w:rsidR="00E4771D" w:rsidRPr="006664F6" w:rsidRDefault="00E4771D" w:rsidP="009A4672">
            <w:pPr>
              <w:rPr>
                <w:rFonts w:cs="Arial"/>
                <w:szCs w:val="22"/>
              </w:rPr>
            </w:pPr>
            <w:r>
              <w:rPr>
                <w:rFonts w:cs="Arial"/>
                <w:sz w:val="22"/>
                <w:szCs w:val="22"/>
              </w:rPr>
              <w:t>Ethik</w:t>
            </w:r>
          </w:p>
          <w:p w14:paraId="2D5A240D" w14:textId="77777777" w:rsidR="00E4771D" w:rsidRPr="006664F6" w:rsidRDefault="00E4771D" w:rsidP="009A4672">
            <w:pPr>
              <w:rPr>
                <w:rFonts w:cs="Arial"/>
                <w:szCs w:val="22"/>
              </w:rPr>
            </w:pPr>
          </w:p>
          <w:p w14:paraId="7625D685" w14:textId="77777777" w:rsidR="00E4771D" w:rsidRPr="006664F6" w:rsidRDefault="00E4771D" w:rsidP="009A4672">
            <w:pPr>
              <w:rPr>
                <w:rFonts w:cs="Arial"/>
                <w:szCs w:val="22"/>
              </w:rPr>
            </w:pPr>
            <w:r w:rsidRPr="006664F6">
              <w:rPr>
                <w:rFonts w:cs="Arial"/>
                <w:b/>
                <w:sz w:val="22"/>
                <w:szCs w:val="22"/>
              </w:rPr>
              <w:t>Inhaltliche Schwerpunkte</w:t>
            </w:r>
            <w:r w:rsidRPr="006664F6">
              <w:rPr>
                <w:rFonts w:cs="Arial"/>
                <w:sz w:val="22"/>
                <w:szCs w:val="22"/>
              </w:rPr>
              <w:t>:</w:t>
            </w:r>
          </w:p>
          <w:p w14:paraId="6A59EEC7" w14:textId="77777777" w:rsidR="00F372CC" w:rsidRDefault="00E4771D" w:rsidP="009A4672">
            <w:pPr>
              <w:rPr>
                <w:sz w:val="22"/>
                <w:szCs w:val="22"/>
              </w:rPr>
            </w:pPr>
            <w:r>
              <w:rPr>
                <w:sz w:val="22"/>
                <w:szCs w:val="22"/>
              </w:rPr>
              <w:t>Das Men</w:t>
            </w:r>
            <w:r w:rsidR="00F372CC">
              <w:rPr>
                <w:sz w:val="22"/>
                <w:szCs w:val="22"/>
              </w:rPr>
              <w:t>schenbild der Hebräischen Bibel</w:t>
            </w:r>
            <w:r>
              <w:rPr>
                <w:sz w:val="22"/>
                <w:szCs w:val="22"/>
              </w:rPr>
              <w:t xml:space="preserve"> </w:t>
            </w:r>
          </w:p>
          <w:p w14:paraId="01587596" w14:textId="77777777" w:rsidR="00F372CC" w:rsidRDefault="00E4771D" w:rsidP="009A4672">
            <w:pPr>
              <w:rPr>
                <w:rFonts w:cs="Arial"/>
                <w:bCs/>
                <w:color w:val="000000"/>
                <w:szCs w:val="24"/>
              </w:rPr>
            </w:pPr>
            <w:r>
              <w:rPr>
                <w:rFonts w:cs="Arial"/>
                <w:bCs/>
                <w:color w:val="000000"/>
                <w:szCs w:val="24"/>
              </w:rPr>
              <w:t>Ethische Weisung in der Hebräischen Bi</w:t>
            </w:r>
            <w:r w:rsidR="00F372CC">
              <w:rPr>
                <w:rFonts w:cs="Arial"/>
                <w:bCs/>
                <w:color w:val="000000"/>
                <w:szCs w:val="24"/>
              </w:rPr>
              <w:t>bel (</w:t>
            </w:r>
            <w:proofErr w:type="spellStart"/>
            <w:r w:rsidR="00F372CC">
              <w:rPr>
                <w:rFonts w:cs="Arial"/>
                <w:bCs/>
                <w:color w:val="000000"/>
                <w:szCs w:val="24"/>
              </w:rPr>
              <w:t>Tora</w:t>
            </w:r>
            <w:proofErr w:type="spellEnd"/>
            <w:r w:rsidR="00F372CC">
              <w:rPr>
                <w:rFonts w:cs="Arial"/>
                <w:bCs/>
                <w:color w:val="000000"/>
                <w:szCs w:val="24"/>
              </w:rPr>
              <w:t>, Prophetie, Weisheit)</w:t>
            </w:r>
            <w:r>
              <w:rPr>
                <w:rFonts w:cs="Arial"/>
                <w:bCs/>
                <w:color w:val="000000"/>
                <w:szCs w:val="24"/>
              </w:rPr>
              <w:t xml:space="preserve"> </w:t>
            </w:r>
          </w:p>
          <w:p w14:paraId="24A39751" w14:textId="58D8021E" w:rsidR="00E4771D" w:rsidRPr="006664F6" w:rsidRDefault="00E4771D" w:rsidP="009A4672">
            <w:pPr>
              <w:rPr>
                <w:rFonts w:cs="Arial"/>
                <w:szCs w:val="22"/>
              </w:rPr>
            </w:pPr>
            <w:r>
              <w:rPr>
                <w:sz w:val="22"/>
                <w:szCs w:val="22"/>
              </w:rPr>
              <w:t xml:space="preserve">Gottesvorstellungen in der Hebräischen Bibel </w:t>
            </w:r>
          </w:p>
          <w:p w14:paraId="4047DBF2" w14:textId="77777777" w:rsidR="00AC3CFC" w:rsidRDefault="00AC3CFC" w:rsidP="009A4672">
            <w:pPr>
              <w:rPr>
                <w:rFonts w:cs="Arial"/>
                <w:szCs w:val="22"/>
              </w:rPr>
            </w:pPr>
          </w:p>
          <w:p w14:paraId="5919233E" w14:textId="5FA91B77" w:rsidR="00E4771D" w:rsidRPr="006664F6" w:rsidRDefault="009A32C8" w:rsidP="009A32C8">
            <w:pPr>
              <w:rPr>
                <w:rFonts w:cs="Arial"/>
                <w:i/>
                <w:szCs w:val="22"/>
                <w:u w:val="single"/>
              </w:rPr>
            </w:pPr>
            <w:r>
              <w:rPr>
                <w:rFonts w:cs="Arial"/>
                <w:b/>
                <w:sz w:val="22"/>
                <w:szCs w:val="22"/>
              </w:rPr>
              <w:t>Z</w:t>
            </w:r>
            <w:r w:rsidR="00E4771D" w:rsidRPr="006664F6">
              <w:rPr>
                <w:rFonts w:cs="Arial"/>
                <w:b/>
                <w:sz w:val="22"/>
                <w:szCs w:val="22"/>
              </w:rPr>
              <w:t>eitbedarf</w:t>
            </w:r>
            <w:r w:rsidR="00E4771D" w:rsidRPr="006664F6">
              <w:rPr>
                <w:rFonts w:cs="Arial"/>
                <w:sz w:val="22"/>
                <w:szCs w:val="22"/>
              </w:rPr>
              <w:t xml:space="preserve">: </w:t>
            </w:r>
            <w:r>
              <w:rPr>
                <w:rFonts w:cs="Arial"/>
                <w:sz w:val="22"/>
                <w:szCs w:val="22"/>
              </w:rPr>
              <w:t>25</w:t>
            </w:r>
            <w:r w:rsidR="00E4771D" w:rsidRPr="006664F6">
              <w:rPr>
                <w:rFonts w:cs="Arial"/>
                <w:sz w:val="22"/>
                <w:szCs w:val="22"/>
              </w:rPr>
              <w:t xml:space="preserve"> Std.</w:t>
            </w:r>
          </w:p>
        </w:tc>
      </w:tr>
      <w:tr w:rsidR="00CD3F76" w:rsidRPr="006664F6" w14:paraId="0608B3B2" w14:textId="77777777" w:rsidTr="009A32C8">
        <w:tc>
          <w:tcPr>
            <w:tcW w:w="5000" w:type="pct"/>
            <w:gridSpan w:val="2"/>
            <w:shd w:val="clear" w:color="auto" w:fill="D9D9D9"/>
          </w:tcPr>
          <w:p w14:paraId="5F5CCBF1" w14:textId="46324ADD" w:rsidR="00CD3F76" w:rsidRPr="006664F6" w:rsidRDefault="00CD3F76" w:rsidP="009A32C8">
            <w:pPr>
              <w:jc w:val="center"/>
              <w:rPr>
                <w:b/>
                <w:szCs w:val="22"/>
                <w:u w:val="single"/>
              </w:rPr>
            </w:pPr>
            <w:r w:rsidRPr="00E311EA">
              <w:rPr>
                <w:b/>
                <w:sz w:val="22"/>
                <w:szCs w:val="22"/>
                <w:u w:val="single"/>
              </w:rPr>
              <w:lastRenderedPageBreak/>
              <w:t xml:space="preserve">Summe Qualifikationsphase (Q1) – </w:t>
            </w:r>
            <w:r>
              <w:rPr>
                <w:b/>
                <w:sz w:val="22"/>
                <w:szCs w:val="22"/>
                <w:u w:val="single"/>
              </w:rPr>
              <w:t>1</w:t>
            </w:r>
            <w:r w:rsidR="009A32C8">
              <w:rPr>
                <w:b/>
                <w:sz w:val="22"/>
                <w:szCs w:val="22"/>
                <w:u w:val="single"/>
              </w:rPr>
              <w:t>0</w:t>
            </w:r>
            <w:r w:rsidRPr="006664F6">
              <w:rPr>
                <w:b/>
                <w:sz w:val="22"/>
                <w:szCs w:val="22"/>
                <w:u w:val="single"/>
              </w:rPr>
              <w:t>0 Stunden</w:t>
            </w:r>
            <w:r>
              <w:rPr>
                <w:b/>
                <w:sz w:val="22"/>
                <w:szCs w:val="22"/>
                <w:u w:val="single"/>
              </w:rPr>
              <w:t xml:space="preserve"> (vierstündiger Grundkurs)</w:t>
            </w:r>
          </w:p>
        </w:tc>
      </w:tr>
    </w:tbl>
    <w:p w14:paraId="205E1AC2" w14:textId="77777777" w:rsidR="00CD3F76" w:rsidRDefault="00CD3F76"/>
    <w:p w14:paraId="7513B817" w14:textId="77777777" w:rsidR="00CD3F76" w:rsidRDefault="00CD3F7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1"/>
        <w:gridCol w:w="7251"/>
      </w:tblGrid>
      <w:tr w:rsidR="00CD3F76" w:rsidRPr="006664F6" w14:paraId="1CC60DFF" w14:textId="77777777" w:rsidTr="009A32C8">
        <w:tc>
          <w:tcPr>
            <w:tcW w:w="5000" w:type="pct"/>
            <w:gridSpan w:val="2"/>
            <w:shd w:val="clear" w:color="auto" w:fill="D9D9D9"/>
          </w:tcPr>
          <w:p w14:paraId="7246AF75" w14:textId="77777777" w:rsidR="00CD3F76" w:rsidRPr="006664F6" w:rsidRDefault="00CD3F76" w:rsidP="009A32C8">
            <w:pPr>
              <w:jc w:val="center"/>
              <w:rPr>
                <w:b/>
                <w:szCs w:val="22"/>
              </w:rPr>
            </w:pPr>
            <w:r>
              <w:rPr>
                <w:b/>
                <w:sz w:val="22"/>
                <w:szCs w:val="22"/>
              </w:rPr>
              <w:t>Qualifikationsphase (Q2) – GRUNDKURS</w:t>
            </w:r>
          </w:p>
        </w:tc>
      </w:tr>
      <w:tr w:rsidR="00E4771D" w:rsidRPr="006664F6" w14:paraId="62830636" w14:textId="77777777" w:rsidTr="009A4672">
        <w:tc>
          <w:tcPr>
            <w:tcW w:w="2500" w:type="pct"/>
          </w:tcPr>
          <w:p w14:paraId="24C89B8F" w14:textId="16E270A9" w:rsidR="00E4771D" w:rsidRPr="006664F6" w:rsidRDefault="00AC3CFC" w:rsidP="009A4672">
            <w:pPr>
              <w:rPr>
                <w:rFonts w:cs="Arial"/>
                <w:i/>
                <w:szCs w:val="22"/>
                <w:u w:val="single"/>
              </w:rPr>
            </w:pPr>
            <w:r>
              <w:rPr>
                <w:rFonts w:cs="Arial"/>
                <w:i/>
                <w:sz w:val="22"/>
                <w:szCs w:val="22"/>
                <w:u w:val="single"/>
              </w:rPr>
              <w:t xml:space="preserve">Unterrichtsvorhaben </w:t>
            </w:r>
            <w:r w:rsidR="00CD3F76">
              <w:rPr>
                <w:rFonts w:cs="Arial"/>
                <w:i/>
                <w:sz w:val="22"/>
                <w:szCs w:val="22"/>
                <w:u w:val="single"/>
              </w:rPr>
              <w:t>I</w:t>
            </w:r>
            <w:r w:rsidR="00E4771D" w:rsidRPr="006664F6">
              <w:rPr>
                <w:rFonts w:cs="Arial"/>
                <w:i/>
                <w:sz w:val="22"/>
                <w:szCs w:val="22"/>
                <w:u w:val="single"/>
              </w:rPr>
              <w:t>:</w:t>
            </w:r>
          </w:p>
          <w:p w14:paraId="3F0470A6" w14:textId="77777777" w:rsidR="00E4771D" w:rsidRPr="006664F6" w:rsidRDefault="00E4771D" w:rsidP="009A4672">
            <w:pPr>
              <w:rPr>
                <w:rFonts w:cs="Arial"/>
                <w:szCs w:val="22"/>
              </w:rPr>
            </w:pPr>
          </w:p>
          <w:p w14:paraId="286276E2" w14:textId="77777777" w:rsidR="00E4771D" w:rsidRPr="006664F6" w:rsidRDefault="00E4771D" w:rsidP="009A4672">
            <w:pPr>
              <w:rPr>
                <w:rFonts w:cs="Arial"/>
                <w:szCs w:val="22"/>
                <w:lang w:bidi="he-IL"/>
              </w:rPr>
            </w:pPr>
            <w:r w:rsidRPr="006664F6">
              <w:rPr>
                <w:rFonts w:cs="Arial"/>
                <w:b/>
                <w:sz w:val="22"/>
                <w:szCs w:val="22"/>
              </w:rPr>
              <w:t>Them</w:t>
            </w:r>
            <w:r w:rsidRPr="00FD24A3">
              <w:rPr>
                <w:rFonts w:cs="Arial"/>
                <w:b/>
                <w:sz w:val="22"/>
                <w:szCs w:val="22"/>
              </w:rPr>
              <w:t>a</w:t>
            </w:r>
            <w:r w:rsidRPr="00FD24A3">
              <w:rPr>
                <w:rFonts w:cs="Arial"/>
                <w:sz w:val="22"/>
                <w:szCs w:val="22"/>
              </w:rPr>
              <w:t xml:space="preserve">: </w:t>
            </w:r>
            <w:proofErr w:type="spellStart"/>
            <w:r w:rsidRPr="00E54EC9">
              <w:rPr>
                <w:rFonts w:cs="Arial" w:hint="cs"/>
                <w:i/>
                <w:sz w:val="22"/>
                <w:szCs w:val="22"/>
                <w:lang w:bidi="he-IL"/>
              </w:rPr>
              <w:t>שיר</w:t>
            </w:r>
            <w:proofErr w:type="spellEnd"/>
            <w:r w:rsidRPr="00E54EC9">
              <w:rPr>
                <w:rFonts w:cs="Arial" w:hint="cs"/>
                <w:i/>
                <w:sz w:val="22"/>
                <w:szCs w:val="22"/>
                <w:lang w:bidi="he-IL"/>
              </w:rPr>
              <w:t xml:space="preserve"> </w:t>
            </w:r>
            <w:proofErr w:type="spellStart"/>
            <w:r w:rsidRPr="00E54EC9">
              <w:rPr>
                <w:rFonts w:cs="Arial" w:hint="cs"/>
                <w:i/>
                <w:sz w:val="22"/>
                <w:szCs w:val="22"/>
                <w:lang w:bidi="he-IL"/>
              </w:rPr>
              <w:t>השירים</w:t>
            </w:r>
            <w:proofErr w:type="spellEnd"/>
            <w:r w:rsidRPr="00E54EC9">
              <w:rPr>
                <w:rFonts w:cs="Arial"/>
                <w:i/>
                <w:sz w:val="22"/>
                <w:szCs w:val="22"/>
                <w:lang w:bidi="he-IL"/>
              </w:rPr>
              <w:t xml:space="preserve"> </w:t>
            </w:r>
            <w:r w:rsidRPr="00F40F4F">
              <w:rPr>
                <w:rFonts w:cs="Arial"/>
                <w:i/>
                <w:sz w:val="22"/>
                <w:szCs w:val="22"/>
                <w:lang w:bidi="he-IL"/>
              </w:rPr>
              <w:t xml:space="preserve">als </w:t>
            </w:r>
            <w:r w:rsidRPr="00FD24A3">
              <w:rPr>
                <w:rFonts w:cs="Arial"/>
                <w:i/>
                <w:sz w:val="22"/>
                <w:szCs w:val="22"/>
                <w:lang w:bidi="he-IL"/>
              </w:rPr>
              <w:t>althebräische Li</w:t>
            </w:r>
            <w:r w:rsidRPr="00F40F4F">
              <w:rPr>
                <w:rFonts w:cs="Arial"/>
                <w:i/>
                <w:sz w:val="22"/>
                <w:szCs w:val="22"/>
                <w:lang w:bidi="he-IL"/>
              </w:rPr>
              <w:t>e</w:t>
            </w:r>
            <w:r w:rsidRPr="00FD24A3">
              <w:rPr>
                <w:rFonts w:cs="Arial"/>
                <w:i/>
                <w:sz w:val="22"/>
                <w:szCs w:val="22"/>
                <w:lang w:bidi="he-IL"/>
              </w:rPr>
              <w:t xml:space="preserve">beslyrik </w:t>
            </w:r>
          </w:p>
          <w:p w14:paraId="64778920" w14:textId="77777777" w:rsidR="00E4771D" w:rsidRPr="006664F6" w:rsidRDefault="00E4771D" w:rsidP="009A4672">
            <w:pPr>
              <w:rPr>
                <w:rFonts w:cs="Arial"/>
                <w:szCs w:val="22"/>
              </w:rPr>
            </w:pPr>
          </w:p>
          <w:p w14:paraId="58D48656" w14:textId="0A9D93CF" w:rsidR="00E4771D" w:rsidRDefault="00E4771D" w:rsidP="009A4672">
            <w:pPr>
              <w:rPr>
                <w:rFonts w:cs="Arial"/>
                <w:sz w:val="22"/>
                <w:szCs w:val="22"/>
              </w:rPr>
            </w:pPr>
            <w:r w:rsidRPr="006664F6">
              <w:rPr>
                <w:rFonts w:cs="Arial"/>
                <w:b/>
                <w:sz w:val="22"/>
                <w:szCs w:val="22"/>
              </w:rPr>
              <w:t>Kompetenzen</w:t>
            </w:r>
          </w:p>
          <w:p w14:paraId="5A3C10B0" w14:textId="778C06DF" w:rsidR="00BF6DA3" w:rsidRPr="00BF6DA3" w:rsidRDefault="00BF6DA3" w:rsidP="009A4672">
            <w:pPr>
              <w:rPr>
                <w:rFonts w:cs="Arial"/>
                <w:b/>
                <w:sz w:val="22"/>
                <w:szCs w:val="22"/>
              </w:rPr>
            </w:pPr>
            <w:r w:rsidRPr="00BF6DA3">
              <w:rPr>
                <w:rFonts w:cs="Arial"/>
                <w:b/>
                <w:sz w:val="22"/>
                <w:szCs w:val="22"/>
              </w:rPr>
              <w:t>Textkomp</w:t>
            </w:r>
            <w:r>
              <w:rPr>
                <w:rFonts w:cs="Arial"/>
                <w:b/>
                <w:sz w:val="22"/>
                <w:szCs w:val="22"/>
              </w:rPr>
              <w:t>e</w:t>
            </w:r>
            <w:r w:rsidRPr="00BF6DA3">
              <w:rPr>
                <w:rFonts w:cs="Arial"/>
                <w:b/>
                <w:sz w:val="22"/>
                <w:szCs w:val="22"/>
              </w:rPr>
              <w:t>tenz</w:t>
            </w:r>
          </w:p>
          <w:p w14:paraId="6C3278CA"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mittels der Methode der Vorerschließung einen ersten Zugang zu inhaltlich anspruchsvolleren Texten der </w:t>
            </w:r>
            <w:r>
              <w:rPr>
                <w:rFonts w:eastAsia="Batang" w:cs="Arial"/>
                <w:lang w:eastAsia="en-US"/>
              </w:rPr>
              <w:t>Hebräischen</w:t>
            </w:r>
            <w:r w:rsidRPr="006B644D">
              <w:rPr>
                <w:rFonts w:eastAsia="Batang" w:cs="Arial"/>
                <w:lang w:eastAsia="en-US"/>
              </w:rPr>
              <w:t xml:space="preserve"> Bibel </w:t>
            </w:r>
            <w:r>
              <w:rPr>
                <w:rFonts w:eastAsia="Batang" w:cs="Arial"/>
                <w:lang w:eastAsia="en-US"/>
              </w:rPr>
              <w:t>eines</w:t>
            </w:r>
            <w:r w:rsidRPr="006B644D">
              <w:rPr>
                <w:rFonts w:eastAsia="Batang" w:cs="Arial"/>
                <w:lang w:eastAsia="en-US"/>
              </w:rPr>
              <w:t xml:space="preserve"> ihrem Lernstand angemessene</w:t>
            </w:r>
            <w:r>
              <w:rPr>
                <w:rFonts w:eastAsia="Batang" w:cs="Arial"/>
                <w:lang w:eastAsia="en-US"/>
              </w:rPr>
              <w:t>n</w:t>
            </w:r>
            <w:r w:rsidRPr="006B644D">
              <w:rPr>
                <w:rFonts w:eastAsia="Batang" w:cs="Arial"/>
                <w:lang w:eastAsia="en-US"/>
              </w:rPr>
              <w:t xml:space="preserve"> sprachlichen Schwierigkeitsgrad</w:t>
            </w:r>
            <w:r>
              <w:rPr>
                <w:rFonts w:eastAsia="Batang" w:cs="Arial"/>
                <w:lang w:eastAsia="en-US"/>
              </w:rPr>
              <w:t>es</w:t>
            </w:r>
            <w:r w:rsidRPr="00FA68CB">
              <w:rPr>
                <w:rFonts w:eastAsia="Batang" w:cs="Arial"/>
                <w:lang w:eastAsia="en-US"/>
              </w:rPr>
              <w:t xml:space="preserve"> </w:t>
            </w:r>
            <w:r w:rsidRPr="006B644D">
              <w:rPr>
                <w:rFonts w:eastAsia="Batang" w:cs="Arial"/>
                <w:lang w:eastAsia="en-US"/>
              </w:rPr>
              <w:t>dokumentieren.</w:t>
            </w:r>
          </w:p>
          <w:p w14:paraId="6750DEA2"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selbstständig Texte der </w:t>
            </w:r>
            <w:r>
              <w:rPr>
                <w:rFonts w:eastAsia="Batang" w:cs="Arial"/>
                <w:lang w:eastAsia="en-US"/>
              </w:rPr>
              <w:t>Hebräischen</w:t>
            </w:r>
            <w:r w:rsidRPr="006B644D">
              <w:rPr>
                <w:rFonts w:eastAsia="Batang" w:cs="Arial"/>
                <w:lang w:eastAsia="en-US"/>
              </w:rPr>
              <w:t xml:space="preserve"> Bibel satzweise und satzübergreifend</w:t>
            </w:r>
            <w:r w:rsidRPr="000835B8">
              <w:rPr>
                <w:rFonts w:eastAsia="Batang" w:cs="Arial"/>
                <w:lang w:eastAsia="en-US"/>
              </w:rPr>
              <w:t xml:space="preserve"> </w:t>
            </w:r>
            <w:r w:rsidRPr="006B644D">
              <w:rPr>
                <w:rFonts w:eastAsia="Batang" w:cs="Arial"/>
                <w:lang w:eastAsia="en-US"/>
              </w:rPr>
              <w:t>erschließen (dekodieren)</w:t>
            </w:r>
            <w:r>
              <w:rPr>
                <w:rFonts w:eastAsia="Batang" w:cs="Arial"/>
                <w:lang w:eastAsia="en-US"/>
              </w:rPr>
              <w:t>,</w:t>
            </w:r>
          </w:p>
          <w:p w14:paraId="2479D36E"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ihr Verständnis inhaltlich anspruchsvollerer Texte der </w:t>
            </w:r>
            <w:r>
              <w:rPr>
                <w:rFonts w:eastAsia="Batang" w:cs="Arial"/>
                <w:lang w:eastAsia="en-US"/>
              </w:rPr>
              <w:t>Hebräischen</w:t>
            </w:r>
            <w:r w:rsidRPr="006B644D">
              <w:rPr>
                <w:rFonts w:eastAsia="Batang" w:cs="Arial"/>
                <w:lang w:eastAsia="en-US"/>
              </w:rPr>
              <w:t xml:space="preserve"> Bibel von ihrem Lernstand angemessenem sprachlichen Schwierigkeitsgrad in einer adressatengerechten Übersetzung nachweisen.</w:t>
            </w:r>
          </w:p>
          <w:p w14:paraId="70B0EFFC"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vokalisierte hebräische Texte auch ohne Vorbereitung mit „</w:t>
            </w:r>
            <w:proofErr w:type="spellStart"/>
            <w:r w:rsidRPr="006B644D">
              <w:rPr>
                <w:rFonts w:eastAsia="Batang" w:cs="Arial"/>
                <w:lang w:eastAsia="en-US"/>
              </w:rPr>
              <w:t>sefardischer</w:t>
            </w:r>
            <w:proofErr w:type="spellEnd"/>
            <w:r w:rsidRPr="006B644D">
              <w:rPr>
                <w:rFonts w:eastAsia="Batang" w:cs="Arial"/>
                <w:lang w:eastAsia="en-US"/>
              </w:rPr>
              <w:t>“ Aussprache und Betonung</w:t>
            </w:r>
            <w:r w:rsidRPr="000835B8">
              <w:rPr>
                <w:rFonts w:eastAsia="Batang" w:cs="Arial"/>
                <w:lang w:eastAsia="en-US"/>
              </w:rPr>
              <w:t xml:space="preserve"> </w:t>
            </w:r>
            <w:r w:rsidRPr="006B644D">
              <w:rPr>
                <w:rFonts w:eastAsia="Batang" w:cs="Arial"/>
                <w:lang w:eastAsia="en-US"/>
              </w:rPr>
              <w:t>lesen</w:t>
            </w:r>
            <w:r>
              <w:rPr>
                <w:rFonts w:eastAsia="Batang" w:cs="Arial"/>
                <w:lang w:eastAsia="en-US"/>
              </w:rPr>
              <w:t>,</w:t>
            </w:r>
          </w:p>
          <w:p w14:paraId="4EF38C42"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Texte aus der </w:t>
            </w:r>
            <w:proofErr w:type="spellStart"/>
            <w:r w:rsidRPr="006B644D">
              <w:rPr>
                <w:rFonts w:eastAsia="Batang" w:cs="Arial"/>
                <w:lang w:eastAsia="en-US"/>
              </w:rPr>
              <w:t>Biblia</w:t>
            </w:r>
            <w:proofErr w:type="spellEnd"/>
            <w:r w:rsidRPr="006B644D">
              <w:rPr>
                <w:rFonts w:eastAsia="Batang" w:cs="Arial"/>
                <w:lang w:eastAsia="en-US"/>
              </w:rPr>
              <w:t xml:space="preserve"> </w:t>
            </w:r>
            <w:proofErr w:type="spellStart"/>
            <w:r w:rsidRPr="006B644D">
              <w:rPr>
                <w:rFonts w:eastAsia="Batang" w:cs="Arial"/>
                <w:lang w:eastAsia="en-US"/>
              </w:rPr>
              <w:t>Hebraica</w:t>
            </w:r>
            <w:proofErr w:type="spellEnd"/>
            <w:r w:rsidRPr="006B644D">
              <w:rPr>
                <w:rFonts w:eastAsia="Batang" w:cs="Arial"/>
                <w:lang w:eastAsia="en-US"/>
              </w:rPr>
              <w:t xml:space="preserve"> ggf. anhand von Arbeitsaufträgen</w:t>
            </w:r>
            <w:r w:rsidRPr="000835B8">
              <w:rPr>
                <w:rFonts w:eastAsia="Batang" w:cs="Arial"/>
                <w:lang w:eastAsia="en-US"/>
              </w:rPr>
              <w:t xml:space="preserve"> </w:t>
            </w:r>
            <w:r w:rsidRPr="006B644D">
              <w:rPr>
                <w:rFonts w:eastAsia="Batang" w:cs="Arial"/>
                <w:lang w:eastAsia="en-US"/>
              </w:rPr>
              <w:t>interpretieren</w:t>
            </w:r>
            <w:r>
              <w:rPr>
                <w:rFonts w:eastAsia="Batang" w:cs="Arial"/>
                <w:lang w:eastAsia="en-US"/>
              </w:rPr>
              <w:t>,</w:t>
            </w:r>
          </w:p>
          <w:p w14:paraId="7058A79A"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das jeweilige Lay-out der </w:t>
            </w:r>
            <w:proofErr w:type="spellStart"/>
            <w:r w:rsidRPr="006B644D">
              <w:rPr>
                <w:rFonts w:eastAsia="Batang" w:cs="Arial"/>
                <w:lang w:eastAsia="en-US"/>
              </w:rPr>
              <w:t>Biblia</w:t>
            </w:r>
            <w:proofErr w:type="spellEnd"/>
            <w:r w:rsidRPr="006B644D">
              <w:rPr>
                <w:rFonts w:eastAsia="Batang" w:cs="Arial"/>
                <w:lang w:eastAsia="en-US"/>
              </w:rPr>
              <w:t xml:space="preserve"> </w:t>
            </w:r>
            <w:proofErr w:type="spellStart"/>
            <w:r w:rsidRPr="006B644D">
              <w:rPr>
                <w:rFonts w:eastAsia="Batang" w:cs="Arial"/>
                <w:lang w:eastAsia="en-US"/>
              </w:rPr>
              <w:t>Hebraica</w:t>
            </w:r>
            <w:proofErr w:type="spellEnd"/>
            <w:r w:rsidRPr="006B644D">
              <w:rPr>
                <w:rFonts w:eastAsia="Batang" w:cs="Arial"/>
                <w:lang w:eastAsia="en-US"/>
              </w:rPr>
              <w:t xml:space="preserve"> für die Interpretation des Textes</w:t>
            </w:r>
            <w:r w:rsidRPr="000835B8">
              <w:rPr>
                <w:rFonts w:eastAsia="Batang" w:cs="Arial"/>
                <w:lang w:eastAsia="en-US"/>
              </w:rPr>
              <w:t xml:space="preserve"> </w:t>
            </w:r>
            <w:r w:rsidRPr="006B644D">
              <w:rPr>
                <w:rFonts w:eastAsia="Batang" w:cs="Arial"/>
                <w:lang w:eastAsia="en-US"/>
              </w:rPr>
              <w:t>nutzen</w:t>
            </w:r>
            <w:r>
              <w:rPr>
                <w:rFonts w:eastAsia="Batang" w:cs="Arial"/>
                <w:lang w:eastAsia="en-US"/>
              </w:rPr>
              <w:t>,</w:t>
            </w:r>
          </w:p>
          <w:p w14:paraId="1422A0CE"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mit ihrem durch eigene </w:t>
            </w:r>
            <w:proofErr w:type="spellStart"/>
            <w:r w:rsidRPr="006B644D">
              <w:rPr>
                <w:rFonts w:eastAsia="Batang" w:cs="Arial"/>
                <w:lang w:eastAsia="en-US"/>
              </w:rPr>
              <w:t>Rekodierung</w:t>
            </w:r>
            <w:proofErr w:type="spellEnd"/>
            <w:r w:rsidRPr="006B644D">
              <w:rPr>
                <w:rFonts w:eastAsia="Batang" w:cs="Arial"/>
                <w:lang w:eastAsia="en-US"/>
              </w:rPr>
              <w:t xml:space="preserve"> und Interpretation gewonnene</w:t>
            </w:r>
            <w:r>
              <w:rPr>
                <w:rFonts w:eastAsia="Batang" w:cs="Arial"/>
                <w:lang w:eastAsia="en-US"/>
              </w:rPr>
              <w:t>n</w:t>
            </w:r>
            <w:r w:rsidRPr="006B644D">
              <w:rPr>
                <w:rFonts w:eastAsia="Batang" w:cs="Arial"/>
                <w:lang w:eastAsia="en-US"/>
              </w:rPr>
              <w:t xml:space="preserve"> Verständnis von Texten unterschiedliche Übersetzungen</w:t>
            </w:r>
            <w:r w:rsidRPr="000835B8">
              <w:rPr>
                <w:rFonts w:eastAsia="Batang" w:cs="Arial"/>
                <w:lang w:eastAsia="en-US"/>
              </w:rPr>
              <w:t xml:space="preserve"> </w:t>
            </w:r>
            <w:r w:rsidRPr="006B644D">
              <w:rPr>
                <w:rFonts w:eastAsia="Batang" w:cs="Arial"/>
                <w:lang w:eastAsia="en-US"/>
              </w:rPr>
              <w:t>vergleichen und beurteilen</w:t>
            </w:r>
            <w:r>
              <w:rPr>
                <w:rFonts w:eastAsia="Batang" w:cs="Arial"/>
                <w:lang w:eastAsia="en-US"/>
              </w:rPr>
              <w:t>,</w:t>
            </w:r>
          </w:p>
          <w:p w14:paraId="0F7FBB02"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erlernte Methoden zur Erschließung morphologischer und </w:t>
            </w:r>
            <w:r w:rsidRPr="006B644D">
              <w:rPr>
                <w:rFonts w:eastAsia="Batang" w:cs="Arial"/>
                <w:lang w:eastAsia="en-US"/>
              </w:rPr>
              <w:lastRenderedPageBreak/>
              <w:t>syntaktischer Strukturen auch komplexerer Sätze selbstständig anwenden</w:t>
            </w:r>
            <w:r>
              <w:rPr>
                <w:rFonts w:eastAsia="Batang" w:cs="Arial"/>
                <w:lang w:eastAsia="en-US"/>
              </w:rPr>
              <w:t>,</w:t>
            </w:r>
          </w:p>
          <w:p w14:paraId="3235E9BC"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zur Erschließung und Übersetzung von Texten die methodischen Elemente der Textgrammatik selbstständig anwenden</w:t>
            </w:r>
            <w:r>
              <w:rPr>
                <w:rFonts w:eastAsia="Batang" w:cs="Arial"/>
                <w:lang w:eastAsia="en-US"/>
              </w:rPr>
              <w:t>,</w:t>
            </w:r>
          </w:p>
          <w:p w14:paraId="59549901"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methodengeleitet</w:t>
            </w:r>
            <w:r w:rsidRPr="000835B8">
              <w:rPr>
                <w:rFonts w:eastAsia="Batang" w:cs="Arial"/>
                <w:lang w:eastAsia="en-US"/>
              </w:rPr>
              <w:t xml:space="preserve"> </w:t>
            </w:r>
            <w:r w:rsidRPr="006B644D">
              <w:rPr>
                <w:rFonts w:eastAsia="Batang" w:cs="Arial"/>
                <w:lang w:eastAsia="en-US"/>
              </w:rPr>
              <w:t>interpretieren</w:t>
            </w:r>
            <w:r>
              <w:rPr>
                <w:rFonts w:eastAsia="Batang" w:cs="Arial"/>
                <w:lang w:eastAsia="en-US"/>
              </w:rPr>
              <w:t>,</w:t>
            </w:r>
          </w:p>
          <w:p w14:paraId="1D7E8EB0" w14:textId="0B173DDE" w:rsidR="00E4771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sich selbstständig Informationen zu ausgewählten Themen und machen sie der Interpretation dienlich</w:t>
            </w:r>
            <w:r w:rsidRPr="000835B8">
              <w:rPr>
                <w:rFonts w:eastAsia="Batang" w:cs="Arial"/>
                <w:lang w:eastAsia="en-US"/>
              </w:rPr>
              <w:t xml:space="preserve"> </w:t>
            </w:r>
            <w:r w:rsidR="00BF6DA3">
              <w:rPr>
                <w:rFonts w:eastAsia="Batang" w:cs="Arial"/>
                <w:lang w:eastAsia="en-US"/>
              </w:rPr>
              <w:t>beschaffen,</w:t>
            </w:r>
          </w:p>
          <w:p w14:paraId="15AD2C4B" w14:textId="77777777" w:rsidR="00BF6DA3" w:rsidRDefault="00BF6DA3" w:rsidP="00BF6DA3">
            <w:pPr>
              <w:spacing w:after="200"/>
              <w:ind w:left="360"/>
              <w:contextualSpacing/>
              <w:rPr>
                <w:rFonts w:eastAsia="Batang" w:cs="Arial"/>
                <w:lang w:eastAsia="en-US"/>
              </w:rPr>
            </w:pPr>
          </w:p>
          <w:p w14:paraId="3213D0B5" w14:textId="5D42F1D1" w:rsidR="00BF6DA3" w:rsidRPr="00BF6DA3" w:rsidRDefault="00BF6DA3" w:rsidP="00BF6DA3">
            <w:pPr>
              <w:rPr>
                <w:rFonts w:cs="Arial"/>
                <w:b/>
                <w:sz w:val="22"/>
                <w:szCs w:val="22"/>
              </w:rPr>
            </w:pPr>
            <w:r w:rsidRPr="00BF6DA3">
              <w:rPr>
                <w:rFonts w:cs="Arial"/>
                <w:b/>
                <w:sz w:val="22"/>
                <w:szCs w:val="22"/>
              </w:rPr>
              <w:t>Sprachkomp</w:t>
            </w:r>
            <w:r>
              <w:rPr>
                <w:rFonts w:cs="Arial"/>
                <w:b/>
                <w:sz w:val="22"/>
                <w:szCs w:val="22"/>
              </w:rPr>
              <w:t>e</w:t>
            </w:r>
            <w:r w:rsidRPr="00BF6DA3">
              <w:rPr>
                <w:rFonts w:cs="Arial"/>
                <w:b/>
                <w:sz w:val="22"/>
                <w:szCs w:val="22"/>
              </w:rPr>
              <w:t>tenz</w:t>
            </w:r>
          </w:p>
          <w:p w14:paraId="1B34A8D1"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unter Verwendung der einschlägigen und fachspezifischen Lerntechniken ihren hebräischen Wortschatz eigenständig und lektürebezogen</w:t>
            </w:r>
            <w:r w:rsidRPr="000835B8">
              <w:rPr>
                <w:rFonts w:eastAsia="Batang" w:cs="Arial"/>
                <w:lang w:eastAsia="en-US"/>
              </w:rPr>
              <w:t xml:space="preserve"> </w:t>
            </w:r>
            <w:r w:rsidRPr="006B644D">
              <w:rPr>
                <w:rFonts w:eastAsia="Batang" w:cs="Arial"/>
                <w:lang w:eastAsia="en-US"/>
              </w:rPr>
              <w:t>festigen und erweitern</w:t>
            </w:r>
            <w:r>
              <w:rPr>
                <w:rFonts w:eastAsia="Batang" w:cs="Arial"/>
                <w:lang w:eastAsia="en-US"/>
              </w:rPr>
              <w:t>,</w:t>
            </w:r>
          </w:p>
          <w:p w14:paraId="4E3D1A37" w14:textId="77777777" w:rsidR="00E4771D" w:rsidRPr="001E0584"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sprachliche Phänomene und Strukturen systematisch</w:t>
            </w:r>
            <w:r w:rsidRPr="000835B8">
              <w:rPr>
                <w:rFonts w:eastAsia="Batang" w:cs="Arial"/>
                <w:lang w:eastAsia="en-US"/>
              </w:rPr>
              <w:t xml:space="preserve"> </w:t>
            </w:r>
            <w:r w:rsidRPr="006B644D">
              <w:rPr>
                <w:rFonts w:eastAsia="Batang" w:cs="Arial"/>
                <w:lang w:eastAsia="en-US"/>
              </w:rPr>
              <w:t xml:space="preserve">dekodieren und </w:t>
            </w:r>
            <w:proofErr w:type="spellStart"/>
            <w:r w:rsidRPr="006B644D">
              <w:rPr>
                <w:rFonts w:eastAsia="Batang" w:cs="Arial"/>
                <w:lang w:eastAsia="en-US"/>
              </w:rPr>
              <w:t>rekodieren</w:t>
            </w:r>
            <w:proofErr w:type="spellEnd"/>
            <w:r>
              <w:rPr>
                <w:rFonts w:eastAsia="Batang" w:cs="Arial"/>
                <w:lang w:eastAsia="en-US"/>
              </w:rPr>
              <w:t>,</w:t>
            </w:r>
          </w:p>
          <w:p w14:paraId="192383FA" w14:textId="35E6110D" w:rsidR="00E4771D" w:rsidRDefault="00E4771D" w:rsidP="009A4672">
            <w:pPr>
              <w:numPr>
                <w:ilvl w:val="0"/>
                <w:numId w:val="24"/>
              </w:numPr>
              <w:tabs>
                <w:tab w:val="clear" w:pos="360"/>
              </w:tabs>
              <w:spacing w:after="200"/>
              <w:contextualSpacing/>
              <w:rPr>
                <w:rFonts w:eastAsia="Batang" w:cs="Arial"/>
                <w:lang w:eastAsia="en-US"/>
              </w:rPr>
            </w:pPr>
            <w:r w:rsidRPr="007A7477">
              <w:rPr>
                <w:rFonts w:eastAsia="Batang" w:cs="Arial"/>
                <w:lang w:eastAsia="en-US"/>
              </w:rPr>
              <w:t>ein differenziertes Problembewusstsein hinsichtlich der Grenzen und Möglichkeiten einer Übersetzung</w:t>
            </w:r>
            <w:r w:rsidRPr="000835B8">
              <w:rPr>
                <w:rFonts w:eastAsia="Batang" w:cs="Arial"/>
                <w:lang w:eastAsia="en-US"/>
              </w:rPr>
              <w:t xml:space="preserve"> </w:t>
            </w:r>
            <w:r w:rsidR="00BF6DA3">
              <w:rPr>
                <w:rFonts w:eastAsia="Batang" w:cs="Arial"/>
                <w:lang w:eastAsia="en-US"/>
              </w:rPr>
              <w:t>dokumentieren,</w:t>
            </w:r>
          </w:p>
          <w:p w14:paraId="5629009B" w14:textId="77777777" w:rsidR="00BF6DA3" w:rsidRDefault="00BF6DA3" w:rsidP="00BF6DA3">
            <w:pPr>
              <w:spacing w:after="200"/>
              <w:contextualSpacing/>
              <w:rPr>
                <w:rFonts w:eastAsia="Batang" w:cs="Arial"/>
                <w:lang w:eastAsia="en-US"/>
              </w:rPr>
            </w:pPr>
          </w:p>
          <w:p w14:paraId="3C8AB0A9" w14:textId="2FA80E8D" w:rsidR="00BF6DA3" w:rsidRPr="00BF6DA3" w:rsidRDefault="00BF6DA3" w:rsidP="00BF6DA3">
            <w:pPr>
              <w:rPr>
                <w:rFonts w:cs="Arial"/>
                <w:b/>
                <w:sz w:val="22"/>
                <w:szCs w:val="22"/>
              </w:rPr>
            </w:pPr>
            <w:r w:rsidRPr="00BF6DA3">
              <w:rPr>
                <w:rFonts w:cs="Arial"/>
                <w:b/>
                <w:sz w:val="22"/>
                <w:szCs w:val="22"/>
              </w:rPr>
              <w:t>Kulturkompetenz</w:t>
            </w:r>
          </w:p>
          <w:p w14:paraId="028AD90D"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religiöse Bedeutung der </w:t>
            </w:r>
            <w:r>
              <w:rPr>
                <w:rFonts w:eastAsia="Batang" w:cs="Arial"/>
                <w:lang w:eastAsia="en-US"/>
              </w:rPr>
              <w:t>Hebräischen</w:t>
            </w:r>
            <w:r w:rsidRPr="006B644D">
              <w:rPr>
                <w:rFonts w:eastAsia="Batang" w:cs="Arial"/>
                <w:lang w:eastAsia="en-US"/>
              </w:rPr>
              <w:t xml:space="preserve"> Bibel als </w:t>
            </w:r>
            <w:proofErr w:type="spellStart"/>
            <w:r w:rsidRPr="006B644D">
              <w:rPr>
                <w:rFonts w:eastAsia="Batang" w:cs="Arial"/>
                <w:lang w:eastAsia="en-US"/>
              </w:rPr>
              <w:t>Tanach</w:t>
            </w:r>
            <w:proofErr w:type="spellEnd"/>
            <w:r w:rsidRPr="006B644D">
              <w:rPr>
                <w:rFonts w:eastAsia="Batang" w:cs="Arial"/>
                <w:lang w:eastAsia="en-US"/>
              </w:rPr>
              <w:t xml:space="preserve"> im Judentum und als Altes Testament im Christentum</w:t>
            </w:r>
            <w:r w:rsidRPr="000835B8">
              <w:rPr>
                <w:rFonts w:eastAsia="Batang" w:cs="Arial"/>
                <w:lang w:eastAsia="en-US"/>
              </w:rPr>
              <w:t xml:space="preserve"> </w:t>
            </w:r>
            <w:r>
              <w:rPr>
                <w:rFonts w:eastAsia="Batang" w:cs="Arial"/>
                <w:lang w:eastAsia="en-US"/>
              </w:rPr>
              <w:t>beurteilen,</w:t>
            </w:r>
            <w:r w:rsidRPr="006B644D">
              <w:rPr>
                <w:rFonts w:eastAsia="Batang" w:cs="Arial"/>
                <w:lang w:eastAsia="en-US"/>
              </w:rPr>
              <w:t xml:space="preserve"> </w:t>
            </w:r>
          </w:p>
          <w:p w14:paraId="23B58949"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Wirkungsgeschichte von Texten </w:t>
            </w:r>
            <w:r>
              <w:rPr>
                <w:rFonts w:eastAsia="Batang" w:cs="Arial"/>
                <w:lang w:eastAsia="en-US"/>
              </w:rPr>
              <w:t xml:space="preserve">erläutern </w:t>
            </w:r>
            <w:r w:rsidRPr="006B644D">
              <w:rPr>
                <w:rFonts w:eastAsia="Batang" w:cs="Arial"/>
                <w:lang w:eastAsia="en-US"/>
              </w:rPr>
              <w:t>und deren Bedeutung</w:t>
            </w:r>
            <w:r w:rsidRPr="000835B8">
              <w:rPr>
                <w:rFonts w:eastAsia="Batang" w:cs="Arial"/>
                <w:lang w:eastAsia="en-US"/>
              </w:rPr>
              <w:t xml:space="preserve"> </w:t>
            </w:r>
            <w:r>
              <w:rPr>
                <w:rFonts w:eastAsia="Batang" w:cs="Arial"/>
                <w:lang w:eastAsia="en-US"/>
              </w:rPr>
              <w:t>würdigen,</w:t>
            </w:r>
          </w:p>
          <w:p w14:paraId="06608CE4"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jeweilige Gegenwartsbedeutung von Texten der </w:t>
            </w:r>
            <w:r>
              <w:rPr>
                <w:rFonts w:eastAsia="Batang" w:cs="Arial"/>
                <w:lang w:eastAsia="en-US"/>
              </w:rPr>
              <w:t>Hebräischen</w:t>
            </w:r>
            <w:r w:rsidRPr="006B644D">
              <w:rPr>
                <w:rFonts w:eastAsia="Batang" w:cs="Arial"/>
                <w:lang w:eastAsia="en-US"/>
              </w:rPr>
              <w:t xml:space="preserve"> Bibel</w:t>
            </w:r>
            <w:r w:rsidRPr="000835B8">
              <w:rPr>
                <w:rFonts w:eastAsia="Batang" w:cs="Arial"/>
                <w:lang w:eastAsia="en-US"/>
              </w:rPr>
              <w:t xml:space="preserve"> </w:t>
            </w:r>
            <w:r w:rsidRPr="006B644D">
              <w:rPr>
                <w:rFonts w:eastAsia="Batang" w:cs="Arial"/>
                <w:lang w:eastAsia="en-US"/>
              </w:rPr>
              <w:t>diskutieren</w:t>
            </w:r>
            <w:r>
              <w:rPr>
                <w:rFonts w:eastAsia="Batang" w:cs="Arial"/>
                <w:lang w:eastAsia="en-US"/>
              </w:rPr>
              <w:t>.</w:t>
            </w:r>
          </w:p>
          <w:p w14:paraId="4109C95D" w14:textId="77777777" w:rsidR="00E4771D" w:rsidRPr="006664F6" w:rsidRDefault="00E4771D" w:rsidP="009A4672">
            <w:pPr>
              <w:rPr>
                <w:rFonts w:cs="Arial"/>
                <w:szCs w:val="22"/>
              </w:rPr>
            </w:pPr>
          </w:p>
          <w:p w14:paraId="71D61DD3" w14:textId="77777777" w:rsidR="00F372CC" w:rsidRDefault="00E4771D" w:rsidP="009A4672">
            <w:pPr>
              <w:rPr>
                <w:rFonts w:cs="Arial"/>
                <w:sz w:val="22"/>
                <w:szCs w:val="22"/>
              </w:rPr>
            </w:pPr>
            <w:r w:rsidRPr="006664F6">
              <w:rPr>
                <w:rFonts w:cs="Arial"/>
                <w:b/>
                <w:sz w:val="22"/>
                <w:szCs w:val="22"/>
              </w:rPr>
              <w:t>Inhaltsfelder</w:t>
            </w:r>
            <w:r>
              <w:rPr>
                <w:rFonts w:cs="Arial"/>
                <w:sz w:val="22"/>
                <w:szCs w:val="22"/>
              </w:rPr>
              <w:t>:</w:t>
            </w:r>
          </w:p>
          <w:p w14:paraId="2F7EDA04" w14:textId="2F770416" w:rsidR="00E4771D" w:rsidRPr="006664F6" w:rsidRDefault="00E4771D" w:rsidP="009A4672">
            <w:pPr>
              <w:rPr>
                <w:rFonts w:cs="Arial"/>
                <w:szCs w:val="22"/>
              </w:rPr>
            </w:pPr>
            <w:r>
              <w:rPr>
                <w:rFonts w:cs="Arial"/>
                <w:sz w:val="22"/>
                <w:szCs w:val="22"/>
              </w:rPr>
              <w:t>Anthropologie</w:t>
            </w:r>
          </w:p>
          <w:p w14:paraId="307E8E24" w14:textId="77777777" w:rsidR="00E4771D" w:rsidRPr="006664F6" w:rsidRDefault="00E4771D" w:rsidP="009A4672">
            <w:pPr>
              <w:rPr>
                <w:rFonts w:cs="Arial"/>
                <w:szCs w:val="22"/>
              </w:rPr>
            </w:pPr>
          </w:p>
          <w:p w14:paraId="021FC7E2" w14:textId="77777777" w:rsidR="00E4771D" w:rsidRDefault="00E4771D" w:rsidP="009A4672">
            <w:pPr>
              <w:rPr>
                <w:rFonts w:cs="Arial"/>
                <w:szCs w:val="22"/>
              </w:rPr>
            </w:pPr>
            <w:r w:rsidRPr="006664F6">
              <w:rPr>
                <w:rFonts w:cs="Arial"/>
                <w:b/>
                <w:sz w:val="22"/>
                <w:szCs w:val="22"/>
              </w:rPr>
              <w:t>Inhaltliche Schwerpunkte</w:t>
            </w:r>
            <w:r w:rsidRPr="006664F6">
              <w:rPr>
                <w:rFonts w:cs="Arial"/>
                <w:sz w:val="22"/>
                <w:szCs w:val="22"/>
              </w:rPr>
              <w:t>:</w:t>
            </w:r>
          </w:p>
          <w:p w14:paraId="1843E38C" w14:textId="77777777" w:rsidR="00E4771D" w:rsidRDefault="00E4771D" w:rsidP="00F372CC">
            <w:pPr>
              <w:ind w:left="360"/>
              <w:rPr>
                <w:szCs w:val="22"/>
              </w:rPr>
            </w:pPr>
            <w:r w:rsidRPr="00342F9B">
              <w:rPr>
                <w:sz w:val="22"/>
                <w:szCs w:val="22"/>
              </w:rPr>
              <w:t>Das Menschenbild der Hebräischen B</w:t>
            </w:r>
            <w:r w:rsidRPr="00C41719">
              <w:rPr>
                <w:sz w:val="22"/>
                <w:szCs w:val="22"/>
              </w:rPr>
              <w:t>i</w:t>
            </w:r>
            <w:r w:rsidRPr="00342F9B">
              <w:rPr>
                <w:sz w:val="22"/>
                <w:szCs w:val="22"/>
              </w:rPr>
              <w:t xml:space="preserve">bel </w:t>
            </w:r>
          </w:p>
          <w:p w14:paraId="7F7D3F69" w14:textId="77777777" w:rsidR="00E4771D" w:rsidRPr="00342F9B" w:rsidRDefault="00E4771D" w:rsidP="00F372CC">
            <w:pPr>
              <w:ind w:left="360"/>
              <w:rPr>
                <w:szCs w:val="22"/>
              </w:rPr>
            </w:pPr>
            <w:r w:rsidRPr="00342F9B">
              <w:rPr>
                <w:sz w:val="22"/>
                <w:szCs w:val="22"/>
              </w:rPr>
              <w:t xml:space="preserve">Tradition und Rezeption anthropologischer Perspektiven aus der </w:t>
            </w:r>
            <w:r w:rsidRPr="00342F9B">
              <w:rPr>
                <w:sz w:val="22"/>
                <w:szCs w:val="22"/>
              </w:rPr>
              <w:lastRenderedPageBreak/>
              <w:t>Hebrä</w:t>
            </w:r>
            <w:r w:rsidRPr="00C41719">
              <w:rPr>
                <w:sz w:val="22"/>
                <w:szCs w:val="22"/>
              </w:rPr>
              <w:t>i</w:t>
            </w:r>
            <w:r w:rsidRPr="00342F9B">
              <w:rPr>
                <w:sz w:val="22"/>
                <w:szCs w:val="22"/>
              </w:rPr>
              <w:t>schen Bibel</w:t>
            </w:r>
            <w:r w:rsidRPr="00342F9B" w:rsidDel="00E54EC9">
              <w:rPr>
                <w:sz w:val="22"/>
                <w:szCs w:val="22"/>
              </w:rPr>
              <w:t xml:space="preserve"> </w:t>
            </w:r>
          </w:p>
          <w:p w14:paraId="02F68FEA" w14:textId="77777777" w:rsidR="00E4771D" w:rsidRPr="006664F6" w:rsidRDefault="00E4771D" w:rsidP="009A4672">
            <w:pPr>
              <w:rPr>
                <w:rFonts w:cs="Arial"/>
                <w:szCs w:val="22"/>
              </w:rPr>
            </w:pPr>
          </w:p>
          <w:p w14:paraId="47FBC5B8" w14:textId="71E5276B" w:rsidR="00E4771D" w:rsidRPr="006664F6" w:rsidRDefault="00E4771D" w:rsidP="009A32C8">
            <w:pPr>
              <w:rPr>
                <w:rFonts w:cs="Arial"/>
                <w:szCs w:val="22"/>
              </w:rPr>
            </w:pPr>
            <w:r w:rsidRPr="006664F6">
              <w:rPr>
                <w:rFonts w:cs="Arial"/>
                <w:b/>
                <w:sz w:val="22"/>
                <w:szCs w:val="22"/>
              </w:rPr>
              <w:t>Zeitbedarf</w:t>
            </w:r>
            <w:r w:rsidRPr="006664F6">
              <w:rPr>
                <w:rFonts w:cs="Arial"/>
                <w:sz w:val="22"/>
                <w:szCs w:val="22"/>
              </w:rPr>
              <w:t xml:space="preserve">: </w:t>
            </w:r>
            <w:r w:rsidR="009A32C8">
              <w:rPr>
                <w:rFonts w:cs="Arial"/>
                <w:sz w:val="22"/>
                <w:szCs w:val="22"/>
              </w:rPr>
              <w:t>25</w:t>
            </w:r>
            <w:r w:rsidRPr="006664F6">
              <w:rPr>
                <w:rFonts w:cs="Arial"/>
                <w:sz w:val="22"/>
                <w:szCs w:val="22"/>
              </w:rPr>
              <w:t xml:space="preserve"> Std.</w:t>
            </w:r>
          </w:p>
        </w:tc>
        <w:tc>
          <w:tcPr>
            <w:tcW w:w="2500" w:type="pct"/>
          </w:tcPr>
          <w:p w14:paraId="20DD0927" w14:textId="7EB5290D" w:rsidR="00E4771D" w:rsidRPr="000C3D45" w:rsidRDefault="00E4771D" w:rsidP="009A4672">
            <w:pPr>
              <w:rPr>
                <w:rFonts w:cs="Arial"/>
                <w:i/>
                <w:szCs w:val="22"/>
                <w:u w:val="single"/>
              </w:rPr>
            </w:pPr>
            <w:r w:rsidRPr="000C3D45">
              <w:rPr>
                <w:rFonts w:cs="Arial"/>
                <w:i/>
                <w:sz w:val="22"/>
                <w:szCs w:val="22"/>
                <w:u w:val="single"/>
              </w:rPr>
              <w:lastRenderedPageBreak/>
              <w:t xml:space="preserve">Unterrichtsvorhaben </w:t>
            </w:r>
            <w:r w:rsidR="00CD3F76">
              <w:rPr>
                <w:rFonts w:cs="Arial"/>
                <w:i/>
                <w:sz w:val="22"/>
                <w:szCs w:val="22"/>
                <w:u w:val="single"/>
              </w:rPr>
              <w:t>II:</w:t>
            </w:r>
          </w:p>
          <w:p w14:paraId="5AB4D776" w14:textId="77777777" w:rsidR="00E4771D" w:rsidRPr="000C3D45" w:rsidRDefault="00E4771D" w:rsidP="009A4672">
            <w:pPr>
              <w:rPr>
                <w:rFonts w:cs="Arial"/>
                <w:szCs w:val="22"/>
              </w:rPr>
            </w:pPr>
          </w:p>
          <w:p w14:paraId="66BAAFD8" w14:textId="77777777" w:rsidR="00E4771D" w:rsidRPr="000C3D45" w:rsidRDefault="00E4771D" w:rsidP="009A4672">
            <w:pPr>
              <w:rPr>
                <w:rFonts w:cs="Arial"/>
                <w:szCs w:val="22"/>
              </w:rPr>
            </w:pPr>
            <w:r w:rsidRPr="000C3D45">
              <w:rPr>
                <w:rFonts w:cs="Arial"/>
                <w:b/>
                <w:sz w:val="22"/>
                <w:szCs w:val="22"/>
              </w:rPr>
              <w:t>Thema</w:t>
            </w:r>
            <w:r w:rsidRPr="000C3D45">
              <w:rPr>
                <w:rFonts w:cs="Arial"/>
                <w:sz w:val="22"/>
                <w:szCs w:val="22"/>
              </w:rPr>
              <w:t xml:space="preserve">: </w:t>
            </w:r>
            <w:r w:rsidRPr="000C3D45">
              <w:rPr>
                <w:rFonts w:cs="Arial"/>
                <w:i/>
                <w:sz w:val="22"/>
                <w:szCs w:val="22"/>
              </w:rPr>
              <w:t>Leben und Tod im Judentum: jüdischer Gottesdienst, Synagoge und Friedhof</w:t>
            </w:r>
          </w:p>
          <w:p w14:paraId="22F8D37A" w14:textId="77777777" w:rsidR="00E4771D" w:rsidRPr="000C3D45" w:rsidRDefault="00E4771D" w:rsidP="009A4672">
            <w:pPr>
              <w:rPr>
                <w:rFonts w:cs="Arial"/>
                <w:szCs w:val="22"/>
              </w:rPr>
            </w:pPr>
          </w:p>
          <w:p w14:paraId="3ED5B946" w14:textId="62770DD5" w:rsidR="00E4771D" w:rsidRDefault="00E4771D" w:rsidP="009A4672">
            <w:pPr>
              <w:rPr>
                <w:rFonts w:cs="Arial"/>
                <w:sz w:val="22"/>
                <w:szCs w:val="22"/>
              </w:rPr>
            </w:pPr>
            <w:r w:rsidRPr="000C3D45">
              <w:rPr>
                <w:rFonts w:cs="Arial"/>
                <w:b/>
                <w:sz w:val="22"/>
                <w:szCs w:val="22"/>
              </w:rPr>
              <w:t>Kompetenzen</w:t>
            </w:r>
          </w:p>
          <w:p w14:paraId="0C5AA077" w14:textId="0BCAA0EB" w:rsidR="00BF6DA3" w:rsidRPr="00BF6DA3" w:rsidRDefault="00BF6DA3" w:rsidP="009A4672">
            <w:pPr>
              <w:rPr>
                <w:rFonts w:cs="Arial"/>
                <w:b/>
                <w:sz w:val="22"/>
                <w:szCs w:val="22"/>
              </w:rPr>
            </w:pPr>
            <w:r w:rsidRPr="00BF6DA3">
              <w:rPr>
                <w:rFonts w:cs="Arial"/>
                <w:b/>
                <w:sz w:val="22"/>
                <w:szCs w:val="22"/>
              </w:rPr>
              <w:t>Textkompetenz</w:t>
            </w:r>
          </w:p>
          <w:p w14:paraId="283196FC" w14:textId="77777777" w:rsidR="00E4771D" w:rsidRPr="000C3D45" w:rsidRDefault="00E4771D" w:rsidP="009A4672">
            <w:pPr>
              <w:numPr>
                <w:ilvl w:val="0"/>
                <w:numId w:val="24"/>
              </w:numPr>
              <w:tabs>
                <w:tab w:val="clear" w:pos="360"/>
              </w:tabs>
              <w:spacing w:after="200"/>
              <w:contextualSpacing/>
              <w:rPr>
                <w:rFonts w:eastAsia="Batang" w:cs="Arial"/>
                <w:lang w:eastAsia="en-US"/>
              </w:rPr>
            </w:pPr>
            <w:r w:rsidRPr="000C3D45">
              <w:rPr>
                <w:rFonts w:eastAsia="Batang" w:cs="Arial"/>
                <w:lang w:eastAsia="en-US"/>
              </w:rPr>
              <w:t>vokalisierte hebräische Texte auch ohne Vorbereitung mit „</w:t>
            </w:r>
            <w:proofErr w:type="spellStart"/>
            <w:r w:rsidRPr="000C3D45">
              <w:rPr>
                <w:rFonts w:eastAsia="Batang" w:cs="Arial"/>
                <w:lang w:eastAsia="en-US"/>
              </w:rPr>
              <w:t>sefardischer</w:t>
            </w:r>
            <w:proofErr w:type="spellEnd"/>
            <w:r w:rsidRPr="000C3D45">
              <w:rPr>
                <w:rFonts w:eastAsia="Batang" w:cs="Arial"/>
                <w:lang w:eastAsia="en-US"/>
              </w:rPr>
              <w:t>“ Aussprache und Betonung lesen,</w:t>
            </w:r>
          </w:p>
          <w:p w14:paraId="117A123F" w14:textId="77777777" w:rsidR="00E4771D" w:rsidRPr="000C3D45" w:rsidRDefault="00E4771D" w:rsidP="009A4672">
            <w:pPr>
              <w:numPr>
                <w:ilvl w:val="0"/>
                <w:numId w:val="24"/>
              </w:numPr>
              <w:tabs>
                <w:tab w:val="clear" w:pos="360"/>
              </w:tabs>
              <w:spacing w:after="200"/>
              <w:contextualSpacing/>
              <w:rPr>
                <w:rFonts w:eastAsia="Batang" w:cs="Arial"/>
                <w:lang w:eastAsia="en-US"/>
              </w:rPr>
            </w:pPr>
            <w:r w:rsidRPr="000C3D45">
              <w:rPr>
                <w:rFonts w:eastAsia="Batang" w:cs="Arial"/>
                <w:lang w:eastAsia="en-US"/>
              </w:rPr>
              <w:t xml:space="preserve">mit ihrem durch eigene </w:t>
            </w:r>
            <w:proofErr w:type="spellStart"/>
            <w:r w:rsidRPr="000C3D45">
              <w:rPr>
                <w:rFonts w:eastAsia="Batang" w:cs="Arial"/>
                <w:lang w:eastAsia="en-US"/>
              </w:rPr>
              <w:t>Rekodierung</w:t>
            </w:r>
            <w:proofErr w:type="spellEnd"/>
            <w:r w:rsidRPr="000C3D45">
              <w:rPr>
                <w:rFonts w:eastAsia="Batang" w:cs="Arial"/>
                <w:lang w:eastAsia="en-US"/>
              </w:rPr>
              <w:t xml:space="preserve"> und Interpretation gewonnenen Verständnis von Texten unterschiedliche Übersetzungen vergleichen und beurteilen,</w:t>
            </w:r>
          </w:p>
          <w:p w14:paraId="131AC66B" w14:textId="77777777" w:rsidR="00E4771D" w:rsidRPr="000C3D45" w:rsidRDefault="00E4771D" w:rsidP="009A4672">
            <w:pPr>
              <w:numPr>
                <w:ilvl w:val="0"/>
                <w:numId w:val="24"/>
              </w:numPr>
              <w:tabs>
                <w:tab w:val="clear" w:pos="360"/>
              </w:tabs>
              <w:spacing w:after="200"/>
              <w:contextualSpacing/>
              <w:rPr>
                <w:rFonts w:eastAsia="Batang" w:cs="Arial"/>
                <w:lang w:eastAsia="en-US"/>
              </w:rPr>
            </w:pPr>
            <w:r w:rsidRPr="000C3D45">
              <w:rPr>
                <w:rFonts w:eastAsia="Batang" w:cs="Arial"/>
                <w:lang w:eastAsia="en-US"/>
              </w:rPr>
              <w:t>erlernte Methoden zur Erschließung morphologischer und syntaktischer Strukturen auch komplexerer Sätze selbstständig anwenden,</w:t>
            </w:r>
          </w:p>
          <w:p w14:paraId="053AADF3" w14:textId="77777777" w:rsidR="00E4771D" w:rsidRPr="000C3D45" w:rsidRDefault="00E4771D" w:rsidP="009A4672">
            <w:pPr>
              <w:numPr>
                <w:ilvl w:val="0"/>
                <w:numId w:val="24"/>
              </w:numPr>
              <w:tabs>
                <w:tab w:val="clear" w:pos="360"/>
              </w:tabs>
              <w:spacing w:after="200"/>
              <w:contextualSpacing/>
              <w:rPr>
                <w:rFonts w:eastAsia="Batang" w:cs="Arial"/>
                <w:lang w:eastAsia="en-US"/>
              </w:rPr>
            </w:pPr>
            <w:r w:rsidRPr="000C3D45">
              <w:rPr>
                <w:rFonts w:eastAsia="Batang" w:cs="Arial"/>
                <w:lang w:eastAsia="en-US"/>
              </w:rPr>
              <w:t>zur Erschließung und Übersetzung von Texten die methodischen Elemente der Textgrammatik selbstständig anwenden,</w:t>
            </w:r>
          </w:p>
          <w:p w14:paraId="372FE3CC" w14:textId="77777777" w:rsidR="00E4771D" w:rsidRPr="000C3D45" w:rsidRDefault="00E4771D" w:rsidP="009A4672">
            <w:pPr>
              <w:numPr>
                <w:ilvl w:val="0"/>
                <w:numId w:val="24"/>
              </w:numPr>
              <w:tabs>
                <w:tab w:val="clear" w:pos="360"/>
              </w:tabs>
              <w:spacing w:after="200"/>
              <w:contextualSpacing/>
              <w:rPr>
                <w:rFonts w:eastAsia="Batang" w:cs="Arial"/>
                <w:lang w:eastAsia="en-US"/>
              </w:rPr>
            </w:pPr>
            <w:r w:rsidRPr="000C3D45">
              <w:rPr>
                <w:rFonts w:eastAsia="Batang" w:cs="Arial"/>
                <w:lang w:eastAsia="en-US"/>
              </w:rPr>
              <w:t>methodengeleitet interpretieren,</w:t>
            </w:r>
          </w:p>
          <w:p w14:paraId="4342DC81" w14:textId="77777777" w:rsidR="00E4771D" w:rsidRPr="000C3D45" w:rsidRDefault="00E4771D" w:rsidP="009A4672">
            <w:pPr>
              <w:numPr>
                <w:ilvl w:val="0"/>
                <w:numId w:val="24"/>
              </w:numPr>
              <w:tabs>
                <w:tab w:val="clear" w:pos="360"/>
              </w:tabs>
              <w:spacing w:after="200"/>
              <w:contextualSpacing/>
              <w:rPr>
                <w:rFonts w:eastAsia="Batang" w:cs="Arial"/>
                <w:lang w:eastAsia="en-US"/>
              </w:rPr>
            </w:pPr>
            <w:r w:rsidRPr="000C3D45">
              <w:rPr>
                <w:rFonts w:eastAsia="Batang" w:cs="Arial"/>
                <w:lang w:eastAsia="en-US"/>
              </w:rPr>
              <w:t>selbstständig mithilfe eines wissen</w:t>
            </w:r>
            <w:r w:rsidRPr="000C3D45">
              <w:rPr>
                <w:rFonts w:eastAsia="Batang" w:cs="Arial"/>
                <w:lang w:eastAsia="en-US"/>
              </w:rPr>
              <w:softHyphen/>
              <w:t>schaftlichen hebräisch-deutschen Wörterbuchs Texte erschließen und übersetzen,</w:t>
            </w:r>
          </w:p>
          <w:p w14:paraId="2F4A64C7" w14:textId="5F2DE361" w:rsidR="00BF6DA3" w:rsidRDefault="00E4771D" w:rsidP="00BF6DA3">
            <w:pPr>
              <w:numPr>
                <w:ilvl w:val="0"/>
                <w:numId w:val="24"/>
              </w:numPr>
              <w:tabs>
                <w:tab w:val="clear" w:pos="360"/>
              </w:tabs>
              <w:spacing w:after="200"/>
              <w:contextualSpacing/>
              <w:rPr>
                <w:rFonts w:eastAsia="Batang" w:cs="Arial"/>
                <w:lang w:eastAsia="en-US"/>
              </w:rPr>
            </w:pPr>
            <w:r w:rsidRPr="000C3D45">
              <w:rPr>
                <w:rFonts w:eastAsia="Batang" w:cs="Arial"/>
                <w:lang w:eastAsia="en-US"/>
              </w:rPr>
              <w:t>sich selbstständig Informationen zu ausgewählten Themen und machen sie der Int</w:t>
            </w:r>
            <w:r w:rsidR="00BF6DA3">
              <w:rPr>
                <w:rFonts w:eastAsia="Batang" w:cs="Arial"/>
                <w:lang w:eastAsia="en-US"/>
              </w:rPr>
              <w:t>erpretation dienlich beschaffen,</w:t>
            </w:r>
          </w:p>
          <w:p w14:paraId="7E78E145" w14:textId="77777777" w:rsidR="00BF6DA3" w:rsidRDefault="00BF6DA3" w:rsidP="00BF6DA3">
            <w:pPr>
              <w:spacing w:after="200"/>
              <w:contextualSpacing/>
              <w:rPr>
                <w:rFonts w:eastAsia="Batang" w:cs="Arial"/>
                <w:lang w:eastAsia="en-US"/>
              </w:rPr>
            </w:pPr>
          </w:p>
          <w:p w14:paraId="7E670D86" w14:textId="527EB874" w:rsidR="00BF6DA3" w:rsidRPr="00BF6DA3" w:rsidRDefault="00BF6DA3" w:rsidP="00BF6DA3">
            <w:pPr>
              <w:rPr>
                <w:rFonts w:cs="Arial"/>
                <w:b/>
                <w:sz w:val="22"/>
                <w:szCs w:val="22"/>
              </w:rPr>
            </w:pPr>
            <w:r w:rsidRPr="00BF6DA3">
              <w:rPr>
                <w:rFonts w:cs="Arial"/>
                <w:b/>
                <w:sz w:val="22"/>
                <w:szCs w:val="22"/>
              </w:rPr>
              <w:t>Sprachkompetenz</w:t>
            </w:r>
          </w:p>
          <w:p w14:paraId="0D8B9213" w14:textId="77777777" w:rsidR="00E4771D" w:rsidRPr="000C3D45" w:rsidRDefault="00E4771D" w:rsidP="009A4672">
            <w:pPr>
              <w:numPr>
                <w:ilvl w:val="0"/>
                <w:numId w:val="24"/>
              </w:numPr>
              <w:tabs>
                <w:tab w:val="clear" w:pos="360"/>
              </w:tabs>
              <w:spacing w:after="200"/>
              <w:contextualSpacing/>
              <w:rPr>
                <w:rFonts w:eastAsia="Batang" w:cs="Arial"/>
                <w:lang w:eastAsia="en-US"/>
              </w:rPr>
            </w:pPr>
            <w:r w:rsidRPr="000C3D45">
              <w:rPr>
                <w:rFonts w:eastAsia="Batang" w:cs="Arial"/>
                <w:lang w:eastAsia="en-US"/>
              </w:rPr>
              <w:t xml:space="preserve">Wortbildungsregeln zum Erschließen ihnen unbekannter </w:t>
            </w:r>
            <w:r w:rsidRPr="000C3D45">
              <w:rPr>
                <w:rFonts w:eastAsia="Batang" w:cs="Arial"/>
                <w:lang w:eastAsia="en-US"/>
              </w:rPr>
              <w:lastRenderedPageBreak/>
              <w:t>Wörter und zur Erweiterung ihres Wortschatzes anwenden,</w:t>
            </w:r>
          </w:p>
          <w:p w14:paraId="3E6F90FC" w14:textId="77777777" w:rsidR="00E4771D" w:rsidRPr="000C3D45" w:rsidRDefault="00E4771D" w:rsidP="009A4672">
            <w:pPr>
              <w:numPr>
                <w:ilvl w:val="0"/>
                <w:numId w:val="24"/>
              </w:numPr>
              <w:tabs>
                <w:tab w:val="clear" w:pos="360"/>
              </w:tabs>
              <w:spacing w:after="200"/>
              <w:contextualSpacing/>
              <w:rPr>
                <w:rFonts w:eastAsia="Batang" w:cs="Arial"/>
                <w:lang w:eastAsia="en-US"/>
              </w:rPr>
            </w:pPr>
            <w:r w:rsidRPr="000C3D45">
              <w:rPr>
                <w:rFonts w:eastAsia="Batang" w:cs="Arial"/>
                <w:lang w:eastAsia="en-US"/>
              </w:rPr>
              <w:t>unter Verwendung der einschlägigen und fachspezifischen Lerntechniken ihren hebräischen Wortschatz eigenständig und lektürebezogen festigen und erweitern,</w:t>
            </w:r>
          </w:p>
          <w:p w14:paraId="5919E238" w14:textId="77777777" w:rsidR="00E4771D" w:rsidRPr="000C3D45" w:rsidRDefault="00E4771D" w:rsidP="009A4672">
            <w:pPr>
              <w:numPr>
                <w:ilvl w:val="0"/>
                <w:numId w:val="24"/>
              </w:numPr>
              <w:tabs>
                <w:tab w:val="clear" w:pos="360"/>
              </w:tabs>
              <w:spacing w:after="200"/>
              <w:contextualSpacing/>
              <w:rPr>
                <w:rFonts w:eastAsia="Batang" w:cs="Arial"/>
                <w:lang w:eastAsia="en-US"/>
              </w:rPr>
            </w:pPr>
            <w:r w:rsidRPr="000C3D45">
              <w:rPr>
                <w:rFonts w:eastAsia="Batang" w:cs="Arial"/>
                <w:lang w:eastAsia="en-US"/>
              </w:rPr>
              <w:t xml:space="preserve">sprachliche Phänomene und Strukturen systematisch dekodieren und </w:t>
            </w:r>
            <w:proofErr w:type="spellStart"/>
            <w:r w:rsidRPr="000C3D45">
              <w:rPr>
                <w:rFonts w:eastAsia="Batang" w:cs="Arial"/>
                <w:lang w:eastAsia="en-US"/>
              </w:rPr>
              <w:t>rekodieren</w:t>
            </w:r>
            <w:proofErr w:type="spellEnd"/>
            <w:r w:rsidRPr="000C3D45">
              <w:rPr>
                <w:rFonts w:eastAsia="Batang" w:cs="Arial"/>
                <w:lang w:eastAsia="en-US"/>
              </w:rPr>
              <w:t>,</w:t>
            </w:r>
          </w:p>
          <w:p w14:paraId="510873E8" w14:textId="50D57798" w:rsidR="00E4771D" w:rsidRDefault="00E4771D" w:rsidP="009A4672">
            <w:pPr>
              <w:numPr>
                <w:ilvl w:val="0"/>
                <w:numId w:val="24"/>
              </w:numPr>
              <w:tabs>
                <w:tab w:val="clear" w:pos="360"/>
              </w:tabs>
              <w:spacing w:after="200"/>
              <w:contextualSpacing/>
              <w:rPr>
                <w:rFonts w:eastAsia="Batang" w:cs="Arial"/>
                <w:lang w:eastAsia="en-US"/>
              </w:rPr>
            </w:pPr>
            <w:r w:rsidRPr="000C3D45">
              <w:rPr>
                <w:rFonts w:eastAsia="Batang" w:cs="Arial"/>
                <w:lang w:eastAsia="en-US"/>
              </w:rPr>
              <w:t xml:space="preserve">ein differenziertes Problembewusstsein hinsichtlich der Grenzen und Möglichkeiten </w:t>
            </w:r>
            <w:r w:rsidR="00BF6DA3">
              <w:rPr>
                <w:rFonts w:eastAsia="Batang" w:cs="Arial"/>
                <w:lang w:eastAsia="en-US"/>
              </w:rPr>
              <w:t>einer Übersetzung dokumentieren,</w:t>
            </w:r>
          </w:p>
          <w:p w14:paraId="2859EE31" w14:textId="77777777" w:rsidR="00BF6DA3" w:rsidRDefault="00BF6DA3" w:rsidP="00BF6DA3">
            <w:pPr>
              <w:spacing w:after="200"/>
              <w:contextualSpacing/>
              <w:rPr>
                <w:rFonts w:eastAsia="Batang" w:cs="Arial"/>
                <w:lang w:eastAsia="en-US"/>
              </w:rPr>
            </w:pPr>
          </w:p>
          <w:p w14:paraId="149A8132" w14:textId="065B10F7" w:rsidR="00BF6DA3" w:rsidRPr="00BF6DA3" w:rsidRDefault="00BF6DA3" w:rsidP="00BF6DA3">
            <w:pPr>
              <w:rPr>
                <w:rFonts w:cs="Arial"/>
                <w:b/>
                <w:sz w:val="22"/>
                <w:szCs w:val="22"/>
              </w:rPr>
            </w:pPr>
            <w:r w:rsidRPr="00BF6DA3">
              <w:rPr>
                <w:rFonts w:cs="Arial"/>
                <w:b/>
                <w:sz w:val="22"/>
                <w:szCs w:val="22"/>
              </w:rPr>
              <w:t>Kulturkompetenz</w:t>
            </w:r>
          </w:p>
          <w:p w14:paraId="4C5364E5" w14:textId="77777777" w:rsidR="00E4771D" w:rsidRPr="000C3D45" w:rsidRDefault="00E4771D" w:rsidP="009A4672">
            <w:pPr>
              <w:numPr>
                <w:ilvl w:val="0"/>
                <w:numId w:val="24"/>
              </w:numPr>
              <w:tabs>
                <w:tab w:val="clear" w:pos="360"/>
              </w:tabs>
              <w:spacing w:after="200"/>
              <w:contextualSpacing/>
              <w:rPr>
                <w:rFonts w:eastAsia="Batang" w:cs="Arial"/>
                <w:lang w:eastAsia="en-US"/>
              </w:rPr>
            </w:pPr>
            <w:r w:rsidRPr="000C3D45">
              <w:rPr>
                <w:rFonts w:eastAsia="Batang" w:cs="Arial"/>
                <w:lang w:eastAsia="en-US"/>
              </w:rPr>
              <w:t>die Grundzüge der biblischen und nachbiblischen Geschichte Israels bzw. des Judentums erläutern,</w:t>
            </w:r>
          </w:p>
          <w:p w14:paraId="36528853" w14:textId="77777777" w:rsidR="00E4771D" w:rsidRPr="000C3D45" w:rsidRDefault="00E4771D" w:rsidP="009A4672">
            <w:pPr>
              <w:numPr>
                <w:ilvl w:val="0"/>
                <w:numId w:val="24"/>
              </w:numPr>
              <w:tabs>
                <w:tab w:val="clear" w:pos="360"/>
              </w:tabs>
              <w:spacing w:after="200"/>
              <w:contextualSpacing/>
              <w:rPr>
                <w:rFonts w:eastAsia="Batang" w:cs="Arial"/>
                <w:lang w:eastAsia="en-US"/>
              </w:rPr>
            </w:pPr>
            <w:r w:rsidRPr="000C3D45">
              <w:rPr>
                <w:rFonts w:eastAsia="Batang" w:cs="Arial"/>
                <w:lang w:eastAsia="en-US"/>
              </w:rPr>
              <w:t>grundlegende Impulse der Hebräischen Bibel für Ethik und Sozialordnung erläutern und deren Bedeutung für die jeweilige Gegenwart diskutieren,</w:t>
            </w:r>
          </w:p>
          <w:p w14:paraId="1744978B" w14:textId="77777777" w:rsidR="00E4771D" w:rsidRPr="000C3D45" w:rsidRDefault="00E4771D" w:rsidP="009A4672">
            <w:pPr>
              <w:numPr>
                <w:ilvl w:val="0"/>
                <w:numId w:val="24"/>
              </w:numPr>
              <w:tabs>
                <w:tab w:val="clear" w:pos="360"/>
              </w:tabs>
              <w:spacing w:after="200"/>
              <w:contextualSpacing/>
              <w:rPr>
                <w:rFonts w:eastAsia="Batang" w:cs="Arial"/>
                <w:lang w:eastAsia="en-US"/>
              </w:rPr>
            </w:pPr>
            <w:r w:rsidRPr="000C3D45">
              <w:rPr>
                <w:rFonts w:eastAsia="Batang" w:cs="Arial"/>
                <w:lang w:eastAsia="en-US"/>
              </w:rPr>
              <w:t xml:space="preserve">die religiöse Bedeutung der Hebräischen Bibel als </w:t>
            </w:r>
            <w:proofErr w:type="spellStart"/>
            <w:r w:rsidRPr="000C3D45">
              <w:rPr>
                <w:rFonts w:eastAsia="Batang" w:cs="Arial"/>
                <w:lang w:eastAsia="en-US"/>
              </w:rPr>
              <w:t>Tanach</w:t>
            </w:r>
            <w:proofErr w:type="spellEnd"/>
            <w:r w:rsidRPr="000C3D45">
              <w:rPr>
                <w:rFonts w:eastAsia="Batang" w:cs="Arial"/>
                <w:lang w:eastAsia="en-US"/>
              </w:rPr>
              <w:t xml:space="preserve"> im Judentum und als Altes Testament im Christentum beurteilen, </w:t>
            </w:r>
          </w:p>
          <w:p w14:paraId="3D767C99" w14:textId="77777777" w:rsidR="00E4771D" w:rsidRPr="000C3D45" w:rsidRDefault="00E4771D" w:rsidP="009A4672">
            <w:pPr>
              <w:numPr>
                <w:ilvl w:val="0"/>
                <w:numId w:val="24"/>
              </w:numPr>
              <w:tabs>
                <w:tab w:val="clear" w:pos="360"/>
              </w:tabs>
              <w:spacing w:after="200"/>
              <w:contextualSpacing/>
              <w:rPr>
                <w:rFonts w:eastAsia="Batang" w:cs="Arial"/>
                <w:lang w:eastAsia="en-US"/>
              </w:rPr>
            </w:pPr>
            <w:r w:rsidRPr="000C3D45">
              <w:rPr>
                <w:rFonts w:eastAsia="Batang" w:cs="Arial"/>
                <w:lang w:eastAsia="en-US"/>
              </w:rPr>
              <w:t>die Wirkungsgeschichte von Texten erläutern und deren Bedeutung würdigen,</w:t>
            </w:r>
          </w:p>
          <w:p w14:paraId="0596CFE7" w14:textId="0607BDD3" w:rsidR="00E4771D" w:rsidRDefault="00E4771D" w:rsidP="009A4672">
            <w:pPr>
              <w:numPr>
                <w:ilvl w:val="0"/>
                <w:numId w:val="24"/>
              </w:numPr>
              <w:tabs>
                <w:tab w:val="clear" w:pos="360"/>
              </w:tabs>
              <w:spacing w:after="200"/>
              <w:contextualSpacing/>
              <w:rPr>
                <w:rFonts w:eastAsia="Batang" w:cs="Arial"/>
                <w:lang w:eastAsia="en-US"/>
              </w:rPr>
            </w:pPr>
            <w:r w:rsidRPr="000C3D45">
              <w:rPr>
                <w:rFonts w:eastAsia="Batang" w:cs="Arial"/>
                <w:lang w:eastAsia="en-US"/>
              </w:rPr>
              <w:t>die jeweilige Gegenwartsbedeutung von Texten de</w:t>
            </w:r>
            <w:r w:rsidR="00BF6DA3">
              <w:rPr>
                <w:rFonts w:eastAsia="Batang" w:cs="Arial"/>
                <w:lang w:eastAsia="en-US"/>
              </w:rPr>
              <w:t>r Hebräischen Bibel diskutieren.</w:t>
            </w:r>
          </w:p>
          <w:p w14:paraId="7209F62E" w14:textId="77777777" w:rsidR="00BF6DA3" w:rsidRPr="000C3D45" w:rsidRDefault="00BF6DA3" w:rsidP="00BF6DA3">
            <w:pPr>
              <w:spacing w:after="200"/>
              <w:ind w:left="360"/>
              <w:contextualSpacing/>
              <w:rPr>
                <w:rFonts w:eastAsia="Batang" w:cs="Arial"/>
                <w:lang w:eastAsia="en-US"/>
              </w:rPr>
            </w:pPr>
          </w:p>
          <w:p w14:paraId="05B28DFD" w14:textId="77777777" w:rsidR="00E4771D" w:rsidRPr="000C3D45" w:rsidRDefault="00E4771D" w:rsidP="009A4672">
            <w:pPr>
              <w:rPr>
                <w:rFonts w:cs="Arial"/>
                <w:szCs w:val="22"/>
              </w:rPr>
            </w:pPr>
            <w:r w:rsidRPr="000C3D45">
              <w:rPr>
                <w:rFonts w:cs="Arial"/>
                <w:b/>
                <w:sz w:val="22"/>
                <w:szCs w:val="22"/>
              </w:rPr>
              <w:t>Inhaltsfelder</w:t>
            </w:r>
            <w:r w:rsidRPr="000C3D45">
              <w:rPr>
                <w:rFonts w:cs="Arial"/>
                <w:sz w:val="22"/>
                <w:szCs w:val="22"/>
              </w:rPr>
              <w:t xml:space="preserve">: </w:t>
            </w:r>
          </w:p>
          <w:p w14:paraId="2DFDD7D0" w14:textId="77777777" w:rsidR="00E4771D" w:rsidRPr="000C3D45" w:rsidRDefault="00E4771D" w:rsidP="00F372CC">
            <w:pPr>
              <w:ind w:left="360"/>
              <w:rPr>
                <w:szCs w:val="22"/>
              </w:rPr>
            </w:pPr>
            <w:r w:rsidRPr="000C3D45">
              <w:rPr>
                <w:sz w:val="22"/>
                <w:szCs w:val="22"/>
              </w:rPr>
              <w:t>Geschichte Israels</w:t>
            </w:r>
          </w:p>
          <w:p w14:paraId="7E4D032D" w14:textId="77777777" w:rsidR="00E4771D" w:rsidRPr="000C3D45" w:rsidRDefault="00E4771D" w:rsidP="00F372CC">
            <w:pPr>
              <w:ind w:left="360"/>
              <w:rPr>
                <w:szCs w:val="22"/>
              </w:rPr>
            </w:pPr>
            <w:r w:rsidRPr="000C3D45">
              <w:rPr>
                <w:sz w:val="22"/>
                <w:szCs w:val="22"/>
              </w:rPr>
              <w:t>Anthropologie</w:t>
            </w:r>
          </w:p>
          <w:p w14:paraId="6B7FD386" w14:textId="77777777" w:rsidR="00E4771D" w:rsidRPr="000C3D45" w:rsidRDefault="00E4771D" w:rsidP="009A4672">
            <w:pPr>
              <w:rPr>
                <w:rFonts w:cs="Arial"/>
                <w:szCs w:val="22"/>
              </w:rPr>
            </w:pPr>
          </w:p>
          <w:p w14:paraId="21E2B763" w14:textId="77777777" w:rsidR="00E4771D" w:rsidRPr="000C3D45" w:rsidRDefault="00E4771D" w:rsidP="009A4672">
            <w:pPr>
              <w:rPr>
                <w:rFonts w:cs="Arial"/>
                <w:szCs w:val="22"/>
              </w:rPr>
            </w:pPr>
            <w:r w:rsidRPr="000C3D45">
              <w:rPr>
                <w:rFonts w:cs="Arial"/>
                <w:b/>
                <w:sz w:val="22"/>
                <w:szCs w:val="22"/>
              </w:rPr>
              <w:t>Inhaltliche Schwerpunkte</w:t>
            </w:r>
            <w:r w:rsidRPr="000C3D45">
              <w:rPr>
                <w:rFonts w:cs="Arial"/>
                <w:sz w:val="22"/>
                <w:szCs w:val="22"/>
              </w:rPr>
              <w:t>:</w:t>
            </w:r>
          </w:p>
          <w:p w14:paraId="11A2269C" w14:textId="77777777" w:rsidR="00E4771D" w:rsidRPr="000C3D45" w:rsidRDefault="00E4771D" w:rsidP="00F372CC">
            <w:pPr>
              <w:ind w:left="360"/>
              <w:rPr>
                <w:szCs w:val="22"/>
              </w:rPr>
            </w:pPr>
            <w:r w:rsidRPr="000C3D45">
              <w:rPr>
                <w:sz w:val="22"/>
                <w:szCs w:val="22"/>
              </w:rPr>
              <w:t xml:space="preserve">Jüdische Lebenswirklichkeiten </w:t>
            </w:r>
          </w:p>
          <w:p w14:paraId="14AFF9C1" w14:textId="77777777" w:rsidR="00E4771D" w:rsidRPr="000C3D45" w:rsidRDefault="00E4771D" w:rsidP="00F372CC">
            <w:pPr>
              <w:ind w:left="360"/>
              <w:rPr>
                <w:szCs w:val="22"/>
              </w:rPr>
            </w:pPr>
            <w:r w:rsidRPr="000C3D45">
              <w:rPr>
                <w:sz w:val="22"/>
                <w:szCs w:val="22"/>
              </w:rPr>
              <w:t>Tradition und Rezeption anthropologischer Perspektiven aus der Hebräischen Bibel</w:t>
            </w:r>
          </w:p>
          <w:p w14:paraId="3E0D14BD" w14:textId="77777777" w:rsidR="00E4771D" w:rsidRPr="000C3D45" w:rsidRDefault="00E4771D" w:rsidP="009A4672">
            <w:pPr>
              <w:rPr>
                <w:rFonts w:cs="Arial"/>
                <w:szCs w:val="22"/>
              </w:rPr>
            </w:pPr>
          </w:p>
          <w:p w14:paraId="16E17646" w14:textId="0B415788" w:rsidR="00E4771D" w:rsidRPr="000C3D45" w:rsidRDefault="00E4771D" w:rsidP="009A32C8">
            <w:pPr>
              <w:rPr>
                <w:rFonts w:cs="Arial"/>
                <w:i/>
                <w:szCs w:val="22"/>
                <w:u w:val="single"/>
              </w:rPr>
            </w:pPr>
            <w:r w:rsidRPr="000C3D45">
              <w:rPr>
                <w:rFonts w:cs="Arial"/>
                <w:b/>
                <w:sz w:val="22"/>
                <w:szCs w:val="22"/>
              </w:rPr>
              <w:t>Zeitbedarf</w:t>
            </w:r>
            <w:r w:rsidRPr="000C3D45">
              <w:rPr>
                <w:rFonts w:cs="Arial"/>
                <w:sz w:val="22"/>
                <w:szCs w:val="22"/>
              </w:rPr>
              <w:t xml:space="preserve">: </w:t>
            </w:r>
            <w:r w:rsidR="009A32C8">
              <w:rPr>
                <w:rFonts w:cs="Arial"/>
                <w:sz w:val="22"/>
                <w:szCs w:val="22"/>
              </w:rPr>
              <w:t>25</w:t>
            </w:r>
            <w:r w:rsidRPr="000C3D45">
              <w:rPr>
                <w:rFonts w:cs="Arial"/>
                <w:sz w:val="22"/>
                <w:szCs w:val="22"/>
              </w:rPr>
              <w:t xml:space="preserve"> Std.</w:t>
            </w:r>
          </w:p>
        </w:tc>
      </w:tr>
      <w:tr w:rsidR="00E4771D" w:rsidRPr="006664F6" w14:paraId="042EAA37" w14:textId="77777777" w:rsidTr="009A4672">
        <w:tc>
          <w:tcPr>
            <w:tcW w:w="2500" w:type="pct"/>
            <w:tcBorders>
              <w:bottom w:val="single" w:sz="4" w:space="0" w:color="auto"/>
            </w:tcBorders>
          </w:tcPr>
          <w:p w14:paraId="57923AF4" w14:textId="30BBAE61" w:rsidR="00E4771D" w:rsidRPr="006664F6" w:rsidRDefault="00AC3CFC" w:rsidP="009A4672">
            <w:pPr>
              <w:rPr>
                <w:rFonts w:cs="Arial"/>
                <w:i/>
                <w:szCs w:val="22"/>
                <w:u w:val="single"/>
              </w:rPr>
            </w:pPr>
            <w:r>
              <w:rPr>
                <w:rFonts w:cs="Arial"/>
                <w:i/>
                <w:sz w:val="22"/>
                <w:szCs w:val="22"/>
                <w:u w:val="single"/>
              </w:rPr>
              <w:lastRenderedPageBreak/>
              <w:t xml:space="preserve">Unterrichtsvorhaben </w:t>
            </w:r>
            <w:r w:rsidR="00CD3F76">
              <w:rPr>
                <w:rFonts w:cs="Arial"/>
                <w:i/>
                <w:sz w:val="22"/>
                <w:szCs w:val="22"/>
                <w:u w:val="single"/>
              </w:rPr>
              <w:t>III:</w:t>
            </w:r>
          </w:p>
          <w:p w14:paraId="1FEC8DB7" w14:textId="77777777" w:rsidR="00E4771D" w:rsidRPr="006664F6" w:rsidRDefault="00E4771D" w:rsidP="009A4672">
            <w:pPr>
              <w:rPr>
                <w:rFonts w:cs="Arial"/>
                <w:szCs w:val="22"/>
              </w:rPr>
            </w:pPr>
          </w:p>
          <w:p w14:paraId="51056E9C" w14:textId="77777777" w:rsidR="00E4771D" w:rsidRPr="006664F6" w:rsidRDefault="00E4771D" w:rsidP="009A4672">
            <w:pPr>
              <w:rPr>
                <w:rFonts w:cs="Arial"/>
                <w:szCs w:val="22"/>
              </w:rPr>
            </w:pPr>
            <w:r w:rsidRPr="006664F6">
              <w:rPr>
                <w:rFonts w:cs="Arial"/>
                <w:b/>
                <w:sz w:val="22"/>
                <w:szCs w:val="22"/>
              </w:rPr>
              <w:t>Thema</w:t>
            </w:r>
            <w:r w:rsidRPr="006664F6">
              <w:rPr>
                <w:rFonts w:cs="Arial"/>
                <w:sz w:val="22"/>
                <w:szCs w:val="22"/>
              </w:rPr>
              <w:t>:</w:t>
            </w:r>
            <w:r>
              <w:rPr>
                <w:rFonts w:cs="Arial"/>
                <w:sz w:val="22"/>
                <w:szCs w:val="22"/>
              </w:rPr>
              <w:t xml:space="preserve"> </w:t>
            </w:r>
            <w:r w:rsidRPr="00C41719">
              <w:rPr>
                <w:rFonts w:cs="Arial"/>
                <w:i/>
                <w:sz w:val="22"/>
                <w:szCs w:val="22"/>
              </w:rPr>
              <w:t xml:space="preserve">Prophetie in Israel: Prophetisches Reden und Handeln als </w:t>
            </w:r>
            <w:r w:rsidRPr="00342F9B">
              <w:rPr>
                <w:rFonts w:cs="Arial"/>
                <w:i/>
                <w:sz w:val="22"/>
                <w:szCs w:val="22"/>
              </w:rPr>
              <w:t>Impuls ethischer Orientierung</w:t>
            </w:r>
          </w:p>
          <w:p w14:paraId="58713B4D" w14:textId="77777777" w:rsidR="00E4771D" w:rsidRDefault="00E4771D" w:rsidP="009A4672">
            <w:pPr>
              <w:rPr>
                <w:rFonts w:cs="Arial"/>
                <w:szCs w:val="22"/>
              </w:rPr>
            </w:pPr>
          </w:p>
          <w:p w14:paraId="0AFCD0A4" w14:textId="47895307" w:rsidR="00E4771D" w:rsidRDefault="00E4771D" w:rsidP="009A4672">
            <w:pPr>
              <w:rPr>
                <w:sz w:val="20"/>
              </w:rPr>
            </w:pPr>
            <w:r w:rsidRPr="006664F6">
              <w:rPr>
                <w:rFonts w:cs="Arial"/>
                <w:b/>
                <w:sz w:val="22"/>
                <w:szCs w:val="22"/>
              </w:rPr>
              <w:t>Kompetenzen</w:t>
            </w:r>
          </w:p>
          <w:p w14:paraId="1FDCEAFD" w14:textId="40CE5B17" w:rsidR="00E4771D" w:rsidRPr="00BF6DA3" w:rsidRDefault="00BF6DA3" w:rsidP="009A4672">
            <w:pPr>
              <w:rPr>
                <w:rFonts w:cs="Arial"/>
                <w:b/>
                <w:sz w:val="22"/>
                <w:szCs w:val="22"/>
              </w:rPr>
            </w:pPr>
            <w:r w:rsidRPr="00BF6DA3">
              <w:rPr>
                <w:rFonts w:cs="Arial"/>
                <w:b/>
                <w:sz w:val="22"/>
                <w:szCs w:val="22"/>
              </w:rPr>
              <w:t>Textkompetenz</w:t>
            </w:r>
          </w:p>
          <w:p w14:paraId="792FA35B"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selbstständig Texte der </w:t>
            </w:r>
            <w:r>
              <w:rPr>
                <w:rFonts w:eastAsia="Batang" w:cs="Arial"/>
                <w:lang w:eastAsia="en-US"/>
              </w:rPr>
              <w:t>Hebräischen</w:t>
            </w:r>
            <w:r w:rsidRPr="006B644D">
              <w:rPr>
                <w:rFonts w:eastAsia="Batang" w:cs="Arial"/>
                <w:lang w:eastAsia="en-US"/>
              </w:rPr>
              <w:t xml:space="preserve"> Bibel satzweise und satzübergreifend</w:t>
            </w:r>
            <w:r w:rsidRPr="000835B8">
              <w:rPr>
                <w:rFonts w:eastAsia="Batang" w:cs="Arial"/>
                <w:lang w:eastAsia="en-US"/>
              </w:rPr>
              <w:t xml:space="preserve"> </w:t>
            </w:r>
            <w:r w:rsidRPr="006B644D">
              <w:rPr>
                <w:rFonts w:eastAsia="Batang" w:cs="Arial"/>
                <w:lang w:eastAsia="en-US"/>
              </w:rPr>
              <w:t>erschließen (dekodieren)</w:t>
            </w:r>
            <w:r>
              <w:rPr>
                <w:rFonts w:eastAsia="Batang" w:cs="Arial"/>
                <w:lang w:eastAsia="en-US"/>
              </w:rPr>
              <w:t>,</w:t>
            </w:r>
          </w:p>
          <w:p w14:paraId="339AC3C9"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ihr Verständnis inhaltlich anspruchsvollerer Texte der </w:t>
            </w:r>
            <w:r>
              <w:rPr>
                <w:rFonts w:eastAsia="Batang" w:cs="Arial"/>
                <w:lang w:eastAsia="en-US"/>
              </w:rPr>
              <w:t>Hebräischen</w:t>
            </w:r>
            <w:r w:rsidRPr="006B644D">
              <w:rPr>
                <w:rFonts w:eastAsia="Batang" w:cs="Arial"/>
                <w:lang w:eastAsia="en-US"/>
              </w:rPr>
              <w:t xml:space="preserve"> Bibel von ihrem Lernstand angemessenem sprachlichen Schwierigkeitsgrad in einer adressatengerechten Übersetzung nachweisen</w:t>
            </w:r>
            <w:r>
              <w:rPr>
                <w:rFonts w:eastAsia="Batang" w:cs="Arial"/>
                <w:lang w:eastAsia="en-US"/>
              </w:rPr>
              <w:t>,</w:t>
            </w:r>
          </w:p>
          <w:p w14:paraId="5355B4E2"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Texte aus der </w:t>
            </w:r>
            <w:proofErr w:type="spellStart"/>
            <w:r w:rsidRPr="006B644D">
              <w:rPr>
                <w:rFonts w:eastAsia="Batang" w:cs="Arial"/>
                <w:lang w:eastAsia="en-US"/>
              </w:rPr>
              <w:t>Biblia</w:t>
            </w:r>
            <w:proofErr w:type="spellEnd"/>
            <w:r w:rsidRPr="006B644D">
              <w:rPr>
                <w:rFonts w:eastAsia="Batang" w:cs="Arial"/>
                <w:lang w:eastAsia="en-US"/>
              </w:rPr>
              <w:t xml:space="preserve"> </w:t>
            </w:r>
            <w:proofErr w:type="spellStart"/>
            <w:r w:rsidRPr="006B644D">
              <w:rPr>
                <w:rFonts w:eastAsia="Batang" w:cs="Arial"/>
                <w:lang w:eastAsia="en-US"/>
              </w:rPr>
              <w:t>Hebraica</w:t>
            </w:r>
            <w:proofErr w:type="spellEnd"/>
            <w:r w:rsidRPr="006B644D">
              <w:rPr>
                <w:rFonts w:eastAsia="Batang" w:cs="Arial"/>
                <w:lang w:eastAsia="en-US"/>
              </w:rPr>
              <w:t xml:space="preserve"> ggf. anhand von Arbeitsaufträgen</w:t>
            </w:r>
            <w:r w:rsidRPr="000835B8">
              <w:rPr>
                <w:rFonts w:eastAsia="Batang" w:cs="Arial"/>
                <w:lang w:eastAsia="en-US"/>
              </w:rPr>
              <w:t xml:space="preserve"> </w:t>
            </w:r>
            <w:r w:rsidRPr="006B644D">
              <w:rPr>
                <w:rFonts w:eastAsia="Batang" w:cs="Arial"/>
                <w:lang w:eastAsia="en-US"/>
              </w:rPr>
              <w:t>interpretieren</w:t>
            </w:r>
            <w:r>
              <w:rPr>
                <w:rFonts w:eastAsia="Batang" w:cs="Arial"/>
                <w:lang w:eastAsia="en-US"/>
              </w:rPr>
              <w:t>,</w:t>
            </w:r>
          </w:p>
          <w:p w14:paraId="1A092B27"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das jeweilige Lay-out der </w:t>
            </w:r>
            <w:proofErr w:type="spellStart"/>
            <w:r w:rsidRPr="006B644D">
              <w:rPr>
                <w:rFonts w:eastAsia="Batang" w:cs="Arial"/>
                <w:lang w:eastAsia="en-US"/>
              </w:rPr>
              <w:t>Biblia</w:t>
            </w:r>
            <w:proofErr w:type="spellEnd"/>
            <w:r w:rsidRPr="006B644D">
              <w:rPr>
                <w:rFonts w:eastAsia="Batang" w:cs="Arial"/>
                <w:lang w:eastAsia="en-US"/>
              </w:rPr>
              <w:t xml:space="preserve"> </w:t>
            </w:r>
            <w:proofErr w:type="spellStart"/>
            <w:r w:rsidRPr="006B644D">
              <w:rPr>
                <w:rFonts w:eastAsia="Batang" w:cs="Arial"/>
                <w:lang w:eastAsia="en-US"/>
              </w:rPr>
              <w:t>Hebraica</w:t>
            </w:r>
            <w:proofErr w:type="spellEnd"/>
            <w:r w:rsidRPr="006B644D">
              <w:rPr>
                <w:rFonts w:eastAsia="Batang" w:cs="Arial"/>
                <w:lang w:eastAsia="en-US"/>
              </w:rPr>
              <w:t xml:space="preserve"> für die Interpretation des Textes</w:t>
            </w:r>
            <w:r w:rsidRPr="000835B8">
              <w:rPr>
                <w:rFonts w:eastAsia="Batang" w:cs="Arial"/>
                <w:lang w:eastAsia="en-US"/>
              </w:rPr>
              <w:t xml:space="preserve"> </w:t>
            </w:r>
            <w:r w:rsidRPr="006B644D">
              <w:rPr>
                <w:rFonts w:eastAsia="Batang" w:cs="Arial"/>
                <w:lang w:eastAsia="en-US"/>
              </w:rPr>
              <w:t>nutzen</w:t>
            </w:r>
            <w:r>
              <w:rPr>
                <w:rFonts w:eastAsia="Batang" w:cs="Arial"/>
                <w:lang w:eastAsia="en-US"/>
              </w:rPr>
              <w:t>,</w:t>
            </w:r>
          </w:p>
          <w:p w14:paraId="6CC943F8"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mit ihrem durch eigene </w:t>
            </w:r>
            <w:proofErr w:type="spellStart"/>
            <w:r w:rsidRPr="006B644D">
              <w:rPr>
                <w:rFonts w:eastAsia="Batang" w:cs="Arial"/>
                <w:lang w:eastAsia="en-US"/>
              </w:rPr>
              <w:t>Rekodierung</w:t>
            </w:r>
            <w:proofErr w:type="spellEnd"/>
            <w:r w:rsidRPr="006B644D">
              <w:rPr>
                <w:rFonts w:eastAsia="Batang" w:cs="Arial"/>
                <w:lang w:eastAsia="en-US"/>
              </w:rPr>
              <w:t xml:space="preserve"> und Interpretation gewonnene</w:t>
            </w:r>
            <w:r>
              <w:rPr>
                <w:rFonts w:eastAsia="Batang" w:cs="Arial"/>
                <w:lang w:eastAsia="en-US"/>
              </w:rPr>
              <w:t>n</w:t>
            </w:r>
            <w:r w:rsidRPr="006B644D">
              <w:rPr>
                <w:rFonts w:eastAsia="Batang" w:cs="Arial"/>
                <w:lang w:eastAsia="en-US"/>
              </w:rPr>
              <w:t xml:space="preserve"> Verständnis von Texten unterschiedliche Übersetzungen</w:t>
            </w:r>
            <w:r w:rsidRPr="000835B8">
              <w:rPr>
                <w:rFonts w:eastAsia="Batang" w:cs="Arial"/>
                <w:lang w:eastAsia="en-US"/>
              </w:rPr>
              <w:t xml:space="preserve"> </w:t>
            </w:r>
            <w:r w:rsidRPr="006B644D">
              <w:rPr>
                <w:rFonts w:eastAsia="Batang" w:cs="Arial"/>
                <w:lang w:eastAsia="en-US"/>
              </w:rPr>
              <w:t>vergleichen und beurteilen</w:t>
            </w:r>
            <w:r>
              <w:rPr>
                <w:rFonts w:eastAsia="Batang" w:cs="Arial"/>
                <w:lang w:eastAsia="en-US"/>
              </w:rPr>
              <w:t>,</w:t>
            </w:r>
          </w:p>
          <w:p w14:paraId="004161E8"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erlernte Methoden zur Erschließung morphologischer und syntaktischer Strukturen auch komplexerer Sätze selbstständig anwenden</w:t>
            </w:r>
            <w:r>
              <w:rPr>
                <w:rFonts w:eastAsia="Batang" w:cs="Arial"/>
                <w:lang w:eastAsia="en-US"/>
              </w:rPr>
              <w:t>,</w:t>
            </w:r>
          </w:p>
          <w:p w14:paraId="6755A877"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zur Erschließung und Übersetzung von Texten die methodischen Elemente der Textgrammatik selbstständig anwenden</w:t>
            </w:r>
            <w:r>
              <w:rPr>
                <w:rFonts w:eastAsia="Batang" w:cs="Arial"/>
                <w:lang w:eastAsia="en-US"/>
              </w:rPr>
              <w:t>,</w:t>
            </w:r>
          </w:p>
          <w:p w14:paraId="5C2CDD5C"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methodengeleitet</w:t>
            </w:r>
            <w:r w:rsidRPr="000835B8">
              <w:rPr>
                <w:rFonts w:eastAsia="Batang" w:cs="Arial"/>
                <w:lang w:eastAsia="en-US"/>
              </w:rPr>
              <w:t xml:space="preserve"> </w:t>
            </w:r>
            <w:r w:rsidRPr="006B644D">
              <w:rPr>
                <w:rFonts w:eastAsia="Batang" w:cs="Arial"/>
                <w:lang w:eastAsia="en-US"/>
              </w:rPr>
              <w:t>interpretieren</w:t>
            </w:r>
            <w:r>
              <w:rPr>
                <w:rFonts w:eastAsia="Batang" w:cs="Arial"/>
                <w:lang w:eastAsia="en-US"/>
              </w:rPr>
              <w:t>,</w:t>
            </w:r>
          </w:p>
          <w:p w14:paraId="4034EB83"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selbstständig mithilfe eines wissen</w:t>
            </w:r>
            <w:r w:rsidRPr="006B644D">
              <w:rPr>
                <w:rFonts w:eastAsia="Batang" w:cs="Arial"/>
                <w:lang w:eastAsia="en-US"/>
              </w:rPr>
              <w:softHyphen/>
              <w:t>schaftlichen hebräisch-deutschen Wörterbuchs</w:t>
            </w:r>
            <w:r w:rsidRPr="000835B8">
              <w:rPr>
                <w:rFonts w:eastAsia="Batang" w:cs="Arial"/>
                <w:lang w:eastAsia="en-US"/>
              </w:rPr>
              <w:t xml:space="preserve"> </w:t>
            </w:r>
            <w:r>
              <w:rPr>
                <w:rFonts w:eastAsia="Batang" w:cs="Arial"/>
                <w:lang w:eastAsia="en-US"/>
              </w:rPr>
              <w:t xml:space="preserve">Texte </w:t>
            </w:r>
            <w:r w:rsidRPr="006B644D">
              <w:rPr>
                <w:rFonts w:eastAsia="Batang" w:cs="Arial"/>
                <w:lang w:eastAsia="en-US"/>
              </w:rPr>
              <w:t>erschließen und übersetzen</w:t>
            </w:r>
            <w:r>
              <w:rPr>
                <w:rFonts w:eastAsia="Batang" w:cs="Arial"/>
                <w:lang w:eastAsia="en-US"/>
              </w:rPr>
              <w:t>,</w:t>
            </w:r>
          </w:p>
          <w:p w14:paraId="20CBD62F" w14:textId="5F99D851" w:rsidR="00BF6DA3" w:rsidRDefault="00E4771D" w:rsidP="00BF6DA3">
            <w:pPr>
              <w:numPr>
                <w:ilvl w:val="0"/>
                <w:numId w:val="24"/>
              </w:numPr>
              <w:tabs>
                <w:tab w:val="clear" w:pos="360"/>
              </w:tabs>
              <w:spacing w:after="200"/>
              <w:contextualSpacing/>
              <w:rPr>
                <w:rFonts w:eastAsia="Batang" w:cs="Arial"/>
                <w:lang w:eastAsia="en-US"/>
              </w:rPr>
            </w:pPr>
            <w:r w:rsidRPr="006B644D">
              <w:rPr>
                <w:rFonts w:eastAsia="Batang" w:cs="Arial"/>
                <w:lang w:eastAsia="en-US"/>
              </w:rPr>
              <w:lastRenderedPageBreak/>
              <w:t>sich selbstständig Informationen zu ausgewählten Themen und machen sie der Interpretation dienlich</w:t>
            </w:r>
            <w:r w:rsidRPr="000835B8">
              <w:rPr>
                <w:rFonts w:eastAsia="Batang" w:cs="Arial"/>
                <w:lang w:eastAsia="en-US"/>
              </w:rPr>
              <w:t xml:space="preserve"> </w:t>
            </w:r>
            <w:r w:rsidRPr="006B644D">
              <w:rPr>
                <w:rFonts w:eastAsia="Batang" w:cs="Arial"/>
                <w:lang w:eastAsia="en-US"/>
              </w:rPr>
              <w:t>beschaffen</w:t>
            </w:r>
            <w:r>
              <w:rPr>
                <w:rFonts w:eastAsia="Batang" w:cs="Arial"/>
                <w:lang w:eastAsia="en-US"/>
              </w:rPr>
              <w:t>,</w:t>
            </w:r>
          </w:p>
          <w:p w14:paraId="2C0C7F15" w14:textId="77777777" w:rsidR="00BF6DA3" w:rsidRDefault="00BF6DA3" w:rsidP="00BF6DA3">
            <w:pPr>
              <w:spacing w:after="200"/>
              <w:contextualSpacing/>
              <w:rPr>
                <w:rFonts w:eastAsia="Batang" w:cs="Arial"/>
                <w:lang w:eastAsia="en-US"/>
              </w:rPr>
            </w:pPr>
          </w:p>
          <w:p w14:paraId="76741DE5" w14:textId="5FABCF27" w:rsidR="00BF6DA3" w:rsidRPr="00BF6DA3" w:rsidRDefault="00BF6DA3" w:rsidP="00BF6DA3">
            <w:pPr>
              <w:rPr>
                <w:rFonts w:cs="Arial"/>
                <w:b/>
                <w:sz w:val="22"/>
                <w:szCs w:val="22"/>
              </w:rPr>
            </w:pPr>
            <w:r w:rsidRPr="00BF6DA3">
              <w:rPr>
                <w:rFonts w:cs="Arial"/>
                <w:b/>
                <w:sz w:val="22"/>
                <w:szCs w:val="22"/>
              </w:rPr>
              <w:t>Sprachkompetenz</w:t>
            </w:r>
          </w:p>
          <w:p w14:paraId="180C6193" w14:textId="77777777" w:rsidR="00E4771D" w:rsidRPr="006B644D" w:rsidRDefault="00E4771D" w:rsidP="009A4672">
            <w:pPr>
              <w:numPr>
                <w:ilvl w:val="0"/>
                <w:numId w:val="24"/>
              </w:numPr>
              <w:tabs>
                <w:tab w:val="clear" w:pos="360"/>
              </w:tabs>
              <w:spacing w:after="200"/>
              <w:contextualSpacing/>
              <w:rPr>
                <w:rFonts w:eastAsia="Batang" w:cs="Arial"/>
                <w:lang w:eastAsia="en-US"/>
              </w:rPr>
            </w:pPr>
            <w:r>
              <w:rPr>
                <w:rFonts w:eastAsia="Batang" w:cs="Arial"/>
                <w:lang w:eastAsia="en-US"/>
              </w:rPr>
              <w:t>satzwertige Infinitivkonstruk</w:t>
            </w:r>
            <w:r w:rsidRPr="006B644D">
              <w:rPr>
                <w:rFonts w:eastAsia="Batang" w:cs="Arial"/>
                <w:lang w:eastAsia="en-US"/>
              </w:rPr>
              <w:t>tionen identifiziere</w:t>
            </w:r>
            <w:r>
              <w:rPr>
                <w:rFonts w:eastAsia="Batang" w:cs="Arial"/>
                <w:lang w:eastAsia="en-US"/>
              </w:rPr>
              <w:t xml:space="preserve">n </w:t>
            </w:r>
            <w:r w:rsidRPr="006B644D">
              <w:rPr>
                <w:rFonts w:eastAsia="Batang" w:cs="Arial"/>
                <w:lang w:eastAsia="en-US"/>
              </w:rPr>
              <w:t>und sie angemessen wiedergeben</w:t>
            </w:r>
            <w:r>
              <w:rPr>
                <w:rFonts w:eastAsia="Batang" w:cs="Arial"/>
                <w:lang w:eastAsia="en-US"/>
              </w:rPr>
              <w:t>,</w:t>
            </w:r>
          </w:p>
          <w:p w14:paraId="2E080EE2"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verschiedene Verwendungen von Präformativ- und </w:t>
            </w:r>
            <w:proofErr w:type="spellStart"/>
            <w:r w:rsidRPr="006B644D">
              <w:rPr>
                <w:rFonts w:eastAsia="Batang" w:cs="Arial"/>
                <w:lang w:eastAsia="en-US"/>
              </w:rPr>
              <w:t>Afformativkonjugation</w:t>
            </w:r>
            <w:proofErr w:type="spellEnd"/>
            <w:r w:rsidRPr="006B644D">
              <w:rPr>
                <w:rFonts w:eastAsia="Batang" w:cs="Arial"/>
                <w:lang w:eastAsia="en-US"/>
              </w:rPr>
              <w:t xml:space="preserve"> in erzählenden und besprechenden Texten unterscheiden und ihre Kenntnis für die Textarbeit</w:t>
            </w:r>
            <w:r>
              <w:rPr>
                <w:rFonts w:eastAsia="Batang" w:cs="Arial"/>
                <w:lang w:eastAsia="en-US"/>
              </w:rPr>
              <w:t xml:space="preserve"> </w:t>
            </w:r>
            <w:r w:rsidRPr="006B644D">
              <w:rPr>
                <w:rFonts w:eastAsia="Batang" w:cs="Arial"/>
                <w:lang w:eastAsia="en-US"/>
              </w:rPr>
              <w:t>nutzen</w:t>
            </w:r>
            <w:r>
              <w:rPr>
                <w:rFonts w:eastAsia="Batang" w:cs="Arial"/>
                <w:lang w:eastAsia="en-US"/>
              </w:rPr>
              <w:t>,</w:t>
            </w:r>
          </w:p>
          <w:p w14:paraId="062FBCB6"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bei Analyse und Übersetzung der Texte spezifische Eigenheiten der althebräischen Syntax</w:t>
            </w:r>
            <w:r w:rsidRPr="000835B8">
              <w:rPr>
                <w:rFonts w:eastAsia="Batang" w:cs="Arial"/>
                <w:lang w:eastAsia="en-US"/>
              </w:rPr>
              <w:t xml:space="preserve"> </w:t>
            </w:r>
            <w:r w:rsidRPr="006B644D">
              <w:rPr>
                <w:rFonts w:eastAsia="Batang" w:cs="Arial"/>
                <w:lang w:eastAsia="en-US"/>
              </w:rPr>
              <w:t>berücksichtigen</w:t>
            </w:r>
            <w:r>
              <w:rPr>
                <w:rFonts w:eastAsia="Batang" w:cs="Arial"/>
                <w:lang w:eastAsia="en-US"/>
              </w:rPr>
              <w:t>,</w:t>
            </w:r>
          </w:p>
          <w:p w14:paraId="706745F7"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unter Verwendung der einschlägigen und fachspezifischen Lerntechniken ihren hebräischen Wortschatz eigenständig und lektürebezogen</w:t>
            </w:r>
            <w:r w:rsidRPr="000835B8">
              <w:rPr>
                <w:rFonts w:eastAsia="Batang" w:cs="Arial"/>
                <w:lang w:eastAsia="en-US"/>
              </w:rPr>
              <w:t xml:space="preserve"> </w:t>
            </w:r>
            <w:r w:rsidRPr="006B644D">
              <w:rPr>
                <w:rFonts w:eastAsia="Batang" w:cs="Arial"/>
                <w:lang w:eastAsia="en-US"/>
              </w:rPr>
              <w:t>festigen und erweitern</w:t>
            </w:r>
            <w:r>
              <w:rPr>
                <w:rFonts w:eastAsia="Batang" w:cs="Arial"/>
                <w:lang w:eastAsia="en-US"/>
              </w:rPr>
              <w:t>,</w:t>
            </w:r>
          </w:p>
          <w:p w14:paraId="44F4093E" w14:textId="77777777" w:rsidR="00E4771D" w:rsidRPr="001E0584"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sprachliche Phänomene und Strukturen systematisch</w:t>
            </w:r>
            <w:r w:rsidRPr="000835B8">
              <w:rPr>
                <w:rFonts w:eastAsia="Batang" w:cs="Arial"/>
                <w:lang w:eastAsia="en-US"/>
              </w:rPr>
              <w:t xml:space="preserve"> </w:t>
            </w:r>
            <w:r w:rsidRPr="006B644D">
              <w:rPr>
                <w:rFonts w:eastAsia="Batang" w:cs="Arial"/>
                <w:lang w:eastAsia="en-US"/>
              </w:rPr>
              <w:t xml:space="preserve">dekodieren und </w:t>
            </w:r>
            <w:proofErr w:type="spellStart"/>
            <w:r w:rsidRPr="006B644D">
              <w:rPr>
                <w:rFonts w:eastAsia="Batang" w:cs="Arial"/>
                <w:lang w:eastAsia="en-US"/>
              </w:rPr>
              <w:t>rekodieren</w:t>
            </w:r>
            <w:proofErr w:type="spellEnd"/>
            <w:r>
              <w:rPr>
                <w:rFonts w:eastAsia="Batang" w:cs="Arial"/>
                <w:lang w:eastAsia="en-US"/>
              </w:rPr>
              <w:t>,</w:t>
            </w:r>
          </w:p>
          <w:p w14:paraId="61137ABE" w14:textId="5D4161A1" w:rsidR="00E4771D" w:rsidRDefault="00E4771D" w:rsidP="009A4672">
            <w:pPr>
              <w:numPr>
                <w:ilvl w:val="0"/>
                <w:numId w:val="24"/>
              </w:numPr>
              <w:tabs>
                <w:tab w:val="clear" w:pos="360"/>
              </w:tabs>
              <w:spacing w:after="200"/>
              <w:contextualSpacing/>
              <w:rPr>
                <w:rFonts w:eastAsia="Batang" w:cs="Arial"/>
                <w:lang w:eastAsia="en-US"/>
              </w:rPr>
            </w:pPr>
            <w:r w:rsidRPr="007A7477">
              <w:rPr>
                <w:rFonts w:eastAsia="Batang" w:cs="Arial"/>
                <w:lang w:eastAsia="en-US"/>
              </w:rPr>
              <w:t>ein differenziertes Problembewusstsein hinsichtlich der Grenzen und Möglichkeiten einer Übersetzung</w:t>
            </w:r>
            <w:r w:rsidRPr="000835B8">
              <w:rPr>
                <w:rFonts w:eastAsia="Batang" w:cs="Arial"/>
                <w:lang w:eastAsia="en-US"/>
              </w:rPr>
              <w:t xml:space="preserve"> </w:t>
            </w:r>
            <w:r w:rsidRPr="007A7477">
              <w:rPr>
                <w:rFonts w:eastAsia="Batang" w:cs="Arial"/>
                <w:lang w:eastAsia="en-US"/>
              </w:rPr>
              <w:t>dokumentieren</w:t>
            </w:r>
            <w:r w:rsidR="00481459">
              <w:rPr>
                <w:rFonts w:eastAsia="Batang" w:cs="Arial"/>
                <w:lang w:eastAsia="en-US"/>
              </w:rPr>
              <w:t>,</w:t>
            </w:r>
          </w:p>
          <w:p w14:paraId="304B3874" w14:textId="77777777" w:rsidR="00481459" w:rsidRDefault="00481459" w:rsidP="00481459">
            <w:pPr>
              <w:spacing w:after="200"/>
              <w:contextualSpacing/>
              <w:rPr>
                <w:rFonts w:eastAsia="Batang" w:cs="Arial"/>
                <w:lang w:eastAsia="en-US"/>
              </w:rPr>
            </w:pPr>
          </w:p>
          <w:p w14:paraId="2A883630" w14:textId="4693A348" w:rsidR="00481459" w:rsidRPr="00481459" w:rsidRDefault="00481459" w:rsidP="00481459">
            <w:pPr>
              <w:rPr>
                <w:rFonts w:cs="Arial"/>
                <w:b/>
                <w:sz w:val="22"/>
                <w:szCs w:val="22"/>
              </w:rPr>
            </w:pPr>
            <w:r w:rsidRPr="00481459">
              <w:rPr>
                <w:rFonts w:cs="Arial"/>
                <w:b/>
                <w:sz w:val="22"/>
                <w:szCs w:val="22"/>
              </w:rPr>
              <w:t>Kulturkompetenz</w:t>
            </w:r>
          </w:p>
          <w:p w14:paraId="4358C874"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die Grundzüge der biblischen und nachbiblischen Geschichte Israels bzw. des Judentums</w:t>
            </w:r>
            <w:r w:rsidRPr="000835B8">
              <w:rPr>
                <w:rFonts w:eastAsia="Batang" w:cs="Arial"/>
                <w:lang w:eastAsia="en-US"/>
              </w:rPr>
              <w:t xml:space="preserve"> </w:t>
            </w:r>
            <w:r w:rsidRPr="006B644D">
              <w:rPr>
                <w:rFonts w:eastAsia="Batang" w:cs="Arial"/>
                <w:lang w:eastAsia="en-US"/>
              </w:rPr>
              <w:t>erläutern</w:t>
            </w:r>
            <w:r>
              <w:rPr>
                <w:rFonts w:eastAsia="Batang" w:cs="Arial"/>
                <w:lang w:eastAsia="en-US"/>
              </w:rPr>
              <w:t>,</w:t>
            </w:r>
          </w:p>
          <w:p w14:paraId="400EE687"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grundlegende Impulse der </w:t>
            </w:r>
            <w:r>
              <w:rPr>
                <w:rFonts w:eastAsia="Batang" w:cs="Arial"/>
                <w:lang w:eastAsia="en-US"/>
              </w:rPr>
              <w:t>Hebräischen</w:t>
            </w:r>
            <w:r w:rsidRPr="006B644D">
              <w:rPr>
                <w:rFonts w:eastAsia="Batang" w:cs="Arial"/>
                <w:lang w:eastAsia="en-US"/>
              </w:rPr>
              <w:t xml:space="preserve"> Bibel für Ethik und Sozialordnung erläutern und deren Bedeutung für die jeweilige Gegenwart</w:t>
            </w:r>
            <w:r w:rsidRPr="000835B8">
              <w:rPr>
                <w:rFonts w:eastAsia="Batang" w:cs="Arial"/>
                <w:lang w:eastAsia="en-US"/>
              </w:rPr>
              <w:t xml:space="preserve"> </w:t>
            </w:r>
            <w:r w:rsidRPr="006B644D">
              <w:rPr>
                <w:rFonts w:eastAsia="Batang" w:cs="Arial"/>
                <w:lang w:eastAsia="en-US"/>
              </w:rPr>
              <w:t>diskutieren</w:t>
            </w:r>
            <w:r>
              <w:rPr>
                <w:rFonts w:eastAsia="Batang" w:cs="Arial"/>
                <w:lang w:eastAsia="en-US"/>
              </w:rPr>
              <w:t>,</w:t>
            </w:r>
          </w:p>
          <w:p w14:paraId="16AEA176"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religiöse Bedeutung der </w:t>
            </w:r>
            <w:r>
              <w:rPr>
                <w:rFonts w:eastAsia="Batang" w:cs="Arial"/>
                <w:lang w:eastAsia="en-US"/>
              </w:rPr>
              <w:t>Hebräischen</w:t>
            </w:r>
            <w:r w:rsidRPr="006B644D">
              <w:rPr>
                <w:rFonts w:eastAsia="Batang" w:cs="Arial"/>
                <w:lang w:eastAsia="en-US"/>
              </w:rPr>
              <w:t xml:space="preserve"> Bibel als </w:t>
            </w:r>
            <w:proofErr w:type="spellStart"/>
            <w:r w:rsidRPr="006B644D">
              <w:rPr>
                <w:rFonts w:eastAsia="Batang" w:cs="Arial"/>
                <w:lang w:eastAsia="en-US"/>
              </w:rPr>
              <w:t>Tanach</w:t>
            </w:r>
            <w:proofErr w:type="spellEnd"/>
            <w:r w:rsidRPr="006B644D">
              <w:rPr>
                <w:rFonts w:eastAsia="Batang" w:cs="Arial"/>
                <w:lang w:eastAsia="en-US"/>
              </w:rPr>
              <w:t xml:space="preserve"> im Judentum und als Altes Testament im Christentum</w:t>
            </w:r>
            <w:r w:rsidRPr="000835B8">
              <w:rPr>
                <w:rFonts w:eastAsia="Batang" w:cs="Arial"/>
                <w:lang w:eastAsia="en-US"/>
              </w:rPr>
              <w:t xml:space="preserve"> </w:t>
            </w:r>
            <w:r>
              <w:rPr>
                <w:rFonts w:eastAsia="Batang" w:cs="Arial"/>
                <w:lang w:eastAsia="en-US"/>
              </w:rPr>
              <w:t>beurteilen,</w:t>
            </w:r>
            <w:r w:rsidRPr="006B644D">
              <w:rPr>
                <w:rFonts w:eastAsia="Batang" w:cs="Arial"/>
                <w:lang w:eastAsia="en-US"/>
              </w:rPr>
              <w:t xml:space="preserve"> </w:t>
            </w:r>
          </w:p>
          <w:p w14:paraId="4474EC3B"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Wirkungsgeschichte von Texten </w:t>
            </w:r>
            <w:r>
              <w:rPr>
                <w:rFonts w:eastAsia="Batang" w:cs="Arial"/>
                <w:lang w:eastAsia="en-US"/>
              </w:rPr>
              <w:t xml:space="preserve">erläutern </w:t>
            </w:r>
            <w:r w:rsidRPr="006B644D">
              <w:rPr>
                <w:rFonts w:eastAsia="Batang" w:cs="Arial"/>
                <w:lang w:eastAsia="en-US"/>
              </w:rPr>
              <w:t>und deren Bedeutung</w:t>
            </w:r>
            <w:r w:rsidRPr="000835B8">
              <w:rPr>
                <w:rFonts w:eastAsia="Batang" w:cs="Arial"/>
                <w:lang w:eastAsia="en-US"/>
              </w:rPr>
              <w:t xml:space="preserve"> </w:t>
            </w:r>
            <w:r>
              <w:rPr>
                <w:rFonts w:eastAsia="Batang" w:cs="Arial"/>
                <w:lang w:eastAsia="en-US"/>
              </w:rPr>
              <w:t>würdigen,</w:t>
            </w:r>
          </w:p>
          <w:p w14:paraId="54976E65"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jeweilige Gegenwartsbedeutung von Texten der </w:t>
            </w:r>
            <w:r>
              <w:rPr>
                <w:rFonts w:eastAsia="Batang" w:cs="Arial"/>
                <w:lang w:eastAsia="en-US"/>
              </w:rPr>
              <w:t>Hebräischen</w:t>
            </w:r>
            <w:r w:rsidRPr="006B644D">
              <w:rPr>
                <w:rFonts w:eastAsia="Batang" w:cs="Arial"/>
                <w:lang w:eastAsia="en-US"/>
              </w:rPr>
              <w:t xml:space="preserve"> Bibel</w:t>
            </w:r>
            <w:r w:rsidRPr="000835B8">
              <w:rPr>
                <w:rFonts w:eastAsia="Batang" w:cs="Arial"/>
                <w:lang w:eastAsia="en-US"/>
              </w:rPr>
              <w:t xml:space="preserve"> </w:t>
            </w:r>
            <w:r w:rsidRPr="006B644D">
              <w:rPr>
                <w:rFonts w:eastAsia="Batang" w:cs="Arial"/>
                <w:lang w:eastAsia="en-US"/>
              </w:rPr>
              <w:t>diskutieren</w:t>
            </w:r>
            <w:r>
              <w:rPr>
                <w:rFonts w:eastAsia="Batang" w:cs="Arial"/>
                <w:lang w:eastAsia="en-US"/>
              </w:rPr>
              <w:t>,</w:t>
            </w:r>
          </w:p>
          <w:p w14:paraId="50730629" w14:textId="77777777" w:rsidR="00E4771D" w:rsidRPr="00EA55F8" w:rsidRDefault="00E4771D" w:rsidP="009A4672">
            <w:pPr>
              <w:numPr>
                <w:ilvl w:val="0"/>
                <w:numId w:val="24"/>
              </w:numPr>
              <w:tabs>
                <w:tab w:val="clear" w:pos="360"/>
              </w:tabs>
              <w:spacing w:after="200"/>
              <w:contextualSpacing/>
              <w:rPr>
                <w:rFonts w:eastAsia="Batang" w:cs="Arial"/>
                <w:lang w:eastAsia="en-US"/>
              </w:rPr>
            </w:pPr>
            <w:r w:rsidRPr="00EA55F8">
              <w:rPr>
                <w:rFonts w:eastAsia="Batang" w:cs="Arial"/>
                <w:lang w:eastAsia="en-US"/>
              </w:rPr>
              <w:lastRenderedPageBreak/>
              <w:t>unterschiedliche Gottesvorstellungen in der Hebräischen Bibel sowie deren altorientalischen Kontext erläutern.</w:t>
            </w:r>
          </w:p>
          <w:p w14:paraId="67C03B31" w14:textId="77777777" w:rsidR="00E4771D" w:rsidRPr="004C349A" w:rsidRDefault="00E4771D" w:rsidP="009A4672">
            <w:pPr>
              <w:rPr>
                <w:rFonts w:cs="Arial"/>
                <w:szCs w:val="22"/>
              </w:rPr>
            </w:pPr>
          </w:p>
          <w:p w14:paraId="5C184D61" w14:textId="77777777" w:rsidR="00E4771D" w:rsidRDefault="00E4771D" w:rsidP="009A4672">
            <w:pPr>
              <w:rPr>
                <w:rFonts w:cs="Arial"/>
                <w:szCs w:val="22"/>
              </w:rPr>
            </w:pPr>
            <w:r w:rsidRPr="006664F6">
              <w:rPr>
                <w:rFonts w:cs="Arial"/>
                <w:b/>
                <w:sz w:val="22"/>
                <w:szCs w:val="22"/>
              </w:rPr>
              <w:t>Inhaltsfelder</w:t>
            </w:r>
            <w:r>
              <w:rPr>
                <w:rFonts w:cs="Arial"/>
                <w:sz w:val="22"/>
                <w:szCs w:val="22"/>
              </w:rPr>
              <w:t xml:space="preserve">: </w:t>
            </w:r>
          </w:p>
          <w:p w14:paraId="2B5D7268" w14:textId="77777777" w:rsidR="00E4771D" w:rsidRPr="00C41719" w:rsidRDefault="00E4771D" w:rsidP="00F372CC">
            <w:pPr>
              <w:ind w:left="360"/>
              <w:rPr>
                <w:szCs w:val="22"/>
              </w:rPr>
            </w:pPr>
            <w:r w:rsidRPr="003B0226">
              <w:rPr>
                <w:sz w:val="22"/>
                <w:szCs w:val="22"/>
              </w:rPr>
              <w:t>Ethik</w:t>
            </w:r>
          </w:p>
          <w:p w14:paraId="3AFAD666" w14:textId="77777777" w:rsidR="00E4771D" w:rsidRPr="00C41719" w:rsidRDefault="00E4771D" w:rsidP="00F372CC">
            <w:pPr>
              <w:ind w:left="360"/>
              <w:rPr>
                <w:szCs w:val="22"/>
              </w:rPr>
            </w:pPr>
            <w:r w:rsidRPr="00C41719">
              <w:rPr>
                <w:sz w:val="22"/>
                <w:szCs w:val="22"/>
              </w:rPr>
              <w:t>Gottesvorstellungen</w:t>
            </w:r>
          </w:p>
          <w:p w14:paraId="43FFDFFF" w14:textId="77777777" w:rsidR="00E4771D" w:rsidRPr="006664F6" w:rsidRDefault="00E4771D" w:rsidP="009A4672">
            <w:pPr>
              <w:rPr>
                <w:rFonts w:cs="Arial"/>
                <w:szCs w:val="22"/>
              </w:rPr>
            </w:pPr>
          </w:p>
          <w:p w14:paraId="4A41046A" w14:textId="77777777" w:rsidR="00E4771D" w:rsidRPr="006664F6" w:rsidRDefault="00E4771D" w:rsidP="009A4672">
            <w:pPr>
              <w:rPr>
                <w:rFonts w:cs="Arial"/>
                <w:szCs w:val="22"/>
              </w:rPr>
            </w:pPr>
            <w:r w:rsidRPr="006664F6">
              <w:rPr>
                <w:rFonts w:cs="Arial"/>
                <w:b/>
                <w:sz w:val="22"/>
                <w:szCs w:val="22"/>
              </w:rPr>
              <w:t>Inhaltliche Schwerpunkte</w:t>
            </w:r>
            <w:r w:rsidRPr="006664F6">
              <w:rPr>
                <w:rFonts w:cs="Arial"/>
                <w:sz w:val="22"/>
                <w:szCs w:val="22"/>
              </w:rPr>
              <w:t>:</w:t>
            </w:r>
          </w:p>
          <w:p w14:paraId="3B533AFD" w14:textId="77777777" w:rsidR="00E4771D" w:rsidRPr="00C41719" w:rsidRDefault="00E4771D" w:rsidP="00F372CC">
            <w:pPr>
              <w:ind w:left="360"/>
              <w:rPr>
                <w:szCs w:val="22"/>
              </w:rPr>
            </w:pPr>
            <w:r w:rsidRPr="00C41719">
              <w:rPr>
                <w:sz w:val="22"/>
                <w:szCs w:val="22"/>
              </w:rPr>
              <w:t>Ethische Weisung in der Hebräischen Bibel (</w:t>
            </w:r>
            <w:proofErr w:type="spellStart"/>
            <w:r w:rsidRPr="00C41719">
              <w:rPr>
                <w:sz w:val="22"/>
                <w:szCs w:val="22"/>
              </w:rPr>
              <w:t>Tora</w:t>
            </w:r>
            <w:proofErr w:type="spellEnd"/>
            <w:r w:rsidRPr="00C41719">
              <w:rPr>
                <w:sz w:val="22"/>
                <w:szCs w:val="22"/>
              </w:rPr>
              <w:t>, Prophetie, Weisheit)</w:t>
            </w:r>
          </w:p>
          <w:p w14:paraId="030AC5A5" w14:textId="3A87F3B9" w:rsidR="00E4771D" w:rsidRPr="00F372CC" w:rsidRDefault="00E4771D" w:rsidP="00F372CC">
            <w:pPr>
              <w:ind w:left="360"/>
              <w:rPr>
                <w:szCs w:val="22"/>
              </w:rPr>
            </w:pPr>
            <w:r w:rsidRPr="00C41719">
              <w:rPr>
                <w:sz w:val="22"/>
                <w:szCs w:val="22"/>
              </w:rPr>
              <w:t>Tradition und Rezeption</w:t>
            </w:r>
            <w:r w:rsidR="00F372CC">
              <w:rPr>
                <w:sz w:val="22"/>
                <w:szCs w:val="22"/>
              </w:rPr>
              <w:t xml:space="preserve"> ethischer Perspektiven aus der</w:t>
            </w:r>
            <w:r w:rsidR="00F372CC">
              <w:rPr>
                <w:szCs w:val="22"/>
              </w:rPr>
              <w:t xml:space="preserve"> </w:t>
            </w:r>
            <w:r w:rsidRPr="00F372CC">
              <w:rPr>
                <w:sz w:val="22"/>
                <w:szCs w:val="22"/>
              </w:rPr>
              <w:t>Hebräischen Bibel in aktuellen Diskussionen</w:t>
            </w:r>
            <w:r w:rsidRPr="00F372CC" w:rsidDel="00404B84">
              <w:rPr>
                <w:sz w:val="22"/>
                <w:szCs w:val="22"/>
              </w:rPr>
              <w:t xml:space="preserve"> </w:t>
            </w:r>
            <w:r w:rsidRPr="00F372CC">
              <w:rPr>
                <w:sz w:val="22"/>
                <w:szCs w:val="22"/>
              </w:rPr>
              <w:t xml:space="preserve"> </w:t>
            </w:r>
          </w:p>
          <w:p w14:paraId="4F4CF43A" w14:textId="77777777" w:rsidR="00E4771D" w:rsidRDefault="00E4771D" w:rsidP="00F372CC">
            <w:pPr>
              <w:ind w:left="360"/>
              <w:rPr>
                <w:szCs w:val="22"/>
              </w:rPr>
            </w:pPr>
            <w:r>
              <w:rPr>
                <w:sz w:val="22"/>
                <w:szCs w:val="22"/>
              </w:rPr>
              <w:t xml:space="preserve">Gottesvorstellungen in der Hebräischen Bibel </w:t>
            </w:r>
          </w:p>
          <w:p w14:paraId="56423222" w14:textId="77777777" w:rsidR="00E4771D" w:rsidRPr="003B0226" w:rsidRDefault="00E4771D" w:rsidP="00F372CC">
            <w:pPr>
              <w:ind w:left="360"/>
              <w:rPr>
                <w:szCs w:val="22"/>
              </w:rPr>
            </w:pPr>
            <w:r>
              <w:rPr>
                <w:sz w:val="22"/>
                <w:szCs w:val="22"/>
              </w:rPr>
              <w:t>Tradition und Rezeption von Gottesvorstellungen aus der Hebräischen Bibel</w:t>
            </w:r>
          </w:p>
          <w:p w14:paraId="448A23C2" w14:textId="77777777" w:rsidR="00E4771D" w:rsidRPr="006664F6" w:rsidRDefault="00E4771D" w:rsidP="009A4672">
            <w:pPr>
              <w:rPr>
                <w:rFonts w:cs="Arial"/>
                <w:szCs w:val="22"/>
              </w:rPr>
            </w:pPr>
          </w:p>
          <w:p w14:paraId="028AA86A" w14:textId="66280D14" w:rsidR="00E4771D" w:rsidRPr="006664F6" w:rsidRDefault="00E4771D" w:rsidP="009A32C8">
            <w:pPr>
              <w:rPr>
                <w:rFonts w:cs="Arial"/>
                <w:szCs w:val="22"/>
              </w:rPr>
            </w:pPr>
            <w:r w:rsidRPr="006664F6">
              <w:rPr>
                <w:rFonts w:cs="Arial"/>
                <w:b/>
                <w:sz w:val="22"/>
                <w:szCs w:val="22"/>
              </w:rPr>
              <w:t>Zeitbedarf</w:t>
            </w:r>
            <w:r w:rsidRPr="006664F6">
              <w:rPr>
                <w:rFonts w:cs="Arial"/>
                <w:sz w:val="22"/>
                <w:szCs w:val="22"/>
              </w:rPr>
              <w:t xml:space="preserve">: </w:t>
            </w:r>
            <w:r w:rsidR="009A32C8">
              <w:rPr>
                <w:rFonts w:cs="Arial"/>
                <w:sz w:val="22"/>
                <w:szCs w:val="22"/>
              </w:rPr>
              <w:t>25</w:t>
            </w:r>
            <w:r w:rsidRPr="006664F6">
              <w:rPr>
                <w:rFonts w:cs="Arial"/>
                <w:sz w:val="22"/>
                <w:szCs w:val="22"/>
              </w:rPr>
              <w:t xml:space="preserve"> Std.</w:t>
            </w:r>
          </w:p>
        </w:tc>
        <w:tc>
          <w:tcPr>
            <w:tcW w:w="2500" w:type="pct"/>
            <w:tcBorders>
              <w:bottom w:val="single" w:sz="4" w:space="0" w:color="auto"/>
            </w:tcBorders>
          </w:tcPr>
          <w:p w14:paraId="1C6BA34E" w14:textId="5F7E81A1" w:rsidR="00E4771D" w:rsidRPr="006664F6" w:rsidRDefault="00AC3CFC" w:rsidP="009A4672">
            <w:pPr>
              <w:rPr>
                <w:rFonts w:cs="Arial"/>
                <w:i/>
                <w:szCs w:val="22"/>
                <w:u w:val="single"/>
              </w:rPr>
            </w:pPr>
            <w:r>
              <w:rPr>
                <w:rFonts w:cs="Arial"/>
                <w:i/>
                <w:sz w:val="22"/>
                <w:szCs w:val="22"/>
                <w:u w:val="single"/>
              </w:rPr>
              <w:lastRenderedPageBreak/>
              <w:t xml:space="preserve">Unterrichtsvorhaben </w:t>
            </w:r>
            <w:r w:rsidR="00CD3F76">
              <w:rPr>
                <w:rFonts w:cs="Arial"/>
                <w:i/>
                <w:sz w:val="22"/>
                <w:szCs w:val="22"/>
                <w:u w:val="single"/>
              </w:rPr>
              <w:t>IV</w:t>
            </w:r>
            <w:r w:rsidR="00E4771D" w:rsidRPr="006664F6">
              <w:rPr>
                <w:rFonts w:cs="Arial"/>
                <w:i/>
                <w:sz w:val="22"/>
                <w:szCs w:val="22"/>
                <w:u w:val="single"/>
              </w:rPr>
              <w:t>:</w:t>
            </w:r>
          </w:p>
          <w:p w14:paraId="6864B509" w14:textId="77777777" w:rsidR="00E4771D" w:rsidRPr="006664F6" w:rsidRDefault="00E4771D" w:rsidP="009A4672">
            <w:pPr>
              <w:rPr>
                <w:rFonts w:cs="Arial"/>
                <w:szCs w:val="22"/>
              </w:rPr>
            </w:pPr>
          </w:p>
          <w:p w14:paraId="7A8218F8" w14:textId="77777777" w:rsidR="00E4771D" w:rsidRPr="006664F6" w:rsidRDefault="00E4771D" w:rsidP="009A4672">
            <w:pPr>
              <w:rPr>
                <w:rFonts w:cs="Arial"/>
                <w:szCs w:val="22"/>
              </w:rPr>
            </w:pPr>
            <w:r w:rsidRPr="006664F6">
              <w:rPr>
                <w:rFonts w:cs="Arial"/>
                <w:b/>
                <w:sz w:val="22"/>
                <w:szCs w:val="22"/>
              </w:rPr>
              <w:t>Thema</w:t>
            </w:r>
            <w:r w:rsidRPr="006664F6">
              <w:rPr>
                <w:rFonts w:cs="Arial"/>
                <w:sz w:val="22"/>
                <w:szCs w:val="22"/>
              </w:rPr>
              <w:t>:</w:t>
            </w:r>
            <w:r>
              <w:rPr>
                <w:rFonts w:cs="Arial"/>
                <w:sz w:val="22"/>
                <w:szCs w:val="22"/>
              </w:rPr>
              <w:t xml:space="preserve"> Klage, Lob und Dank als sprachgewordener Glaube in den Psalmen</w:t>
            </w:r>
          </w:p>
          <w:p w14:paraId="6C04E837" w14:textId="77777777" w:rsidR="00E4771D" w:rsidRPr="006664F6" w:rsidRDefault="00E4771D" w:rsidP="009A4672">
            <w:pPr>
              <w:rPr>
                <w:rFonts w:cs="Arial"/>
                <w:szCs w:val="22"/>
              </w:rPr>
            </w:pPr>
          </w:p>
          <w:p w14:paraId="134D6538" w14:textId="39D44E47" w:rsidR="00E4771D" w:rsidRPr="004C349A" w:rsidRDefault="00E4771D" w:rsidP="009A4672">
            <w:pPr>
              <w:rPr>
                <w:rFonts w:cs="Arial"/>
                <w:szCs w:val="22"/>
              </w:rPr>
            </w:pPr>
            <w:r w:rsidRPr="006664F6">
              <w:rPr>
                <w:rFonts w:cs="Arial"/>
                <w:b/>
                <w:sz w:val="22"/>
                <w:szCs w:val="22"/>
              </w:rPr>
              <w:t>Kompetenzen</w:t>
            </w:r>
          </w:p>
          <w:p w14:paraId="38D17AC1" w14:textId="43F8C618" w:rsidR="00E4771D" w:rsidRPr="00BF6DA3" w:rsidRDefault="00BF6DA3" w:rsidP="00BF6DA3">
            <w:pPr>
              <w:rPr>
                <w:rFonts w:cs="Arial"/>
                <w:b/>
                <w:sz w:val="22"/>
                <w:szCs w:val="22"/>
              </w:rPr>
            </w:pPr>
            <w:r w:rsidRPr="00BF6DA3">
              <w:rPr>
                <w:rFonts w:cs="Arial"/>
                <w:b/>
                <w:sz w:val="22"/>
                <w:szCs w:val="22"/>
              </w:rPr>
              <w:t>Textkompetenz</w:t>
            </w:r>
          </w:p>
          <w:p w14:paraId="575F2331"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selbstständig Texte der </w:t>
            </w:r>
            <w:r>
              <w:rPr>
                <w:rFonts w:eastAsia="Batang" w:cs="Arial"/>
                <w:lang w:eastAsia="en-US"/>
              </w:rPr>
              <w:t>Hebräischen</w:t>
            </w:r>
            <w:r w:rsidRPr="006B644D">
              <w:rPr>
                <w:rFonts w:eastAsia="Batang" w:cs="Arial"/>
                <w:lang w:eastAsia="en-US"/>
              </w:rPr>
              <w:t xml:space="preserve"> Bibel satzweise und satzübergreifend</w:t>
            </w:r>
            <w:r w:rsidRPr="000835B8">
              <w:rPr>
                <w:rFonts w:eastAsia="Batang" w:cs="Arial"/>
                <w:lang w:eastAsia="en-US"/>
              </w:rPr>
              <w:t xml:space="preserve"> </w:t>
            </w:r>
            <w:r w:rsidRPr="006B644D">
              <w:rPr>
                <w:rFonts w:eastAsia="Batang" w:cs="Arial"/>
                <w:lang w:eastAsia="en-US"/>
              </w:rPr>
              <w:t>erschließen (dekodieren)</w:t>
            </w:r>
            <w:r>
              <w:rPr>
                <w:rFonts w:eastAsia="Batang" w:cs="Arial"/>
                <w:lang w:eastAsia="en-US"/>
              </w:rPr>
              <w:t>,</w:t>
            </w:r>
          </w:p>
          <w:p w14:paraId="77D5E9E9"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ihr Verständnis inhaltlich anspruchsvollerer Texte der </w:t>
            </w:r>
            <w:r>
              <w:rPr>
                <w:rFonts w:eastAsia="Batang" w:cs="Arial"/>
                <w:lang w:eastAsia="en-US"/>
              </w:rPr>
              <w:t>Hebräischen</w:t>
            </w:r>
            <w:r w:rsidRPr="006B644D">
              <w:rPr>
                <w:rFonts w:eastAsia="Batang" w:cs="Arial"/>
                <w:lang w:eastAsia="en-US"/>
              </w:rPr>
              <w:t xml:space="preserve"> Bibel von ihrem Lernstand angemessenem sprachlichen Schwierigkeitsgrad in einer adressatengerechten Überset</w:t>
            </w:r>
            <w:r>
              <w:rPr>
                <w:rFonts w:eastAsia="Batang" w:cs="Arial"/>
                <w:lang w:eastAsia="en-US"/>
              </w:rPr>
              <w:t>zung nachweisen,</w:t>
            </w:r>
          </w:p>
          <w:p w14:paraId="647B8B0D"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vokalisierte hebräische Texte auch ohne Vorbereitung mit „</w:t>
            </w:r>
            <w:proofErr w:type="spellStart"/>
            <w:r w:rsidRPr="006B644D">
              <w:rPr>
                <w:rFonts w:eastAsia="Batang" w:cs="Arial"/>
                <w:lang w:eastAsia="en-US"/>
              </w:rPr>
              <w:t>sefardischer</w:t>
            </w:r>
            <w:proofErr w:type="spellEnd"/>
            <w:r w:rsidRPr="006B644D">
              <w:rPr>
                <w:rFonts w:eastAsia="Batang" w:cs="Arial"/>
                <w:lang w:eastAsia="en-US"/>
              </w:rPr>
              <w:t>“ Aussprache und Betonung</w:t>
            </w:r>
            <w:r w:rsidRPr="000835B8">
              <w:rPr>
                <w:rFonts w:eastAsia="Batang" w:cs="Arial"/>
                <w:lang w:eastAsia="en-US"/>
              </w:rPr>
              <w:t xml:space="preserve"> </w:t>
            </w:r>
            <w:r w:rsidRPr="006B644D">
              <w:rPr>
                <w:rFonts w:eastAsia="Batang" w:cs="Arial"/>
                <w:lang w:eastAsia="en-US"/>
              </w:rPr>
              <w:t>lesen</w:t>
            </w:r>
            <w:r>
              <w:rPr>
                <w:rFonts w:eastAsia="Batang" w:cs="Arial"/>
                <w:lang w:eastAsia="en-US"/>
              </w:rPr>
              <w:t>,</w:t>
            </w:r>
          </w:p>
          <w:p w14:paraId="729251DA"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Texte aus der </w:t>
            </w:r>
            <w:proofErr w:type="spellStart"/>
            <w:r w:rsidRPr="006B644D">
              <w:rPr>
                <w:rFonts w:eastAsia="Batang" w:cs="Arial"/>
                <w:lang w:eastAsia="en-US"/>
              </w:rPr>
              <w:t>Biblia</w:t>
            </w:r>
            <w:proofErr w:type="spellEnd"/>
            <w:r w:rsidRPr="006B644D">
              <w:rPr>
                <w:rFonts w:eastAsia="Batang" w:cs="Arial"/>
                <w:lang w:eastAsia="en-US"/>
              </w:rPr>
              <w:t xml:space="preserve"> </w:t>
            </w:r>
            <w:proofErr w:type="spellStart"/>
            <w:r w:rsidRPr="006B644D">
              <w:rPr>
                <w:rFonts w:eastAsia="Batang" w:cs="Arial"/>
                <w:lang w:eastAsia="en-US"/>
              </w:rPr>
              <w:t>Hebraica</w:t>
            </w:r>
            <w:proofErr w:type="spellEnd"/>
            <w:r w:rsidRPr="006B644D">
              <w:rPr>
                <w:rFonts w:eastAsia="Batang" w:cs="Arial"/>
                <w:lang w:eastAsia="en-US"/>
              </w:rPr>
              <w:t xml:space="preserve"> ggf. anhand von Arbeitsaufträgen</w:t>
            </w:r>
            <w:r w:rsidRPr="000835B8">
              <w:rPr>
                <w:rFonts w:eastAsia="Batang" w:cs="Arial"/>
                <w:lang w:eastAsia="en-US"/>
              </w:rPr>
              <w:t xml:space="preserve"> </w:t>
            </w:r>
            <w:r w:rsidRPr="006B644D">
              <w:rPr>
                <w:rFonts w:eastAsia="Batang" w:cs="Arial"/>
                <w:lang w:eastAsia="en-US"/>
              </w:rPr>
              <w:t>interpretieren</w:t>
            </w:r>
            <w:r>
              <w:rPr>
                <w:rFonts w:eastAsia="Batang" w:cs="Arial"/>
                <w:lang w:eastAsia="en-US"/>
              </w:rPr>
              <w:t>,</w:t>
            </w:r>
          </w:p>
          <w:p w14:paraId="725B1A1E"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das jeweilige Lay-out der </w:t>
            </w:r>
            <w:proofErr w:type="spellStart"/>
            <w:r w:rsidRPr="006B644D">
              <w:rPr>
                <w:rFonts w:eastAsia="Batang" w:cs="Arial"/>
                <w:lang w:eastAsia="en-US"/>
              </w:rPr>
              <w:t>Biblia</w:t>
            </w:r>
            <w:proofErr w:type="spellEnd"/>
            <w:r w:rsidRPr="006B644D">
              <w:rPr>
                <w:rFonts w:eastAsia="Batang" w:cs="Arial"/>
                <w:lang w:eastAsia="en-US"/>
              </w:rPr>
              <w:t xml:space="preserve"> </w:t>
            </w:r>
            <w:proofErr w:type="spellStart"/>
            <w:r w:rsidRPr="006B644D">
              <w:rPr>
                <w:rFonts w:eastAsia="Batang" w:cs="Arial"/>
                <w:lang w:eastAsia="en-US"/>
              </w:rPr>
              <w:t>Hebraica</w:t>
            </w:r>
            <w:proofErr w:type="spellEnd"/>
            <w:r w:rsidRPr="006B644D">
              <w:rPr>
                <w:rFonts w:eastAsia="Batang" w:cs="Arial"/>
                <w:lang w:eastAsia="en-US"/>
              </w:rPr>
              <w:t xml:space="preserve"> für die Interpretation des Textes</w:t>
            </w:r>
            <w:r w:rsidRPr="000835B8">
              <w:rPr>
                <w:rFonts w:eastAsia="Batang" w:cs="Arial"/>
                <w:lang w:eastAsia="en-US"/>
              </w:rPr>
              <w:t xml:space="preserve"> </w:t>
            </w:r>
            <w:r w:rsidRPr="006B644D">
              <w:rPr>
                <w:rFonts w:eastAsia="Batang" w:cs="Arial"/>
                <w:lang w:eastAsia="en-US"/>
              </w:rPr>
              <w:t>nutzen</w:t>
            </w:r>
            <w:r>
              <w:rPr>
                <w:rFonts w:eastAsia="Batang" w:cs="Arial"/>
                <w:lang w:eastAsia="en-US"/>
              </w:rPr>
              <w:t>,</w:t>
            </w:r>
          </w:p>
          <w:p w14:paraId="2C05EFE7"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mit ihrem durch eigene </w:t>
            </w:r>
            <w:proofErr w:type="spellStart"/>
            <w:r w:rsidRPr="006B644D">
              <w:rPr>
                <w:rFonts w:eastAsia="Batang" w:cs="Arial"/>
                <w:lang w:eastAsia="en-US"/>
              </w:rPr>
              <w:t>Rekodierung</w:t>
            </w:r>
            <w:proofErr w:type="spellEnd"/>
            <w:r w:rsidRPr="006B644D">
              <w:rPr>
                <w:rFonts w:eastAsia="Batang" w:cs="Arial"/>
                <w:lang w:eastAsia="en-US"/>
              </w:rPr>
              <w:t xml:space="preserve"> und Interpretation gewonnenem Verständnis von Texten unterschiedliche Übersetzungen</w:t>
            </w:r>
            <w:r w:rsidRPr="000835B8">
              <w:rPr>
                <w:rFonts w:eastAsia="Batang" w:cs="Arial"/>
                <w:lang w:eastAsia="en-US"/>
              </w:rPr>
              <w:t xml:space="preserve"> </w:t>
            </w:r>
            <w:r w:rsidRPr="006B644D">
              <w:rPr>
                <w:rFonts w:eastAsia="Batang" w:cs="Arial"/>
                <w:lang w:eastAsia="en-US"/>
              </w:rPr>
              <w:t>vergleichen und beurteilen</w:t>
            </w:r>
            <w:r>
              <w:rPr>
                <w:rFonts w:eastAsia="Batang" w:cs="Arial"/>
                <w:lang w:eastAsia="en-US"/>
              </w:rPr>
              <w:t>,</w:t>
            </w:r>
          </w:p>
          <w:p w14:paraId="7AD14642" w14:textId="77777777" w:rsidR="00E4771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methodengeleitet</w:t>
            </w:r>
            <w:r w:rsidRPr="000835B8">
              <w:rPr>
                <w:rFonts w:eastAsia="Batang" w:cs="Arial"/>
                <w:lang w:eastAsia="en-US"/>
              </w:rPr>
              <w:t xml:space="preserve"> </w:t>
            </w:r>
            <w:r w:rsidRPr="006B644D">
              <w:rPr>
                <w:rFonts w:eastAsia="Batang" w:cs="Arial"/>
                <w:lang w:eastAsia="en-US"/>
              </w:rPr>
              <w:t>interpretieren</w:t>
            </w:r>
            <w:r>
              <w:rPr>
                <w:rFonts w:eastAsia="Batang" w:cs="Arial"/>
                <w:lang w:eastAsia="en-US"/>
              </w:rPr>
              <w:t>,</w:t>
            </w:r>
          </w:p>
          <w:p w14:paraId="5D36F9D6" w14:textId="77777777" w:rsidR="00BF6DA3" w:rsidRDefault="00BF6DA3" w:rsidP="00BF6DA3">
            <w:pPr>
              <w:spacing w:after="200"/>
              <w:contextualSpacing/>
              <w:rPr>
                <w:rFonts w:eastAsia="Batang" w:cs="Arial"/>
                <w:lang w:eastAsia="en-US"/>
              </w:rPr>
            </w:pPr>
          </w:p>
          <w:p w14:paraId="211B6B73" w14:textId="33F5D30D" w:rsidR="00BF6DA3" w:rsidRPr="006B644D" w:rsidRDefault="00BF6DA3" w:rsidP="00BF6DA3">
            <w:pPr>
              <w:rPr>
                <w:rFonts w:eastAsia="Batang" w:cs="Arial"/>
                <w:lang w:eastAsia="en-US"/>
              </w:rPr>
            </w:pPr>
            <w:r w:rsidRPr="00BF6DA3">
              <w:rPr>
                <w:rFonts w:cs="Arial"/>
                <w:b/>
                <w:sz w:val="22"/>
                <w:szCs w:val="22"/>
              </w:rPr>
              <w:t>Sprachkompetenz</w:t>
            </w:r>
          </w:p>
          <w:p w14:paraId="49814DE8"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unter Verwendung der einschlägigen und fachspezifischen Lerntechniken ihren hebräischen Wortschatz eigenständig und lektürebezogen</w:t>
            </w:r>
            <w:r w:rsidRPr="000835B8">
              <w:rPr>
                <w:rFonts w:eastAsia="Batang" w:cs="Arial"/>
                <w:lang w:eastAsia="en-US"/>
              </w:rPr>
              <w:t xml:space="preserve"> </w:t>
            </w:r>
            <w:r w:rsidRPr="006B644D">
              <w:rPr>
                <w:rFonts w:eastAsia="Batang" w:cs="Arial"/>
                <w:lang w:eastAsia="en-US"/>
              </w:rPr>
              <w:t>festigen und erweitern</w:t>
            </w:r>
            <w:r>
              <w:rPr>
                <w:rFonts w:eastAsia="Batang" w:cs="Arial"/>
                <w:lang w:eastAsia="en-US"/>
              </w:rPr>
              <w:t>,</w:t>
            </w:r>
          </w:p>
          <w:p w14:paraId="0096A7E9" w14:textId="77777777" w:rsidR="00E4771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sprachliche Phänomene und Strukturen systematisch</w:t>
            </w:r>
            <w:r w:rsidRPr="000835B8">
              <w:rPr>
                <w:rFonts w:eastAsia="Batang" w:cs="Arial"/>
                <w:lang w:eastAsia="en-US"/>
              </w:rPr>
              <w:t xml:space="preserve"> </w:t>
            </w:r>
            <w:r w:rsidRPr="006B644D">
              <w:rPr>
                <w:rFonts w:eastAsia="Batang" w:cs="Arial"/>
                <w:lang w:eastAsia="en-US"/>
              </w:rPr>
              <w:lastRenderedPageBreak/>
              <w:t xml:space="preserve">dekodieren und </w:t>
            </w:r>
            <w:proofErr w:type="spellStart"/>
            <w:r w:rsidRPr="006B644D">
              <w:rPr>
                <w:rFonts w:eastAsia="Batang" w:cs="Arial"/>
                <w:lang w:eastAsia="en-US"/>
              </w:rPr>
              <w:t>rekodieren</w:t>
            </w:r>
            <w:proofErr w:type="spellEnd"/>
            <w:r>
              <w:rPr>
                <w:rFonts w:eastAsia="Batang" w:cs="Arial"/>
                <w:lang w:eastAsia="en-US"/>
              </w:rPr>
              <w:t>,</w:t>
            </w:r>
          </w:p>
          <w:p w14:paraId="3468C716" w14:textId="77777777" w:rsidR="00BF6DA3" w:rsidRDefault="00BF6DA3" w:rsidP="00BF6DA3">
            <w:pPr>
              <w:rPr>
                <w:rFonts w:eastAsia="Batang" w:cs="Arial"/>
                <w:lang w:eastAsia="en-US"/>
              </w:rPr>
            </w:pPr>
          </w:p>
          <w:p w14:paraId="32AA56AF" w14:textId="4BCC3A2F" w:rsidR="00BF6DA3" w:rsidRPr="00BF6DA3" w:rsidRDefault="00BF6DA3" w:rsidP="00BF6DA3">
            <w:pPr>
              <w:rPr>
                <w:rFonts w:cs="Arial"/>
                <w:b/>
                <w:sz w:val="22"/>
                <w:szCs w:val="22"/>
              </w:rPr>
            </w:pPr>
            <w:r w:rsidRPr="00BF6DA3">
              <w:rPr>
                <w:rFonts w:cs="Arial"/>
                <w:b/>
                <w:sz w:val="22"/>
                <w:szCs w:val="22"/>
              </w:rPr>
              <w:t>Kulturkompetenz</w:t>
            </w:r>
          </w:p>
          <w:p w14:paraId="2EB434F7" w14:textId="77777777" w:rsidR="00E4771D" w:rsidRPr="00C41719" w:rsidRDefault="00E4771D" w:rsidP="009A4672">
            <w:pPr>
              <w:numPr>
                <w:ilvl w:val="0"/>
                <w:numId w:val="24"/>
              </w:numPr>
              <w:tabs>
                <w:tab w:val="clear" w:pos="360"/>
              </w:tabs>
              <w:spacing w:after="200"/>
              <w:contextualSpacing/>
              <w:rPr>
                <w:rFonts w:eastAsia="Batang" w:cs="Arial"/>
                <w:lang w:eastAsia="en-US"/>
              </w:rPr>
            </w:pPr>
            <w:r w:rsidRPr="00FD3C9D">
              <w:rPr>
                <w:rFonts w:eastAsia="Batang" w:cs="Arial"/>
                <w:lang w:eastAsia="en-US"/>
              </w:rPr>
              <w:t>die religiöse Bedeutung der Hebräischen</w:t>
            </w:r>
            <w:r w:rsidRPr="00C41719">
              <w:rPr>
                <w:rFonts w:eastAsia="Batang" w:cs="Arial"/>
                <w:lang w:eastAsia="en-US"/>
              </w:rPr>
              <w:t xml:space="preserve"> Bibel als </w:t>
            </w:r>
            <w:proofErr w:type="spellStart"/>
            <w:r w:rsidRPr="00C41719">
              <w:rPr>
                <w:rFonts w:eastAsia="Batang" w:cs="Arial"/>
                <w:lang w:eastAsia="en-US"/>
              </w:rPr>
              <w:t>Tanach</w:t>
            </w:r>
            <w:proofErr w:type="spellEnd"/>
            <w:r w:rsidRPr="00C41719">
              <w:rPr>
                <w:rFonts w:eastAsia="Batang" w:cs="Arial"/>
                <w:lang w:eastAsia="en-US"/>
              </w:rPr>
              <w:t xml:space="preserve"> im Judentum und als Altes Testament im Christentum beurteilen,</w:t>
            </w:r>
          </w:p>
          <w:p w14:paraId="5260BEB9"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Wirkungsgeschichte von Texten </w:t>
            </w:r>
            <w:r>
              <w:rPr>
                <w:rFonts w:eastAsia="Batang" w:cs="Arial"/>
                <w:lang w:eastAsia="en-US"/>
              </w:rPr>
              <w:t xml:space="preserve">erläutern </w:t>
            </w:r>
            <w:r w:rsidRPr="006B644D">
              <w:rPr>
                <w:rFonts w:eastAsia="Batang" w:cs="Arial"/>
                <w:lang w:eastAsia="en-US"/>
              </w:rPr>
              <w:t>und deren Bedeutung</w:t>
            </w:r>
            <w:r w:rsidRPr="000835B8">
              <w:rPr>
                <w:rFonts w:eastAsia="Batang" w:cs="Arial"/>
                <w:lang w:eastAsia="en-US"/>
              </w:rPr>
              <w:t xml:space="preserve"> </w:t>
            </w:r>
            <w:r>
              <w:rPr>
                <w:rFonts w:eastAsia="Batang" w:cs="Arial"/>
                <w:lang w:eastAsia="en-US"/>
              </w:rPr>
              <w:t>würdigen,</w:t>
            </w:r>
          </w:p>
          <w:p w14:paraId="6481A020" w14:textId="77777777" w:rsidR="00E4771D" w:rsidRPr="006B644D" w:rsidRDefault="00E4771D" w:rsidP="009A4672">
            <w:pPr>
              <w:numPr>
                <w:ilvl w:val="0"/>
                <w:numId w:val="24"/>
              </w:numPr>
              <w:tabs>
                <w:tab w:val="clear" w:pos="360"/>
              </w:tabs>
              <w:spacing w:after="200"/>
              <w:contextualSpacing/>
              <w:rPr>
                <w:rFonts w:eastAsia="Batang" w:cs="Arial"/>
                <w:lang w:eastAsia="en-US"/>
              </w:rPr>
            </w:pPr>
            <w:r w:rsidRPr="006B644D">
              <w:rPr>
                <w:rFonts w:eastAsia="Batang" w:cs="Arial"/>
                <w:lang w:eastAsia="en-US"/>
              </w:rPr>
              <w:t xml:space="preserve">die jeweilige Gegenwartsbedeutung von Texten der </w:t>
            </w:r>
            <w:r>
              <w:rPr>
                <w:rFonts w:eastAsia="Batang" w:cs="Arial"/>
                <w:lang w:eastAsia="en-US"/>
              </w:rPr>
              <w:t>Hebräischen</w:t>
            </w:r>
            <w:r w:rsidRPr="006B644D">
              <w:rPr>
                <w:rFonts w:eastAsia="Batang" w:cs="Arial"/>
                <w:lang w:eastAsia="en-US"/>
              </w:rPr>
              <w:t xml:space="preserve"> Bibel</w:t>
            </w:r>
            <w:r w:rsidRPr="000835B8">
              <w:rPr>
                <w:rFonts w:eastAsia="Batang" w:cs="Arial"/>
                <w:lang w:eastAsia="en-US"/>
              </w:rPr>
              <w:t xml:space="preserve"> </w:t>
            </w:r>
            <w:r w:rsidRPr="006B644D">
              <w:rPr>
                <w:rFonts w:eastAsia="Batang" w:cs="Arial"/>
                <w:lang w:eastAsia="en-US"/>
              </w:rPr>
              <w:t>diskutieren</w:t>
            </w:r>
            <w:r>
              <w:rPr>
                <w:rFonts w:eastAsia="Batang" w:cs="Arial"/>
                <w:lang w:eastAsia="en-US"/>
              </w:rPr>
              <w:t>,</w:t>
            </w:r>
          </w:p>
          <w:p w14:paraId="5BE8D6C5" w14:textId="77777777" w:rsidR="00E4771D" w:rsidRPr="006664F6" w:rsidRDefault="00E4771D" w:rsidP="009A4672">
            <w:pPr>
              <w:rPr>
                <w:rFonts w:cs="Arial"/>
                <w:szCs w:val="22"/>
              </w:rPr>
            </w:pPr>
          </w:p>
          <w:p w14:paraId="0E843A08" w14:textId="77777777" w:rsidR="00E4771D" w:rsidRDefault="00E4771D" w:rsidP="009A4672">
            <w:pPr>
              <w:rPr>
                <w:rFonts w:cs="Arial"/>
                <w:szCs w:val="22"/>
              </w:rPr>
            </w:pPr>
            <w:r w:rsidRPr="006664F6">
              <w:rPr>
                <w:rFonts w:cs="Arial"/>
                <w:b/>
                <w:sz w:val="22"/>
                <w:szCs w:val="22"/>
              </w:rPr>
              <w:t>Inhaltsfelder</w:t>
            </w:r>
            <w:r>
              <w:rPr>
                <w:rFonts w:cs="Arial"/>
                <w:sz w:val="22"/>
                <w:szCs w:val="22"/>
              </w:rPr>
              <w:t xml:space="preserve">: </w:t>
            </w:r>
          </w:p>
          <w:p w14:paraId="01B2FF0E" w14:textId="77777777" w:rsidR="00E4771D" w:rsidRDefault="00E4771D" w:rsidP="009A4672">
            <w:pPr>
              <w:numPr>
                <w:ilvl w:val="0"/>
                <w:numId w:val="25"/>
              </w:numPr>
              <w:rPr>
                <w:szCs w:val="22"/>
              </w:rPr>
            </w:pPr>
            <w:r>
              <w:rPr>
                <w:sz w:val="22"/>
                <w:szCs w:val="22"/>
              </w:rPr>
              <w:t>Anthropologie</w:t>
            </w:r>
          </w:p>
          <w:p w14:paraId="4AEF6DC3" w14:textId="77777777" w:rsidR="00E4771D" w:rsidRPr="006664F6" w:rsidRDefault="00E4771D" w:rsidP="009A4672">
            <w:pPr>
              <w:numPr>
                <w:ilvl w:val="0"/>
                <w:numId w:val="25"/>
              </w:numPr>
              <w:rPr>
                <w:rFonts w:cs="Arial"/>
                <w:szCs w:val="22"/>
              </w:rPr>
            </w:pPr>
            <w:r>
              <w:rPr>
                <w:sz w:val="22"/>
                <w:szCs w:val="22"/>
              </w:rPr>
              <w:t>Gottesvorstellungen</w:t>
            </w:r>
          </w:p>
          <w:p w14:paraId="5E52BC17" w14:textId="77777777" w:rsidR="00E4771D" w:rsidRPr="006664F6" w:rsidRDefault="00E4771D" w:rsidP="009A4672">
            <w:pPr>
              <w:rPr>
                <w:rFonts w:cs="Arial"/>
                <w:szCs w:val="22"/>
              </w:rPr>
            </w:pPr>
          </w:p>
          <w:p w14:paraId="27069E91" w14:textId="77777777" w:rsidR="00E4771D" w:rsidRPr="006664F6" w:rsidRDefault="00E4771D" w:rsidP="009A4672">
            <w:pPr>
              <w:rPr>
                <w:rFonts w:cs="Arial"/>
                <w:szCs w:val="22"/>
              </w:rPr>
            </w:pPr>
            <w:r w:rsidRPr="006664F6">
              <w:rPr>
                <w:rFonts w:cs="Arial"/>
                <w:b/>
                <w:sz w:val="22"/>
                <w:szCs w:val="22"/>
              </w:rPr>
              <w:t>Inhaltliche Schwerpunkte</w:t>
            </w:r>
            <w:r w:rsidRPr="006664F6">
              <w:rPr>
                <w:rFonts w:cs="Arial"/>
                <w:sz w:val="22"/>
                <w:szCs w:val="22"/>
              </w:rPr>
              <w:t>:</w:t>
            </w:r>
          </w:p>
          <w:p w14:paraId="43FDDCD8" w14:textId="77777777" w:rsidR="00E4771D" w:rsidRDefault="00E4771D" w:rsidP="009A4672">
            <w:pPr>
              <w:numPr>
                <w:ilvl w:val="0"/>
                <w:numId w:val="25"/>
              </w:numPr>
              <w:rPr>
                <w:szCs w:val="22"/>
              </w:rPr>
            </w:pPr>
            <w:r w:rsidRPr="00C41719">
              <w:rPr>
                <w:sz w:val="22"/>
                <w:szCs w:val="22"/>
              </w:rPr>
              <w:t>Das Menschenbild der Hebräischen Bibel</w:t>
            </w:r>
          </w:p>
          <w:p w14:paraId="7D0E1ED6" w14:textId="77777777" w:rsidR="00E4771D" w:rsidRPr="003B0226" w:rsidRDefault="00E4771D" w:rsidP="009A4672">
            <w:pPr>
              <w:numPr>
                <w:ilvl w:val="0"/>
                <w:numId w:val="25"/>
              </w:numPr>
              <w:rPr>
                <w:szCs w:val="22"/>
              </w:rPr>
            </w:pPr>
            <w:r w:rsidRPr="00C41719">
              <w:rPr>
                <w:sz w:val="22"/>
                <w:szCs w:val="22"/>
              </w:rPr>
              <w:t>Gottesvorstellungen in der Hebräischen Bibel</w:t>
            </w:r>
          </w:p>
          <w:p w14:paraId="21C1E5D0" w14:textId="77777777" w:rsidR="00E4771D" w:rsidRPr="006664F6" w:rsidRDefault="00E4771D" w:rsidP="009A4672">
            <w:pPr>
              <w:rPr>
                <w:rFonts w:cs="Arial"/>
                <w:szCs w:val="22"/>
              </w:rPr>
            </w:pPr>
          </w:p>
          <w:p w14:paraId="269A2FF6" w14:textId="77777777" w:rsidR="00E4771D" w:rsidRPr="006664F6" w:rsidRDefault="00E4771D" w:rsidP="009A4672">
            <w:pPr>
              <w:rPr>
                <w:rFonts w:cs="Arial"/>
                <w:i/>
                <w:szCs w:val="22"/>
                <w:u w:val="single"/>
              </w:rPr>
            </w:pPr>
            <w:r w:rsidRPr="006664F6">
              <w:rPr>
                <w:rFonts w:cs="Arial"/>
                <w:b/>
                <w:sz w:val="22"/>
                <w:szCs w:val="22"/>
              </w:rPr>
              <w:t>Zeitbedarf</w:t>
            </w:r>
            <w:r w:rsidRPr="006664F6">
              <w:rPr>
                <w:rFonts w:cs="Arial"/>
                <w:sz w:val="22"/>
                <w:szCs w:val="22"/>
              </w:rPr>
              <w:t xml:space="preserve">: </w:t>
            </w:r>
            <w:r>
              <w:rPr>
                <w:rFonts w:cs="Arial"/>
                <w:sz w:val="22"/>
                <w:szCs w:val="22"/>
              </w:rPr>
              <w:t>20</w:t>
            </w:r>
            <w:r w:rsidRPr="006664F6">
              <w:rPr>
                <w:rFonts w:cs="Arial"/>
                <w:sz w:val="22"/>
                <w:szCs w:val="22"/>
              </w:rPr>
              <w:t xml:space="preserve"> Std.</w:t>
            </w:r>
          </w:p>
        </w:tc>
      </w:tr>
      <w:tr w:rsidR="00CD3F76" w:rsidRPr="006664F6" w14:paraId="38F24E5A" w14:textId="77777777" w:rsidTr="009A32C8">
        <w:tc>
          <w:tcPr>
            <w:tcW w:w="5000" w:type="pct"/>
            <w:gridSpan w:val="2"/>
            <w:shd w:val="clear" w:color="auto" w:fill="D9D9D9"/>
          </w:tcPr>
          <w:p w14:paraId="42224D0A" w14:textId="24D3FF59" w:rsidR="00CD3F76" w:rsidRPr="006664F6" w:rsidRDefault="00CD3F76" w:rsidP="009A32C8">
            <w:pPr>
              <w:jc w:val="center"/>
              <w:rPr>
                <w:b/>
                <w:szCs w:val="22"/>
                <w:u w:val="single"/>
              </w:rPr>
            </w:pPr>
            <w:r>
              <w:rPr>
                <w:b/>
                <w:sz w:val="22"/>
                <w:szCs w:val="22"/>
                <w:u w:val="single"/>
              </w:rPr>
              <w:lastRenderedPageBreak/>
              <w:t>Summe Qualifikationsphase (Q2</w:t>
            </w:r>
            <w:r w:rsidRPr="00E311EA">
              <w:rPr>
                <w:b/>
                <w:sz w:val="22"/>
                <w:szCs w:val="22"/>
                <w:u w:val="single"/>
              </w:rPr>
              <w:t xml:space="preserve">) – </w:t>
            </w:r>
            <w:r w:rsidR="009A32C8">
              <w:rPr>
                <w:b/>
                <w:sz w:val="22"/>
                <w:szCs w:val="22"/>
                <w:u w:val="single"/>
              </w:rPr>
              <w:t>95</w:t>
            </w:r>
            <w:r w:rsidRPr="006664F6">
              <w:rPr>
                <w:b/>
                <w:sz w:val="22"/>
                <w:szCs w:val="22"/>
                <w:u w:val="single"/>
              </w:rPr>
              <w:t xml:space="preserve"> Stunden</w:t>
            </w:r>
            <w:r>
              <w:rPr>
                <w:b/>
                <w:sz w:val="22"/>
                <w:szCs w:val="22"/>
                <w:u w:val="single"/>
              </w:rPr>
              <w:t xml:space="preserve"> (vierstündiger Grundkurs)</w:t>
            </w:r>
          </w:p>
        </w:tc>
      </w:tr>
    </w:tbl>
    <w:p w14:paraId="1E8E5C16" w14:textId="77777777" w:rsidR="00E4771D" w:rsidRDefault="00E4771D" w:rsidP="00E4771D">
      <w:pPr>
        <w:rPr>
          <w:color w:val="FF0000"/>
          <w:sz w:val="22"/>
        </w:rPr>
      </w:pPr>
    </w:p>
    <w:p w14:paraId="77E54989" w14:textId="77777777" w:rsidR="00E4771D" w:rsidRPr="0034346A" w:rsidRDefault="00E4771D" w:rsidP="00E4771D">
      <w:r>
        <w:br w:type="page"/>
      </w:r>
    </w:p>
    <w:p w14:paraId="3242FB11" w14:textId="74232640" w:rsidR="00E4771D" w:rsidRPr="00CB0174" w:rsidRDefault="00E4771D" w:rsidP="006B1A7E">
      <w:pPr>
        <w:pStyle w:val="berschrift3"/>
        <w:rPr>
          <w:rFonts w:ascii="Arial" w:hAnsi="Arial" w:cs="Arial"/>
          <w:color w:val="auto"/>
        </w:rPr>
      </w:pPr>
      <w:bookmarkStart w:id="17" w:name="_Toc372131836"/>
      <w:bookmarkStart w:id="18" w:name="_Toc176151041"/>
      <w:bookmarkEnd w:id="11"/>
      <w:bookmarkEnd w:id="12"/>
      <w:bookmarkEnd w:id="13"/>
      <w:r w:rsidRPr="00CB0174">
        <w:rPr>
          <w:rFonts w:ascii="Arial" w:hAnsi="Arial" w:cs="Arial"/>
          <w:color w:val="auto"/>
        </w:rPr>
        <w:lastRenderedPageBreak/>
        <w:t>2.1.</w:t>
      </w:r>
      <w:r w:rsidR="000D192A" w:rsidRPr="00CB0174">
        <w:rPr>
          <w:rFonts w:ascii="Arial" w:hAnsi="Arial" w:cs="Arial"/>
          <w:color w:val="auto"/>
        </w:rPr>
        <w:t>3</w:t>
      </w:r>
      <w:r w:rsidRPr="00CB0174">
        <w:rPr>
          <w:rFonts w:ascii="Arial" w:hAnsi="Arial" w:cs="Arial"/>
          <w:color w:val="auto"/>
        </w:rPr>
        <w:t xml:space="preserve"> Konkretisierte Unterrichtsvorhaben</w:t>
      </w:r>
      <w:r w:rsidR="000D192A" w:rsidRPr="00CB0174">
        <w:rPr>
          <w:rFonts w:ascii="Arial" w:hAnsi="Arial" w:cs="Arial"/>
          <w:color w:val="auto"/>
        </w:rPr>
        <w:t xml:space="preserve"> - Einführungsphase</w:t>
      </w:r>
      <w:bookmarkEnd w:id="17"/>
    </w:p>
    <w:p w14:paraId="4EA67D0A" w14:textId="77777777" w:rsidR="00E4771D" w:rsidRPr="005D08D2" w:rsidRDefault="00E4771D" w:rsidP="00E4771D">
      <w:pPr>
        <w:pStyle w:val="StandardWeb"/>
        <w:pBdr>
          <w:top w:val="single" w:sz="4" w:space="1" w:color="auto"/>
          <w:left w:val="single" w:sz="4" w:space="4" w:color="auto"/>
          <w:bottom w:val="single" w:sz="4" w:space="1" w:color="auto"/>
          <w:right w:val="single" w:sz="4" w:space="4" w:color="auto"/>
        </w:pBdr>
        <w:shd w:val="clear" w:color="auto" w:fill="E0E0E0"/>
        <w:rPr>
          <w:rFonts w:ascii="Arial" w:hAnsi="Arial" w:cs="Arial"/>
          <w:sz w:val="20"/>
          <w:szCs w:val="20"/>
        </w:rPr>
      </w:pPr>
      <w:r w:rsidRPr="005D08D2">
        <w:rPr>
          <w:rStyle w:val="Fett"/>
          <w:rFonts w:ascii="Arial" w:hAnsi="Arial" w:cs="Arial"/>
          <w:sz w:val="20"/>
          <w:szCs w:val="20"/>
        </w:rPr>
        <w:t>Hinweis:</w:t>
      </w:r>
      <w:r w:rsidRPr="005D08D2">
        <w:rPr>
          <w:rFonts w:ascii="Arial" w:hAnsi="Arial" w:cs="Arial"/>
          <w:sz w:val="20"/>
          <w:szCs w:val="20"/>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Leistungsbewertung und zur Leistungsrückmeldung. Je nach internem Steuerungsbedarf können solche Absprachen auch vorhabenbezogen vorgenommen werden.</w:t>
      </w:r>
    </w:p>
    <w:p w14:paraId="7C9B2400" w14:textId="77777777" w:rsidR="00D0641C" w:rsidRDefault="00D0641C" w:rsidP="00E4771D">
      <w:pPr>
        <w:spacing w:after="240"/>
        <w:rPr>
          <w:rFonts w:cs="Arial"/>
          <w:b/>
          <w:bCs/>
        </w:rPr>
      </w:pPr>
      <w:r>
        <w:rPr>
          <w:rFonts w:cs="Arial"/>
          <w:b/>
          <w:bCs/>
        </w:rPr>
        <w:t>Einführungsphase</w:t>
      </w:r>
    </w:p>
    <w:p w14:paraId="66C103CA" w14:textId="77777777" w:rsidR="00D0641C" w:rsidRDefault="00D0641C" w:rsidP="00D0641C">
      <w:pPr>
        <w:rPr>
          <w:rFonts w:cs="Arial"/>
          <w:i/>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r>
        <w:rPr>
          <w:rFonts w:cs="Arial"/>
          <w:i/>
          <w:sz w:val="22"/>
          <w:szCs w:val="22"/>
        </w:rPr>
        <w:t>Spracherwerbsphase (I): Schrift- und Lautlehre</w:t>
      </w:r>
      <w:r w:rsidR="00791EDC">
        <w:rPr>
          <w:rFonts w:cs="Arial"/>
          <w:i/>
          <w:sz w:val="22"/>
          <w:szCs w:val="22"/>
        </w:rPr>
        <w:t>, elementare Morphologie und Syntax</w:t>
      </w:r>
    </w:p>
    <w:p w14:paraId="5D307593" w14:textId="77777777" w:rsidR="00F009D9" w:rsidRPr="006664F6" w:rsidRDefault="00F009D9" w:rsidP="00D0641C">
      <w:pPr>
        <w:rPr>
          <w:rFonts w:cs="Arial"/>
          <w:sz w:val="22"/>
          <w:szCs w:val="22"/>
        </w:rPr>
      </w:pPr>
    </w:p>
    <w:p w14:paraId="16B16928" w14:textId="77777777" w:rsidR="00F009D9" w:rsidRPr="00AE16DF" w:rsidRDefault="00F009D9" w:rsidP="00F009D9">
      <w:pPr>
        <w:jc w:val="center"/>
        <w:rPr>
          <w:b/>
        </w:rPr>
      </w:pPr>
      <w:r>
        <w:rPr>
          <w:b/>
        </w:rPr>
        <w:t>Übergeordnete Kompetenzen</w:t>
      </w:r>
    </w:p>
    <w:p w14:paraId="2F1BEBC3" w14:textId="77777777" w:rsidR="00F009D9" w:rsidRPr="00F009D9" w:rsidRDefault="00F009D9" w:rsidP="00F009D9">
      <w:pPr>
        <w:jc w:val="center"/>
      </w:pPr>
      <w:r w:rsidRPr="00F009D9">
        <w:t>Die Schülerinnen und Schüler können</w:t>
      </w:r>
    </w:p>
    <w:p w14:paraId="15BB5CE3" w14:textId="77777777" w:rsidR="00D0641C" w:rsidRPr="006664F6" w:rsidRDefault="00D0641C" w:rsidP="00D0641C">
      <w:pPr>
        <w:rPr>
          <w:rFonts w:cs="Arial"/>
          <w:sz w:val="22"/>
          <w:szCs w:val="22"/>
        </w:rPr>
      </w:pPr>
    </w:p>
    <w:p w14:paraId="75E10A79" w14:textId="77777777" w:rsidR="00F009D9" w:rsidRDefault="00F009D9" w:rsidP="00F009D9">
      <w:pPr>
        <w:rPr>
          <w:rFonts w:cs="Arial"/>
          <w:szCs w:val="22"/>
        </w:rPr>
      </w:pPr>
      <w:r>
        <w:rPr>
          <w:rFonts w:cs="Arial"/>
          <w:b/>
          <w:sz w:val="22"/>
          <w:szCs w:val="22"/>
        </w:rPr>
        <w:t>Textkompetenz</w:t>
      </w:r>
    </w:p>
    <w:p w14:paraId="555BC2BC" w14:textId="77777777" w:rsidR="00F009D9" w:rsidRPr="009C1077" w:rsidRDefault="00F009D9" w:rsidP="00F009D9">
      <w:pPr>
        <w:numPr>
          <w:ilvl w:val="0"/>
          <w:numId w:val="24"/>
        </w:numPr>
        <w:spacing w:after="200"/>
        <w:contextualSpacing/>
        <w:rPr>
          <w:rFonts w:eastAsia="Batang" w:cs="Arial"/>
          <w:lang w:eastAsia="en-US"/>
        </w:rPr>
      </w:pPr>
      <w:r>
        <w:rPr>
          <w:rFonts w:eastAsia="Batang" w:cs="Arial"/>
          <w:lang w:eastAsia="en-US"/>
        </w:rPr>
        <w:t>g</w:t>
      </w:r>
      <w:r w:rsidRPr="009C1077">
        <w:rPr>
          <w:rFonts w:eastAsia="Batang" w:cs="Arial"/>
          <w:lang w:eastAsia="en-US"/>
        </w:rPr>
        <w:t>rundlegende Methoden der ganzheitlichen Vorerschließung von Texten an</w:t>
      </w:r>
      <w:r>
        <w:rPr>
          <w:rFonts w:eastAsia="Batang" w:cs="Arial"/>
          <w:lang w:eastAsia="en-US"/>
        </w:rPr>
        <w:t>wenden,</w:t>
      </w:r>
    </w:p>
    <w:p w14:paraId="3C4A8D06" w14:textId="77777777" w:rsidR="00F009D9" w:rsidRDefault="00F009D9" w:rsidP="00F009D9">
      <w:pPr>
        <w:numPr>
          <w:ilvl w:val="0"/>
          <w:numId w:val="24"/>
        </w:numPr>
        <w:spacing w:after="200"/>
        <w:contextualSpacing/>
        <w:rPr>
          <w:rFonts w:eastAsia="Batang" w:cs="Arial"/>
          <w:lang w:eastAsia="en-US"/>
        </w:rPr>
      </w:pPr>
      <w:r w:rsidRPr="009C1077">
        <w:rPr>
          <w:rFonts w:eastAsia="Batang" w:cs="Arial"/>
          <w:lang w:eastAsia="en-US"/>
        </w:rPr>
        <w:t xml:space="preserve">strukturelle Unterschiede zwischen dem </w:t>
      </w:r>
      <w:r>
        <w:rPr>
          <w:rFonts w:eastAsia="Batang" w:cs="Arial"/>
          <w:lang w:eastAsia="en-US"/>
        </w:rPr>
        <w:t>Hebräischen</w:t>
      </w:r>
      <w:r w:rsidRPr="009C1077">
        <w:rPr>
          <w:rFonts w:eastAsia="Batang" w:cs="Arial"/>
          <w:lang w:eastAsia="en-US"/>
        </w:rPr>
        <w:t xml:space="preserve"> und anderen bisher er</w:t>
      </w:r>
      <w:r>
        <w:rPr>
          <w:rFonts w:eastAsia="Batang" w:cs="Arial"/>
          <w:lang w:eastAsia="en-US"/>
        </w:rPr>
        <w:t>l</w:t>
      </w:r>
      <w:r w:rsidRPr="009C1077">
        <w:rPr>
          <w:rFonts w:eastAsia="Batang" w:cs="Arial"/>
          <w:lang w:eastAsia="en-US"/>
        </w:rPr>
        <w:t>ernten Sprachen</w:t>
      </w:r>
      <w:r w:rsidRPr="009F18DF">
        <w:rPr>
          <w:rFonts w:eastAsia="Batang" w:cs="Arial"/>
          <w:lang w:eastAsia="en-US"/>
        </w:rPr>
        <w:t xml:space="preserve"> </w:t>
      </w:r>
      <w:r w:rsidRPr="009C1077">
        <w:rPr>
          <w:rFonts w:eastAsia="Batang" w:cs="Arial"/>
          <w:lang w:eastAsia="en-US"/>
        </w:rPr>
        <w:t>erkennen und beschreiben</w:t>
      </w:r>
      <w:r>
        <w:rPr>
          <w:rFonts w:eastAsia="Batang" w:cs="Arial"/>
          <w:lang w:eastAsia="en-US"/>
        </w:rPr>
        <w:t>,</w:t>
      </w:r>
    </w:p>
    <w:p w14:paraId="1310FA25" w14:textId="77777777" w:rsidR="00F009D9" w:rsidRDefault="00F009D9" w:rsidP="00F009D9">
      <w:pPr>
        <w:spacing w:after="200"/>
        <w:ind w:left="360"/>
        <w:contextualSpacing/>
        <w:rPr>
          <w:rFonts w:eastAsia="Batang" w:cs="Arial"/>
          <w:lang w:eastAsia="en-US"/>
        </w:rPr>
      </w:pPr>
    </w:p>
    <w:p w14:paraId="0D59248D" w14:textId="77777777" w:rsidR="00F009D9" w:rsidRPr="00970454" w:rsidRDefault="00F009D9" w:rsidP="00F009D9">
      <w:pPr>
        <w:rPr>
          <w:rFonts w:cs="Arial"/>
          <w:b/>
          <w:sz w:val="22"/>
          <w:szCs w:val="22"/>
        </w:rPr>
      </w:pPr>
      <w:r w:rsidRPr="00970454">
        <w:rPr>
          <w:rFonts w:cs="Arial"/>
          <w:b/>
          <w:sz w:val="22"/>
          <w:szCs w:val="22"/>
        </w:rPr>
        <w:t>Sprachkompetenz</w:t>
      </w:r>
    </w:p>
    <w:p w14:paraId="2FDBF729" w14:textId="77777777" w:rsidR="00F009D9" w:rsidRPr="009C1077" w:rsidRDefault="00F009D9" w:rsidP="00F009D9">
      <w:pPr>
        <w:numPr>
          <w:ilvl w:val="0"/>
          <w:numId w:val="24"/>
        </w:numPr>
        <w:spacing w:after="200"/>
        <w:contextualSpacing/>
        <w:rPr>
          <w:rFonts w:eastAsia="Batang" w:cs="Arial"/>
          <w:lang w:eastAsia="en-US"/>
        </w:rPr>
      </w:pPr>
      <w:r w:rsidRPr="009C1077">
        <w:rPr>
          <w:rFonts w:eastAsia="Batang" w:cs="Arial"/>
          <w:lang w:eastAsia="en-US"/>
        </w:rPr>
        <w:t xml:space="preserve">die hebräische Quadratschrift und die </w:t>
      </w:r>
      <w:proofErr w:type="spellStart"/>
      <w:r w:rsidRPr="009C1077">
        <w:rPr>
          <w:rFonts w:eastAsia="Batang" w:cs="Arial"/>
          <w:lang w:eastAsia="en-US"/>
        </w:rPr>
        <w:t>tiberiensische</w:t>
      </w:r>
      <w:proofErr w:type="spellEnd"/>
      <w:r w:rsidRPr="009C1077">
        <w:rPr>
          <w:rFonts w:eastAsia="Batang" w:cs="Arial"/>
          <w:lang w:eastAsia="en-US"/>
        </w:rPr>
        <w:t xml:space="preserve"> Punktation</w:t>
      </w:r>
      <w:r w:rsidRPr="009F18DF">
        <w:rPr>
          <w:rFonts w:eastAsia="Batang" w:cs="Arial"/>
          <w:lang w:eastAsia="en-US"/>
        </w:rPr>
        <w:t xml:space="preserve"> </w:t>
      </w:r>
      <w:r w:rsidRPr="009C1077">
        <w:rPr>
          <w:rFonts w:eastAsia="Batang" w:cs="Arial"/>
          <w:lang w:eastAsia="en-US"/>
        </w:rPr>
        <w:t>lesen und schreiben</w:t>
      </w:r>
      <w:r>
        <w:rPr>
          <w:rFonts w:eastAsia="Batang" w:cs="Arial"/>
          <w:lang w:eastAsia="en-US"/>
        </w:rPr>
        <w:t>,</w:t>
      </w:r>
    </w:p>
    <w:p w14:paraId="24A5B3BE" w14:textId="77777777" w:rsidR="00F009D9" w:rsidRPr="009C1077" w:rsidRDefault="00F009D9" w:rsidP="00F009D9">
      <w:pPr>
        <w:numPr>
          <w:ilvl w:val="0"/>
          <w:numId w:val="24"/>
        </w:numPr>
        <w:spacing w:after="200"/>
        <w:contextualSpacing/>
        <w:rPr>
          <w:rFonts w:eastAsia="Batang" w:cs="Arial"/>
          <w:lang w:eastAsia="en-US"/>
        </w:rPr>
      </w:pPr>
      <w:r w:rsidRPr="009C1077">
        <w:rPr>
          <w:rFonts w:eastAsia="Batang" w:cs="Arial"/>
          <w:lang w:eastAsia="en-US"/>
        </w:rPr>
        <w:t xml:space="preserve">das Phänomen </w:t>
      </w:r>
      <w:proofErr w:type="spellStart"/>
      <w:r w:rsidRPr="009C1077">
        <w:rPr>
          <w:rFonts w:eastAsia="Batang" w:cs="Arial"/>
          <w:lang w:eastAsia="en-US"/>
        </w:rPr>
        <w:t>Ketiv</w:t>
      </w:r>
      <w:proofErr w:type="spellEnd"/>
      <w:r w:rsidRPr="009C1077">
        <w:rPr>
          <w:rFonts w:eastAsia="Batang" w:cs="Arial"/>
          <w:lang w:eastAsia="en-US"/>
        </w:rPr>
        <w:t>/</w:t>
      </w:r>
      <w:proofErr w:type="spellStart"/>
      <w:r w:rsidRPr="009C1077">
        <w:rPr>
          <w:rFonts w:eastAsia="Batang" w:cs="Arial"/>
          <w:lang w:eastAsia="en-US"/>
        </w:rPr>
        <w:t>Qere</w:t>
      </w:r>
      <w:proofErr w:type="spellEnd"/>
      <w:r w:rsidRPr="009C1077">
        <w:rPr>
          <w:rFonts w:eastAsia="Batang" w:cs="Arial"/>
          <w:lang w:eastAsia="en-US"/>
        </w:rPr>
        <w:t xml:space="preserve"> identifizieren und entsprechend lesen</w:t>
      </w:r>
      <w:r>
        <w:rPr>
          <w:rFonts w:eastAsia="Batang" w:cs="Arial"/>
          <w:lang w:eastAsia="en-US"/>
        </w:rPr>
        <w:t>,</w:t>
      </w:r>
    </w:p>
    <w:p w14:paraId="03ED3D52" w14:textId="77777777" w:rsidR="00F009D9" w:rsidRDefault="00F009D9" w:rsidP="00F009D9">
      <w:pPr>
        <w:numPr>
          <w:ilvl w:val="0"/>
          <w:numId w:val="24"/>
        </w:numPr>
        <w:spacing w:after="200"/>
        <w:contextualSpacing/>
        <w:rPr>
          <w:rFonts w:eastAsia="Batang" w:cs="Arial"/>
          <w:lang w:eastAsia="en-US"/>
        </w:rPr>
      </w:pPr>
      <w:r w:rsidRPr="009C1077">
        <w:rPr>
          <w:rFonts w:eastAsia="Batang" w:cs="Arial"/>
          <w:lang w:eastAsia="en-US"/>
        </w:rPr>
        <w:t>einen Basiswortschatz des biblischen Hebräisch in thematischer und grammatischer Strukturierung, der ihrer Lernstufe entspricht</w:t>
      </w:r>
      <w:r>
        <w:rPr>
          <w:rFonts w:eastAsia="Batang" w:cs="Arial"/>
          <w:lang w:eastAsia="en-US"/>
        </w:rPr>
        <w:t>,</w:t>
      </w:r>
      <w:r w:rsidRPr="009F18DF">
        <w:rPr>
          <w:rFonts w:eastAsia="Batang" w:cs="Arial"/>
          <w:lang w:eastAsia="en-US"/>
        </w:rPr>
        <w:t xml:space="preserve"> </w:t>
      </w:r>
      <w:r>
        <w:rPr>
          <w:rFonts w:eastAsia="Batang" w:cs="Arial"/>
          <w:lang w:eastAsia="en-US"/>
        </w:rPr>
        <w:t>anwenden,</w:t>
      </w:r>
      <w:r w:rsidRPr="009C1077">
        <w:rPr>
          <w:rFonts w:eastAsia="Batang" w:cs="Arial"/>
          <w:lang w:eastAsia="en-US"/>
        </w:rPr>
        <w:t xml:space="preserve"> </w:t>
      </w:r>
    </w:p>
    <w:p w14:paraId="3F56163B" w14:textId="77777777" w:rsidR="00F009D9" w:rsidRPr="009C1077" w:rsidRDefault="00F009D9" w:rsidP="00F009D9">
      <w:pPr>
        <w:numPr>
          <w:ilvl w:val="0"/>
          <w:numId w:val="24"/>
        </w:numPr>
        <w:spacing w:after="200"/>
        <w:contextualSpacing/>
        <w:rPr>
          <w:rFonts w:eastAsia="Batang" w:cs="Arial"/>
          <w:lang w:eastAsia="en-US"/>
        </w:rPr>
      </w:pPr>
      <w:r w:rsidRPr="009C1077">
        <w:rPr>
          <w:rFonts w:eastAsia="Batang" w:cs="Arial"/>
          <w:lang w:eastAsia="en-US"/>
        </w:rPr>
        <w:t>Lexeme unter Anleitung mithilfe eines wissenschaftlichen hebräisch-deutschen Wörterbuchs</w:t>
      </w:r>
      <w:r w:rsidRPr="00FA68CB">
        <w:rPr>
          <w:rFonts w:eastAsia="Batang" w:cs="Arial"/>
          <w:lang w:eastAsia="en-US"/>
        </w:rPr>
        <w:t xml:space="preserve"> </w:t>
      </w:r>
      <w:r w:rsidRPr="009C1077">
        <w:rPr>
          <w:rFonts w:eastAsia="Batang" w:cs="Arial"/>
          <w:lang w:eastAsia="en-US"/>
        </w:rPr>
        <w:t>semantisieren</w:t>
      </w:r>
    </w:p>
    <w:p w14:paraId="649FAC0C" w14:textId="77777777" w:rsidR="00F009D9" w:rsidRDefault="00F009D9" w:rsidP="00F009D9">
      <w:pPr>
        <w:numPr>
          <w:ilvl w:val="0"/>
          <w:numId w:val="24"/>
        </w:numPr>
        <w:spacing w:after="200"/>
        <w:contextualSpacing/>
        <w:rPr>
          <w:rFonts w:eastAsia="Batang" w:cs="Arial"/>
          <w:lang w:eastAsia="en-US"/>
        </w:rPr>
      </w:pPr>
      <w:r w:rsidRPr="009C1077">
        <w:rPr>
          <w:rFonts w:eastAsia="Batang" w:cs="Arial"/>
          <w:lang w:eastAsia="en-US"/>
        </w:rPr>
        <w:t>Beispiele des Fortwirkens des althebräischen Wortschatzes im modernen Hebräisch</w:t>
      </w:r>
      <w:r w:rsidRPr="00FA68CB">
        <w:rPr>
          <w:rFonts w:eastAsia="Batang" w:cs="Arial"/>
          <w:lang w:eastAsia="en-US"/>
        </w:rPr>
        <w:t xml:space="preserve"> </w:t>
      </w:r>
      <w:r w:rsidRPr="009C1077">
        <w:rPr>
          <w:rFonts w:eastAsia="Batang" w:cs="Arial"/>
          <w:lang w:eastAsia="en-US"/>
        </w:rPr>
        <w:t>benennen</w:t>
      </w:r>
      <w:r>
        <w:rPr>
          <w:rFonts w:eastAsia="Batang" w:cs="Arial"/>
          <w:lang w:eastAsia="en-US"/>
        </w:rPr>
        <w:t>,</w:t>
      </w:r>
    </w:p>
    <w:p w14:paraId="5C9847A9" w14:textId="77777777" w:rsidR="00F009D9" w:rsidRDefault="00F009D9" w:rsidP="00F009D9">
      <w:pPr>
        <w:spacing w:after="200"/>
        <w:ind w:left="360"/>
        <w:contextualSpacing/>
        <w:rPr>
          <w:rFonts w:eastAsia="Batang" w:cs="Arial"/>
          <w:lang w:eastAsia="en-US"/>
        </w:rPr>
      </w:pPr>
    </w:p>
    <w:p w14:paraId="59020F89" w14:textId="77777777" w:rsidR="00F009D9" w:rsidRPr="00F372CC" w:rsidRDefault="00F009D9" w:rsidP="00F009D9">
      <w:pPr>
        <w:rPr>
          <w:rFonts w:cs="Arial"/>
          <w:b/>
          <w:sz w:val="22"/>
          <w:szCs w:val="22"/>
        </w:rPr>
      </w:pPr>
      <w:r w:rsidRPr="00F372CC">
        <w:rPr>
          <w:rFonts w:cs="Arial"/>
          <w:b/>
          <w:sz w:val="22"/>
          <w:szCs w:val="22"/>
        </w:rPr>
        <w:t>Kulturkompetenz</w:t>
      </w:r>
    </w:p>
    <w:p w14:paraId="3F1ADF40" w14:textId="77777777" w:rsidR="00F009D9" w:rsidRPr="00F372CC" w:rsidRDefault="00F009D9" w:rsidP="00F009D9">
      <w:pPr>
        <w:numPr>
          <w:ilvl w:val="0"/>
          <w:numId w:val="24"/>
        </w:numPr>
        <w:spacing w:after="200"/>
        <w:contextualSpacing/>
        <w:rPr>
          <w:rFonts w:eastAsia="Batang" w:cs="Arial"/>
          <w:lang w:eastAsia="en-US"/>
        </w:rPr>
      </w:pPr>
      <w:r w:rsidRPr="00F40F4F">
        <w:rPr>
          <w:rFonts w:eastAsia="Batang" w:cs="Arial"/>
          <w:lang w:eastAsia="en-US"/>
        </w:rPr>
        <w:t>auf angemessene Weise den hebräischen Gottesnamen (</w:t>
      </w:r>
      <w:proofErr w:type="spellStart"/>
      <w:r w:rsidRPr="00F40F4F">
        <w:rPr>
          <w:rFonts w:eastAsia="Batang" w:cs="Arial"/>
          <w:lang w:eastAsia="en-US"/>
        </w:rPr>
        <w:t>Tetragramm</w:t>
      </w:r>
      <w:proofErr w:type="spellEnd"/>
      <w:r w:rsidRPr="00F40F4F">
        <w:rPr>
          <w:rFonts w:eastAsia="Batang" w:cs="Arial"/>
          <w:lang w:eastAsia="en-US"/>
        </w:rPr>
        <w:t>) dekodieren</w:t>
      </w:r>
      <w:r>
        <w:rPr>
          <w:rFonts w:eastAsia="Batang" w:cs="Arial"/>
          <w:lang w:eastAsia="en-US"/>
        </w:rPr>
        <w:t>.</w:t>
      </w:r>
    </w:p>
    <w:p w14:paraId="6F3EEA41" w14:textId="77777777" w:rsidR="00D0641C" w:rsidRPr="006664F6" w:rsidRDefault="00D0641C" w:rsidP="00D0641C">
      <w:pPr>
        <w:rPr>
          <w:rFonts w:cs="Arial"/>
          <w:sz w:val="22"/>
          <w:szCs w:val="22"/>
        </w:rPr>
      </w:pPr>
    </w:p>
    <w:p w14:paraId="5BADA630" w14:textId="77777777" w:rsidR="00D0641C" w:rsidRDefault="00D0641C" w:rsidP="00D0641C">
      <w:pPr>
        <w:rPr>
          <w:rFonts w:cs="Arial"/>
          <w:sz w:val="22"/>
          <w:szCs w:val="22"/>
        </w:rPr>
      </w:pPr>
      <w:r w:rsidRPr="006664F6">
        <w:rPr>
          <w:rFonts w:cs="Arial"/>
          <w:b/>
          <w:sz w:val="22"/>
          <w:szCs w:val="22"/>
        </w:rPr>
        <w:t>Inhaltsfel</w:t>
      </w:r>
      <w:r>
        <w:rPr>
          <w:rFonts w:cs="Arial"/>
          <w:b/>
          <w:sz w:val="22"/>
          <w:szCs w:val="22"/>
        </w:rPr>
        <w:t>der</w:t>
      </w:r>
      <w:r>
        <w:rPr>
          <w:rFonts w:cs="Arial"/>
          <w:sz w:val="22"/>
          <w:szCs w:val="22"/>
        </w:rPr>
        <w:t xml:space="preserve">: </w:t>
      </w:r>
    </w:p>
    <w:p w14:paraId="2FCD72E7" w14:textId="77777777" w:rsidR="00D0641C" w:rsidRDefault="00D0641C" w:rsidP="00D0641C">
      <w:pPr>
        <w:numPr>
          <w:ilvl w:val="0"/>
          <w:numId w:val="24"/>
        </w:numPr>
        <w:rPr>
          <w:sz w:val="22"/>
          <w:szCs w:val="22"/>
        </w:rPr>
      </w:pPr>
      <w:r w:rsidRPr="000C5CDA">
        <w:rPr>
          <w:sz w:val="22"/>
          <w:szCs w:val="22"/>
        </w:rPr>
        <w:t>Anthropologie</w:t>
      </w:r>
    </w:p>
    <w:p w14:paraId="77BDDE3B" w14:textId="77777777" w:rsidR="00D0641C" w:rsidRPr="000C5CDA" w:rsidRDefault="00D0641C" w:rsidP="00D0641C">
      <w:pPr>
        <w:numPr>
          <w:ilvl w:val="0"/>
          <w:numId w:val="24"/>
        </w:numPr>
        <w:rPr>
          <w:sz w:val="22"/>
          <w:szCs w:val="22"/>
        </w:rPr>
      </w:pPr>
      <w:r w:rsidRPr="000C5CDA">
        <w:rPr>
          <w:sz w:val="22"/>
          <w:szCs w:val="22"/>
        </w:rPr>
        <w:t>Gottesvorstellungen</w:t>
      </w:r>
    </w:p>
    <w:p w14:paraId="4A03873A" w14:textId="77777777" w:rsidR="00D0641C" w:rsidRPr="006664F6" w:rsidRDefault="00D0641C" w:rsidP="00D0641C">
      <w:pPr>
        <w:rPr>
          <w:rFonts w:cs="Arial"/>
          <w:sz w:val="22"/>
          <w:szCs w:val="22"/>
        </w:rPr>
      </w:pPr>
    </w:p>
    <w:p w14:paraId="04679769" w14:textId="77777777" w:rsidR="00D0641C" w:rsidRPr="006664F6" w:rsidRDefault="00D0641C" w:rsidP="00D0641C">
      <w:pPr>
        <w:rPr>
          <w:rFonts w:cs="Arial"/>
          <w:sz w:val="22"/>
          <w:szCs w:val="22"/>
        </w:rPr>
      </w:pPr>
      <w:r w:rsidRPr="006664F6">
        <w:rPr>
          <w:rFonts w:cs="Arial"/>
          <w:b/>
          <w:sz w:val="22"/>
          <w:szCs w:val="22"/>
        </w:rPr>
        <w:t>Inhaltliche Schwerpunkte</w:t>
      </w:r>
      <w:r w:rsidRPr="006664F6">
        <w:rPr>
          <w:rFonts w:cs="Arial"/>
          <w:sz w:val="22"/>
          <w:szCs w:val="22"/>
        </w:rPr>
        <w:t>:</w:t>
      </w:r>
    </w:p>
    <w:p w14:paraId="15285ABC" w14:textId="77777777" w:rsidR="00D0641C" w:rsidRPr="00F40F4F" w:rsidRDefault="00D0641C" w:rsidP="00D0641C">
      <w:pPr>
        <w:numPr>
          <w:ilvl w:val="0"/>
          <w:numId w:val="24"/>
        </w:numPr>
        <w:rPr>
          <w:sz w:val="22"/>
          <w:szCs w:val="22"/>
        </w:rPr>
      </w:pPr>
      <w:r w:rsidRPr="00F40F4F">
        <w:rPr>
          <w:sz w:val="22"/>
          <w:szCs w:val="22"/>
        </w:rPr>
        <w:t xml:space="preserve">Das Menschenbild in der Hebräischen Bibel und in ihrer Wirkungsgeschichte </w:t>
      </w:r>
    </w:p>
    <w:p w14:paraId="482D8BA1" w14:textId="77777777" w:rsidR="00D0641C" w:rsidRPr="005C4B43" w:rsidRDefault="00D0641C" w:rsidP="00D0641C">
      <w:pPr>
        <w:numPr>
          <w:ilvl w:val="0"/>
          <w:numId w:val="24"/>
        </w:numPr>
        <w:rPr>
          <w:sz w:val="22"/>
          <w:szCs w:val="22"/>
        </w:rPr>
      </w:pPr>
      <w:r w:rsidRPr="00F40F4F">
        <w:rPr>
          <w:sz w:val="22"/>
          <w:szCs w:val="22"/>
        </w:rPr>
        <w:t xml:space="preserve">Das </w:t>
      </w:r>
      <w:proofErr w:type="spellStart"/>
      <w:r w:rsidRPr="00F40F4F">
        <w:rPr>
          <w:sz w:val="22"/>
          <w:szCs w:val="22"/>
        </w:rPr>
        <w:t>Tetragramm</w:t>
      </w:r>
      <w:proofErr w:type="spellEnd"/>
      <w:r w:rsidRPr="00F40F4F">
        <w:rPr>
          <w:sz w:val="22"/>
          <w:szCs w:val="22"/>
        </w:rPr>
        <w:t xml:space="preserve"> als Eigenname des Gottes Israels</w:t>
      </w:r>
    </w:p>
    <w:p w14:paraId="16527536" w14:textId="77777777" w:rsidR="00D0641C" w:rsidRPr="006664F6" w:rsidRDefault="00D0641C" w:rsidP="00D0641C">
      <w:pPr>
        <w:rPr>
          <w:rFonts w:cs="Arial"/>
          <w:sz w:val="22"/>
          <w:szCs w:val="22"/>
        </w:rPr>
      </w:pPr>
    </w:p>
    <w:p w14:paraId="7467444C" w14:textId="77777777" w:rsidR="00D0641C" w:rsidRPr="00D0641C" w:rsidRDefault="00D0641C" w:rsidP="00D0641C">
      <w:pPr>
        <w:spacing w:after="240"/>
        <w:rPr>
          <w:rFonts w:cs="Arial"/>
          <w:b/>
          <w:bCs/>
        </w:rPr>
      </w:pPr>
      <w:r w:rsidRPr="006664F6">
        <w:rPr>
          <w:rFonts w:cs="Arial"/>
          <w:b/>
          <w:sz w:val="22"/>
          <w:szCs w:val="22"/>
        </w:rPr>
        <w:t>Zeitbedarf</w:t>
      </w:r>
      <w:r w:rsidRPr="006664F6">
        <w:rPr>
          <w:rFonts w:cs="Arial"/>
          <w:sz w:val="22"/>
          <w:szCs w:val="22"/>
        </w:rPr>
        <w:t xml:space="preserve">: </w:t>
      </w:r>
      <w:r>
        <w:rPr>
          <w:rFonts w:cs="Arial"/>
          <w:sz w:val="22"/>
          <w:szCs w:val="22"/>
        </w:rPr>
        <w:t>40</w:t>
      </w:r>
      <w:r w:rsidRPr="006664F6">
        <w:rPr>
          <w:rFonts w:cs="Arial"/>
          <w:sz w:val="22"/>
          <w:szCs w:val="22"/>
        </w:rPr>
        <w:t xml:space="preserve"> Std.</w:t>
      </w:r>
    </w:p>
    <w:p w14:paraId="38B413D7" w14:textId="77777777" w:rsidR="00D0641C" w:rsidRDefault="00D0641C" w:rsidP="00D0641C">
      <w:pPr>
        <w:rPr>
          <w:b/>
          <w:sz w:val="22"/>
        </w:rPr>
      </w:pPr>
      <w:r w:rsidRPr="0057004A">
        <w:rPr>
          <w:b/>
          <w:sz w:val="22"/>
        </w:rPr>
        <w:t xml:space="preserve">Vorhabenbezogene Konkretisierung: </w:t>
      </w:r>
    </w:p>
    <w:p w14:paraId="6F69FF3C" w14:textId="77777777" w:rsidR="00D0641C" w:rsidRDefault="00D0641C" w:rsidP="00D0641C">
      <w:pPr>
        <w:rPr>
          <w:b/>
          <w:color w:val="FF0000"/>
          <w:sz w:val="22"/>
        </w:rPr>
      </w:pP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5250"/>
      </w:tblGrid>
      <w:tr w:rsidR="00D0641C" w:rsidRPr="00D81C9F" w14:paraId="0995690C" w14:textId="77777777" w:rsidTr="009A4672">
        <w:tc>
          <w:tcPr>
            <w:tcW w:w="4990" w:type="dxa"/>
            <w:tcBorders>
              <w:top w:val="single" w:sz="4" w:space="0" w:color="auto"/>
              <w:left w:val="single" w:sz="4" w:space="0" w:color="auto"/>
              <w:bottom w:val="single" w:sz="4" w:space="0" w:color="auto"/>
              <w:right w:val="single" w:sz="4" w:space="0" w:color="auto"/>
            </w:tcBorders>
            <w:shd w:val="clear" w:color="auto" w:fill="auto"/>
          </w:tcPr>
          <w:p w14:paraId="5071A2B9" w14:textId="77777777" w:rsidR="00D0641C" w:rsidRPr="00D81C9F" w:rsidRDefault="00D0641C" w:rsidP="009A4672">
            <w:pPr>
              <w:spacing w:line="276" w:lineRule="auto"/>
              <w:rPr>
                <w:b/>
                <w:szCs w:val="22"/>
                <w:lang w:eastAsia="en-US"/>
              </w:rPr>
            </w:pPr>
            <w:r w:rsidRPr="00D81C9F">
              <w:rPr>
                <w:b/>
                <w:sz w:val="22"/>
                <w:szCs w:val="22"/>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327C6BD9" w14:textId="22D8BDB4" w:rsidR="00D0641C" w:rsidRPr="00D81C9F" w:rsidRDefault="00F009D9" w:rsidP="009A4672">
            <w:pPr>
              <w:spacing w:line="276" w:lineRule="auto"/>
              <w:rPr>
                <w:b/>
                <w:szCs w:val="22"/>
                <w:lang w:eastAsia="en-US"/>
              </w:rPr>
            </w:pPr>
            <w:r>
              <w:rPr>
                <w:b/>
                <w:sz w:val="22"/>
                <w:szCs w:val="22"/>
                <w:lang w:eastAsia="en-US"/>
              </w:rPr>
              <w:t>Konkretisierte</w:t>
            </w:r>
            <w:r w:rsidRPr="00D81C9F">
              <w:rPr>
                <w:b/>
                <w:sz w:val="22"/>
                <w:szCs w:val="22"/>
                <w:lang w:eastAsia="en-US"/>
              </w:rPr>
              <w:t xml:space="preserve"> Kompetenzen</w:t>
            </w:r>
          </w:p>
        </w:tc>
        <w:tc>
          <w:tcPr>
            <w:tcW w:w="5250" w:type="dxa"/>
            <w:tcBorders>
              <w:top w:val="single" w:sz="4" w:space="0" w:color="auto"/>
              <w:left w:val="single" w:sz="4" w:space="0" w:color="auto"/>
              <w:bottom w:val="single" w:sz="4" w:space="0" w:color="auto"/>
              <w:right w:val="single" w:sz="4" w:space="0" w:color="auto"/>
            </w:tcBorders>
            <w:shd w:val="clear" w:color="auto" w:fill="auto"/>
          </w:tcPr>
          <w:p w14:paraId="6A423919" w14:textId="77777777" w:rsidR="00D0641C" w:rsidRPr="00D81C9F" w:rsidRDefault="00D0641C" w:rsidP="009A4672">
            <w:pPr>
              <w:spacing w:line="276" w:lineRule="auto"/>
              <w:rPr>
                <w:b/>
                <w:szCs w:val="22"/>
                <w:lang w:eastAsia="en-US"/>
              </w:rPr>
            </w:pPr>
            <w:r w:rsidRPr="00D81C9F">
              <w:rPr>
                <w:b/>
                <w:sz w:val="22"/>
                <w:szCs w:val="22"/>
                <w:lang w:eastAsia="en-US"/>
              </w:rPr>
              <w:t>Vorhabenbezogene Absprachen</w:t>
            </w:r>
          </w:p>
        </w:tc>
      </w:tr>
      <w:tr w:rsidR="00D0641C" w:rsidRPr="00CC1DAB" w14:paraId="6486937C" w14:textId="77777777" w:rsidTr="009A4672">
        <w:trPr>
          <w:trHeight w:val="3320"/>
        </w:trPr>
        <w:tc>
          <w:tcPr>
            <w:tcW w:w="4990" w:type="dxa"/>
            <w:tcBorders>
              <w:top w:val="single" w:sz="4" w:space="0" w:color="auto"/>
              <w:left w:val="single" w:sz="4" w:space="0" w:color="auto"/>
              <w:bottom w:val="single" w:sz="4" w:space="0" w:color="auto"/>
              <w:right w:val="single" w:sz="4" w:space="0" w:color="auto"/>
            </w:tcBorders>
            <w:shd w:val="clear" w:color="auto" w:fill="auto"/>
          </w:tcPr>
          <w:p w14:paraId="43EBB997" w14:textId="77777777" w:rsidR="00D0641C" w:rsidRPr="00D0641C" w:rsidRDefault="00D0641C" w:rsidP="00D0641C">
            <w:pPr>
              <w:pStyle w:val="Listenabsatz"/>
              <w:numPr>
                <w:ilvl w:val="0"/>
                <w:numId w:val="41"/>
              </w:numPr>
              <w:spacing w:after="60" w:line="276" w:lineRule="auto"/>
              <w:rPr>
                <w:rFonts w:cs="Arial"/>
                <w:i/>
                <w:szCs w:val="24"/>
                <w:lang w:eastAsia="en-US"/>
              </w:rPr>
            </w:pPr>
            <w:r w:rsidRPr="00D0641C">
              <w:rPr>
                <w:rFonts w:cs="Arial"/>
                <w:i/>
                <w:szCs w:val="24"/>
                <w:lang w:eastAsia="en-US"/>
              </w:rPr>
              <w:t>Sequenz</w:t>
            </w:r>
          </w:p>
          <w:p w14:paraId="453BB397" w14:textId="77777777" w:rsidR="00D0641C" w:rsidRPr="003D0720" w:rsidRDefault="00D0641C" w:rsidP="009A4672">
            <w:pPr>
              <w:spacing w:line="276" w:lineRule="auto"/>
              <w:rPr>
                <w:rFonts w:cs="Arial"/>
                <w:szCs w:val="24"/>
                <w:lang w:eastAsia="en-US"/>
              </w:rPr>
            </w:pPr>
            <w:r>
              <w:rPr>
                <w:rFonts w:cs="Arial"/>
                <w:sz w:val="22"/>
                <w:szCs w:val="22"/>
                <w:lang w:bidi="he-IL"/>
              </w:rPr>
              <w:t>Grundsätze der Schrift- und Lautlehre</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01AB1C36" w14:textId="77777777" w:rsidR="00D0641C" w:rsidRPr="00CC1DAB" w:rsidRDefault="007F73E9" w:rsidP="00F67F0B">
            <w:pPr>
              <w:numPr>
                <w:ilvl w:val="0"/>
                <w:numId w:val="24"/>
              </w:numPr>
              <w:spacing w:after="200"/>
              <w:contextualSpacing/>
              <w:rPr>
                <w:rFonts w:cs="Arial"/>
                <w:szCs w:val="24"/>
                <w:lang w:eastAsia="en-US"/>
              </w:rPr>
            </w:pPr>
            <w:r w:rsidRPr="009C1077">
              <w:rPr>
                <w:rFonts w:eastAsia="Batang" w:cs="Arial"/>
                <w:lang w:eastAsia="en-US"/>
              </w:rPr>
              <w:t xml:space="preserve">die hebräische Quadratschrift und die </w:t>
            </w:r>
            <w:proofErr w:type="spellStart"/>
            <w:r w:rsidRPr="009C1077">
              <w:rPr>
                <w:rFonts w:eastAsia="Batang" w:cs="Arial"/>
                <w:lang w:eastAsia="en-US"/>
              </w:rPr>
              <w:t>tiberiensische</w:t>
            </w:r>
            <w:proofErr w:type="spellEnd"/>
            <w:r w:rsidRPr="009C1077">
              <w:rPr>
                <w:rFonts w:eastAsia="Batang" w:cs="Arial"/>
                <w:lang w:eastAsia="en-US"/>
              </w:rPr>
              <w:t xml:space="preserve"> Punktation</w:t>
            </w:r>
            <w:r w:rsidRPr="009F18DF">
              <w:rPr>
                <w:rFonts w:eastAsia="Batang" w:cs="Arial"/>
                <w:lang w:eastAsia="en-US"/>
              </w:rPr>
              <w:t xml:space="preserve"> </w:t>
            </w:r>
            <w:r w:rsidRPr="009C1077">
              <w:rPr>
                <w:rFonts w:eastAsia="Batang" w:cs="Arial"/>
                <w:lang w:eastAsia="en-US"/>
              </w:rPr>
              <w:t>lesen und schreiben</w:t>
            </w:r>
            <w:r>
              <w:rPr>
                <w:rFonts w:eastAsia="Batang" w:cs="Arial"/>
                <w:lang w:eastAsia="en-US"/>
              </w:rPr>
              <w:t>,</w:t>
            </w:r>
          </w:p>
        </w:tc>
        <w:tc>
          <w:tcPr>
            <w:tcW w:w="5250" w:type="dxa"/>
            <w:tcBorders>
              <w:top w:val="single" w:sz="4" w:space="0" w:color="auto"/>
              <w:left w:val="single" w:sz="4" w:space="0" w:color="auto"/>
              <w:bottom w:val="single" w:sz="4" w:space="0" w:color="auto"/>
              <w:right w:val="single" w:sz="4" w:space="0" w:color="auto"/>
            </w:tcBorders>
            <w:shd w:val="clear" w:color="auto" w:fill="auto"/>
          </w:tcPr>
          <w:p w14:paraId="1C65EBEE" w14:textId="77777777" w:rsidR="00D0641C" w:rsidRDefault="00CE1CF8" w:rsidP="00CE1CF8">
            <w:pPr>
              <w:pStyle w:val="Listenabsatz"/>
              <w:numPr>
                <w:ilvl w:val="0"/>
                <w:numId w:val="24"/>
              </w:numPr>
              <w:rPr>
                <w:szCs w:val="24"/>
              </w:rPr>
            </w:pPr>
            <w:r w:rsidRPr="00CE1CF8">
              <w:rPr>
                <w:szCs w:val="24"/>
              </w:rPr>
              <w:t>Einführung in die Entwicklung der Alphabetschriften</w:t>
            </w:r>
          </w:p>
          <w:p w14:paraId="0D18D8AA" w14:textId="77777777" w:rsidR="00CE1CF8" w:rsidRDefault="00CE1CF8" w:rsidP="00CE1CF8">
            <w:pPr>
              <w:pStyle w:val="Listenabsatz"/>
              <w:numPr>
                <w:ilvl w:val="0"/>
                <w:numId w:val="24"/>
              </w:numPr>
              <w:rPr>
                <w:szCs w:val="24"/>
              </w:rPr>
            </w:pPr>
            <w:r>
              <w:rPr>
                <w:szCs w:val="24"/>
              </w:rPr>
              <w:t>Lesung von biblischen Eigennamen</w:t>
            </w:r>
          </w:p>
          <w:p w14:paraId="0D3CBC04" w14:textId="77777777" w:rsidR="00CE1CF8" w:rsidRDefault="00CE1CF8" w:rsidP="00CE1CF8">
            <w:pPr>
              <w:pStyle w:val="Listenabsatz"/>
              <w:numPr>
                <w:ilvl w:val="0"/>
                <w:numId w:val="24"/>
              </w:numPr>
              <w:rPr>
                <w:szCs w:val="24"/>
              </w:rPr>
            </w:pPr>
            <w:r>
              <w:rPr>
                <w:szCs w:val="24"/>
              </w:rPr>
              <w:t>Lesung von deutschen Fremdwörtern im modernen Hebräisch</w:t>
            </w:r>
          </w:p>
          <w:p w14:paraId="6E059927" w14:textId="77777777" w:rsidR="00CE1CF8" w:rsidRDefault="00CE1CF8" w:rsidP="00CE1CF8">
            <w:pPr>
              <w:pStyle w:val="Listenabsatz"/>
              <w:numPr>
                <w:ilvl w:val="0"/>
                <w:numId w:val="24"/>
              </w:numPr>
              <w:rPr>
                <w:szCs w:val="24"/>
              </w:rPr>
            </w:pPr>
            <w:r>
              <w:rPr>
                <w:szCs w:val="24"/>
              </w:rPr>
              <w:t xml:space="preserve">Orientierung in modernhebräischen Landkarten, Kalendern, Schulstundenplänen  </w:t>
            </w:r>
            <w:proofErr w:type="spellStart"/>
            <w:r>
              <w:rPr>
                <w:szCs w:val="24"/>
              </w:rPr>
              <w:t>u.ä.</w:t>
            </w:r>
            <w:proofErr w:type="spellEnd"/>
          </w:p>
          <w:p w14:paraId="67D153BE" w14:textId="77777777" w:rsidR="00D0641C" w:rsidRPr="00CC1DAB" w:rsidRDefault="00CE1CF8" w:rsidP="00F67F0B">
            <w:pPr>
              <w:pStyle w:val="Listenabsatz"/>
              <w:numPr>
                <w:ilvl w:val="0"/>
                <w:numId w:val="24"/>
              </w:numPr>
              <w:rPr>
                <w:szCs w:val="24"/>
              </w:rPr>
            </w:pPr>
            <w:r>
              <w:rPr>
                <w:szCs w:val="24"/>
              </w:rPr>
              <w:t>Einsatz spielerischer Methoden</w:t>
            </w:r>
          </w:p>
        </w:tc>
      </w:tr>
      <w:tr w:rsidR="00D0641C" w:rsidRPr="00CC1DAB" w14:paraId="2F59663C" w14:textId="77777777" w:rsidTr="00481459">
        <w:trPr>
          <w:trHeight w:val="1686"/>
        </w:trPr>
        <w:tc>
          <w:tcPr>
            <w:tcW w:w="4990" w:type="dxa"/>
            <w:tcBorders>
              <w:top w:val="single" w:sz="4" w:space="0" w:color="auto"/>
              <w:left w:val="single" w:sz="4" w:space="0" w:color="auto"/>
              <w:bottom w:val="single" w:sz="4" w:space="0" w:color="auto"/>
              <w:right w:val="single" w:sz="4" w:space="0" w:color="auto"/>
            </w:tcBorders>
            <w:shd w:val="clear" w:color="auto" w:fill="auto"/>
          </w:tcPr>
          <w:p w14:paraId="26573E50" w14:textId="77777777" w:rsidR="00481459" w:rsidRDefault="00D0641C" w:rsidP="00481459">
            <w:pPr>
              <w:pStyle w:val="Listenabsatz"/>
              <w:numPr>
                <w:ilvl w:val="0"/>
                <w:numId w:val="41"/>
              </w:numPr>
              <w:spacing w:after="60" w:line="276" w:lineRule="auto"/>
              <w:rPr>
                <w:rFonts w:cs="Arial"/>
                <w:i/>
                <w:szCs w:val="24"/>
                <w:lang w:eastAsia="en-US"/>
              </w:rPr>
            </w:pPr>
            <w:r w:rsidRPr="00791EDC">
              <w:rPr>
                <w:rFonts w:cs="Arial"/>
                <w:i/>
                <w:szCs w:val="24"/>
                <w:lang w:eastAsia="en-US"/>
              </w:rPr>
              <w:t>Sequenz</w:t>
            </w:r>
          </w:p>
          <w:p w14:paraId="1A56DB01" w14:textId="7BFE4D77" w:rsidR="00D0641C" w:rsidRPr="00481459" w:rsidRDefault="00791EDC" w:rsidP="00481459">
            <w:pPr>
              <w:pStyle w:val="Listenabsatz"/>
              <w:spacing w:after="60" w:line="276" w:lineRule="auto"/>
              <w:ind w:left="0"/>
              <w:rPr>
                <w:rFonts w:cs="Arial"/>
                <w:i/>
                <w:szCs w:val="24"/>
                <w:lang w:eastAsia="en-US"/>
              </w:rPr>
            </w:pPr>
            <w:r w:rsidRPr="00481459">
              <w:rPr>
                <w:rFonts w:cs="Arial"/>
                <w:iCs/>
                <w:szCs w:val="24"/>
                <w:lang w:eastAsia="en-US"/>
              </w:rPr>
              <w:t xml:space="preserve">elementare Morphologie und Syntax </w:t>
            </w:r>
          </w:p>
          <w:p w14:paraId="111C6A44" w14:textId="77777777" w:rsidR="00D0641C" w:rsidRPr="00CC1DAB" w:rsidRDefault="00D0641C" w:rsidP="009A4672">
            <w:pPr>
              <w:spacing w:line="276" w:lineRule="auto"/>
              <w:ind w:left="702"/>
              <w:rPr>
                <w:rFonts w:cs="Arial"/>
                <w:i/>
                <w:szCs w:val="24"/>
                <w:lang w:eastAsia="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7E9B77E0" w14:textId="77777777" w:rsidR="00ED42C0" w:rsidRPr="009F18DF" w:rsidRDefault="00ED42C0" w:rsidP="00ED42C0">
            <w:pPr>
              <w:numPr>
                <w:ilvl w:val="0"/>
                <w:numId w:val="43"/>
              </w:numPr>
              <w:autoSpaceDE w:val="0"/>
              <w:autoSpaceDN w:val="0"/>
              <w:adjustRightInd w:val="0"/>
              <w:rPr>
                <w:rFonts w:cs="Arial"/>
                <w:color w:val="000000"/>
                <w:szCs w:val="24"/>
              </w:rPr>
            </w:pPr>
            <w:r w:rsidRPr="009F18DF">
              <w:rPr>
                <w:rFonts w:cs="Arial"/>
                <w:color w:val="000000"/>
                <w:szCs w:val="24"/>
              </w:rPr>
              <w:t>anhand ausgewählter Texte Grundzüge des hebräischen Menschenbildes</w:t>
            </w:r>
            <w:r w:rsidRPr="00FA68CB">
              <w:rPr>
                <w:rFonts w:cs="Arial"/>
                <w:color w:val="000000"/>
                <w:szCs w:val="24"/>
              </w:rPr>
              <w:t xml:space="preserve"> </w:t>
            </w:r>
            <w:r w:rsidRPr="009F18DF">
              <w:rPr>
                <w:rFonts w:cs="Arial"/>
                <w:color w:val="000000"/>
                <w:szCs w:val="24"/>
              </w:rPr>
              <w:t>erschließen,</w:t>
            </w:r>
          </w:p>
          <w:p w14:paraId="2D52D8CB" w14:textId="77777777" w:rsidR="00ED42C0" w:rsidRPr="009F18DF" w:rsidRDefault="00ED42C0" w:rsidP="00ED42C0">
            <w:pPr>
              <w:numPr>
                <w:ilvl w:val="0"/>
                <w:numId w:val="43"/>
              </w:numPr>
              <w:autoSpaceDE w:val="0"/>
              <w:autoSpaceDN w:val="0"/>
              <w:adjustRightInd w:val="0"/>
              <w:rPr>
                <w:rFonts w:cs="Arial"/>
                <w:color w:val="000000"/>
                <w:szCs w:val="24"/>
              </w:rPr>
            </w:pPr>
            <w:r w:rsidRPr="009F18DF">
              <w:rPr>
                <w:rFonts w:cs="Arial"/>
                <w:color w:val="000000"/>
                <w:szCs w:val="24"/>
              </w:rPr>
              <w:t>die in ausgewählten Texten begegnende spezifisch hebräische Körpersymbolik</w:t>
            </w:r>
            <w:r w:rsidRPr="00FA68CB">
              <w:rPr>
                <w:rFonts w:cs="Arial"/>
                <w:color w:val="000000"/>
                <w:szCs w:val="24"/>
              </w:rPr>
              <w:t xml:space="preserve"> </w:t>
            </w:r>
            <w:r w:rsidRPr="009F18DF">
              <w:rPr>
                <w:rFonts w:cs="Arial"/>
                <w:color w:val="000000"/>
                <w:szCs w:val="24"/>
              </w:rPr>
              <w:t>interpretieren,</w:t>
            </w:r>
          </w:p>
          <w:p w14:paraId="5E53A681" w14:textId="77777777" w:rsidR="00D0641C" w:rsidRPr="00ED42C0" w:rsidRDefault="00ED42C0" w:rsidP="00ED42C0">
            <w:pPr>
              <w:numPr>
                <w:ilvl w:val="0"/>
                <w:numId w:val="43"/>
              </w:numPr>
              <w:spacing w:after="200"/>
              <w:contextualSpacing/>
              <w:rPr>
                <w:rFonts w:cs="Arial"/>
                <w:szCs w:val="24"/>
                <w:lang w:eastAsia="en-US"/>
              </w:rPr>
            </w:pPr>
            <w:r w:rsidRPr="009F18DF">
              <w:rPr>
                <w:rFonts w:cs="Arial"/>
                <w:color w:val="000000"/>
                <w:szCs w:val="24"/>
              </w:rPr>
              <w:t>kritische Impulse des hebräischen Menschenbildes gegenüber gegenwärtig herrschenden Menschenbildern</w:t>
            </w:r>
            <w:r w:rsidRPr="00FA68CB">
              <w:rPr>
                <w:rFonts w:cs="Arial"/>
                <w:color w:val="000000"/>
                <w:szCs w:val="24"/>
              </w:rPr>
              <w:t xml:space="preserve"> </w:t>
            </w:r>
            <w:r w:rsidRPr="009F18DF">
              <w:rPr>
                <w:rFonts w:cs="Arial"/>
                <w:color w:val="000000"/>
                <w:szCs w:val="24"/>
              </w:rPr>
              <w:t>erläutern und diskutieren</w:t>
            </w:r>
            <w:r>
              <w:rPr>
                <w:rFonts w:cs="Arial"/>
                <w:color w:val="000000"/>
                <w:szCs w:val="24"/>
              </w:rPr>
              <w:t>,</w:t>
            </w:r>
          </w:p>
          <w:p w14:paraId="4A279CFF" w14:textId="77777777" w:rsidR="00ED42C0" w:rsidRPr="009F18DF" w:rsidRDefault="00ED42C0" w:rsidP="00ED42C0">
            <w:pPr>
              <w:numPr>
                <w:ilvl w:val="0"/>
                <w:numId w:val="43"/>
              </w:numPr>
              <w:autoSpaceDE w:val="0"/>
              <w:autoSpaceDN w:val="0"/>
              <w:adjustRightInd w:val="0"/>
              <w:rPr>
                <w:rFonts w:cs="Arial"/>
                <w:color w:val="000000"/>
                <w:szCs w:val="24"/>
              </w:rPr>
            </w:pPr>
            <w:r w:rsidRPr="009F18DF">
              <w:rPr>
                <w:rFonts w:cs="Arial"/>
                <w:color w:val="000000"/>
                <w:szCs w:val="24"/>
              </w:rPr>
              <w:lastRenderedPageBreak/>
              <w:t xml:space="preserve">das </w:t>
            </w:r>
            <w:proofErr w:type="spellStart"/>
            <w:r w:rsidRPr="009F18DF">
              <w:rPr>
                <w:rFonts w:cs="Arial"/>
                <w:color w:val="000000"/>
                <w:szCs w:val="24"/>
              </w:rPr>
              <w:t>Tetragramm</w:t>
            </w:r>
            <w:proofErr w:type="spellEnd"/>
            <w:r w:rsidRPr="009F18DF">
              <w:rPr>
                <w:rFonts w:cs="Arial"/>
                <w:color w:val="000000"/>
                <w:szCs w:val="24"/>
              </w:rPr>
              <w:t xml:space="preserve"> als Eigennamen identifizieren und es von anderen Gottesbezeichnungen</w:t>
            </w:r>
            <w:r w:rsidRPr="00713B1A">
              <w:rPr>
                <w:rFonts w:cs="Arial"/>
                <w:color w:val="000000"/>
                <w:szCs w:val="24"/>
              </w:rPr>
              <w:t xml:space="preserve"> </w:t>
            </w:r>
            <w:r w:rsidRPr="009F18DF">
              <w:rPr>
                <w:rFonts w:cs="Arial"/>
                <w:color w:val="000000"/>
                <w:szCs w:val="24"/>
              </w:rPr>
              <w:t>unterscheiden,</w:t>
            </w:r>
          </w:p>
          <w:p w14:paraId="6CBEBF52" w14:textId="77777777" w:rsidR="00ED42C0" w:rsidRPr="009F18DF" w:rsidRDefault="00ED42C0" w:rsidP="00ED42C0">
            <w:pPr>
              <w:numPr>
                <w:ilvl w:val="0"/>
                <w:numId w:val="43"/>
              </w:numPr>
              <w:autoSpaceDE w:val="0"/>
              <w:autoSpaceDN w:val="0"/>
              <w:adjustRightInd w:val="0"/>
              <w:rPr>
                <w:rFonts w:cs="Arial"/>
                <w:color w:val="000000"/>
                <w:szCs w:val="24"/>
              </w:rPr>
            </w:pPr>
            <w:r w:rsidRPr="009F18DF">
              <w:rPr>
                <w:rFonts w:cs="Arial"/>
                <w:color w:val="000000"/>
                <w:szCs w:val="24"/>
              </w:rPr>
              <w:t xml:space="preserve">beim hebräischen Lesen jüdische Regeln des Umgangs mit dem </w:t>
            </w:r>
            <w:proofErr w:type="spellStart"/>
            <w:r w:rsidRPr="009F18DF">
              <w:rPr>
                <w:rFonts w:cs="Arial"/>
                <w:color w:val="000000"/>
                <w:szCs w:val="24"/>
              </w:rPr>
              <w:t>Tetragramm</w:t>
            </w:r>
            <w:proofErr w:type="spellEnd"/>
            <w:r w:rsidRPr="00FA68CB">
              <w:rPr>
                <w:rFonts w:cs="Arial"/>
                <w:color w:val="000000"/>
                <w:szCs w:val="24"/>
              </w:rPr>
              <w:t xml:space="preserve"> </w:t>
            </w:r>
            <w:r w:rsidRPr="009F18DF">
              <w:rPr>
                <w:rFonts w:cs="Arial"/>
                <w:color w:val="000000"/>
                <w:szCs w:val="24"/>
              </w:rPr>
              <w:t>beachten,</w:t>
            </w:r>
          </w:p>
          <w:p w14:paraId="6CBEA113" w14:textId="77777777" w:rsidR="00ED42C0" w:rsidRPr="009F18DF" w:rsidRDefault="00ED42C0" w:rsidP="00ED42C0">
            <w:pPr>
              <w:numPr>
                <w:ilvl w:val="0"/>
                <w:numId w:val="43"/>
              </w:numPr>
              <w:autoSpaceDE w:val="0"/>
              <w:autoSpaceDN w:val="0"/>
              <w:adjustRightInd w:val="0"/>
              <w:rPr>
                <w:rFonts w:cs="Arial"/>
                <w:color w:val="000000"/>
                <w:szCs w:val="24"/>
              </w:rPr>
            </w:pPr>
            <w:r w:rsidRPr="009F18DF">
              <w:rPr>
                <w:rFonts w:cs="Arial"/>
                <w:color w:val="000000"/>
                <w:szCs w:val="24"/>
              </w:rPr>
              <w:t xml:space="preserve">im Deutschen das </w:t>
            </w:r>
            <w:proofErr w:type="spellStart"/>
            <w:r w:rsidRPr="009F18DF">
              <w:rPr>
                <w:rFonts w:cs="Arial"/>
                <w:color w:val="000000"/>
                <w:szCs w:val="24"/>
              </w:rPr>
              <w:t>Tetragramm</w:t>
            </w:r>
            <w:proofErr w:type="spellEnd"/>
            <w:r w:rsidRPr="009F18DF">
              <w:rPr>
                <w:rFonts w:cs="Arial"/>
                <w:color w:val="000000"/>
                <w:szCs w:val="24"/>
              </w:rPr>
              <w:t>, wie in der jüdischen und/oder christlichen Tradition üblich,</w:t>
            </w:r>
            <w:r w:rsidRPr="00FA68CB">
              <w:rPr>
                <w:rFonts w:cs="Arial"/>
                <w:color w:val="000000"/>
                <w:szCs w:val="24"/>
              </w:rPr>
              <w:t xml:space="preserve"> </w:t>
            </w:r>
            <w:r w:rsidRPr="009F18DF">
              <w:rPr>
                <w:rFonts w:cs="Arial"/>
                <w:color w:val="000000"/>
                <w:szCs w:val="24"/>
              </w:rPr>
              <w:t>umschreibe</w:t>
            </w:r>
            <w:r>
              <w:rPr>
                <w:rFonts w:cs="Arial"/>
                <w:color w:val="000000"/>
                <w:szCs w:val="24"/>
              </w:rPr>
              <w:t>n,</w:t>
            </w:r>
          </w:p>
          <w:p w14:paraId="68365282" w14:textId="77777777" w:rsidR="00ED42C0" w:rsidRPr="00F67F0B" w:rsidRDefault="00ED42C0" w:rsidP="00ED42C0">
            <w:pPr>
              <w:numPr>
                <w:ilvl w:val="0"/>
                <w:numId w:val="43"/>
              </w:numPr>
              <w:spacing w:after="200"/>
              <w:contextualSpacing/>
              <w:rPr>
                <w:rFonts w:cs="Arial"/>
                <w:szCs w:val="24"/>
                <w:lang w:eastAsia="en-US"/>
              </w:rPr>
            </w:pPr>
            <w:r w:rsidRPr="009F18DF">
              <w:rPr>
                <w:rFonts w:cs="Arial"/>
                <w:color w:val="000000"/>
                <w:szCs w:val="24"/>
              </w:rPr>
              <w:t>religionskritische Impulse der Gottesvorstellungen der Hebräischen Bibel</w:t>
            </w:r>
            <w:r w:rsidRPr="00FA68CB">
              <w:rPr>
                <w:rFonts w:cs="Arial"/>
                <w:color w:val="000000"/>
                <w:szCs w:val="24"/>
              </w:rPr>
              <w:t xml:space="preserve"> </w:t>
            </w:r>
            <w:r w:rsidRPr="009F18DF">
              <w:rPr>
                <w:rFonts w:cs="Arial"/>
                <w:color w:val="000000"/>
                <w:szCs w:val="24"/>
              </w:rPr>
              <w:t>erläutern und diskutieren.</w:t>
            </w:r>
          </w:p>
        </w:tc>
        <w:tc>
          <w:tcPr>
            <w:tcW w:w="5250" w:type="dxa"/>
            <w:tcBorders>
              <w:top w:val="single" w:sz="4" w:space="0" w:color="auto"/>
              <w:left w:val="single" w:sz="4" w:space="0" w:color="auto"/>
              <w:bottom w:val="single" w:sz="4" w:space="0" w:color="auto"/>
              <w:right w:val="single" w:sz="4" w:space="0" w:color="auto"/>
            </w:tcBorders>
            <w:shd w:val="clear" w:color="auto" w:fill="auto"/>
          </w:tcPr>
          <w:p w14:paraId="5E041C31" w14:textId="77777777" w:rsidR="00D0641C" w:rsidRDefault="00F67F0B" w:rsidP="00F67F0B">
            <w:pPr>
              <w:pStyle w:val="Listenabsatz"/>
              <w:numPr>
                <w:ilvl w:val="0"/>
                <w:numId w:val="24"/>
              </w:numPr>
              <w:rPr>
                <w:szCs w:val="24"/>
              </w:rPr>
            </w:pPr>
            <w:r>
              <w:rPr>
                <w:szCs w:val="24"/>
              </w:rPr>
              <w:lastRenderedPageBreak/>
              <w:t>Einstieg mit elementaren Texten aus der Hebräischen Bibel: Gen 1,1-5, Psalm 1</w:t>
            </w:r>
          </w:p>
          <w:p w14:paraId="5EBA6249" w14:textId="77777777" w:rsidR="00F67F0B" w:rsidRPr="00F67F0B" w:rsidRDefault="00424589" w:rsidP="00ED42C0">
            <w:pPr>
              <w:pStyle w:val="Listenabsatz"/>
              <w:numPr>
                <w:ilvl w:val="0"/>
                <w:numId w:val="24"/>
              </w:numPr>
              <w:rPr>
                <w:szCs w:val="24"/>
              </w:rPr>
            </w:pPr>
            <w:r>
              <w:rPr>
                <w:szCs w:val="24"/>
              </w:rPr>
              <w:t>Prinzip des beobachtend</w:t>
            </w:r>
            <w:r w:rsidR="00ED42C0">
              <w:rPr>
                <w:szCs w:val="24"/>
              </w:rPr>
              <w:t xml:space="preserve">-induktiven </w:t>
            </w:r>
            <w:r>
              <w:rPr>
                <w:szCs w:val="24"/>
              </w:rPr>
              <w:t>Lernens</w:t>
            </w:r>
          </w:p>
        </w:tc>
      </w:tr>
      <w:tr w:rsidR="00D0641C" w:rsidRPr="00D81C9F" w14:paraId="40CD07C3" w14:textId="77777777" w:rsidTr="009A4672">
        <w:tc>
          <w:tcPr>
            <w:tcW w:w="14920" w:type="dxa"/>
            <w:gridSpan w:val="3"/>
            <w:tcBorders>
              <w:top w:val="single" w:sz="4" w:space="0" w:color="auto"/>
              <w:left w:val="single" w:sz="4" w:space="0" w:color="auto"/>
              <w:bottom w:val="single" w:sz="4" w:space="0" w:color="auto"/>
              <w:right w:val="single" w:sz="4" w:space="0" w:color="auto"/>
            </w:tcBorders>
            <w:shd w:val="clear" w:color="auto" w:fill="auto"/>
          </w:tcPr>
          <w:p w14:paraId="6E0FB96C" w14:textId="77777777" w:rsidR="00481459" w:rsidRPr="00D81C9F" w:rsidRDefault="00481459" w:rsidP="00481459">
            <w:pPr>
              <w:spacing w:line="276" w:lineRule="auto"/>
              <w:ind w:left="360"/>
              <w:rPr>
                <w:rFonts w:cs="Arial"/>
                <w:szCs w:val="22"/>
                <w:lang w:eastAsia="en-US"/>
              </w:rPr>
            </w:pPr>
          </w:p>
          <w:p w14:paraId="02586A21" w14:textId="77777777" w:rsidR="00D0641C" w:rsidRPr="00D81C9F" w:rsidRDefault="00D0641C" w:rsidP="009A4672">
            <w:pPr>
              <w:spacing w:line="276" w:lineRule="auto"/>
              <w:rPr>
                <w:rFonts w:cs="Arial"/>
                <w:szCs w:val="22"/>
                <w:u w:val="single"/>
                <w:lang w:eastAsia="en-US"/>
              </w:rPr>
            </w:pPr>
            <w:r w:rsidRPr="00D81C9F">
              <w:rPr>
                <w:rFonts w:cs="Arial"/>
                <w:sz w:val="22"/>
                <w:szCs w:val="22"/>
                <w:u w:val="single"/>
                <w:lang w:eastAsia="en-US"/>
              </w:rPr>
              <w:t>Leistungsbewertung:</w:t>
            </w:r>
          </w:p>
          <w:p w14:paraId="179A4BBF" w14:textId="77777777" w:rsidR="00481459" w:rsidRPr="00481459" w:rsidRDefault="00D0641C" w:rsidP="00481459">
            <w:pPr>
              <w:numPr>
                <w:ilvl w:val="0"/>
                <w:numId w:val="12"/>
              </w:numPr>
              <w:spacing w:line="276" w:lineRule="auto"/>
              <w:rPr>
                <w:rFonts w:cs="Arial"/>
                <w:szCs w:val="22"/>
                <w:lang w:eastAsia="en-US"/>
              </w:rPr>
            </w:pPr>
            <w:r>
              <w:rPr>
                <w:rFonts w:cs="Arial"/>
                <w:sz w:val="22"/>
                <w:szCs w:val="22"/>
                <w:lang w:eastAsia="en-US"/>
              </w:rPr>
              <w:t>Klausur (Übersetzung und Interpretation)</w:t>
            </w:r>
            <w:r w:rsidR="00481459">
              <w:rPr>
                <w:rFonts w:cs="Arial"/>
                <w:sz w:val="22"/>
                <w:szCs w:val="22"/>
                <w:lang w:eastAsia="en-US"/>
              </w:rPr>
              <w:t xml:space="preserve"> </w:t>
            </w:r>
          </w:p>
          <w:p w14:paraId="5F475126" w14:textId="1558A127" w:rsidR="00481459" w:rsidRPr="00481459" w:rsidRDefault="00481459" w:rsidP="00481459">
            <w:pPr>
              <w:numPr>
                <w:ilvl w:val="0"/>
                <w:numId w:val="12"/>
              </w:numPr>
              <w:spacing w:line="276" w:lineRule="auto"/>
              <w:rPr>
                <w:rFonts w:cs="Arial"/>
                <w:szCs w:val="22"/>
                <w:lang w:eastAsia="en-US"/>
              </w:rPr>
            </w:pPr>
            <w:r>
              <w:rPr>
                <w:rFonts w:cs="Arial"/>
                <w:sz w:val="22"/>
                <w:szCs w:val="22"/>
                <w:lang w:eastAsia="en-US"/>
              </w:rPr>
              <w:t>Nachbereitung: ‚Reinübersetzung'</w:t>
            </w:r>
          </w:p>
          <w:p w14:paraId="14EC1ACE" w14:textId="60A8F6BE" w:rsidR="00D0641C" w:rsidRPr="00D81C9F" w:rsidRDefault="006B1A7E" w:rsidP="009A4672">
            <w:pPr>
              <w:numPr>
                <w:ilvl w:val="0"/>
                <w:numId w:val="13"/>
              </w:numPr>
              <w:spacing w:line="276" w:lineRule="auto"/>
              <w:rPr>
                <w:rFonts w:cs="Arial"/>
                <w:szCs w:val="22"/>
                <w:lang w:eastAsia="en-US"/>
              </w:rPr>
            </w:pPr>
            <w:r>
              <w:rPr>
                <w:rFonts w:cs="Arial"/>
                <w:szCs w:val="22"/>
                <w:lang w:eastAsia="en-US"/>
              </w:rPr>
              <w:t>Schriftliche Übung mit halboffenen / geschlossenen Aufgabenformaten (z.B. Multiple-Choice)</w:t>
            </w:r>
            <w:r w:rsidR="00DE5C36">
              <w:rPr>
                <w:rFonts w:cs="Arial"/>
                <w:szCs w:val="22"/>
                <w:lang w:eastAsia="en-US"/>
              </w:rPr>
              <w:t>, Wortschatzaufgabe, Grammatikaufgabe</w:t>
            </w:r>
          </w:p>
        </w:tc>
      </w:tr>
    </w:tbl>
    <w:p w14:paraId="14AF93CB" w14:textId="77777777" w:rsidR="00D0641C" w:rsidRPr="00E8644C" w:rsidRDefault="00D0641C" w:rsidP="00D0641C">
      <w:pPr>
        <w:rPr>
          <w:color w:val="FF0000"/>
          <w:sz w:val="22"/>
        </w:rPr>
        <w:sectPr w:rsidR="00D0641C" w:rsidRPr="00E8644C">
          <w:pgSz w:w="16838" w:h="11906" w:orient="landscape" w:code="9"/>
          <w:pgMar w:top="1418" w:right="1418" w:bottom="1418" w:left="1134" w:header="709" w:footer="709" w:gutter="0"/>
          <w:cols w:space="708"/>
          <w:docGrid w:linePitch="360"/>
        </w:sectPr>
      </w:pPr>
    </w:p>
    <w:p w14:paraId="0D039DAE" w14:textId="5D7D7C87" w:rsidR="000D192A" w:rsidRPr="00CB0174" w:rsidRDefault="000D192A" w:rsidP="000D192A">
      <w:pPr>
        <w:pStyle w:val="berschrift3"/>
        <w:rPr>
          <w:rFonts w:ascii="Arial" w:hAnsi="Arial" w:cs="Arial"/>
          <w:color w:val="auto"/>
        </w:rPr>
      </w:pPr>
      <w:bookmarkStart w:id="19" w:name="_Toc372131837"/>
      <w:r w:rsidRPr="00CB0174">
        <w:rPr>
          <w:rFonts w:ascii="Arial" w:hAnsi="Arial" w:cs="Arial"/>
          <w:color w:val="auto"/>
        </w:rPr>
        <w:lastRenderedPageBreak/>
        <w:t>2.1.4 Konkretisierte Unterrichtsvorhaben - Qualifikationsphase</w:t>
      </w:r>
      <w:bookmarkEnd w:id="19"/>
    </w:p>
    <w:p w14:paraId="463C2927" w14:textId="77777777" w:rsidR="000D192A" w:rsidRDefault="000D192A" w:rsidP="00FB0D0B">
      <w:pPr>
        <w:spacing w:after="120"/>
        <w:rPr>
          <w:rFonts w:cs="Arial"/>
          <w:b/>
          <w:bCs/>
        </w:rPr>
      </w:pPr>
    </w:p>
    <w:p w14:paraId="5BDBE53B" w14:textId="773A49C9" w:rsidR="00932FDB" w:rsidRDefault="00932FDB" w:rsidP="00FB0D0B">
      <w:pPr>
        <w:spacing w:after="120"/>
        <w:rPr>
          <w:rFonts w:cs="Arial"/>
          <w:b/>
          <w:bCs/>
        </w:rPr>
      </w:pPr>
      <w:r w:rsidRPr="00932FDB">
        <w:rPr>
          <w:rFonts w:cs="Arial"/>
          <w:b/>
          <w:bCs/>
        </w:rPr>
        <w:t>Qualifikationsphase (Q1)</w:t>
      </w:r>
    </w:p>
    <w:p w14:paraId="01463772" w14:textId="77777777" w:rsidR="00932FDB" w:rsidRDefault="00932FDB" w:rsidP="00932FDB">
      <w:pPr>
        <w:rPr>
          <w:rFonts w:cs="Arial"/>
          <w:sz w:val="22"/>
          <w:szCs w:val="22"/>
        </w:rPr>
      </w:pPr>
      <w:r w:rsidRPr="006664F6">
        <w:rPr>
          <w:rFonts w:cs="Arial"/>
          <w:b/>
          <w:sz w:val="22"/>
          <w:szCs w:val="22"/>
        </w:rPr>
        <w:t>Thema</w:t>
      </w:r>
      <w:r w:rsidRPr="006664F6">
        <w:rPr>
          <w:rFonts w:cs="Arial"/>
          <w:sz w:val="22"/>
          <w:szCs w:val="22"/>
        </w:rPr>
        <w:t>:</w:t>
      </w:r>
      <w:r>
        <w:rPr>
          <w:rFonts w:cs="Arial"/>
          <w:sz w:val="22"/>
          <w:szCs w:val="22"/>
        </w:rPr>
        <w:t xml:space="preserve"> </w:t>
      </w:r>
    </w:p>
    <w:p w14:paraId="7DC9B9D9" w14:textId="37074A15" w:rsidR="00932FDB" w:rsidRPr="00C41719" w:rsidRDefault="00932FDB" w:rsidP="00932FDB">
      <w:pPr>
        <w:rPr>
          <w:rFonts w:cs="Arial"/>
          <w:sz w:val="22"/>
          <w:szCs w:val="22"/>
        </w:rPr>
      </w:pPr>
      <w:r w:rsidRPr="00C41719">
        <w:rPr>
          <w:rFonts w:cs="Arial"/>
          <w:sz w:val="22"/>
          <w:szCs w:val="22"/>
        </w:rPr>
        <w:t>Die bi</w:t>
      </w:r>
      <w:r w:rsidR="00481459">
        <w:rPr>
          <w:rFonts w:cs="Arial"/>
          <w:sz w:val="22"/>
          <w:szCs w:val="22"/>
        </w:rPr>
        <w:t>blische Schöpfungs- und Urgesch</w:t>
      </w:r>
      <w:r w:rsidRPr="00C41719">
        <w:rPr>
          <w:rFonts w:cs="Arial"/>
          <w:sz w:val="22"/>
          <w:szCs w:val="22"/>
        </w:rPr>
        <w:t>i</w:t>
      </w:r>
      <w:r w:rsidR="00481459">
        <w:rPr>
          <w:rFonts w:cs="Arial"/>
          <w:sz w:val="22"/>
          <w:szCs w:val="22"/>
        </w:rPr>
        <w:t>c</w:t>
      </w:r>
      <w:r w:rsidRPr="00C41719">
        <w:rPr>
          <w:rFonts w:cs="Arial"/>
          <w:sz w:val="22"/>
          <w:szCs w:val="22"/>
        </w:rPr>
        <w:t>hte als Ätiologie einer unvollkommenen Welt</w:t>
      </w:r>
    </w:p>
    <w:p w14:paraId="3EEBA4D5" w14:textId="77777777" w:rsidR="00932FDB" w:rsidRPr="006664F6" w:rsidRDefault="00932FDB" w:rsidP="00932FDB">
      <w:pPr>
        <w:rPr>
          <w:rFonts w:cs="Arial"/>
          <w:sz w:val="22"/>
          <w:szCs w:val="22"/>
        </w:rPr>
      </w:pPr>
    </w:p>
    <w:p w14:paraId="13C0CB7D" w14:textId="77777777" w:rsidR="00F009D9" w:rsidRPr="00AE16DF" w:rsidRDefault="00F009D9" w:rsidP="00F009D9">
      <w:pPr>
        <w:jc w:val="center"/>
        <w:rPr>
          <w:b/>
        </w:rPr>
      </w:pPr>
      <w:r>
        <w:rPr>
          <w:b/>
        </w:rPr>
        <w:t>Übergeordnete Kompetenzen</w:t>
      </w:r>
    </w:p>
    <w:p w14:paraId="664B45B6" w14:textId="77777777" w:rsidR="00F009D9" w:rsidRPr="00F009D9" w:rsidRDefault="00F009D9" w:rsidP="00F009D9">
      <w:pPr>
        <w:jc w:val="center"/>
      </w:pPr>
      <w:r w:rsidRPr="00F009D9">
        <w:t>Die Schülerinnen und Schüler können</w:t>
      </w:r>
    </w:p>
    <w:p w14:paraId="3FE8136C" w14:textId="5F8CB652" w:rsidR="00481459" w:rsidRPr="00481459" w:rsidRDefault="00481459" w:rsidP="00481459">
      <w:pPr>
        <w:rPr>
          <w:rFonts w:eastAsia="Batang" w:cs="Arial"/>
          <w:b/>
          <w:lang w:eastAsia="en-US"/>
        </w:rPr>
      </w:pPr>
      <w:r>
        <w:rPr>
          <w:rFonts w:eastAsia="Batang" w:cs="Arial"/>
          <w:b/>
          <w:lang w:eastAsia="en-US"/>
        </w:rPr>
        <w:t>Text</w:t>
      </w:r>
      <w:r w:rsidRPr="00481459">
        <w:rPr>
          <w:rFonts w:eastAsia="Batang" w:cs="Arial"/>
          <w:b/>
          <w:lang w:eastAsia="en-US"/>
        </w:rPr>
        <w:t>kompetenz</w:t>
      </w:r>
    </w:p>
    <w:p w14:paraId="453DF89D"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selbstständig Texte der Hebräischen Bibel satzweise und satzübergreifend erschließen (dekodieren),</w:t>
      </w:r>
    </w:p>
    <w:p w14:paraId="75778BD4"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ihr Verständnis inhaltlich anspruchsvollerer Texte der Hebräischen Bibel von ihrem Lernstand angemessenem sprachlichen Schwierigkeitsgrad in einer adressatengerechten Übersetzung nachweisen.</w:t>
      </w:r>
    </w:p>
    <w:p w14:paraId="063C3A55"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vokalisierte hebräische Texte auch ohne Vorbereitung mit „</w:t>
      </w:r>
      <w:proofErr w:type="spellStart"/>
      <w:r w:rsidRPr="00481459">
        <w:rPr>
          <w:rFonts w:eastAsia="Batang" w:cs="Arial"/>
          <w:lang w:eastAsia="en-US"/>
        </w:rPr>
        <w:t>sefardischer</w:t>
      </w:r>
      <w:proofErr w:type="spellEnd"/>
      <w:r w:rsidRPr="00481459">
        <w:rPr>
          <w:rFonts w:eastAsia="Batang" w:cs="Arial"/>
          <w:lang w:eastAsia="en-US"/>
        </w:rPr>
        <w:t>“ Aussprache und Betonung lesen,</w:t>
      </w:r>
    </w:p>
    <w:p w14:paraId="4F967B29"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 xml:space="preserve">Texte aus der </w:t>
      </w:r>
      <w:proofErr w:type="spellStart"/>
      <w:r w:rsidRPr="00481459">
        <w:rPr>
          <w:rFonts w:eastAsia="Batang" w:cs="Arial"/>
          <w:lang w:eastAsia="en-US"/>
        </w:rPr>
        <w:t>Biblia</w:t>
      </w:r>
      <w:proofErr w:type="spellEnd"/>
      <w:r w:rsidRPr="00481459">
        <w:rPr>
          <w:rFonts w:eastAsia="Batang" w:cs="Arial"/>
          <w:lang w:eastAsia="en-US"/>
        </w:rPr>
        <w:t xml:space="preserve"> </w:t>
      </w:r>
      <w:proofErr w:type="spellStart"/>
      <w:r w:rsidRPr="00481459">
        <w:rPr>
          <w:rFonts w:eastAsia="Batang" w:cs="Arial"/>
          <w:lang w:eastAsia="en-US"/>
        </w:rPr>
        <w:t>Hebraica</w:t>
      </w:r>
      <w:proofErr w:type="spellEnd"/>
      <w:r w:rsidRPr="00481459">
        <w:rPr>
          <w:rFonts w:eastAsia="Batang" w:cs="Arial"/>
          <w:lang w:eastAsia="en-US"/>
        </w:rPr>
        <w:t xml:space="preserve"> ggf. anhand von Arbeitsaufträgen interpretieren,</w:t>
      </w:r>
    </w:p>
    <w:p w14:paraId="5AFFBB25"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 xml:space="preserve">das jeweilige Lay-out der </w:t>
      </w:r>
      <w:proofErr w:type="spellStart"/>
      <w:r w:rsidRPr="00481459">
        <w:rPr>
          <w:rFonts w:eastAsia="Batang" w:cs="Arial"/>
          <w:lang w:eastAsia="en-US"/>
        </w:rPr>
        <w:t>Biblia</w:t>
      </w:r>
      <w:proofErr w:type="spellEnd"/>
      <w:r w:rsidRPr="00481459">
        <w:rPr>
          <w:rFonts w:eastAsia="Batang" w:cs="Arial"/>
          <w:lang w:eastAsia="en-US"/>
        </w:rPr>
        <w:t xml:space="preserve"> </w:t>
      </w:r>
      <w:proofErr w:type="spellStart"/>
      <w:r w:rsidRPr="00481459">
        <w:rPr>
          <w:rFonts w:eastAsia="Batang" w:cs="Arial"/>
          <w:lang w:eastAsia="en-US"/>
        </w:rPr>
        <w:t>Hebraica</w:t>
      </w:r>
      <w:proofErr w:type="spellEnd"/>
      <w:r w:rsidRPr="00481459">
        <w:rPr>
          <w:rFonts w:eastAsia="Batang" w:cs="Arial"/>
          <w:lang w:eastAsia="en-US"/>
        </w:rPr>
        <w:t xml:space="preserve"> für die Interpretation des Textes nutzen,</w:t>
      </w:r>
    </w:p>
    <w:p w14:paraId="1FBB5FD2"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erlernte Methoden zur Erschließung morphologischer und syntaktischer Strukturen auch komplexerer Sätze selbstständig anwenden,</w:t>
      </w:r>
    </w:p>
    <w:p w14:paraId="7257CBE9"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zur Erschließung und Übersetzung von Texten die methodischen Elemente der Textgrammatik selbstständig anwenden,</w:t>
      </w:r>
    </w:p>
    <w:p w14:paraId="2D369492"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methodengeleitet interpretieren,</w:t>
      </w:r>
    </w:p>
    <w:p w14:paraId="21EE604F"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sich selbstständig Informationen zu ausgewählten Themen beschaffen und sie der Interpretation dienlich machen,</w:t>
      </w:r>
    </w:p>
    <w:p w14:paraId="50F1842D" w14:textId="77777777" w:rsidR="00481459" w:rsidRPr="00481459" w:rsidRDefault="00481459" w:rsidP="00481459">
      <w:pPr>
        <w:rPr>
          <w:rFonts w:eastAsia="Batang" w:cs="Arial"/>
          <w:lang w:eastAsia="en-US"/>
        </w:rPr>
      </w:pPr>
    </w:p>
    <w:p w14:paraId="5C688524" w14:textId="77777777" w:rsidR="00481459" w:rsidRPr="00481459" w:rsidRDefault="00481459" w:rsidP="00481459">
      <w:pPr>
        <w:rPr>
          <w:rFonts w:eastAsia="Batang" w:cs="Arial"/>
          <w:b/>
          <w:lang w:eastAsia="en-US"/>
        </w:rPr>
      </w:pPr>
      <w:r w:rsidRPr="00481459">
        <w:rPr>
          <w:rFonts w:eastAsia="Batang" w:cs="Arial"/>
          <w:b/>
          <w:lang w:eastAsia="en-US"/>
        </w:rPr>
        <w:t>Sprachkompetenz</w:t>
      </w:r>
    </w:p>
    <w:p w14:paraId="30C8AB44"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ihren Wortschatz lektüreabhängig erweitern,</w:t>
      </w:r>
    </w:p>
    <w:p w14:paraId="1D5F2CD7"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Wortbildungsregeln zum Erschließen ihnen unbekannter Wörter und zur Erweiterung ihres Wortschatzes anwenden,</w:t>
      </w:r>
    </w:p>
    <w:p w14:paraId="6748057A"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alle Formen der Personalsuffixe benennen und diese Kenntnis für die Analyse auch von komplexen Formen nutzen,</w:t>
      </w:r>
    </w:p>
    <w:p w14:paraId="5106FD33"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satzwertige Infinitivkonstruktionen identifizieren und sie angemessen wiedergeben,</w:t>
      </w:r>
    </w:p>
    <w:p w14:paraId="142C6C3D"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 xml:space="preserve">verschiedene Verwendungen von Präformativ- und </w:t>
      </w:r>
      <w:proofErr w:type="spellStart"/>
      <w:r w:rsidRPr="00481459">
        <w:rPr>
          <w:rFonts w:eastAsia="Batang" w:cs="Arial"/>
          <w:lang w:eastAsia="en-US"/>
        </w:rPr>
        <w:t>Afformativkonjugation</w:t>
      </w:r>
      <w:proofErr w:type="spellEnd"/>
      <w:r w:rsidRPr="00481459">
        <w:rPr>
          <w:rFonts w:eastAsia="Batang" w:cs="Arial"/>
          <w:lang w:eastAsia="en-US"/>
        </w:rPr>
        <w:t xml:space="preserve"> in erzählenden und besprechenden Texten unterscheiden und ihre Kenntnis für die Textarbeit nutzen,</w:t>
      </w:r>
    </w:p>
    <w:p w14:paraId="07412A6B"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bei Analyse und Übersetzung der Texte spezifische Eigenheiten der althebräischen Syntax berücksichtigen,</w:t>
      </w:r>
    </w:p>
    <w:p w14:paraId="6A04FE92"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lastRenderedPageBreak/>
        <w:t>unter Verwendung der einschlägigen und fachspezifischen Lerntechniken ihren hebräischen Wortschatz eigenständig und lektürebezogen festigen und erweitern,</w:t>
      </w:r>
    </w:p>
    <w:p w14:paraId="5CA70D9D"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 xml:space="preserve">sprachliche Phänomene und Strukturen systematisch dekodieren und </w:t>
      </w:r>
      <w:proofErr w:type="spellStart"/>
      <w:r w:rsidRPr="00481459">
        <w:rPr>
          <w:rFonts w:eastAsia="Batang" w:cs="Arial"/>
          <w:lang w:eastAsia="en-US"/>
        </w:rPr>
        <w:t>rekodieren</w:t>
      </w:r>
      <w:proofErr w:type="spellEnd"/>
      <w:r w:rsidRPr="00481459">
        <w:rPr>
          <w:rFonts w:eastAsia="Batang" w:cs="Arial"/>
          <w:lang w:eastAsia="en-US"/>
        </w:rPr>
        <w:t>,</w:t>
      </w:r>
    </w:p>
    <w:p w14:paraId="0FC2336E"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ein differenziertes Problembewusstsein hinsichtlich der Grenzen und Möglichkeiten einer Übersetzung dokumentieren,</w:t>
      </w:r>
    </w:p>
    <w:p w14:paraId="283BABF3" w14:textId="77777777" w:rsidR="00481459" w:rsidRPr="00481459" w:rsidRDefault="00481459" w:rsidP="00481459">
      <w:pPr>
        <w:rPr>
          <w:rFonts w:eastAsia="Batang" w:cs="Arial"/>
          <w:lang w:eastAsia="en-US"/>
        </w:rPr>
      </w:pPr>
    </w:p>
    <w:p w14:paraId="14404A78" w14:textId="77777777" w:rsidR="00481459" w:rsidRPr="00481459" w:rsidRDefault="00481459" w:rsidP="00481459">
      <w:pPr>
        <w:rPr>
          <w:rFonts w:eastAsia="Batang" w:cs="Arial"/>
          <w:b/>
          <w:lang w:eastAsia="en-US"/>
        </w:rPr>
      </w:pPr>
      <w:r w:rsidRPr="00481459">
        <w:rPr>
          <w:rFonts w:eastAsia="Batang" w:cs="Arial"/>
          <w:b/>
          <w:lang w:eastAsia="en-US"/>
        </w:rPr>
        <w:t>Kulturkompetenz</w:t>
      </w:r>
    </w:p>
    <w:p w14:paraId="0175921F"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die Grundzüge der biblischen und nachbiblischen Geschichte Israels bzw. des Judentums erläutern,</w:t>
      </w:r>
    </w:p>
    <w:p w14:paraId="16736F67"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anhand der biblischen Urgeschichte Grundzüge des biblischen Menschenbildes erläutern,</w:t>
      </w:r>
    </w:p>
    <w:p w14:paraId="6585887A"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grundlegende Impulse der Hebräischen Bibel für Ethik und Sozialordnung erläutern und deren Bedeutung für die jeweilige Gegenwart diskutieren,</w:t>
      </w:r>
    </w:p>
    <w:p w14:paraId="4ED18F4B"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 xml:space="preserve">die religiöse Bedeutung der Hebräischen Bibel als </w:t>
      </w:r>
      <w:proofErr w:type="spellStart"/>
      <w:r w:rsidRPr="00481459">
        <w:rPr>
          <w:rFonts w:eastAsia="Batang" w:cs="Arial"/>
          <w:lang w:eastAsia="en-US"/>
        </w:rPr>
        <w:t>Tanach</w:t>
      </w:r>
      <w:proofErr w:type="spellEnd"/>
      <w:r w:rsidRPr="00481459">
        <w:rPr>
          <w:rFonts w:eastAsia="Batang" w:cs="Arial"/>
          <w:lang w:eastAsia="en-US"/>
        </w:rPr>
        <w:t xml:space="preserve"> im Judentum und als Altes Testament im Christentum beurteilen, </w:t>
      </w:r>
    </w:p>
    <w:p w14:paraId="5872FFBE"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die Wirkungsgeschichte von Texten würdigen und deren Bedeutung erläutern,</w:t>
      </w:r>
    </w:p>
    <w:p w14:paraId="4ECA1183"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die jeweilige Gegenwartsbedeutung von Texten der Hebräischen Bibel diskutieren,</w:t>
      </w:r>
    </w:p>
    <w:p w14:paraId="390EA13D" w14:textId="77777777" w:rsidR="00481459" w:rsidRPr="00481459" w:rsidRDefault="00481459" w:rsidP="00481459">
      <w:pPr>
        <w:numPr>
          <w:ilvl w:val="0"/>
          <w:numId w:val="24"/>
        </w:numPr>
        <w:rPr>
          <w:rFonts w:eastAsia="Batang" w:cs="Arial"/>
          <w:lang w:eastAsia="en-US"/>
        </w:rPr>
      </w:pPr>
      <w:r w:rsidRPr="00481459">
        <w:rPr>
          <w:rFonts w:eastAsia="Batang" w:cs="Arial"/>
          <w:lang w:eastAsia="en-US"/>
        </w:rPr>
        <w:t>unterschiedliche Gottesvorstellungen in der Hebräischen Bibel sowie deren altorientalischen Kontext erläutern.</w:t>
      </w:r>
    </w:p>
    <w:p w14:paraId="76F88A42" w14:textId="77777777" w:rsidR="00932FDB" w:rsidRDefault="00932FDB" w:rsidP="00932FDB">
      <w:pPr>
        <w:rPr>
          <w:sz w:val="20"/>
        </w:rPr>
      </w:pPr>
    </w:p>
    <w:p w14:paraId="37DCFC70" w14:textId="77777777" w:rsidR="00932FDB" w:rsidRPr="006664F6" w:rsidRDefault="00932FDB" w:rsidP="00932FDB">
      <w:pPr>
        <w:rPr>
          <w:rFonts w:cs="Arial"/>
          <w:sz w:val="22"/>
          <w:szCs w:val="22"/>
        </w:rPr>
      </w:pPr>
    </w:p>
    <w:p w14:paraId="33CD3545" w14:textId="77777777" w:rsidR="00932FDB" w:rsidRPr="006664F6" w:rsidRDefault="00932FDB" w:rsidP="00932FDB">
      <w:pPr>
        <w:rPr>
          <w:rFonts w:cs="Arial"/>
          <w:sz w:val="22"/>
          <w:szCs w:val="22"/>
        </w:rPr>
      </w:pPr>
      <w:r w:rsidRPr="006664F6">
        <w:rPr>
          <w:rFonts w:cs="Arial"/>
          <w:b/>
          <w:sz w:val="22"/>
          <w:szCs w:val="22"/>
        </w:rPr>
        <w:t>Inhaltsfelder</w:t>
      </w:r>
      <w:r>
        <w:rPr>
          <w:rFonts w:cs="Arial"/>
          <w:sz w:val="22"/>
          <w:szCs w:val="22"/>
        </w:rPr>
        <w:t>: Anthropologie, Gottesvorstellungen</w:t>
      </w:r>
    </w:p>
    <w:p w14:paraId="62817713" w14:textId="77777777" w:rsidR="00932FDB" w:rsidRPr="006664F6" w:rsidRDefault="00932FDB" w:rsidP="00932FDB">
      <w:pPr>
        <w:rPr>
          <w:rFonts w:cs="Arial"/>
          <w:sz w:val="22"/>
          <w:szCs w:val="22"/>
        </w:rPr>
      </w:pPr>
    </w:p>
    <w:p w14:paraId="1BC1FA08" w14:textId="77777777" w:rsidR="00932FDB" w:rsidRDefault="00932FDB" w:rsidP="00932FDB">
      <w:pPr>
        <w:rPr>
          <w:rFonts w:cs="Arial"/>
          <w:sz w:val="22"/>
          <w:szCs w:val="22"/>
        </w:rPr>
      </w:pPr>
      <w:r w:rsidRPr="006664F6">
        <w:rPr>
          <w:rFonts w:cs="Arial"/>
          <w:b/>
          <w:sz w:val="22"/>
          <w:szCs w:val="22"/>
        </w:rPr>
        <w:t>Inhaltliche Schwerpunkte</w:t>
      </w:r>
      <w:r w:rsidRPr="006664F6">
        <w:rPr>
          <w:rFonts w:cs="Arial"/>
          <w:sz w:val="22"/>
          <w:szCs w:val="22"/>
        </w:rPr>
        <w:t>:</w:t>
      </w:r>
    </w:p>
    <w:p w14:paraId="7BA1CE7C" w14:textId="77777777" w:rsidR="00932FDB" w:rsidRDefault="00932FDB" w:rsidP="00932FDB">
      <w:pPr>
        <w:numPr>
          <w:ilvl w:val="0"/>
          <w:numId w:val="25"/>
        </w:numPr>
        <w:rPr>
          <w:sz w:val="22"/>
          <w:szCs w:val="22"/>
        </w:rPr>
      </w:pPr>
      <w:r w:rsidRPr="00C41719">
        <w:rPr>
          <w:sz w:val="22"/>
          <w:szCs w:val="22"/>
        </w:rPr>
        <w:t>Das Menschenbild der Hebräischen Bi</w:t>
      </w:r>
      <w:r w:rsidRPr="00CF45FC">
        <w:rPr>
          <w:sz w:val="22"/>
          <w:szCs w:val="22"/>
        </w:rPr>
        <w:t>bel</w:t>
      </w:r>
      <w:r w:rsidRPr="00C41719">
        <w:rPr>
          <w:sz w:val="22"/>
          <w:szCs w:val="22"/>
        </w:rPr>
        <w:t xml:space="preserve"> </w:t>
      </w:r>
    </w:p>
    <w:p w14:paraId="097B5320" w14:textId="77777777" w:rsidR="00932FDB" w:rsidRDefault="00932FDB" w:rsidP="00932FDB">
      <w:pPr>
        <w:numPr>
          <w:ilvl w:val="0"/>
          <w:numId w:val="25"/>
        </w:numPr>
        <w:rPr>
          <w:sz w:val="22"/>
          <w:szCs w:val="22"/>
        </w:rPr>
      </w:pPr>
      <w:r w:rsidRPr="00C41719">
        <w:rPr>
          <w:sz w:val="22"/>
          <w:szCs w:val="22"/>
        </w:rPr>
        <w:t>Tradition und Rezeption anthropologischer Perspektiven aus der Hebräischen Bibel</w:t>
      </w:r>
    </w:p>
    <w:p w14:paraId="5B30B1A3" w14:textId="77777777" w:rsidR="00932FDB" w:rsidRPr="00C41719" w:rsidRDefault="00932FDB" w:rsidP="00932FDB">
      <w:pPr>
        <w:numPr>
          <w:ilvl w:val="0"/>
          <w:numId w:val="25"/>
        </w:numPr>
        <w:rPr>
          <w:sz w:val="22"/>
          <w:szCs w:val="22"/>
        </w:rPr>
      </w:pPr>
      <w:r>
        <w:rPr>
          <w:sz w:val="22"/>
          <w:szCs w:val="22"/>
        </w:rPr>
        <w:t>G</w:t>
      </w:r>
      <w:r w:rsidRPr="00C41719">
        <w:rPr>
          <w:sz w:val="22"/>
          <w:szCs w:val="22"/>
        </w:rPr>
        <w:t>ottesvorstellungen in der Hebräischen Bibel</w:t>
      </w:r>
    </w:p>
    <w:p w14:paraId="761BB133" w14:textId="77777777" w:rsidR="00932FDB" w:rsidRPr="006664F6" w:rsidRDefault="00932FDB" w:rsidP="00932FDB">
      <w:pPr>
        <w:rPr>
          <w:rFonts w:cs="Arial"/>
          <w:sz w:val="22"/>
          <w:szCs w:val="22"/>
        </w:rPr>
      </w:pPr>
    </w:p>
    <w:p w14:paraId="1F69DC74" w14:textId="1AE35D8A" w:rsidR="00932FDB" w:rsidRDefault="00932FDB" w:rsidP="00932FDB">
      <w:pPr>
        <w:spacing w:after="240"/>
        <w:rPr>
          <w:rFonts w:cs="Arial"/>
          <w:sz w:val="22"/>
          <w:szCs w:val="22"/>
        </w:rPr>
      </w:pPr>
      <w:r w:rsidRPr="006664F6">
        <w:rPr>
          <w:rFonts w:cs="Arial"/>
          <w:b/>
          <w:sz w:val="22"/>
          <w:szCs w:val="22"/>
        </w:rPr>
        <w:t>Zeitbedarf</w:t>
      </w:r>
      <w:r w:rsidRPr="006664F6">
        <w:rPr>
          <w:rFonts w:cs="Arial"/>
          <w:sz w:val="22"/>
          <w:szCs w:val="22"/>
        </w:rPr>
        <w:t xml:space="preserve">: </w:t>
      </w:r>
      <w:r w:rsidR="000E57BC">
        <w:rPr>
          <w:rFonts w:cs="Arial"/>
          <w:sz w:val="22"/>
          <w:szCs w:val="22"/>
        </w:rPr>
        <w:t>25</w:t>
      </w:r>
      <w:r w:rsidRPr="006664F6">
        <w:rPr>
          <w:rFonts w:cs="Arial"/>
          <w:sz w:val="22"/>
          <w:szCs w:val="22"/>
        </w:rPr>
        <w:t xml:space="preserve"> Std.</w:t>
      </w:r>
    </w:p>
    <w:p w14:paraId="3B3B0969" w14:textId="77777777" w:rsidR="00932FDB" w:rsidRDefault="00932FDB">
      <w:pPr>
        <w:spacing w:after="120"/>
        <w:rPr>
          <w:rFonts w:cs="Arial"/>
          <w:sz w:val="22"/>
          <w:szCs w:val="22"/>
        </w:rPr>
      </w:pPr>
      <w:r>
        <w:rPr>
          <w:rFonts w:cs="Arial"/>
          <w:sz w:val="22"/>
          <w:szCs w:val="22"/>
        </w:rPr>
        <w:br w:type="page"/>
      </w:r>
    </w:p>
    <w:p w14:paraId="62E4CE9E" w14:textId="77777777" w:rsidR="00EC1926" w:rsidRDefault="00EC1926" w:rsidP="00EC1926">
      <w:pPr>
        <w:rPr>
          <w:b/>
          <w:sz w:val="22"/>
        </w:rPr>
      </w:pPr>
      <w:r w:rsidRPr="0057004A">
        <w:rPr>
          <w:b/>
          <w:sz w:val="22"/>
        </w:rPr>
        <w:lastRenderedPageBreak/>
        <w:t xml:space="preserve">Vorhabenbezogene Konkretisierung: </w:t>
      </w:r>
    </w:p>
    <w:p w14:paraId="7ED77C8E" w14:textId="77777777" w:rsidR="00EC1926" w:rsidRDefault="00EC1926" w:rsidP="00EC1926">
      <w:pPr>
        <w:rPr>
          <w:b/>
          <w:color w:val="FF0000"/>
          <w:sz w:val="22"/>
        </w:rPr>
      </w:pP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5250"/>
      </w:tblGrid>
      <w:tr w:rsidR="00EC1926" w:rsidRPr="00D81C9F" w14:paraId="256AA0BE" w14:textId="77777777" w:rsidTr="009A4672">
        <w:tc>
          <w:tcPr>
            <w:tcW w:w="4990" w:type="dxa"/>
            <w:tcBorders>
              <w:top w:val="single" w:sz="4" w:space="0" w:color="auto"/>
              <w:left w:val="single" w:sz="4" w:space="0" w:color="auto"/>
              <w:bottom w:val="single" w:sz="4" w:space="0" w:color="auto"/>
              <w:right w:val="single" w:sz="4" w:space="0" w:color="auto"/>
            </w:tcBorders>
            <w:shd w:val="clear" w:color="auto" w:fill="auto"/>
          </w:tcPr>
          <w:p w14:paraId="2BD248C6" w14:textId="77777777" w:rsidR="00EC1926" w:rsidRPr="00D81C9F" w:rsidRDefault="00EC1926" w:rsidP="009A4672">
            <w:pPr>
              <w:spacing w:line="276" w:lineRule="auto"/>
              <w:rPr>
                <w:b/>
                <w:szCs w:val="22"/>
                <w:lang w:eastAsia="en-US"/>
              </w:rPr>
            </w:pPr>
            <w:r w:rsidRPr="00D81C9F">
              <w:rPr>
                <w:b/>
                <w:sz w:val="22"/>
                <w:szCs w:val="22"/>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3D3EB111" w14:textId="6D975551" w:rsidR="00EC1926" w:rsidRPr="00D81C9F" w:rsidRDefault="00F009D9" w:rsidP="009A4672">
            <w:pPr>
              <w:spacing w:line="276" w:lineRule="auto"/>
              <w:rPr>
                <w:b/>
                <w:szCs w:val="22"/>
                <w:lang w:eastAsia="en-US"/>
              </w:rPr>
            </w:pPr>
            <w:r>
              <w:rPr>
                <w:b/>
                <w:sz w:val="22"/>
                <w:szCs w:val="22"/>
                <w:lang w:eastAsia="en-US"/>
              </w:rPr>
              <w:t>Konkretisierte</w:t>
            </w:r>
            <w:r w:rsidR="00EC1926" w:rsidRPr="00D81C9F">
              <w:rPr>
                <w:b/>
                <w:sz w:val="22"/>
                <w:szCs w:val="22"/>
                <w:lang w:eastAsia="en-US"/>
              </w:rPr>
              <w:t xml:space="preserve"> Kompetenzen</w:t>
            </w:r>
          </w:p>
        </w:tc>
        <w:tc>
          <w:tcPr>
            <w:tcW w:w="5250" w:type="dxa"/>
            <w:tcBorders>
              <w:top w:val="single" w:sz="4" w:space="0" w:color="auto"/>
              <w:left w:val="single" w:sz="4" w:space="0" w:color="auto"/>
              <w:bottom w:val="single" w:sz="4" w:space="0" w:color="auto"/>
              <w:right w:val="single" w:sz="4" w:space="0" w:color="auto"/>
            </w:tcBorders>
            <w:shd w:val="clear" w:color="auto" w:fill="auto"/>
          </w:tcPr>
          <w:p w14:paraId="291BAA8D" w14:textId="77777777" w:rsidR="00EC1926" w:rsidRPr="00D81C9F" w:rsidRDefault="00EC1926" w:rsidP="009A4672">
            <w:pPr>
              <w:spacing w:line="276" w:lineRule="auto"/>
              <w:rPr>
                <w:b/>
                <w:szCs w:val="22"/>
                <w:lang w:eastAsia="en-US"/>
              </w:rPr>
            </w:pPr>
            <w:r w:rsidRPr="00D81C9F">
              <w:rPr>
                <w:b/>
                <w:sz w:val="22"/>
                <w:szCs w:val="22"/>
                <w:lang w:eastAsia="en-US"/>
              </w:rPr>
              <w:t>Vorhabenbezogene Absprachen</w:t>
            </w:r>
          </w:p>
        </w:tc>
      </w:tr>
      <w:tr w:rsidR="00EC1926" w:rsidRPr="00CC1DAB" w14:paraId="5DE36F37" w14:textId="77777777" w:rsidTr="009A4672">
        <w:trPr>
          <w:trHeight w:val="3320"/>
        </w:trPr>
        <w:tc>
          <w:tcPr>
            <w:tcW w:w="4990" w:type="dxa"/>
            <w:tcBorders>
              <w:top w:val="single" w:sz="4" w:space="0" w:color="auto"/>
              <w:left w:val="single" w:sz="4" w:space="0" w:color="auto"/>
              <w:bottom w:val="single" w:sz="4" w:space="0" w:color="auto"/>
              <w:right w:val="single" w:sz="4" w:space="0" w:color="auto"/>
            </w:tcBorders>
            <w:shd w:val="clear" w:color="auto" w:fill="auto"/>
          </w:tcPr>
          <w:p w14:paraId="06A55160" w14:textId="77777777" w:rsidR="00EC1926" w:rsidRPr="00037A60" w:rsidRDefault="00EC1926" w:rsidP="00037A60">
            <w:pPr>
              <w:pStyle w:val="Listenabsatz"/>
              <w:numPr>
                <w:ilvl w:val="0"/>
                <w:numId w:val="37"/>
              </w:numPr>
              <w:spacing w:after="60" w:line="276" w:lineRule="auto"/>
              <w:rPr>
                <w:rFonts w:cs="Arial"/>
                <w:i/>
                <w:szCs w:val="24"/>
                <w:lang w:eastAsia="en-US"/>
              </w:rPr>
            </w:pPr>
            <w:r w:rsidRPr="00037A60">
              <w:rPr>
                <w:rFonts w:cs="Arial"/>
                <w:i/>
                <w:szCs w:val="24"/>
                <w:lang w:eastAsia="en-US"/>
              </w:rPr>
              <w:t>Sequenz</w:t>
            </w:r>
          </w:p>
          <w:p w14:paraId="0F2F73C5" w14:textId="77777777" w:rsidR="00EC1926" w:rsidRPr="003D0720" w:rsidRDefault="00EC1926" w:rsidP="009A4672">
            <w:pPr>
              <w:spacing w:line="276" w:lineRule="auto"/>
              <w:rPr>
                <w:rFonts w:cs="Arial"/>
                <w:szCs w:val="24"/>
                <w:lang w:eastAsia="en-US"/>
              </w:rPr>
            </w:pPr>
            <w:r>
              <w:rPr>
                <w:rFonts w:cs="Arial"/>
                <w:sz w:val="22"/>
                <w:szCs w:val="22"/>
                <w:lang w:bidi="he-IL"/>
              </w:rPr>
              <w:t>Die erste Schöpfungsgeschichte Genesis 1,1 – 2,4a als Bau eines geordneten Lebenshauses</w:t>
            </w:r>
            <w:r w:rsidRPr="003D0720">
              <w:rPr>
                <w:rFonts w:cs="Arial"/>
                <w:sz w:val="22"/>
                <w:szCs w:val="22"/>
                <w:lang w:bidi="he-IL"/>
              </w:rPr>
              <w:t xml:space="preserve"> </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4D6BEC35" w14:textId="6A664D9A" w:rsidR="00EC1926" w:rsidRPr="003D0720" w:rsidRDefault="00481459" w:rsidP="009A4672">
            <w:pPr>
              <w:numPr>
                <w:ilvl w:val="0"/>
                <w:numId w:val="11"/>
              </w:numPr>
              <w:spacing w:line="276" w:lineRule="auto"/>
              <w:rPr>
                <w:rFonts w:cs="Arial"/>
                <w:szCs w:val="24"/>
                <w:lang w:eastAsia="en-US"/>
              </w:rPr>
            </w:pPr>
            <w:r>
              <w:rPr>
                <w:rFonts w:cs="Arial"/>
                <w:color w:val="000000"/>
                <w:szCs w:val="24"/>
              </w:rPr>
              <w:t xml:space="preserve">insbesondere </w:t>
            </w:r>
            <w:r w:rsidR="00EC1926" w:rsidRPr="00466287">
              <w:rPr>
                <w:rFonts w:cs="Arial"/>
                <w:color w:val="000000"/>
                <w:szCs w:val="24"/>
              </w:rPr>
              <w:t xml:space="preserve">anhand von Gen. 1 - 4 die </w:t>
            </w:r>
            <w:proofErr w:type="spellStart"/>
            <w:r w:rsidR="00EC1926" w:rsidRPr="00466287">
              <w:rPr>
                <w:rFonts w:cs="Arial"/>
                <w:color w:val="000000"/>
                <w:szCs w:val="24"/>
              </w:rPr>
              <w:t>Geschöpflichkeit</w:t>
            </w:r>
            <w:proofErr w:type="spellEnd"/>
            <w:r w:rsidR="00EC1926" w:rsidRPr="00466287">
              <w:rPr>
                <w:rFonts w:cs="Arial"/>
                <w:color w:val="000000"/>
                <w:szCs w:val="24"/>
              </w:rPr>
              <w:t xml:space="preserve"> und die Gottebenbildlichkeit des Menschen, den Herrschaftsauftrag des Schöpfers, das Verhältnis von Mann und Frau, den Menschen als Sozi</w:t>
            </w:r>
            <w:r w:rsidR="00EC1926" w:rsidRPr="008E4BDD">
              <w:rPr>
                <w:rFonts w:cs="Arial"/>
                <w:color w:val="000000"/>
                <w:szCs w:val="24"/>
              </w:rPr>
              <w:t>alwesen und die Gefährdung des Me</w:t>
            </w:r>
            <w:r w:rsidR="00EC1926" w:rsidRPr="00466287">
              <w:rPr>
                <w:rFonts w:cs="Arial"/>
                <w:color w:val="000000"/>
                <w:szCs w:val="24"/>
              </w:rPr>
              <w:t xml:space="preserve">nschen im Verhältnis zu Gott und den Mitmenschen </w:t>
            </w:r>
            <w:r w:rsidR="00EC1926" w:rsidRPr="00466287">
              <w:rPr>
                <w:rFonts w:cs="Arial"/>
                <w:szCs w:val="24"/>
              </w:rPr>
              <w:t>(u.a. der Mensch als Geschöpf und Mitg</w:t>
            </w:r>
            <w:r w:rsidR="00EC1926" w:rsidRPr="008E4BDD">
              <w:rPr>
                <w:rFonts w:cs="Arial"/>
                <w:szCs w:val="24"/>
              </w:rPr>
              <w:t>e</w:t>
            </w:r>
            <w:r w:rsidR="00EC1926" w:rsidRPr="00005564">
              <w:rPr>
                <w:rFonts w:cs="Arial"/>
                <w:szCs w:val="24"/>
              </w:rPr>
              <w:t xml:space="preserve">schöpf) </w:t>
            </w:r>
            <w:r w:rsidR="00EC1926" w:rsidRPr="003D0720">
              <w:rPr>
                <w:rFonts w:cs="Arial"/>
                <w:color w:val="000000"/>
                <w:szCs w:val="24"/>
              </w:rPr>
              <w:t>erläutern</w:t>
            </w:r>
            <w:r w:rsidR="00EC1926">
              <w:rPr>
                <w:rFonts w:cs="Arial"/>
                <w:color w:val="000000"/>
                <w:szCs w:val="24"/>
              </w:rPr>
              <w:t>.</w:t>
            </w:r>
            <w:r w:rsidR="00EC1926" w:rsidRPr="003D0720">
              <w:rPr>
                <w:rFonts w:cs="Arial"/>
                <w:szCs w:val="24"/>
                <w:lang w:eastAsia="en-US"/>
              </w:rPr>
              <w:t xml:space="preserve"> </w:t>
            </w:r>
          </w:p>
          <w:p w14:paraId="405193AE" w14:textId="77777777" w:rsidR="00EC1926" w:rsidRDefault="00EC1926" w:rsidP="009A4672">
            <w:pPr>
              <w:spacing w:line="276" w:lineRule="auto"/>
              <w:rPr>
                <w:rFonts w:cs="Arial"/>
                <w:color w:val="000000"/>
                <w:szCs w:val="24"/>
              </w:rPr>
            </w:pPr>
          </w:p>
          <w:p w14:paraId="149B5FAB" w14:textId="77777777" w:rsidR="00EC1926" w:rsidRPr="00CC1DAB" w:rsidRDefault="00EC1926" w:rsidP="009A4672">
            <w:pPr>
              <w:spacing w:line="276" w:lineRule="auto"/>
              <w:rPr>
                <w:rFonts w:cs="Arial"/>
                <w:szCs w:val="24"/>
                <w:lang w:eastAsia="en-US"/>
              </w:rPr>
            </w:pPr>
          </w:p>
        </w:tc>
        <w:tc>
          <w:tcPr>
            <w:tcW w:w="5250" w:type="dxa"/>
            <w:tcBorders>
              <w:top w:val="single" w:sz="4" w:space="0" w:color="auto"/>
              <w:left w:val="single" w:sz="4" w:space="0" w:color="auto"/>
              <w:bottom w:val="single" w:sz="4" w:space="0" w:color="auto"/>
              <w:right w:val="single" w:sz="4" w:space="0" w:color="auto"/>
            </w:tcBorders>
            <w:shd w:val="clear" w:color="auto" w:fill="auto"/>
          </w:tcPr>
          <w:p w14:paraId="27B1D45A" w14:textId="77777777" w:rsidR="00EC1926" w:rsidRDefault="00EC1926" w:rsidP="009A4672">
            <w:pPr>
              <w:rPr>
                <w:szCs w:val="24"/>
              </w:rPr>
            </w:pPr>
          </w:p>
          <w:p w14:paraId="6C2C4122" w14:textId="77777777" w:rsidR="00EC1926" w:rsidRPr="00CE0785" w:rsidRDefault="00075A5C" w:rsidP="00075A5C">
            <w:pPr>
              <w:numPr>
                <w:ilvl w:val="0"/>
                <w:numId w:val="11"/>
              </w:numPr>
              <w:spacing w:line="276" w:lineRule="auto"/>
              <w:rPr>
                <w:rFonts w:cs="Arial"/>
                <w:szCs w:val="24"/>
                <w:lang w:eastAsia="en-US"/>
              </w:rPr>
            </w:pPr>
            <w:r>
              <w:rPr>
                <w:szCs w:val="24"/>
              </w:rPr>
              <w:t>Einführung in biblische und altorientalische Weltbildvorstellungen</w:t>
            </w:r>
          </w:p>
          <w:p w14:paraId="78CB9748" w14:textId="77777777" w:rsidR="00EC1926" w:rsidRPr="00075A5C" w:rsidRDefault="00075A5C" w:rsidP="00075A5C">
            <w:pPr>
              <w:numPr>
                <w:ilvl w:val="0"/>
                <w:numId w:val="11"/>
              </w:numPr>
              <w:spacing w:line="276" w:lineRule="auto"/>
              <w:rPr>
                <w:rFonts w:cs="Arial"/>
                <w:szCs w:val="24"/>
                <w:lang w:eastAsia="en-US"/>
              </w:rPr>
            </w:pPr>
            <w:r>
              <w:rPr>
                <w:rFonts w:cs="Arial"/>
                <w:szCs w:val="24"/>
                <w:lang w:eastAsia="en-US"/>
              </w:rPr>
              <w:t xml:space="preserve">Analyse der </w:t>
            </w:r>
            <w:r w:rsidR="00EC1926" w:rsidRPr="00075A5C">
              <w:rPr>
                <w:rFonts w:cs="Arial"/>
                <w:szCs w:val="24"/>
                <w:lang w:eastAsia="en-US"/>
              </w:rPr>
              <w:t xml:space="preserve">Komposition von </w:t>
            </w:r>
            <w:r>
              <w:rPr>
                <w:rFonts w:cs="Arial"/>
                <w:sz w:val="22"/>
                <w:szCs w:val="22"/>
                <w:lang w:bidi="he-IL"/>
              </w:rPr>
              <w:t>Gen 1,1 – 2,4a</w:t>
            </w:r>
          </w:p>
          <w:p w14:paraId="35778E95" w14:textId="77777777" w:rsidR="00EC1926" w:rsidRDefault="00EC1926" w:rsidP="00075A5C">
            <w:pPr>
              <w:numPr>
                <w:ilvl w:val="0"/>
                <w:numId w:val="11"/>
              </w:numPr>
              <w:spacing w:line="276" w:lineRule="auto"/>
              <w:rPr>
                <w:rFonts w:cs="Arial"/>
                <w:szCs w:val="24"/>
                <w:lang w:eastAsia="en-US"/>
              </w:rPr>
            </w:pPr>
            <w:r>
              <w:rPr>
                <w:rFonts w:cs="Arial"/>
                <w:szCs w:val="24"/>
                <w:lang w:eastAsia="en-US"/>
              </w:rPr>
              <w:t xml:space="preserve">Die historische Situation von </w:t>
            </w:r>
            <w:r w:rsidR="00075A5C">
              <w:rPr>
                <w:rFonts w:cs="Arial"/>
                <w:sz w:val="22"/>
                <w:szCs w:val="22"/>
                <w:lang w:bidi="he-IL"/>
              </w:rPr>
              <w:t>Gen 1,1 – 2,4a</w:t>
            </w:r>
            <w:r w:rsidRPr="00A425F7">
              <w:rPr>
                <w:rFonts w:cs="Arial"/>
                <w:sz w:val="22"/>
                <w:szCs w:val="22"/>
                <w:lang w:bidi="he-IL"/>
              </w:rPr>
              <w:t>:</w:t>
            </w:r>
            <w:r>
              <w:rPr>
                <w:rFonts w:cs="Arial"/>
                <w:sz w:val="22"/>
                <w:szCs w:val="22"/>
                <w:lang w:bidi="he-IL"/>
              </w:rPr>
              <w:t xml:space="preserve"> Entstehungszusammenhänge/Tradition und </w:t>
            </w:r>
            <w:proofErr w:type="spellStart"/>
            <w:r>
              <w:rPr>
                <w:rFonts w:cs="Arial"/>
                <w:sz w:val="22"/>
                <w:szCs w:val="22"/>
                <w:lang w:bidi="he-IL"/>
              </w:rPr>
              <w:t>Tradenten</w:t>
            </w:r>
            <w:proofErr w:type="spellEnd"/>
          </w:p>
          <w:p w14:paraId="46A5B37C" w14:textId="77777777" w:rsidR="00EC1926" w:rsidRPr="00CC1DAB" w:rsidRDefault="00EC1926" w:rsidP="009A4672">
            <w:pPr>
              <w:rPr>
                <w:szCs w:val="24"/>
              </w:rPr>
            </w:pPr>
          </w:p>
        </w:tc>
      </w:tr>
      <w:tr w:rsidR="00EC1926" w:rsidRPr="00CC1DAB" w14:paraId="62F99DBA" w14:textId="77777777" w:rsidTr="009A4672">
        <w:trPr>
          <w:trHeight w:val="3407"/>
        </w:trPr>
        <w:tc>
          <w:tcPr>
            <w:tcW w:w="4990" w:type="dxa"/>
            <w:tcBorders>
              <w:top w:val="single" w:sz="4" w:space="0" w:color="auto"/>
              <w:left w:val="single" w:sz="4" w:space="0" w:color="auto"/>
              <w:bottom w:val="single" w:sz="4" w:space="0" w:color="auto"/>
              <w:right w:val="single" w:sz="4" w:space="0" w:color="auto"/>
            </w:tcBorders>
            <w:shd w:val="clear" w:color="auto" w:fill="auto"/>
          </w:tcPr>
          <w:p w14:paraId="792E82A5" w14:textId="77777777" w:rsidR="00EC1926" w:rsidRPr="00037A60" w:rsidRDefault="00EC1926" w:rsidP="00037A60">
            <w:pPr>
              <w:pStyle w:val="Listenabsatz"/>
              <w:numPr>
                <w:ilvl w:val="0"/>
                <w:numId w:val="37"/>
              </w:numPr>
              <w:spacing w:after="60" w:line="276" w:lineRule="auto"/>
              <w:rPr>
                <w:rFonts w:cs="Arial"/>
                <w:i/>
                <w:szCs w:val="24"/>
                <w:lang w:eastAsia="en-US"/>
              </w:rPr>
            </w:pPr>
            <w:r w:rsidRPr="00037A60">
              <w:rPr>
                <w:rFonts w:cs="Arial"/>
                <w:i/>
                <w:szCs w:val="24"/>
                <w:lang w:eastAsia="en-US"/>
              </w:rPr>
              <w:t>Sequenz</w:t>
            </w:r>
          </w:p>
          <w:p w14:paraId="0856E2D7" w14:textId="77777777" w:rsidR="00EC1926" w:rsidRPr="00005564" w:rsidRDefault="00EC1926" w:rsidP="00AC5400">
            <w:pPr>
              <w:ind w:left="340"/>
              <w:rPr>
                <w:rFonts w:cs="Arial"/>
                <w:iCs/>
                <w:szCs w:val="24"/>
                <w:lang w:eastAsia="en-US"/>
              </w:rPr>
            </w:pPr>
            <w:r>
              <w:rPr>
                <w:rFonts w:cs="Arial"/>
                <w:iCs/>
                <w:szCs w:val="24"/>
                <w:lang w:eastAsia="en-US"/>
              </w:rPr>
              <w:t xml:space="preserve">Die Geschichte von Menschenschöpfung, Sündenfall und Brudermord Gen 2,4b – 4,16 als </w:t>
            </w:r>
            <w:r w:rsidR="00AC5400">
              <w:rPr>
                <w:rFonts w:cs="Arial"/>
                <w:iCs/>
                <w:szCs w:val="24"/>
                <w:lang w:eastAsia="en-US"/>
              </w:rPr>
              <w:t>Ä</w:t>
            </w:r>
            <w:r>
              <w:rPr>
                <w:rFonts w:cs="Arial"/>
                <w:iCs/>
                <w:szCs w:val="24"/>
                <w:lang w:eastAsia="en-US"/>
              </w:rPr>
              <w:t>tiologie</w:t>
            </w:r>
            <w:r w:rsidR="00AC5400">
              <w:rPr>
                <w:rFonts w:cs="Arial"/>
                <w:iCs/>
                <w:szCs w:val="24"/>
                <w:lang w:eastAsia="en-US"/>
              </w:rPr>
              <w:t xml:space="preserve"> von Würde, Auftrag und Gefährdung des Menschen </w:t>
            </w:r>
            <w:r w:rsidRPr="00005564">
              <w:rPr>
                <w:rFonts w:cs="Arial"/>
                <w:sz w:val="22"/>
                <w:szCs w:val="22"/>
                <w:lang w:bidi="he-IL"/>
              </w:rPr>
              <w:t xml:space="preserve"> </w:t>
            </w:r>
          </w:p>
          <w:p w14:paraId="0848FEFE" w14:textId="77777777" w:rsidR="00EC1926" w:rsidRPr="00CC1DAB" w:rsidRDefault="00EC1926" w:rsidP="009A4672">
            <w:pPr>
              <w:spacing w:line="276" w:lineRule="auto"/>
              <w:ind w:left="702"/>
              <w:rPr>
                <w:rFonts w:cs="Arial"/>
                <w:i/>
                <w:szCs w:val="24"/>
                <w:lang w:eastAsia="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7F8A2DBD" w14:textId="77777777" w:rsidR="00075A5C" w:rsidRPr="00075A5C" w:rsidRDefault="00075A5C" w:rsidP="006B1A7E">
            <w:pPr>
              <w:numPr>
                <w:ilvl w:val="0"/>
                <w:numId w:val="11"/>
              </w:numPr>
              <w:spacing w:line="276" w:lineRule="auto"/>
              <w:rPr>
                <w:rFonts w:cs="Arial"/>
                <w:color w:val="000000"/>
                <w:szCs w:val="24"/>
              </w:rPr>
            </w:pPr>
            <w:r w:rsidRPr="00075A5C">
              <w:rPr>
                <w:rFonts w:cs="Arial"/>
                <w:color w:val="000000"/>
                <w:szCs w:val="24"/>
              </w:rPr>
              <w:t>den ätiologischen Charakter der biblischen Urgeschichte erklären,</w:t>
            </w:r>
          </w:p>
          <w:p w14:paraId="7309A7D0" w14:textId="77777777" w:rsidR="00075A5C" w:rsidRPr="00075A5C" w:rsidRDefault="00075A5C" w:rsidP="006B1A7E">
            <w:pPr>
              <w:numPr>
                <w:ilvl w:val="0"/>
                <w:numId w:val="11"/>
              </w:numPr>
              <w:spacing w:line="276" w:lineRule="auto"/>
              <w:rPr>
                <w:rFonts w:cs="Arial"/>
                <w:szCs w:val="24"/>
                <w:lang w:eastAsia="en-US"/>
              </w:rPr>
            </w:pPr>
            <w:r w:rsidRPr="009F18DF">
              <w:rPr>
                <w:rFonts w:cs="Arial"/>
                <w:color w:val="000000"/>
                <w:szCs w:val="24"/>
              </w:rPr>
              <w:t>das Fortwirken anthropologischer Perspektiven aus der Hebräischen Bibel in rabbinischen oder modernhebräischen Texten</w:t>
            </w:r>
            <w:r w:rsidRPr="000835B8">
              <w:rPr>
                <w:rFonts w:cs="Arial"/>
                <w:color w:val="000000"/>
                <w:szCs w:val="24"/>
              </w:rPr>
              <w:t xml:space="preserve"> </w:t>
            </w:r>
            <w:r w:rsidRPr="009F18DF">
              <w:rPr>
                <w:rFonts w:cs="Arial"/>
                <w:color w:val="000000"/>
                <w:szCs w:val="24"/>
              </w:rPr>
              <w:t>erläutern</w:t>
            </w:r>
          </w:p>
        </w:tc>
        <w:tc>
          <w:tcPr>
            <w:tcW w:w="5250" w:type="dxa"/>
            <w:tcBorders>
              <w:top w:val="single" w:sz="4" w:space="0" w:color="auto"/>
              <w:left w:val="single" w:sz="4" w:space="0" w:color="auto"/>
              <w:bottom w:val="single" w:sz="4" w:space="0" w:color="auto"/>
              <w:right w:val="single" w:sz="4" w:space="0" w:color="auto"/>
            </w:tcBorders>
            <w:shd w:val="clear" w:color="auto" w:fill="auto"/>
          </w:tcPr>
          <w:p w14:paraId="5477D604" w14:textId="77777777" w:rsidR="00EC1926" w:rsidRPr="00037A60" w:rsidRDefault="00DC7E1C" w:rsidP="006B1A7E">
            <w:pPr>
              <w:numPr>
                <w:ilvl w:val="0"/>
                <w:numId w:val="11"/>
              </w:numPr>
              <w:spacing w:line="276" w:lineRule="auto"/>
              <w:rPr>
                <w:szCs w:val="24"/>
              </w:rPr>
            </w:pPr>
            <w:r>
              <w:rPr>
                <w:szCs w:val="24"/>
              </w:rPr>
              <w:t>Auseinandersetzung mit der Gender-Tradit</w:t>
            </w:r>
            <w:r w:rsidR="004D0E8D">
              <w:rPr>
                <w:szCs w:val="24"/>
              </w:rPr>
              <w:t>i</w:t>
            </w:r>
            <w:r>
              <w:rPr>
                <w:szCs w:val="24"/>
              </w:rPr>
              <w:t>on der Auslegung von Genesis 2-3</w:t>
            </w:r>
          </w:p>
          <w:p w14:paraId="145A303F" w14:textId="77777777" w:rsidR="00EC1926" w:rsidRPr="00075A5C" w:rsidRDefault="00075A5C" w:rsidP="006B1A7E">
            <w:pPr>
              <w:numPr>
                <w:ilvl w:val="0"/>
                <w:numId w:val="11"/>
              </w:numPr>
              <w:spacing w:line="276" w:lineRule="auto"/>
              <w:rPr>
                <w:szCs w:val="24"/>
              </w:rPr>
            </w:pPr>
            <w:r>
              <w:rPr>
                <w:szCs w:val="24"/>
              </w:rPr>
              <w:t>Einführung in die Struktur und Interpretation von ätiologischen Mythen</w:t>
            </w:r>
          </w:p>
        </w:tc>
      </w:tr>
      <w:tr w:rsidR="00EC1926" w:rsidRPr="00D81C9F" w14:paraId="2CBACC15" w14:textId="77777777" w:rsidTr="009A4672">
        <w:tc>
          <w:tcPr>
            <w:tcW w:w="4990" w:type="dxa"/>
            <w:tcBorders>
              <w:top w:val="single" w:sz="4" w:space="0" w:color="auto"/>
              <w:left w:val="single" w:sz="4" w:space="0" w:color="auto"/>
              <w:bottom w:val="single" w:sz="4" w:space="0" w:color="auto"/>
              <w:right w:val="single" w:sz="4" w:space="0" w:color="auto"/>
            </w:tcBorders>
            <w:shd w:val="clear" w:color="auto" w:fill="auto"/>
          </w:tcPr>
          <w:p w14:paraId="1D24D54B" w14:textId="77777777" w:rsidR="00EC1926" w:rsidRPr="00037A60" w:rsidRDefault="00AC5400" w:rsidP="00037A60">
            <w:pPr>
              <w:pStyle w:val="Listenabsatz"/>
              <w:numPr>
                <w:ilvl w:val="0"/>
                <w:numId w:val="38"/>
              </w:numPr>
              <w:autoSpaceDE w:val="0"/>
              <w:autoSpaceDN w:val="0"/>
              <w:adjustRightInd w:val="0"/>
              <w:jc w:val="left"/>
              <w:rPr>
                <w:rFonts w:eastAsia="SimSun" w:cs="Arial"/>
                <w:i/>
                <w:iCs/>
                <w:szCs w:val="22"/>
                <w:lang w:eastAsia="en-US"/>
              </w:rPr>
            </w:pPr>
            <w:r w:rsidRPr="00037A60">
              <w:rPr>
                <w:rFonts w:eastAsia="SimSun" w:cs="Arial"/>
                <w:i/>
                <w:iCs/>
                <w:sz w:val="22"/>
                <w:szCs w:val="22"/>
                <w:lang w:eastAsia="en-US"/>
              </w:rPr>
              <w:t>Sequenz</w:t>
            </w:r>
          </w:p>
          <w:p w14:paraId="2917673A" w14:textId="77777777" w:rsidR="00DC7E1C" w:rsidRDefault="00DC7E1C" w:rsidP="00037A60">
            <w:pPr>
              <w:pStyle w:val="Listenabsatz"/>
              <w:autoSpaceDE w:val="0"/>
              <w:autoSpaceDN w:val="0"/>
              <w:adjustRightInd w:val="0"/>
              <w:ind w:left="360"/>
              <w:jc w:val="left"/>
              <w:rPr>
                <w:rFonts w:eastAsia="SimSun" w:cs="Arial"/>
                <w:szCs w:val="22"/>
                <w:lang w:eastAsia="en-US"/>
              </w:rPr>
            </w:pPr>
          </w:p>
          <w:p w14:paraId="01DFF2C4" w14:textId="77777777" w:rsidR="00037A60" w:rsidRPr="00037A60" w:rsidRDefault="00037A60" w:rsidP="00037A60">
            <w:pPr>
              <w:pStyle w:val="Listenabsatz"/>
              <w:autoSpaceDE w:val="0"/>
              <w:autoSpaceDN w:val="0"/>
              <w:adjustRightInd w:val="0"/>
              <w:ind w:left="360"/>
              <w:jc w:val="left"/>
              <w:rPr>
                <w:rFonts w:eastAsia="SimSun" w:cs="Arial"/>
                <w:szCs w:val="22"/>
                <w:lang w:eastAsia="en-US"/>
              </w:rPr>
            </w:pPr>
            <w:r>
              <w:rPr>
                <w:rFonts w:eastAsia="SimSun" w:cs="Arial"/>
                <w:sz w:val="22"/>
                <w:szCs w:val="22"/>
                <w:lang w:eastAsia="en-US"/>
              </w:rPr>
              <w:t xml:space="preserve">Die </w:t>
            </w:r>
            <w:proofErr w:type="spellStart"/>
            <w:r>
              <w:rPr>
                <w:rFonts w:eastAsia="SimSun" w:cs="Arial"/>
                <w:sz w:val="22"/>
                <w:szCs w:val="22"/>
                <w:lang w:eastAsia="en-US"/>
              </w:rPr>
              <w:t>Sintflutgeschichte</w:t>
            </w:r>
            <w:proofErr w:type="spellEnd"/>
            <w:r>
              <w:rPr>
                <w:rFonts w:eastAsia="SimSun" w:cs="Arial"/>
                <w:sz w:val="22"/>
                <w:szCs w:val="22"/>
                <w:lang w:eastAsia="en-US"/>
              </w:rPr>
              <w:t xml:space="preserve"> als Ätiologie der </w:t>
            </w:r>
            <w:r>
              <w:rPr>
                <w:rFonts w:eastAsia="SimSun" w:cs="Arial"/>
                <w:sz w:val="22"/>
                <w:szCs w:val="22"/>
                <w:lang w:eastAsia="en-US"/>
              </w:rPr>
              <w:lastRenderedPageBreak/>
              <w:t>Gefährdung der Welt durch den Menschen</w:t>
            </w:r>
          </w:p>
          <w:p w14:paraId="077102C0" w14:textId="77777777" w:rsidR="00AC5400" w:rsidRDefault="00AC5400" w:rsidP="00AC5400">
            <w:pPr>
              <w:pStyle w:val="Listenabsatz"/>
              <w:autoSpaceDE w:val="0"/>
              <w:autoSpaceDN w:val="0"/>
              <w:adjustRightInd w:val="0"/>
              <w:ind w:left="360"/>
              <w:jc w:val="left"/>
              <w:rPr>
                <w:rFonts w:eastAsia="SimSun" w:cs="Arial"/>
                <w:i/>
                <w:iCs/>
                <w:szCs w:val="22"/>
                <w:lang w:eastAsia="en-US"/>
              </w:rPr>
            </w:pPr>
          </w:p>
          <w:p w14:paraId="1583466A" w14:textId="77777777" w:rsidR="00AC5400" w:rsidRPr="00AC5400" w:rsidRDefault="00AC5400" w:rsidP="00AC5400">
            <w:pPr>
              <w:pStyle w:val="Listenabsatz"/>
              <w:autoSpaceDE w:val="0"/>
              <w:autoSpaceDN w:val="0"/>
              <w:adjustRightInd w:val="0"/>
              <w:ind w:left="360"/>
              <w:jc w:val="left"/>
              <w:rPr>
                <w:rFonts w:eastAsia="SimSun" w:cs="Arial"/>
                <w:szCs w:val="22"/>
                <w:lang w:eastAsia="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830FFA0" w14:textId="77777777" w:rsidR="00037A60" w:rsidRPr="00075A5C" w:rsidRDefault="00037A60" w:rsidP="006B1A7E">
            <w:pPr>
              <w:numPr>
                <w:ilvl w:val="0"/>
                <w:numId w:val="11"/>
              </w:numPr>
              <w:spacing w:line="276" w:lineRule="auto"/>
              <w:rPr>
                <w:rFonts w:cs="Arial"/>
                <w:color w:val="000000"/>
                <w:szCs w:val="24"/>
              </w:rPr>
            </w:pPr>
            <w:r w:rsidRPr="00075A5C">
              <w:rPr>
                <w:rFonts w:cs="Arial"/>
                <w:color w:val="000000"/>
                <w:szCs w:val="24"/>
              </w:rPr>
              <w:lastRenderedPageBreak/>
              <w:t>den ätiologischen Charakter der biblischen Urgeschichte erklären,</w:t>
            </w:r>
          </w:p>
          <w:p w14:paraId="3ACB97BF" w14:textId="77777777" w:rsidR="00EC1926" w:rsidRPr="00037A60" w:rsidRDefault="00037A60" w:rsidP="006B1A7E">
            <w:pPr>
              <w:numPr>
                <w:ilvl w:val="0"/>
                <w:numId w:val="11"/>
              </w:numPr>
              <w:spacing w:line="276" w:lineRule="auto"/>
              <w:rPr>
                <w:rFonts w:cs="Arial"/>
                <w:szCs w:val="22"/>
                <w:lang w:eastAsia="en-US"/>
              </w:rPr>
            </w:pPr>
            <w:r w:rsidRPr="00037A60">
              <w:rPr>
                <w:rFonts w:cs="Arial"/>
                <w:color w:val="000000"/>
                <w:szCs w:val="24"/>
              </w:rPr>
              <w:t xml:space="preserve">das Fortwirken anthropologischer </w:t>
            </w:r>
            <w:r w:rsidRPr="00037A60">
              <w:rPr>
                <w:rFonts w:cs="Arial"/>
                <w:color w:val="000000"/>
                <w:szCs w:val="24"/>
              </w:rPr>
              <w:lastRenderedPageBreak/>
              <w:t>Perspektiven aus der Hebräischen Bibel in rabbinischen oder modernhebräischen Texten erläutern</w:t>
            </w:r>
          </w:p>
        </w:tc>
        <w:tc>
          <w:tcPr>
            <w:tcW w:w="5250" w:type="dxa"/>
            <w:tcBorders>
              <w:top w:val="single" w:sz="4" w:space="0" w:color="auto"/>
              <w:left w:val="single" w:sz="4" w:space="0" w:color="auto"/>
              <w:bottom w:val="single" w:sz="4" w:space="0" w:color="auto"/>
              <w:right w:val="single" w:sz="4" w:space="0" w:color="auto"/>
            </w:tcBorders>
            <w:shd w:val="clear" w:color="auto" w:fill="auto"/>
          </w:tcPr>
          <w:p w14:paraId="2F894ADC" w14:textId="77777777" w:rsidR="00EC1926" w:rsidRPr="006B1A7E" w:rsidRDefault="00037A60" w:rsidP="006B1A7E">
            <w:pPr>
              <w:numPr>
                <w:ilvl w:val="0"/>
                <w:numId w:val="11"/>
              </w:numPr>
              <w:spacing w:line="276" w:lineRule="auto"/>
              <w:rPr>
                <w:szCs w:val="24"/>
              </w:rPr>
            </w:pPr>
            <w:r w:rsidRPr="006B1A7E">
              <w:rPr>
                <w:szCs w:val="24"/>
              </w:rPr>
              <w:lastRenderedPageBreak/>
              <w:t>Analyse und Interpretation von Genesis 6,5 – 9,29 anhand einer deutschen Übersetzung</w:t>
            </w:r>
          </w:p>
          <w:p w14:paraId="4109B6E8" w14:textId="77777777" w:rsidR="004D0E8D" w:rsidRPr="00037A60" w:rsidRDefault="004D0E8D" w:rsidP="006B1A7E">
            <w:pPr>
              <w:numPr>
                <w:ilvl w:val="0"/>
                <w:numId w:val="11"/>
              </w:numPr>
              <w:spacing w:line="276" w:lineRule="auto"/>
              <w:rPr>
                <w:rFonts w:cs="Arial"/>
                <w:szCs w:val="22"/>
                <w:lang w:eastAsia="en-US"/>
              </w:rPr>
            </w:pPr>
            <w:r w:rsidRPr="006B1A7E">
              <w:rPr>
                <w:szCs w:val="24"/>
              </w:rPr>
              <w:t xml:space="preserve">Kennenlernen der </w:t>
            </w:r>
            <w:proofErr w:type="spellStart"/>
            <w:r w:rsidRPr="006B1A7E">
              <w:rPr>
                <w:szCs w:val="24"/>
              </w:rPr>
              <w:t>noachidischen</w:t>
            </w:r>
            <w:proofErr w:type="spellEnd"/>
            <w:r w:rsidRPr="006B1A7E">
              <w:rPr>
                <w:szCs w:val="24"/>
              </w:rPr>
              <w:t xml:space="preserve"> Gebote</w:t>
            </w:r>
          </w:p>
        </w:tc>
      </w:tr>
      <w:tr w:rsidR="00EC1926" w:rsidRPr="00D81C9F" w14:paraId="618A8CC6" w14:textId="77777777" w:rsidTr="009A4672">
        <w:tc>
          <w:tcPr>
            <w:tcW w:w="14920" w:type="dxa"/>
            <w:gridSpan w:val="3"/>
            <w:tcBorders>
              <w:top w:val="single" w:sz="4" w:space="0" w:color="auto"/>
              <w:left w:val="single" w:sz="4" w:space="0" w:color="auto"/>
              <w:bottom w:val="single" w:sz="4" w:space="0" w:color="auto"/>
              <w:right w:val="single" w:sz="4" w:space="0" w:color="auto"/>
            </w:tcBorders>
            <w:shd w:val="clear" w:color="auto" w:fill="auto"/>
          </w:tcPr>
          <w:p w14:paraId="58D6DB65" w14:textId="799EFDA7" w:rsidR="00EC1926" w:rsidRPr="00D81C9F" w:rsidRDefault="00EC1926" w:rsidP="009A4672">
            <w:pPr>
              <w:spacing w:line="276" w:lineRule="auto"/>
              <w:rPr>
                <w:rFonts w:cs="Arial"/>
                <w:szCs w:val="22"/>
                <w:u w:val="single"/>
                <w:lang w:eastAsia="en-US"/>
              </w:rPr>
            </w:pPr>
            <w:r w:rsidRPr="00D81C9F">
              <w:rPr>
                <w:rFonts w:cs="Arial"/>
                <w:sz w:val="22"/>
                <w:szCs w:val="22"/>
                <w:u w:val="single"/>
                <w:lang w:eastAsia="en-US"/>
              </w:rPr>
              <w:lastRenderedPageBreak/>
              <w:t>Leistungsbewertung:</w:t>
            </w:r>
          </w:p>
          <w:p w14:paraId="4107645C" w14:textId="77777777" w:rsidR="00DE5C36" w:rsidRPr="00DE5C36" w:rsidRDefault="00EC1926" w:rsidP="00DE5C36">
            <w:pPr>
              <w:numPr>
                <w:ilvl w:val="0"/>
                <w:numId w:val="12"/>
              </w:numPr>
              <w:spacing w:line="276" w:lineRule="auto"/>
              <w:rPr>
                <w:rFonts w:cs="Arial"/>
                <w:szCs w:val="22"/>
                <w:lang w:eastAsia="en-US"/>
              </w:rPr>
            </w:pPr>
            <w:r>
              <w:rPr>
                <w:rFonts w:cs="Arial"/>
                <w:sz w:val="22"/>
                <w:szCs w:val="22"/>
                <w:lang w:eastAsia="en-US"/>
              </w:rPr>
              <w:t>Klausur (Übersetzung und Interpretation)</w:t>
            </w:r>
            <w:r w:rsidR="00DE5C36">
              <w:rPr>
                <w:rFonts w:cs="Arial"/>
                <w:sz w:val="22"/>
                <w:szCs w:val="22"/>
                <w:lang w:eastAsia="en-US"/>
              </w:rPr>
              <w:t xml:space="preserve"> </w:t>
            </w:r>
          </w:p>
          <w:p w14:paraId="30D4BF43" w14:textId="53A1E294" w:rsidR="00DE5C36" w:rsidRPr="00D81C9F" w:rsidRDefault="00DE5C36" w:rsidP="00DE5C36">
            <w:pPr>
              <w:numPr>
                <w:ilvl w:val="0"/>
                <w:numId w:val="12"/>
              </w:numPr>
              <w:spacing w:line="276" w:lineRule="auto"/>
              <w:rPr>
                <w:rFonts w:cs="Arial"/>
                <w:szCs w:val="22"/>
                <w:lang w:eastAsia="en-US"/>
              </w:rPr>
            </w:pPr>
            <w:r>
              <w:rPr>
                <w:rFonts w:cs="Arial"/>
                <w:sz w:val="22"/>
                <w:szCs w:val="22"/>
                <w:lang w:eastAsia="en-US"/>
              </w:rPr>
              <w:t>Nachbereitung: ‚Reinübersetzung’</w:t>
            </w:r>
          </w:p>
          <w:p w14:paraId="047E3AB6" w14:textId="77777777" w:rsidR="00EC1926" w:rsidRDefault="00DE5C36" w:rsidP="009A4672">
            <w:pPr>
              <w:numPr>
                <w:ilvl w:val="0"/>
                <w:numId w:val="13"/>
              </w:numPr>
              <w:spacing w:line="276" w:lineRule="auto"/>
              <w:rPr>
                <w:rFonts w:cs="Arial"/>
                <w:szCs w:val="22"/>
                <w:lang w:eastAsia="en-US"/>
              </w:rPr>
            </w:pPr>
            <w:r>
              <w:rPr>
                <w:rFonts w:cs="Arial"/>
                <w:szCs w:val="22"/>
                <w:lang w:eastAsia="en-US"/>
              </w:rPr>
              <w:t>Schriftliche Übung, z.B. synoptische Textpräsentation, Übersetzungsvergleich</w:t>
            </w:r>
          </w:p>
          <w:p w14:paraId="45AB8E9A" w14:textId="6375EFF2" w:rsidR="00DE5C36" w:rsidRPr="00D81C9F" w:rsidRDefault="00DE5C36" w:rsidP="009A4672">
            <w:pPr>
              <w:numPr>
                <w:ilvl w:val="0"/>
                <w:numId w:val="13"/>
              </w:numPr>
              <w:spacing w:line="276" w:lineRule="auto"/>
              <w:rPr>
                <w:rFonts w:cs="Arial"/>
                <w:szCs w:val="22"/>
                <w:lang w:eastAsia="en-US"/>
              </w:rPr>
            </w:pPr>
            <w:r>
              <w:rPr>
                <w:rFonts w:cs="Arial"/>
                <w:szCs w:val="22"/>
                <w:lang w:eastAsia="en-US"/>
              </w:rPr>
              <w:t>Schriftliche Übung (geschlossene / halboffene Aufgabenformate) zum Orientierungswissen</w:t>
            </w:r>
          </w:p>
        </w:tc>
      </w:tr>
    </w:tbl>
    <w:p w14:paraId="1B47782D" w14:textId="77777777" w:rsidR="00EC1926" w:rsidRPr="00E8644C" w:rsidRDefault="00EC1926" w:rsidP="00EC1926">
      <w:pPr>
        <w:rPr>
          <w:color w:val="FF0000"/>
          <w:sz w:val="22"/>
        </w:rPr>
        <w:sectPr w:rsidR="00EC1926" w:rsidRPr="00E8644C" w:rsidSect="00D0641C">
          <w:pgSz w:w="16838" w:h="11906" w:orient="landscape" w:code="9"/>
          <w:pgMar w:top="1418" w:right="1418" w:bottom="1418" w:left="1134" w:header="709" w:footer="709" w:gutter="0"/>
          <w:cols w:space="708"/>
          <w:docGrid w:linePitch="360"/>
        </w:sectPr>
      </w:pPr>
    </w:p>
    <w:p w14:paraId="6EECEEDB" w14:textId="77777777" w:rsidR="00E4771D" w:rsidRDefault="00E4771D" w:rsidP="0082162B">
      <w:pPr>
        <w:spacing w:after="120"/>
        <w:rPr>
          <w:b/>
        </w:rPr>
      </w:pPr>
      <w:r>
        <w:rPr>
          <w:b/>
        </w:rPr>
        <w:lastRenderedPageBreak/>
        <w:t>Qualifikationsphase (Q2)</w:t>
      </w:r>
    </w:p>
    <w:p w14:paraId="5DD112BD" w14:textId="77777777" w:rsidR="00E4771D" w:rsidRDefault="00E4771D" w:rsidP="00E4771D"/>
    <w:p w14:paraId="38C8D572" w14:textId="77777777" w:rsidR="00E4771D" w:rsidRPr="006664F6" w:rsidRDefault="00E4771D" w:rsidP="00E4771D">
      <w:pPr>
        <w:rPr>
          <w:rFonts w:cs="Arial"/>
          <w:sz w:val="22"/>
          <w:szCs w:val="22"/>
          <w:lang w:bidi="he-IL"/>
        </w:rPr>
      </w:pPr>
      <w:r w:rsidRPr="00972459">
        <w:rPr>
          <w:rFonts w:cs="Arial"/>
          <w:b/>
          <w:szCs w:val="24"/>
        </w:rPr>
        <w:t>Thema</w:t>
      </w:r>
      <w:r w:rsidRPr="00972459">
        <w:rPr>
          <w:rFonts w:cs="Arial"/>
          <w:szCs w:val="24"/>
        </w:rPr>
        <w:t xml:space="preserve">: </w:t>
      </w:r>
      <w:proofErr w:type="spellStart"/>
      <w:r w:rsidRPr="00E54EC9">
        <w:rPr>
          <w:rFonts w:cs="Arial" w:hint="cs"/>
          <w:i/>
          <w:sz w:val="22"/>
          <w:szCs w:val="22"/>
          <w:lang w:bidi="he-IL"/>
        </w:rPr>
        <w:t>שיר</w:t>
      </w:r>
      <w:proofErr w:type="spellEnd"/>
      <w:r w:rsidRPr="00E54EC9">
        <w:rPr>
          <w:rFonts w:cs="Arial" w:hint="cs"/>
          <w:i/>
          <w:sz w:val="22"/>
          <w:szCs w:val="22"/>
          <w:lang w:bidi="he-IL"/>
        </w:rPr>
        <w:t xml:space="preserve"> </w:t>
      </w:r>
      <w:proofErr w:type="spellStart"/>
      <w:r w:rsidRPr="00E54EC9">
        <w:rPr>
          <w:rFonts w:cs="Arial" w:hint="cs"/>
          <w:i/>
          <w:sz w:val="22"/>
          <w:szCs w:val="22"/>
          <w:lang w:bidi="he-IL"/>
        </w:rPr>
        <w:t>השירים</w:t>
      </w:r>
      <w:proofErr w:type="spellEnd"/>
      <w:r w:rsidRPr="00E54EC9">
        <w:rPr>
          <w:rFonts w:cs="Arial"/>
          <w:i/>
          <w:sz w:val="22"/>
          <w:szCs w:val="22"/>
          <w:lang w:bidi="he-IL"/>
        </w:rPr>
        <w:t xml:space="preserve"> </w:t>
      </w:r>
      <w:r w:rsidRPr="00F40F4F">
        <w:rPr>
          <w:rFonts w:cs="Arial"/>
          <w:i/>
          <w:sz w:val="22"/>
          <w:szCs w:val="22"/>
          <w:lang w:bidi="he-IL"/>
        </w:rPr>
        <w:t xml:space="preserve">als </w:t>
      </w:r>
      <w:r w:rsidRPr="00FD24A3">
        <w:rPr>
          <w:rFonts w:cs="Arial"/>
          <w:i/>
          <w:sz w:val="22"/>
          <w:szCs w:val="22"/>
          <w:lang w:bidi="he-IL"/>
        </w:rPr>
        <w:t>althebräische Li</w:t>
      </w:r>
      <w:r w:rsidRPr="00F40F4F">
        <w:rPr>
          <w:rFonts w:cs="Arial"/>
          <w:i/>
          <w:sz w:val="22"/>
          <w:szCs w:val="22"/>
          <w:lang w:bidi="he-IL"/>
        </w:rPr>
        <w:t>e</w:t>
      </w:r>
      <w:r w:rsidRPr="00FD24A3">
        <w:rPr>
          <w:rFonts w:cs="Arial"/>
          <w:i/>
          <w:sz w:val="22"/>
          <w:szCs w:val="22"/>
          <w:lang w:bidi="he-IL"/>
        </w:rPr>
        <w:t xml:space="preserve">beslyrik </w:t>
      </w:r>
    </w:p>
    <w:p w14:paraId="0BB148C4" w14:textId="77777777" w:rsidR="00E4771D" w:rsidRPr="00972459" w:rsidRDefault="00E4771D" w:rsidP="00E4771D">
      <w:pPr>
        <w:rPr>
          <w:rFonts w:cs="Arial"/>
          <w:i/>
          <w:szCs w:val="24"/>
        </w:rPr>
      </w:pPr>
    </w:p>
    <w:p w14:paraId="2D2CD9DE" w14:textId="53E78542" w:rsidR="00E4771D" w:rsidRPr="00AE16DF" w:rsidRDefault="00F009D9" w:rsidP="00F009D9">
      <w:pPr>
        <w:jc w:val="center"/>
        <w:rPr>
          <w:b/>
        </w:rPr>
      </w:pPr>
      <w:r>
        <w:rPr>
          <w:b/>
        </w:rPr>
        <w:t>Übergeordnete Kompetenzen</w:t>
      </w:r>
    </w:p>
    <w:p w14:paraId="4B057F05" w14:textId="73F00C6A" w:rsidR="00E4771D" w:rsidRPr="00F009D9" w:rsidRDefault="00E4771D" w:rsidP="00F009D9">
      <w:pPr>
        <w:jc w:val="center"/>
      </w:pPr>
      <w:r w:rsidRPr="00F009D9">
        <w:t>Die Schülerinnen und Schüler können</w:t>
      </w:r>
    </w:p>
    <w:p w14:paraId="26CB1BA4" w14:textId="77777777" w:rsidR="00481459" w:rsidRPr="00481459" w:rsidRDefault="00481459" w:rsidP="00481459">
      <w:pPr>
        <w:rPr>
          <w:rFonts w:eastAsia="Batang" w:cs="Arial"/>
          <w:b/>
          <w:lang w:eastAsia="en-US"/>
        </w:rPr>
      </w:pPr>
      <w:r w:rsidRPr="00481459">
        <w:rPr>
          <w:rFonts w:eastAsia="Batang" w:cs="Arial"/>
          <w:b/>
          <w:lang w:eastAsia="en-US"/>
        </w:rPr>
        <w:t>Textkompetenz</w:t>
      </w:r>
    </w:p>
    <w:p w14:paraId="58F01EE5"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t>mittels der Methode der Vorerschließung einen ersten Zugang zu inhaltlich anspruchsvolleren Texten der Hebräischen Bibel eines ihrem Lernstand angemessenen sprachlichen Schwierigkeitsgrades dokumentieren.</w:t>
      </w:r>
    </w:p>
    <w:p w14:paraId="0EDE1980"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t>selbstständig Texte der Hebräischen Bibel satzweise und satzübergreifend erschließen (dekodieren),</w:t>
      </w:r>
    </w:p>
    <w:p w14:paraId="798502F6"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t>ihr Verständnis inhaltlich anspruchsvollerer Texte der Hebräischen Bibel von ihrem Lernstand angemessenem sprachlichen Schwierigkeitsgrad in einer adressatengerechten Übersetzung nachweisen.</w:t>
      </w:r>
    </w:p>
    <w:p w14:paraId="7ECF91CC"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t>vokalisierte hebräische Texte auch ohne Vorbereitung mit „</w:t>
      </w:r>
      <w:proofErr w:type="spellStart"/>
      <w:r w:rsidRPr="00481459">
        <w:rPr>
          <w:rFonts w:eastAsia="Batang" w:cs="Arial"/>
          <w:lang w:eastAsia="en-US"/>
        </w:rPr>
        <w:t>sefardischer</w:t>
      </w:r>
      <w:proofErr w:type="spellEnd"/>
      <w:r w:rsidRPr="00481459">
        <w:rPr>
          <w:rFonts w:eastAsia="Batang" w:cs="Arial"/>
          <w:lang w:eastAsia="en-US"/>
        </w:rPr>
        <w:t>“ Aussprache und Betonung lesen,</w:t>
      </w:r>
    </w:p>
    <w:p w14:paraId="7C1937AA"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t xml:space="preserve">Texte aus der </w:t>
      </w:r>
      <w:proofErr w:type="spellStart"/>
      <w:r w:rsidRPr="00481459">
        <w:rPr>
          <w:rFonts w:eastAsia="Batang" w:cs="Arial"/>
          <w:lang w:eastAsia="en-US"/>
        </w:rPr>
        <w:t>Biblia</w:t>
      </w:r>
      <w:proofErr w:type="spellEnd"/>
      <w:r w:rsidRPr="00481459">
        <w:rPr>
          <w:rFonts w:eastAsia="Batang" w:cs="Arial"/>
          <w:lang w:eastAsia="en-US"/>
        </w:rPr>
        <w:t xml:space="preserve"> </w:t>
      </w:r>
      <w:proofErr w:type="spellStart"/>
      <w:r w:rsidRPr="00481459">
        <w:rPr>
          <w:rFonts w:eastAsia="Batang" w:cs="Arial"/>
          <w:lang w:eastAsia="en-US"/>
        </w:rPr>
        <w:t>Hebraica</w:t>
      </w:r>
      <w:proofErr w:type="spellEnd"/>
      <w:r w:rsidRPr="00481459">
        <w:rPr>
          <w:rFonts w:eastAsia="Batang" w:cs="Arial"/>
          <w:lang w:eastAsia="en-US"/>
        </w:rPr>
        <w:t xml:space="preserve"> ggf. anhand von Arbeitsaufträgen interpretieren,</w:t>
      </w:r>
    </w:p>
    <w:p w14:paraId="6E797EFF"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t xml:space="preserve">das jeweilige Lay-out der </w:t>
      </w:r>
      <w:proofErr w:type="spellStart"/>
      <w:r w:rsidRPr="00481459">
        <w:rPr>
          <w:rFonts w:eastAsia="Batang" w:cs="Arial"/>
          <w:lang w:eastAsia="en-US"/>
        </w:rPr>
        <w:t>Biblia</w:t>
      </w:r>
      <w:proofErr w:type="spellEnd"/>
      <w:r w:rsidRPr="00481459">
        <w:rPr>
          <w:rFonts w:eastAsia="Batang" w:cs="Arial"/>
          <w:lang w:eastAsia="en-US"/>
        </w:rPr>
        <w:t xml:space="preserve"> </w:t>
      </w:r>
      <w:proofErr w:type="spellStart"/>
      <w:r w:rsidRPr="00481459">
        <w:rPr>
          <w:rFonts w:eastAsia="Batang" w:cs="Arial"/>
          <w:lang w:eastAsia="en-US"/>
        </w:rPr>
        <w:t>Hebraica</w:t>
      </w:r>
      <w:proofErr w:type="spellEnd"/>
      <w:r w:rsidRPr="00481459">
        <w:rPr>
          <w:rFonts w:eastAsia="Batang" w:cs="Arial"/>
          <w:lang w:eastAsia="en-US"/>
        </w:rPr>
        <w:t xml:space="preserve"> für die Interpretation des Textes nutzen,</w:t>
      </w:r>
    </w:p>
    <w:p w14:paraId="460A01C9"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t xml:space="preserve">mit ihrem durch eigene </w:t>
      </w:r>
      <w:proofErr w:type="spellStart"/>
      <w:r w:rsidRPr="00481459">
        <w:rPr>
          <w:rFonts w:eastAsia="Batang" w:cs="Arial"/>
          <w:lang w:eastAsia="en-US"/>
        </w:rPr>
        <w:t>Rekodierung</w:t>
      </w:r>
      <w:proofErr w:type="spellEnd"/>
      <w:r w:rsidRPr="00481459">
        <w:rPr>
          <w:rFonts w:eastAsia="Batang" w:cs="Arial"/>
          <w:lang w:eastAsia="en-US"/>
        </w:rPr>
        <w:t xml:space="preserve"> und Interpretation gewonnenen Verständnis von Texten unterschiedliche Übersetzungen vergleichen und beurteilen,</w:t>
      </w:r>
    </w:p>
    <w:p w14:paraId="08F34D52"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t>erlernte Methoden zur Erschließung morphologischer und syntaktischer Strukturen auch komplexerer Sätze selbstständig anwenden,</w:t>
      </w:r>
    </w:p>
    <w:p w14:paraId="78E9F955"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t>zur Erschließung und Übersetzung von Texten die methodischen Elemente der Textgrammatik selbstständig anwenden,</w:t>
      </w:r>
    </w:p>
    <w:p w14:paraId="430F3B13"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t>methodengeleitet interpretieren,</w:t>
      </w:r>
    </w:p>
    <w:p w14:paraId="3A5A11DB"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t>sich selbstständig Informationen zu ausgewählten Themen und machen sie der Interpretation dienlich beschaffen,</w:t>
      </w:r>
    </w:p>
    <w:p w14:paraId="2C6BE31D" w14:textId="77777777" w:rsidR="00481459" w:rsidRPr="00481459" w:rsidRDefault="00481459" w:rsidP="00481459">
      <w:pPr>
        <w:rPr>
          <w:rFonts w:eastAsia="Batang" w:cs="Arial"/>
          <w:lang w:eastAsia="en-US"/>
        </w:rPr>
      </w:pPr>
    </w:p>
    <w:p w14:paraId="41F4A03C" w14:textId="77777777" w:rsidR="00481459" w:rsidRPr="00481459" w:rsidRDefault="00481459" w:rsidP="00481459">
      <w:pPr>
        <w:rPr>
          <w:rFonts w:eastAsia="Batang" w:cs="Arial"/>
          <w:b/>
          <w:lang w:eastAsia="en-US"/>
        </w:rPr>
      </w:pPr>
      <w:r w:rsidRPr="00481459">
        <w:rPr>
          <w:rFonts w:eastAsia="Batang" w:cs="Arial"/>
          <w:b/>
          <w:lang w:eastAsia="en-US"/>
        </w:rPr>
        <w:t>Sprachkompetenz</w:t>
      </w:r>
    </w:p>
    <w:p w14:paraId="60B3E953"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t>unter Verwendung der einschlägigen und fachspezifischen Lerntechniken ihren hebräischen Wortschatz eigenständig und lektürebezogen festigen und erweitern,</w:t>
      </w:r>
    </w:p>
    <w:p w14:paraId="710AF296"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t xml:space="preserve">sprachliche Phänomene und Strukturen systematisch dekodieren und </w:t>
      </w:r>
      <w:proofErr w:type="spellStart"/>
      <w:r w:rsidRPr="00481459">
        <w:rPr>
          <w:rFonts w:eastAsia="Batang" w:cs="Arial"/>
          <w:lang w:eastAsia="en-US"/>
        </w:rPr>
        <w:t>rekodieren</w:t>
      </w:r>
      <w:proofErr w:type="spellEnd"/>
      <w:r w:rsidRPr="00481459">
        <w:rPr>
          <w:rFonts w:eastAsia="Batang" w:cs="Arial"/>
          <w:lang w:eastAsia="en-US"/>
        </w:rPr>
        <w:t>,</w:t>
      </w:r>
    </w:p>
    <w:p w14:paraId="4C0951BD"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t>ein differenziertes Problembewusstsein hinsichtlich der Grenzen und Möglichkeiten einer Übersetzung dokumentieren,</w:t>
      </w:r>
    </w:p>
    <w:p w14:paraId="1C91930F" w14:textId="77777777" w:rsidR="00481459" w:rsidRPr="00481459" w:rsidRDefault="00481459" w:rsidP="00481459">
      <w:pPr>
        <w:rPr>
          <w:rFonts w:eastAsia="Batang" w:cs="Arial"/>
          <w:lang w:eastAsia="en-US"/>
        </w:rPr>
      </w:pPr>
    </w:p>
    <w:p w14:paraId="17C3604C" w14:textId="77777777" w:rsidR="00481459" w:rsidRPr="00481459" w:rsidRDefault="00481459" w:rsidP="00481459">
      <w:pPr>
        <w:rPr>
          <w:rFonts w:eastAsia="Batang" w:cs="Arial"/>
          <w:b/>
          <w:lang w:eastAsia="en-US"/>
        </w:rPr>
      </w:pPr>
      <w:r w:rsidRPr="00481459">
        <w:rPr>
          <w:rFonts w:eastAsia="Batang" w:cs="Arial"/>
          <w:b/>
          <w:lang w:eastAsia="en-US"/>
        </w:rPr>
        <w:t>Kulturkompetenz</w:t>
      </w:r>
    </w:p>
    <w:p w14:paraId="3D51FFC7"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t xml:space="preserve">die religiöse Bedeutung der Hebräischen Bibel als </w:t>
      </w:r>
      <w:proofErr w:type="spellStart"/>
      <w:r w:rsidRPr="00481459">
        <w:rPr>
          <w:rFonts w:eastAsia="Batang" w:cs="Arial"/>
          <w:lang w:eastAsia="en-US"/>
        </w:rPr>
        <w:t>Tanach</w:t>
      </w:r>
      <w:proofErr w:type="spellEnd"/>
      <w:r w:rsidRPr="00481459">
        <w:rPr>
          <w:rFonts w:eastAsia="Batang" w:cs="Arial"/>
          <w:lang w:eastAsia="en-US"/>
        </w:rPr>
        <w:t xml:space="preserve"> im Judentum und als Altes Testament im Christentum beurteilen, </w:t>
      </w:r>
    </w:p>
    <w:p w14:paraId="0DCE49AA"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lastRenderedPageBreak/>
        <w:t>die Wirkungsgeschichte von Texten erläutern und deren Bedeutung würdigen,</w:t>
      </w:r>
    </w:p>
    <w:p w14:paraId="3DECC677" w14:textId="77777777" w:rsidR="00481459" w:rsidRPr="00481459" w:rsidRDefault="00481459" w:rsidP="00481459">
      <w:pPr>
        <w:numPr>
          <w:ilvl w:val="0"/>
          <w:numId w:val="24"/>
        </w:numPr>
        <w:tabs>
          <w:tab w:val="clear" w:pos="360"/>
        </w:tabs>
        <w:rPr>
          <w:rFonts w:eastAsia="Batang" w:cs="Arial"/>
          <w:lang w:eastAsia="en-US"/>
        </w:rPr>
      </w:pPr>
      <w:r w:rsidRPr="00481459">
        <w:rPr>
          <w:rFonts w:eastAsia="Batang" w:cs="Arial"/>
          <w:lang w:eastAsia="en-US"/>
        </w:rPr>
        <w:t>die jeweilige Gegenwartsbedeutung von Texten der Hebräischen Bibel diskutieren.</w:t>
      </w:r>
    </w:p>
    <w:p w14:paraId="333A3592" w14:textId="77777777" w:rsidR="00E4771D" w:rsidRPr="006664F6" w:rsidRDefault="00E4771D" w:rsidP="00E4771D">
      <w:pPr>
        <w:rPr>
          <w:rFonts w:cs="Arial"/>
          <w:sz w:val="22"/>
          <w:szCs w:val="22"/>
        </w:rPr>
      </w:pPr>
    </w:p>
    <w:p w14:paraId="5B25FA74" w14:textId="77777777" w:rsidR="00E4771D" w:rsidRPr="006664F6" w:rsidRDefault="00E4771D" w:rsidP="00E4771D">
      <w:pPr>
        <w:rPr>
          <w:rFonts w:cs="Arial"/>
          <w:sz w:val="22"/>
          <w:szCs w:val="22"/>
        </w:rPr>
      </w:pPr>
      <w:r w:rsidRPr="006664F6">
        <w:rPr>
          <w:rFonts w:cs="Arial"/>
          <w:b/>
          <w:sz w:val="22"/>
          <w:szCs w:val="22"/>
        </w:rPr>
        <w:t>Inhaltsfeld</w:t>
      </w:r>
      <w:r>
        <w:rPr>
          <w:rFonts w:cs="Arial"/>
          <w:sz w:val="22"/>
          <w:szCs w:val="22"/>
        </w:rPr>
        <w:t>: Anthropologie</w:t>
      </w:r>
    </w:p>
    <w:p w14:paraId="5B061ADE" w14:textId="77777777" w:rsidR="00E4771D" w:rsidRPr="006664F6" w:rsidRDefault="00E4771D" w:rsidP="00E4771D">
      <w:pPr>
        <w:rPr>
          <w:rFonts w:cs="Arial"/>
          <w:sz w:val="22"/>
          <w:szCs w:val="22"/>
        </w:rPr>
      </w:pPr>
    </w:p>
    <w:p w14:paraId="1441919D" w14:textId="77777777" w:rsidR="00E4771D" w:rsidRDefault="00E4771D" w:rsidP="00E4771D">
      <w:pPr>
        <w:rPr>
          <w:rFonts w:cs="Arial"/>
          <w:sz w:val="22"/>
          <w:szCs w:val="22"/>
        </w:rPr>
      </w:pPr>
      <w:r w:rsidRPr="006664F6">
        <w:rPr>
          <w:rFonts w:cs="Arial"/>
          <w:b/>
          <w:sz w:val="22"/>
          <w:szCs w:val="22"/>
        </w:rPr>
        <w:t>Inhaltliche Schwerpunkte</w:t>
      </w:r>
      <w:r w:rsidRPr="006664F6">
        <w:rPr>
          <w:rFonts w:cs="Arial"/>
          <w:sz w:val="22"/>
          <w:szCs w:val="22"/>
        </w:rPr>
        <w:t>:</w:t>
      </w:r>
    </w:p>
    <w:p w14:paraId="327BFB25" w14:textId="77777777" w:rsidR="00E4771D" w:rsidRDefault="00E4771D" w:rsidP="00E4771D">
      <w:pPr>
        <w:numPr>
          <w:ilvl w:val="0"/>
          <w:numId w:val="25"/>
        </w:numPr>
        <w:rPr>
          <w:sz w:val="22"/>
          <w:szCs w:val="22"/>
        </w:rPr>
      </w:pPr>
      <w:r w:rsidRPr="00342F9B">
        <w:rPr>
          <w:sz w:val="22"/>
          <w:szCs w:val="22"/>
        </w:rPr>
        <w:t>Das Menschenbild der Hebräischen B</w:t>
      </w:r>
      <w:r w:rsidRPr="00C41719">
        <w:rPr>
          <w:sz w:val="22"/>
          <w:szCs w:val="22"/>
        </w:rPr>
        <w:t>i</w:t>
      </w:r>
      <w:r w:rsidRPr="00342F9B">
        <w:rPr>
          <w:sz w:val="22"/>
          <w:szCs w:val="22"/>
        </w:rPr>
        <w:t xml:space="preserve">bel </w:t>
      </w:r>
    </w:p>
    <w:p w14:paraId="595E7C61" w14:textId="77777777" w:rsidR="00E4771D" w:rsidRPr="00342F9B" w:rsidRDefault="00E4771D" w:rsidP="00E4771D">
      <w:pPr>
        <w:numPr>
          <w:ilvl w:val="0"/>
          <w:numId w:val="25"/>
        </w:numPr>
        <w:rPr>
          <w:sz w:val="22"/>
          <w:szCs w:val="22"/>
        </w:rPr>
      </w:pPr>
      <w:r w:rsidRPr="00342F9B">
        <w:rPr>
          <w:sz w:val="22"/>
          <w:szCs w:val="22"/>
        </w:rPr>
        <w:t>Tradition und Rezeption anthropologischer Perspektiven aus der Hebrä</w:t>
      </w:r>
      <w:r w:rsidRPr="00C41719">
        <w:rPr>
          <w:sz w:val="22"/>
          <w:szCs w:val="22"/>
        </w:rPr>
        <w:t>i</w:t>
      </w:r>
      <w:r w:rsidRPr="00342F9B">
        <w:rPr>
          <w:sz w:val="22"/>
          <w:szCs w:val="22"/>
        </w:rPr>
        <w:t>schen Bibel</w:t>
      </w:r>
      <w:r w:rsidRPr="00342F9B" w:rsidDel="00E54EC9">
        <w:rPr>
          <w:sz w:val="22"/>
          <w:szCs w:val="22"/>
        </w:rPr>
        <w:t xml:space="preserve"> </w:t>
      </w:r>
    </w:p>
    <w:p w14:paraId="18D66916" w14:textId="77777777" w:rsidR="00E4771D" w:rsidRPr="006664F6" w:rsidRDefault="00E4771D" w:rsidP="00E4771D">
      <w:pPr>
        <w:rPr>
          <w:rFonts w:cs="Arial"/>
          <w:sz w:val="22"/>
          <w:szCs w:val="22"/>
        </w:rPr>
      </w:pPr>
    </w:p>
    <w:p w14:paraId="748A2E48" w14:textId="4863529B" w:rsidR="00E4771D" w:rsidRPr="00E8644C" w:rsidRDefault="00E4771D" w:rsidP="00E4771D">
      <w:pPr>
        <w:rPr>
          <w:rFonts w:cs="Arial"/>
          <w:color w:val="FF0000"/>
        </w:rPr>
      </w:pPr>
      <w:r w:rsidRPr="006664F6">
        <w:rPr>
          <w:rFonts w:cs="Arial"/>
          <w:b/>
          <w:sz w:val="22"/>
          <w:szCs w:val="22"/>
        </w:rPr>
        <w:t>Zeitbedarf</w:t>
      </w:r>
      <w:r w:rsidRPr="006664F6">
        <w:rPr>
          <w:rFonts w:cs="Arial"/>
          <w:sz w:val="22"/>
          <w:szCs w:val="22"/>
        </w:rPr>
        <w:t xml:space="preserve">: </w:t>
      </w:r>
      <w:r w:rsidR="000E57BC">
        <w:rPr>
          <w:rFonts w:cs="Arial"/>
          <w:sz w:val="22"/>
          <w:szCs w:val="22"/>
        </w:rPr>
        <w:t>25</w:t>
      </w:r>
      <w:r w:rsidRPr="006664F6">
        <w:rPr>
          <w:rFonts w:cs="Arial"/>
          <w:sz w:val="22"/>
          <w:szCs w:val="22"/>
        </w:rPr>
        <w:t xml:space="preserve"> Std.</w:t>
      </w:r>
    </w:p>
    <w:p w14:paraId="741E7052" w14:textId="77777777" w:rsidR="00E4771D" w:rsidRPr="00E8644C" w:rsidRDefault="00E4771D" w:rsidP="00E4771D">
      <w:pPr>
        <w:rPr>
          <w:color w:val="FF0000"/>
        </w:rPr>
      </w:pPr>
    </w:p>
    <w:p w14:paraId="68559C73" w14:textId="77777777" w:rsidR="00E4771D" w:rsidRDefault="00E4771D" w:rsidP="00E4771D">
      <w:pPr>
        <w:rPr>
          <w:b/>
          <w:sz w:val="22"/>
        </w:rPr>
      </w:pPr>
      <w:r w:rsidRPr="0057004A">
        <w:rPr>
          <w:b/>
          <w:sz w:val="22"/>
        </w:rPr>
        <w:t xml:space="preserve">Vorhabenbezogene Konkretisierung: </w:t>
      </w:r>
    </w:p>
    <w:p w14:paraId="375FDBC4" w14:textId="77777777" w:rsidR="00E4771D" w:rsidRDefault="00E4771D" w:rsidP="00E4771D">
      <w:pPr>
        <w:rPr>
          <w:b/>
          <w:color w:val="FF0000"/>
          <w:sz w:val="22"/>
        </w:rPr>
      </w:pP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0"/>
        <w:gridCol w:w="4680"/>
        <w:gridCol w:w="5250"/>
      </w:tblGrid>
      <w:tr w:rsidR="00E4771D" w:rsidRPr="00D81C9F" w14:paraId="38734E36" w14:textId="77777777" w:rsidTr="009A4672">
        <w:tc>
          <w:tcPr>
            <w:tcW w:w="4990" w:type="dxa"/>
            <w:tcBorders>
              <w:top w:val="single" w:sz="4" w:space="0" w:color="auto"/>
              <w:left w:val="single" w:sz="4" w:space="0" w:color="auto"/>
              <w:bottom w:val="single" w:sz="4" w:space="0" w:color="auto"/>
              <w:right w:val="single" w:sz="4" w:space="0" w:color="auto"/>
            </w:tcBorders>
            <w:shd w:val="clear" w:color="auto" w:fill="auto"/>
          </w:tcPr>
          <w:p w14:paraId="737ECEEF" w14:textId="77777777" w:rsidR="00E4771D" w:rsidRPr="00D81C9F" w:rsidRDefault="00E4771D" w:rsidP="009A4672">
            <w:pPr>
              <w:spacing w:line="276" w:lineRule="auto"/>
              <w:rPr>
                <w:b/>
                <w:szCs w:val="22"/>
                <w:lang w:eastAsia="en-US"/>
              </w:rPr>
            </w:pPr>
            <w:r w:rsidRPr="00D81C9F">
              <w:rPr>
                <w:b/>
                <w:sz w:val="22"/>
                <w:szCs w:val="22"/>
                <w:lang w:eastAsia="en-US"/>
              </w:rPr>
              <w:t>Unterrichtssequenzen</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2D593C5" w14:textId="43E27D20" w:rsidR="00E4771D" w:rsidRPr="00D81C9F" w:rsidRDefault="00F009D9" w:rsidP="009A4672">
            <w:pPr>
              <w:spacing w:line="276" w:lineRule="auto"/>
              <w:rPr>
                <w:b/>
                <w:szCs w:val="22"/>
                <w:lang w:eastAsia="en-US"/>
              </w:rPr>
            </w:pPr>
            <w:r>
              <w:rPr>
                <w:b/>
                <w:sz w:val="22"/>
                <w:szCs w:val="22"/>
                <w:lang w:eastAsia="en-US"/>
              </w:rPr>
              <w:t>Konkretisierte</w:t>
            </w:r>
            <w:r w:rsidRPr="00D81C9F">
              <w:rPr>
                <w:b/>
                <w:sz w:val="22"/>
                <w:szCs w:val="22"/>
                <w:lang w:eastAsia="en-US"/>
              </w:rPr>
              <w:t xml:space="preserve"> Kompetenzen</w:t>
            </w:r>
          </w:p>
        </w:tc>
        <w:tc>
          <w:tcPr>
            <w:tcW w:w="5250" w:type="dxa"/>
            <w:tcBorders>
              <w:top w:val="single" w:sz="4" w:space="0" w:color="auto"/>
              <w:left w:val="single" w:sz="4" w:space="0" w:color="auto"/>
              <w:bottom w:val="single" w:sz="4" w:space="0" w:color="auto"/>
              <w:right w:val="single" w:sz="4" w:space="0" w:color="auto"/>
            </w:tcBorders>
            <w:shd w:val="clear" w:color="auto" w:fill="auto"/>
          </w:tcPr>
          <w:p w14:paraId="3692CA9A" w14:textId="77777777" w:rsidR="00E4771D" w:rsidRPr="00D81C9F" w:rsidRDefault="00E4771D" w:rsidP="009A4672">
            <w:pPr>
              <w:spacing w:line="276" w:lineRule="auto"/>
              <w:rPr>
                <w:b/>
                <w:szCs w:val="22"/>
                <w:lang w:eastAsia="en-US"/>
              </w:rPr>
            </w:pPr>
            <w:r w:rsidRPr="00D81C9F">
              <w:rPr>
                <w:b/>
                <w:sz w:val="22"/>
                <w:szCs w:val="22"/>
                <w:lang w:eastAsia="en-US"/>
              </w:rPr>
              <w:t>Vorhabenbezogene Absprachen</w:t>
            </w:r>
          </w:p>
        </w:tc>
      </w:tr>
      <w:tr w:rsidR="00E4771D" w:rsidRPr="00CC1DAB" w14:paraId="3C0411B4" w14:textId="77777777" w:rsidTr="009A4672">
        <w:trPr>
          <w:trHeight w:val="3320"/>
        </w:trPr>
        <w:tc>
          <w:tcPr>
            <w:tcW w:w="4990" w:type="dxa"/>
            <w:tcBorders>
              <w:top w:val="single" w:sz="4" w:space="0" w:color="auto"/>
              <w:left w:val="single" w:sz="4" w:space="0" w:color="auto"/>
              <w:bottom w:val="single" w:sz="4" w:space="0" w:color="auto"/>
              <w:right w:val="single" w:sz="4" w:space="0" w:color="auto"/>
            </w:tcBorders>
            <w:shd w:val="clear" w:color="auto" w:fill="auto"/>
          </w:tcPr>
          <w:p w14:paraId="3A8C4668" w14:textId="2167849C" w:rsidR="00E4771D" w:rsidRPr="00CC1DAB" w:rsidRDefault="00F009D9" w:rsidP="00F009D9">
            <w:pPr>
              <w:spacing w:after="60" w:line="276" w:lineRule="auto"/>
              <w:ind w:left="360"/>
              <w:rPr>
                <w:rFonts w:cs="Arial"/>
                <w:i/>
                <w:szCs w:val="24"/>
                <w:lang w:eastAsia="en-US"/>
              </w:rPr>
            </w:pPr>
            <w:r>
              <w:rPr>
                <w:rFonts w:cs="Arial"/>
                <w:i/>
                <w:szCs w:val="24"/>
                <w:lang w:eastAsia="en-US"/>
              </w:rPr>
              <w:t xml:space="preserve">1. </w:t>
            </w:r>
            <w:r w:rsidR="00E4771D" w:rsidRPr="00CC1DAB">
              <w:rPr>
                <w:rFonts w:cs="Arial"/>
                <w:i/>
                <w:szCs w:val="24"/>
                <w:lang w:eastAsia="en-US"/>
              </w:rPr>
              <w:t>Sequenz</w:t>
            </w:r>
          </w:p>
          <w:p w14:paraId="3275E6FD" w14:textId="77777777" w:rsidR="00E4771D" w:rsidRPr="003D0720" w:rsidRDefault="00E4771D" w:rsidP="009A4672">
            <w:pPr>
              <w:spacing w:line="276" w:lineRule="auto"/>
              <w:rPr>
                <w:rFonts w:cs="Arial"/>
                <w:szCs w:val="24"/>
                <w:lang w:eastAsia="en-US"/>
              </w:rPr>
            </w:pPr>
            <w:proofErr w:type="spellStart"/>
            <w:r w:rsidRPr="003D0720">
              <w:rPr>
                <w:rFonts w:cs="Arial" w:hint="cs"/>
                <w:sz w:val="22"/>
                <w:szCs w:val="22"/>
                <w:lang w:bidi="he-IL"/>
              </w:rPr>
              <w:t>שיר</w:t>
            </w:r>
            <w:proofErr w:type="spellEnd"/>
            <w:r w:rsidRPr="003D0720">
              <w:rPr>
                <w:rFonts w:cs="Arial" w:hint="cs"/>
                <w:sz w:val="22"/>
                <w:szCs w:val="22"/>
                <w:lang w:bidi="he-IL"/>
              </w:rPr>
              <w:t xml:space="preserve"> </w:t>
            </w:r>
            <w:proofErr w:type="spellStart"/>
            <w:r w:rsidRPr="003D0720">
              <w:rPr>
                <w:rFonts w:cs="Arial" w:hint="cs"/>
                <w:sz w:val="22"/>
                <w:szCs w:val="22"/>
                <w:lang w:bidi="he-IL"/>
              </w:rPr>
              <w:t>השירים</w:t>
            </w:r>
            <w:proofErr w:type="spellEnd"/>
            <w:r w:rsidRPr="003D0720">
              <w:rPr>
                <w:rFonts w:cs="Arial"/>
                <w:sz w:val="22"/>
                <w:szCs w:val="22"/>
                <w:lang w:bidi="he-IL"/>
              </w:rPr>
              <w:t xml:space="preserve">: althebräische Liebeslyrik (sprachliche Gestalt, Bildhaftigkeit) </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39C4FF73" w14:textId="77777777" w:rsidR="00E4771D" w:rsidRPr="003D0720" w:rsidRDefault="00E4771D" w:rsidP="009A4672">
            <w:pPr>
              <w:numPr>
                <w:ilvl w:val="0"/>
                <w:numId w:val="11"/>
              </w:numPr>
              <w:spacing w:line="276" w:lineRule="auto"/>
              <w:rPr>
                <w:rFonts w:cs="Arial"/>
                <w:szCs w:val="24"/>
                <w:lang w:eastAsia="en-US"/>
              </w:rPr>
            </w:pPr>
            <w:r w:rsidRPr="00466287">
              <w:rPr>
                <w:rFonts w:cs="Arial"/>
                <w:color w:val="000000"/>
                <w:szCs w:val="24"/>
              </w:rPr>
              <w:t xml:space="preserve">insbesondere anhand von Gen. 1 - 4 die </w:t>
            </w:r>
            <w:proofErr w:type="spellStart"/>
            <w:r w:rsidRPr="00466287">
              <w:rPr>
                <w:rFonts w:cs="Arial"/>
                <w:color w:val="000000"/>
                <w:szCs w:val="24"/>
              </w:rPr>
              <w:t>Geschöpflichkeit</w:t>
            </w:r>
            <w:proofErr w:type="spellEnd"/>
            <w:r w:rsidRPr="00466287">
              <w:rPr>
                <w:rFonts w:cs="Arial"/>
                <w:color w:val="000000"/>
                <w:szCs w:val="24"/>
              </w:rPr>
              <w:t xml:space="preserve"> und die Gottebenbildlichkeit des Menschen, den Herrschaftsauftrag des Schöpfers, das Verhältnis von Mann und Frau, den Menschen als Sozi</w:t>
            </w:r>
            <w:r w:rsidRPr="008E4BDD">
              <w:rPr>
                <w:rFonts w:cs="Arial"/>
                <w:color w:val="000000"/>
                <w:szCs w:val="24"/>
              </w:rPr>
              <w:t>alwesen und die Gefährdung des Me</w:t>
            </w:r>
            <w:r w:rsidRPr="00466287">
              <w:rPr>
                <w:rFonts w:cs="Arial"/>
                <w:color w:val="000000"/>
                <w:szCs w:val="24"/>
              </w:rPr>
              <w:t xml:space="preserve">nschen im Verhältnis zu Gott und den Mitmenschen </w:t>
            </w:r>
            <w:r w:rsidRPr="00466287">
              <w:rPr>
                <w:rFonts w:cs="Arial"/>
                <w:szCs w:val="24"/>
              </w:rPr>
              <w:t>(u.a. der Mensch als Geschöpf und Mitg</w:t>
            </w:r>
            <w:r w:rsidRPr="008E4BDD">
              <w:rPr>
                <w:rFonts w:cs="Arial"/>
                <w:szCs w:val="24"/>
              </w:rPr>
              <w:t>e</w:t>
            </w:r>
            <w:r w:rsidRPr="00005564">
              <w:rPr>
                <w:rFonts w:cs="Arial"/>
                <w:szCs w:val="24"/>
              </w:rPr>
              <w:t xml:space="preserve">schöpf) </w:t>
            </w:r>
            <w:r w:rsidRPr="003D0720">
              <w:rPr>
                <w:rFonts w:cs="Arial"/>
                <w:color w:val="000000"/>
                <w:szCs w:val="24"/>
              </w:rPr>
              <w:t>erläutern</w:t>
            </w:r>
            <w:r>
              <w:rPr>
                <w:rFonts w:cs="Arial"/>
                <w:color w:val="000000"/>
                <w:szCs w:val="24"/>
              </w:rPr>
              <w:t>.</w:t>
            </w:r>
            <w:r w:rsidRPr="003D0720">
              <w:rPr>
                <w:rFonts w:cs="Arial"/>
                <w:szCs w:val="24"/>
                <w:lang w:eastAsia="en-US"/>
              </w:rPr>
              <w:t xml:space="preserve"> </w:t>
            </w:r>
          </w:p>
          <w:p w14:paraId="5588B192" w14:textId="77777777" w:rsidR="00E4771D" w:rsidRDefault="00E4771D" w:rsidP="009A4672">
            <w:pPr>
              <w:spacing w:line="276" w:lineRule="auto"/>
              <w:rPr>
                <w:rFonts w:cs="Arial"/>
                <w:color w:val="000000"/>
                <w:szCs w:val="24"/>
              </w:rPr>
            </w:pPr>
          </w:p>
          <w:p w14:paraId="78112339" w14:textId="77777777" w:rsidR="00E4771D" w:rsidRPr="00CC1DAB" w:rsidRDefault="00E4771D" w:rsidP="009A4672">
            <w:pPr>
              <w:spacing w:line="276" w:lineRule="auto"/>
              <w:rPr>
                <w:rFonts w:cs="Arial"/>
                <w:szCs w:val="24"/>
                <w:lang w:eastAsia="en-US"/>
              </w:rPr>
            </w:pPr>
          </w:p>
        </w:tc>
        <w:tc>
          <w:tcPr>
            <w:tcW w:w="5250" w:type="dxa"/>
            <w:tcBorders>
              <w:top w:val="single" w:sz="4" w:space="0" w:color="auto"/>
              <w:left w:val="single" w:sz="4" w:space="0" w:color="auto"/>
              <w:bottom w:val="single" w:sz="4" w:space="0" w:color="auto"/>
              <w:right w:val="single" w:sz="4" w:space="0" w:color="auto"/>
            </w:tcBorders>
            <w:shd w:val="clear" w:color="auto" w:fill="auto"/>
          </w:tcPr>
          <w:p w14:paraId="2E48D3B4" w14:textId="77777777" w:rsidR="00E4771D" w:rsidRPr="006B1A7E" w:rsidRDefault="00E4771D" w:rsidP="009A4672">
            <w:pPr>
              <w:numPr>
                <w:ilvl w:val="0"/>
                <w:numId w:val="11"/>
              </w:numPr>
              <w:spacing w:line="276" w:lineRule="auto"/>
              <w:rPr>
                <w:rFonts w:cs="Arial"/>
                <w:color w:val="000000"/>
                <w:szCs w:val="24"/>
              </w:rPr>
            </w:pPr>
            <w:r w:rsidRPr="006B1A7E">
              <w:rPr>
                <w:rFonts w:cs="Arial"/>
                <w:color w:val="000000"/>
                <w:szCs w:val="24"/>
              </w:rPr>
              <w:t>Formen und Kennzeichen der althebräischen Poesie</w:t>
            </w:r>
          </w:p>
          <w:p w14:paraId="3AEE64E0" w14:textId="77777777" w:rsidR="00E4771D" w:rsidRPr="006B1A7E" w:rsidRDefault="00E4771D" w:rsidP="009A4672">
            <w:pPr>
              <w:numPr>
                <w:ilvl w:val="0"/>
                <w:numId w:val="11"/>
              </w:numPr>
              <w:spacing w:line="276" w:lineRule="auto"/>
              <w:rPr>
                <w:rFonts w:cs="Arial"/>
                <w:color w:val="000000"/>
                <w:szCs w:val="24"/>
              </w:rPr>
            </w:pPr>
            <w:r w:rsidRPr="006B1A7E">
              <w:rPr>
                <w:rFonts w:cs="Arial"/>
                <w:color w:val="000000"/>
                <w:szCs w:val="24"/>
              </w:rPr>
              <w:t>bildhaftes Sprechen  (Metaphern, Vergleiche)</w:t>
            </w:r>
          </w:p>
          <w:p w14:paraId="66A0BFF6" w14:textId="77777777" w:rsidR="00E4771D" w:rsidRPr="006B1A7E" w:rsidRDefault="00E4771D" w:rsidP="009A4672">
            <w:pPr>
              <w:numPr>
                <w:ilvl w:val="0"/>
                <w:numId w:val="11"/>
              </w:numPr>
              <w:spacing w:line="276" w:lineRule="auto"/>
              <w:rPr>
                <w:rFonts w:cs="Arial"/>
                <w:color w:val="000000"/>
                <w:szCs w:val="24"/>
              </w:rPr>
            </w:pPr>
            <w:r w:rsidRPr="006B1A7E">
              <w:rPr>
                <w:rFonts w:cs="Arial"/>
                <w:color w:val="000000"/>
                <w:szCs w:val="24"/>
              </w:rPr>
              <w:t xml:space="preserve">Redaktion/Komposition von </w:t>
            </w:r>
            <w:proofErr w:type="spellStart"/>
            <w:r w:rsidRPr="006B1A7E">
              <w:rPr>
                <w:rFonts w:cs="Arial" w:hint="cs"/>
                <w:color w:val="000000"/>
                <w:szCs w:val="24"/>
              </w:rPr>
              <w:t>שיר</w:t>
            </w:r>
            <w:proofErr w:type="spellEnd"/>
            <w:r w:rsidRPr="006B1A7E">
              <w:rPr>
                <w:rFonts w:cs="Arial" w:hint="cs"/>
                <w:color w:val="000000"/>
                <w:szCs w:val="24"/>
              </w:rPr>
              <w:t xml:space="preserve"> </w:t>
            </w:r>
            <w:proofErr w:type="spellStart"/>
            <w:r w:rsidRPr="006B1A7E">
              <w:rPr>
                <w:rFonts w:cs="Arial" w:hint="cs"/>
                <w:color w:val="000000"/>
                <w:szCs w:val="24"/>
              </w:rPr>
              <w:t>השירים</w:t>
            </w:r>
            <w:proofErr w:type="spellEnd"/>
          </w:p>
          <w:p w14:paraId="3FF1315C" w14:textId="77777777" w:rsidR="00E4771D" w:rsidRPr="006B1A7E" w:rsidRDefault="00E4771D" w:rsidP="009A4672">
            <w:pPr>
              <w:numPr>
                <w:ilvl w:val="0"/>
                <w:numId w:val="11"/>
              </w:numPr>
              <w:spacing w:line="276" w:lineRule="auto"/>
              <w:rPr>
                <w:rFonts w:cs="Arial"/>
                <w:color w:val="000000"/>
                <w:szCs w:val="24"/>
              </w:rPr>
            </w:pPr>
            <w:r w:rsidRPr="006B1A7E">
              <w:rPr>
                <w:rFonts w:cs="Arial"/>
                <w:color w:val="000000"/>
                <w:szCs w:val="24"/>
              </w:rPr>
              <w:t xml:space="preserve">Die historische Situation von </w:t>
            </w:r>
            <w:proofErr w:type="spellStart"/>
            <w:r w:rsidRPr="006B1A7E">
              <w:rPr>
                <w:rFonts w:cs="Arial" w:hint="cs"/>
                <w:color w:val="000000"/>
                <w:szCs w:val="24"/>
              </w:rPr>
              <w:t>שיר</w:t>
            </w:r>
            <w:proofErr w:type="spellEnd"/>
            <w:r w:rsidRPr="006B1A7E">
              <w:rPr>
                <w:rFonts w:cs="Arial" w:hint="cs"/>
                <w:color w:val="000000"/>
                <w:szCs w:val="24"/>
              </w:rPr>
              <w:t xml:space="preserve"> </w:t>
            </w:r>
            <w:proofErr w:type="spellStart"/>
            <w:r w:rsidRPr="006B1A7E">
              <w:rPr>
                <w:rFonts w:cs="Arial" w:hint="cs"/>
                <w:color w:val="000000"/>
                <w:szCs w:val="24"/>
              </w:rPr>
              <w:t>השירים</w:t>
            </w:r>
            <w:proofErr w:type="spellEnd"/>
            <w:r w:rsidRPr="006B1A7E">
              <w:rPr>
                <w:rFonts w:cs="Arial"/>
                <w:color w:val="000000"/>
                <w:szCs w:val="24"/>
              </w:rPr>
              <w:t xml:space="preserve">: Entstehungszusammenhänge/Tradition und </w:t>
            </w:r>
            <w:proofErr w:type="spellStart"/>
            <w:r w:rsidRPr="006B1A7E">
              <w:rPr>
                <w:rFonts w:cs="Arial"/>
                <w:color w:val="000000"/>
                <w:szCs w:val="24"/>
              </w:rPr>
              <w:t>Tradenten</w:t>
            </w:r>
            <w:proofErr w:type="spellEnd"/>
          </w:p>
          <w:p w14:paraId="22FF6CF7" w14:textId="77777777" w:rsidR="00E4771D" w:rsidRPr="00CC1DAB" w:rsidRDefault="00E4771D" w:rsidP="009A4672">
            <w:pPr>
              <w:rPr>
                <w:szCs w:val="24"/>
              </w:rPr>
            </w:pPr>
          </w:p>
        </w:tc>
      </w:tr>
      <w:tr w:rsidR="00E4771D" w:rsidRPr="00CC1DAB" w14:paraId="147F2A6F" w14:textId="77777777" w:rsidTr="009A4672">
        <w:trPr>
          <w:trHeight w:val="3407"/>
        </w:trPr>
        <w:tc>
          <w:tcPr>
            <w:tcW w:w="4990" w:type="dxa"/>
            <w:tcBorders>
              <w:top w:val="single" w:sz="4" w:space="0" w:color="auto"/>
              <w:left w:val="single" w:sz="4" w:space="0" w:color="auto"/>
              <w:bottom w:val="single" w:sz="4" w:space="0" w:color="auto"/>
              <w:right w:val="single" w:sz="4" w:space="0" w:color="auto"/>
            </w:tcBorders>
            <w:shd w:val="clear" w:color="auto" w:fill="auto"/>
          </w:tcPr>
          <w:p w14:paraId="0327F54B" w14:textId="1B5728AB" w:rsidR="00E4771D" w:rsidRPr="00CC1DAB" w:rsidRDefault="00F009D9" w:rsidP="00F009D9">
            <w:pPr>
              <w:spacing w:after="60" w:line="276" w:lineRule="auto"/>
              <w:ind w:left="360"/>
              <w:rPr>
                <w:rFonts w:cs="Arial"/>
                <w:i/>
                <w:szCs w:val="24"/>
                <w:lang w:eastAsia="en-US"/>
              </w:rPr>
            </w:pPr>
            <w:r>
              <w:rPr>
                <w:rFonts w:cs="Arial"/>
                <w:i/>
                <w:szCs w:val="24"/>
                <w:lang w:eastAsia="en-US"/>
              </w:rPr>
              <w:lastRenderedPageBreak/>
              <w:t xml:space="preserve">2. </w:t>
            </w:r>
            <w:r w:rsidR="00E4771D" w:rsidRPr="00CC1DAB">
              <w:rPr>
                <w:rFonts w:cs="Arial"/>
                <w:i/>
                <w:szCs w:val="24"/>
                <w:lang w:eastAsia="en-US"/>
              </w:rPr>
              <w:t>Sequenz</w:t>
            </w:r>
          </w:p>
          <w:p w14:paraId="2EF9FBFD" w14:textId="77777777" w:rsidR="00E4771D" w:rsidRPr="00005564" w:rsidRDefault="00E4771D" w:rsidP="009A4672">
            <w:pPr>
              <w:ind w:left="340"/>
              <w:rPr>
                <w:rFonts w:cs="Arial"/>
                <w:iCs/>
                <w:szCs w:val="24"/>
                <w:lang w:eastAsia="en-US"/>
              </w:rPr>
            </w:pPr>
            <w:r w:rsidRPr="00005564">
              <w:rPr>
                <w:rFonts w:cs="Arial"/>
                <w:iCs/>
                <w:szCs w:val="24"/>
                <w:lang w:eastAsia="en-US"/>
              </w:rPr>
              <w:t xml:space="preserve">Auslegungs- und Wirkungsgeschichte des </w:t>
            </w:r>
            <w:proofErr w:type="spellStart"/>
            <w:r w:rsidRPr="00005564">
              <w:rPr>
                <w:rFonts w:cs="Arial" w:hint="cs"/>
                <w:sz w:val="22"/>
                <w:szCs w:val="22"/>
                <w:lang w:bidi="he-IL"/>
              </w:rPr>
              <w:t>שיר</w:t>
            </w:r>
            <w:proofErr w:type="spellEnd"/>
            <w:r w:rsidRPr="00005564">
              <w:rPr>
                <w:rFonts w:cs="Arial" w:hint="cs"/>
                <w:sz w:val="22"/>
                <w:szCs w:val="22"/>
                <w:lang w:bidi="he-IL"/>
              </w:rPr>
              <w:t xml:space="preserve"> </w:t>
            </w:r>
            <w:proofErr w:type="spellStart"/>
            <w:r w:rsidRPr="00005564">
              <w:rPr>
                <w:rFonts w:cs="Arial" w:hint="cs"/>
                <w:sz w:val="22"/>
                <w:szCs w:val="22"/>
                <w:lang w:bidi="he-IL"/>
              </w:rPr>
              <w:t>השירים</w:t>
            </w:r>
            <w:proofErr w:type="spellEnd"/>
            <w:r w:rsidRPr="00005564">
              <w:rPr>
                <w:rFonts w:cs="Arial"/>
                <w:sz w:val="22"/>
                <w:szCs w:val="22"/>
                <w:lang w:bidi="he-IL"/>
              </w:rPr>
              <w:t xml:space="preserve"> </w:t>
            </w:r>
          </w:p>
          <w:p w14:paraId="4744E62A" w14:textId="77777777" w:rsidR="00E4771D" w:rsidRPr="00CC1DAB" w:rsidRDefault="00E4771D" w:rsidP="009A4672">
            <w:pPr>
              <w:spacing w:line="276" w:lineRule="auto"/>
              <w:ind w:left="702"/>
              <w:rPr>
                <w:rFonts w:cs="Arial"/>
                <w:i/>
                <w:szCs w:val="24"/>
                <w:lang w:eastAsia="en-U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393EAE27" w14:textId="77777777" w:rsidR="00E4771D" w:rsidRPr="006B1A7E" w:rsidRDefault="00E4771D" w:rsidP="006B1A7E">
            <w:pPr>
              <w:numPr>
                <w:ilvl w:val="0"/>
                <w:numId w:val="11"/>
              </w:numPr>
              <w:spacing w:line="276" w:lineRule="auto"/>
              <w:rPr>
                <w:rFonts w:cs="Arial"/>
                <w:color w:val="000000"/>
                <w:szCs w:val="24"/>
              </w:rPr>
            </w:pPr>
            <w:r w:rsidRPr="006B1A7E">
              <w:rPr>
                <w:rFonts w:cs="Arial"/>
                <w:color w:val="000000"/>
                <w:szCs w:val="24"/>
              </w:rPr>
              <w:t xml:space="preserve">die religiöse Bedeutung der Hebräischen Bibel als </w:t>
            </w:r>
            <w:proofErr w:type="spellStart"/>
            <w:r w:rsidRPr="006B1A7E">
              <w:rPr>
                <w:rFonts w:cs="Arial"/>
                <w:color w:val="000000"/>
                <w:szCs w:val="24"/>
              </w:rPr>
              <w:t>Tanach</w:t>
            </w:r>
            <w:proofErr w:type="spellEnd"/>
            <w:r w:rsidRPr="006B1A7E">
              <w:rPr>
                <w:rFonts w:cs="Arial"/>
                <w:color w:val="000000"/>
                <w:szCs w:val="24"/>
              </w:rPr>
              <w:t xml:space="preserve"> im Judentum und als Altes Testament im Christentum beurteilen, </w:t>
            </w:r>
          </w:p>
          <w:p w14:paraId="34ABE04A" w14:textId="77777777" w:rsidR="00E4771D" w:rsidRPr="006B1A7E" w:rsidRDefault="00E4771D" w:rsidP="006B1A7E">
            <w:pPr>
              <w:numPr>
                <w:ilvl w:val="0"/>
                <w:numId w:val="11"/>
              </w:numPr>
              <w:spacing w:line="276" w:lineRule="auto"/>
              <w:rPr>
                <w:rFonts w:cs="Arial"/>
                <w:color w:val="000000"/>
                <w:szCs w:val="24"/>
              </w:rPr>
            </w:pPr>
            <w:r w:rsidRPr="006B1A7E">
              <w:rPr>
                <w:rFonts w:cs="Arial"/>
                <w:color w:val="000000"/>
                <w:szCs w:val="24"/>
              </w:rPr>
              <w:t>die Wirkungsgeschichte von Texten erläutern und deren Bedeutung würdigen,</w:t>
            </w:r>
          </w:p>
          <w:p w14:paraId="28BC0EC2" w14:textId="6F40BB8A" w:rsidR="00E4771D" w:rsidRPr="00F009D9" w:rsidRDefault="00E4771D" w:rsidP="006B1A7E">
            <w:pPr>
              <w:numPr>
                <w:ilvl w:val="0"/>
                <w:numId w:val="11"/>
              </w:numPr>
              <w:spacing w:line="276" w:lineRule="auto"/>
              <w:rPr>
                <w:rFonts w:cs="Arial"/>
                <w:color w:val="000000"/>
                <w:szCs w:val="24"/>
              </w:rPr>
            </w:pPr>
            <w:r w:rsidRPr="004F2E84">
              <w:rPr>
                <w:rFonts w:cs="Arial"/>
                <w:color w:val="000000"/>
                <w:szCs w:val="24"/>
              </w:rPr>
              <w:t>das Fortwirken anthropologischer Per</w:t>
            </w:r>
            <w:r w:rsidRPr="00A072A7">
              <w:rPr>
                <w:rFonts w:cs="Arial"/>
                <w:color w:val="000000"/>
                <w:szCs w:val="24"/>
              </w:rPr>
              <w:t>spektiven aus der Hebräischen Bibel in rabbinischen oder modernhebräischen Texten erläutern.</w:t>
            </w:r>
          </w:p>
        </w:tc>
        <w:tc>
          <w:tcPr>
            <w:tcW w:w="5250" w:type="dxa"/>
            <w:tcBorders>
              <w:top w:val="single" w:sz="4" w:space="0" w:color="auto"/>
              <w:left w:val="single" w:sz="4" w:space="0" w:color="auto"/>
              <w:bottom w:val="single" w:sz="4" w:space="0" w:color="auto"/>
              <w:right w:val="single" w:sz="4" w:space="0" w:color="auto"/>
            </w:tcBorders>
            <w:shd w:val="clear" w:color="auto" w:fill="auto"/>
          </w:tcPr>
          <w:p w14:paraId="518EDF53" w14:textId="77777777" w:rsidR="00E4771D" w:rsidRPr="00CC1DAB" w:rsidRDefault="00E4771D" w:rsidP="009A4672">
            <w:pPr>
              <w:rPr>
                <w:szCs w:val="24"/>
              </w:rPr>
            </w:pPr>
          </w:p>
          <w:p w14:paraId="711A4B7D" w14:textId="77777777" w:rsidR="00E4771D" w:rsidRPr="006B1A7E" w:rsidRDefault="00E4771D" w:rsidP="006B1A7E">
            <w:pPr>
              <w:numPr>
                <w:ilvl w:val="0"/>
                <w:numId w:val="11"/>
              </w:numPr>
              <w:spacing w:line="276" w:lineRule="auto"/>
              <w:rPr>
                <w:rFonts w:cs="Arial"/>
                <w:color w:val="000000"/>
                <w:szCs w:val="24"/>
              </w:rPr>
            </w:pPr>
            <w:r w:rsidRPr="006B1A7E">
              <w:rPr>
                <w:rFonts w:cs="Arial"/>
                <w:color w:val="000000"/>
                <w:szCs w:val="24"/>
              </w:rPr>
              <w:t xml:space="preserve">Texttheorien: mehrfacher Schriftsinn/allegorische Auslegung (z. B. Das St. </w:t>
            </w:r>
            <w:proofErr w:type="spellStart"/>
            <w:r w:rsidRPr="006B1A7E">
              <w:rPr>
                <w:rFonts w:cs="Arial"/>
                <w:color w:val="000000"/>
                <w:szCs w:val="24"/>
              </w:rPr>
              <w:t>Trudperter</w:t>
            </w:r>
            <w:proofErr w:type="spellEnd"/>
            <w:r w:rsidRPr="006B1A7E">
              <w:rPr>
                <w:rFonts w:cs="Arial"/>
                <w:color w:val="000000"/>
                <w:szCs w:val="24"/>
              </w:rPr>
              <w:t xml:space="preserve"> Hohelied)</w:t>
            </w:r>
          </w:p>
          <w:p w14:paraId="18CF0089" w14:textId="77777777" w:rsidR="00E4771D" w:rsidRPr="006B1A7E" w:rsidRDefault="00E4771D" w:rsidP="006B1A7E">
            <w:pPr>
              <w:numPr>
                <w:ilvl w:val="0"/>
                <w:numId w:val="11"/>
              </w:numPr>
              <w:spacing w:line="276" w:lineRule="auto"/>
              <w:rPr>
                <w:rFonts w:cs="Arial"/>
                <w:color w:val="000000"/>
                <w:szCs w:val="24"/>
              </w:rPr>
            </w:pPr>
            <w:proofErr w:type="spellStart"/>
            <w:r w:rsidRPr="006B1A7E">
              <w:rPr>
                <w:rFonts w:cs="Arial" w:hint="cs"/>
                <w:color w:val="000000"/>
                <w:szCs w:val="24"/>
              </w:rPr>
              <w:t>לך</w:t>
            </w:r>
            <w:proofErr w:type="spellEnd"/>
            <w:r w:rsidRPr="006B1A7E">
              <w:rPr>
                <w:rFonts w:cs="Arial" w:hint="cs"/>
                <w:color w:val="000000"/>
                <w:szCs w:val="24"/>
              </w:rPr>
              <w:t xml:space="preserve"> </w:t>
            </w:r>
            <w:proofErr w:type="spellStart"/>
            <w:r w:rsidRPr="006B1A7E">
              <w:rPr>
                <w:rFonts w:cs="Arial" w:hint="cs"/>
                <w:color w:val="000000"/>
                <w:szCs w:val="24"/>
              </w:rPr>
              <w:t>דודי</w:t>
            </w:r>
            <w:proofErr w:type="spellEnd"/>
            <w:r w:rsidRPr="006B1A7E">
              <w:rPr>
                <w:rFonts w:cs="Arial" w:hint="cs"/>
                <w:color w:val="000000"/>
                <w:szCs w:val="24"/>
              </w:rPr>
              <w:t xml:space="preserve"> </w:t>
            </w:r>
            <w:r w:rsidRPr="006B1A7E">
              <w:rPr>
                <w:rFonts w:cs="Arial"/>
                <w:color w:val="000000"/>
                <w:szCs w:val="24"/>
              </w:rPr>
              <w:t xml:space="preserve">im </w:t>
            </w:r>
            <w:proofErr w:type="spellStart"/>
            <w:r w:rsidRPr="006B1A7E">
              <w:rPr>
                <w:rFonts w:cs="Arial" w:hint="cs"/>
                <w:color w:val="000000"/>
                <w:szCs w:val="24"/>
              </w:rPr>
              <w:t>קבלת</w:t>
            </w:r>
            <w:proofErr w:type="spellEnd"/>
            <w:r w:rsidRPr="006B1A7E">
              <w:rPr>
                <w:rFonts w:cs="Arial" w:hint="cs"/>
                <w:color w:val="000000"/>
                <w:szCs w:val="24"/>
              </w:rPr>
              <w:t xml:space="preserve"> </w:t>
            </w:r>
            <w:proofErr w:type="spellStart"/>
            <w:r w:rsidRPr="006B1A7E">
              <w:rPr>
                <w:rFonts w:cs="Arial" w:hint="cs"/>
                <w:color w:val="000000"/>
                <w:szCs w:val="24"/>
              </w:rPr>
              <w:t>שבת</w:t>
            </w:r>
            <w:proofErr w:type="spellEnd"/>
            <w:r w:rsidRPr="006B1A7E">
              <w:rPr>
                <w:rFonts w:cs="Arial"/>
                <w:color w:val="000000"/>
                <w:szCs w:val="24"/>
              </w:rPr>
              <w:t>-Gottesdienst</w:t>
            </w:r>
          </w:p>
          <w:p w14:paraId="585440A4" w14:textId="77777777" w:rsidR="00E4771D" w:rsidRPr="006B1A7E" w:rsidRDefault="00E4771D" w:rsidP="006B1A7E">
            <w:pPr>
              <w:numPr>
                <w:ilvl w:val="0"/>
                <w:numId w:val="11"/>
              </w:numPr>
              <w:spacing w:line="276" w:lineRule="auto"/>
              <w:rPr>
                <w:rFonts w:cs="Arial"/>
                <w:color w:val="000000"/>
                <w:szCs w:val="24"/>
              </w:rPr>
            </w:pPr>
            <w:r w:rsidRPr="006B1A7E">
              <w:rPr>
                <w:rFonts w:cs="Arial"/>
                <w:color w:val="000000"/>
                <w:szCs w:val="24"/>
              </w:rPr>
              <w:t xml:space="preserve">Arbeit mit wissenschaftlichen Kommentaren </w:t>
            </w:r>
          </w:p>
          <w:p w14:paraId="52835C77" w14:textId="50750F0F" w:rsidR="00E4771D" w:rsidRPr="00F009D9" w:rsidRDefault="00E4771D" w:rsidP="006B1A7E">
            <w:pPr>
              <w:numPr>
                <w:ilvl w:val="0"/>
                <w:numId w:val="11"/>
              </w:numPr>
              <w:spacing w:line="276" w:lineRule="auto"/>
              <w:rPr>
                <w:szCs w:val="24"/>
              </w:rPr>
            </w:pPr>
            <w:proofErr w:type="spellStart"/>
            <w:r w:rsidRPr="006B1A7E">
              <w:rPr>
                <w:rFonts w:cs="Arial" w:hint="cs"/>
                <w:color w:val="000000"/>
                <w:szCs w:val="24"/>
              </w:rPr>
              <w:t>שיר</w:t>
            </w:r>
            <w:proofErr w:type="spellEnd"/>
            <w:r w:rsidRPr="006B1A7E">
              <w:rPr>
                <w:rFonts w:cs="Arial" w:hint="cs"/>
                <w:color w:val="000000"/>
                <w:szCs w:val="24"/>
              </w:rPr>
              <w:t xml:space="preserve"> </w:t>
            </w:r>
            <w:proofErr w:type="spellStart"/>
            <w:r w:rsidRPr="006B1A7E">
              <w:rPr>
                <w:rFonts w:cs="Arial" w:hint="cs"/>
                <w:color w:val="000000"/>
                <w:szCs w:val="24"/>
              </w:rPr>
              <w:t>השירים</w:t>
            </w:r>
            <w:proofErr w:type="spellEnd"/>
            <w:r w:rsidRPr="006B1A7E">
              <w:rPr>
                <w:rFonts w:cs="Arial"/>
                <w:color w:val="000000"/>
                <w:szCs w:val="24"/>
              </w:rPr>
              <w:t xml:space="preserve"> im Spiegel seiner </w:t>
            </w:r>
            <w:proofErr w:type="spellStart"/>
            <w:r w:rsidRPr="006B1A7E">
              <w:rPr>
                <w:rFonts w:cs="Arial"/>
                <w:color w:val="000000"/>
                <w:szCs w:val="24"/>
              </w:rPr>
              <w:t>Wirkungsgechichte</w:t>
            </w:r>
            <w:proofErr w:type="spellEnd"/>
            <w:r w:rsidRPr="006B1A7E">
              <w:rPr>
                <w:rFonts w:cs="Arial"/>
                <w:color w:val="000000"/>
                <w:szCs w:val="24"/>
              </w:rPr>
              <w:t xml:space="preserve">: bildende Kunst und Musik (z. B. Marc Chagall, Claudio Monteverdi, </w:t>
            </w:r>
            <w:proofErr w:type="spellStart"/>
            <w:r w:rsidRPr="006B1A7E">
              <w:rPr>
                <w:rFonts w:cs="Arial"/>
                <w:color w:val="000000"/>
                <w:szCs w:val="24"/>
              </w:rPr>
              <w:t>Idan</w:t>
            </w:r>
            <w:proofErr w:type="spellEnd"/>
            <w:r w:rsidRPr="006B1A7E">
              <w:rPr>
                <w:rFonts w:cs="Arial"/>
                <w:color w:val="000000"/>
                <w:szCs w:val="24"/>
              </w:rPr>
              <w:t xml:space="preserve"> </w:t>
            </w:r>
            <w:proofErr w:type="spellStart"/>
            <w:r w:rsidRPr="006B1A7E">
              <w:rPr>
                <w:rFonts w:cs="Arial"/>
                <w:color w:val="000000"/>
                <w:szCs w:val="24"/>
              </w:rPr>
              <w:t>Raichel</w:t>
            </w:r>
            <w:proofErr w:type="spellEnd"/>
            <w:r w:rsidRPr="006B1A7E">
              <w:rPr>
                <w:rFonts w:cs="Arial"/>
                <w:color w:val="000000"/>
                <w:szCs w:val="24"/>
              </w:rPr>
              <w:t>)</w:t>
            </w:r>
          </w:p>
        </w:tc>
      </w:tr>
      <w:tr w:rsidR="00E4771D" w:rsidRPr="00D81C9F" w14:paraId="4EB65A1A" w14:textId="77777777" w:rsidTr="009A4672">
        <w:tc>
          <w:tcPr>
            <w:tcW w:w="14920" w:type="dxa"/>
            <w:gridSpan w:val="3"/>
            <w:tcBorders>
              <w:top w:val="single" w:sz="4" w:space="0" w:color="auto"/>
              <w:left w:val="single" w:sz="4" w:space="0" w:color="auto"/>
              <w:bottom w:val="single" w:sz="4" w:space="0" w:color="auto"/>
              <w:right w:val="single" w:sz="4" w:space="0" w:color="auto"/>
            </w:tcBorders>
            <w:shd w:val="clear" w:color="auto" w:fill="auto"/>
          </w:tcPr>
          <w:p w14:paraId="55871BDB" w14:textId="7FB2A954" w:rsidR="00E4771D" w:rsidRPr="00D81C9F" w:rsidRDefault="00E4771D" w:rsidP="009A4672">
            <w:pPr>
              <w:spacing w:line="276" w:lineRule="auto"/>
              <w:rPr>
                <w:rFonts w:cs="Arial"/>
                <w:szCs w:val="22"/>
                <w:u w:val="single"/>
                <w:lang w:eastAsia="en-US"/>
              </w:rPr>
            </w:pPr>
            <w:r w:rsidRPr="00D81C9F">
              <w:rPr>
                <w:rFonts w:cs="Arial"/>
                <w:sz w:val="22"/>
                <w:szCs w:val="22"/>
                <w:u w:val="single"/>
                <w:lang w:eastAsia="en-US"/>
              </w:rPr>
              <w:t>Leistungsbewertung:</w:t>
            </w:r>
          </w:p>
          <w:p w14:paraId="61920934" w14:textId="77777777" w:rsidR="00F009D9" w:rsidRPr="00F009D9" w:rsidRDefault="00E4771D" w:rsidP="00F009D9">
            <w:pPr>
              <w:numPr>
                <w:ilvl w:val="0"/>
                <w:numId w:val="12"/>
              </w:numPr>
              <w:spacing w:line="276" w:lineRule="auto"/>
              <w:rPr>
                <w:rFonts w:cs="Arial"/>
                <w:szCs w:val="22"/>
                <w:lang w:eastAsia="en-US"/>
              </w:rPr>
            </w:pPr>
            <w:r>
              <w:rPr>
                <w:rFonts w:cs="Arial"/>
                <w:sz w:val="22"/>
                <w:szCs w:val="22"/>
                <w:lang w:eastAsia="en-US"/>
              </w:rPr>
              <w:t>Klausur (Übersetzung und Interpretation)</w:t>
            </w:r>
            <w:r w:rsidR="00F009D9">
              <w:rPr>
                <w:rFonts w:cs="Arial"/>
                <w:sz w:val="22"/>
                <w:szCs w:val="22"/>
                <w:lang w:eastAsia="en-US"/>
              </w:rPr>
              <w:t xml:space="preserve"> </w:t>
            </w:r>
          </w:p>
          <w:p w14:paraId="3E82EF8E" w14:textId="77777777" w:rsidR="00E4771D" w:rsidRPr="00DE5C36" w:rsidRDefault="00F009D9" w:rsidP="00F009D9">
            <w:pPr>
              <w:numPr>
                <w:ilvl w:val="0"/>
                <w:numId w:val="12"/>
              </w:numPr>
              <w:spacing w:line="276" w:lineRule="auto"/>
              <w:rPr>
                <w:rFonts w:cs="Arial"/>
                <w:szCs w:val="22"/>
                <w:lang w:eastAsia="en-US"/>
              </w:rPr>
            </w:pPr>
            <w:r>
              <w:rPr>
                <w:rFonts w:cs="Arial"/>
                <w:sz w:val="22"/>
                <w:szCs w:val="22"/>
                <w:lang w:eastAsia="en-US"/>
              </w:rPr>
              <w:t>Nachbereitung: ‚Reinübersetzung’</w:t>
            </w:r>
          </w:p>
          <w:p w14:paraId="1AC12B9B" w14:textId="77777777" w:rsidR="00DE5C36" w:rsidRDefault="00DE5C36" w:rsidP="00DE5C36">
            <w:pPr>
              <w:numPr>
                <w:ilvl w:val="0"/>
                <w:numId w:val="12"/>
              </w:numPr>
              <w:spacing w:line="276" w:lineRule="auto"/>
              <w:rPr>
                <w:rFonts w:cs="Arial"/>
                <w:szCs w:val="22"/>
                <w:lang w:eastAsia="en-US"/>
              </w:rPr>
            </w:pPr>
            <w:r>
              <w:rPr>
                <w:rFonts w:cs="Arial"/>
                <w:sz w:val="22"/>
                <w:szCs w:val="22"/>
                <w:lang w:eastAsia="en-US"/>
              </w:rPr>
              <w:t>Schriftliche Übung (verschiedene Aufgabenformate)</w:t>
            </w:r>
            <w:r>
              <w:rPr>
                <w:rFonts w:cs="Arial"/>
                <w:szCs w:val="22"/>
                <w:lang w:eastAsia="en-US"/>
              </w:rPr>
              <w:t xml:space="preserve"> als Wortschatzaufgabe, Grammatikaufgabe</w:t>
            </w:r>
          </w:p>
          <w:p w14:paraId="3B448530" w14:textId="59050F46" w:rsidR="00DE5C36" w:rsidRPr="00DE5C36" w:rsidRDefault="00DE5C36" w:rsidP="00DE5C36">
            <w:pPr>
              <w:numPr>
                <w:ilvl w:val="0"/>
                <w:numId w:val="12"/>
              </w:numPr>
              <w:spacing w:line="276" w:lineRule="auto"/>
              <w:rPr>
                <w:rFonts w:cs="Arial"/>
                <w:szCs w:val="22"/>
                <w:lang w:eastAsia="en-US"/>
              </w:rPr>
            </w:pPr>
            <w:r>
              <w:rPr>
                <w:rFonts w:cs="Arial"/>
                <w:szCs w:val="22"/>
                <w:lang w:eastAsia="en-US"/>
              </w:rPr>
              <w:t>Präsentation, produktionsorientierte Verfahren zum Inhalt Rezeption</w:t>
            </w:r>
          </w:p>
        </w:tc>
      </w:tr>
    </w:tbl>
    <w:p w14:paraId="44AB8537" w14:textId="77777777" w:rsidR="00E4771D" w:rsidRPr="00E8644C" w:rsidRDefault="00E4771D" w:rsidP="00E4771D">
      <w:pPr>
        <w:rPr>
          <w:color w:val="FF0000"/>
          <w:sz w:val="22"/>
        </w:rPr>
        <w:sectPr w:rsidR="00E4771D" w:rsidRPr="00E8644C">
          <w:footerReference w:type="even" r:id="rId12"/>
          <w:footerReference w:type="default" r:id="rId13"/>
          <w:footerReference w:type="first" r:id="rId14"/>
          <w:pgSz w:w="16838" w:h="11906" w:orient="landscape" w:code="9"/>
          <w:pgMar w:top="1418" w:right="1418" w:bottom="1418" w:left="1134" w:header="709" w:footer="709" w:gutter="0"/>
          <w:cols w:space="708"/>
          <w:docGrid w:linePitch="360"/>
        </w:sectPr>
      </w:pPr>
    </w:p>
    <w:p w14:paraId="03226CCB" w14:textId="77777777" w:rsidR="00E4771D" w:rsidRDefault="00E4771D" w:rsidP="00E4771D"/>
    <w:p w14:paraId="5AB46B1B" w14:textId="77777777" w:rsidR="00E4771D" w:rsidRPr="00CB0174" w:rsidRDefault="00E4771D" w:rsidP="00B04810">
      <w:pPr>
        <w:pStyle w:val="berschrift2"/>
        <w:ind w:left="482" w:right="707" w:hanging="482"/>
        <w:rPr>
          <w:rFonts w:ascii="Arial" w:hAnsi="Arial" w:cs="Arial"/>
          <w:bCs w:val="0"/>
          <w:color w:val="auto"/>
        </w:rPr>
      </w:pPr>
      <w:bookmarkStart w:id="20" w:name="_Toc372131838"/>
      <w:r w:rsidRPr="00CB0174">
        <w:rPr>
          <w:rFonts w:ascii="Arial" w:hAnsi="Arial" w:cs="Arial"/>
          <w:bCs w:val="0"/>
          <w:color w:val="auto"/>
        </w:rPr>
        <w:t>2.2 Grundsätze der fachmethodischen und fachdidaktischen Arbeit</w:t>
      </w:r>
      <w:bookmarkEnd w:id="20"/>
    </w:p>
    <w:p w14:paraId="567DCFF7" w14:textId="77777777" w:rsidR="00E4771D" w:rsidRDefault="00E4771D" w:rsidP="00B04810">
      <w:pPr>
        <w:spacing w:after="240"/>
        <w:ind w:right="707"/>
        <w:rPr>
          <w:sz w:val="22"/>
        </w:rPr>
      </w:pPr>
      <w:r>
        <w:rPr>
          <w:sz w:val="22"/>
        </w:rPr>
        <w:t>In Absprache mit der Lehrerkonferenz sowie unter Berücksichtigung des Schulprogramms hat die Fachkonferenz Hebräisch die folgenden fachmethodischen und fachdidaktischen Grundsätze beschlossen. In diesem Zusammenhang beziehen sich die Grundsätze 1 bis 14 auf fächerübergreifende Aspekte, die auch Gegenstand der Qualitätsanalyse sind, die Grundsätze 15 bis 21 sind fachspezifisch angelegt.</w:t>
      </w:r>
    </w:p>
    <w:p w14:paraId="33A00974" w14:textId="77777777" w:rsidR="00E4771D" w:rsidRDefault="00E4771D" w:rsidP="00B04810">
      <w:pPr>
        <w:spacing w:after="240"/>
        <w:ind w:right="707"/>
        <w:rPr>
          <w:i/>
          <w:sz w:val="22"/>
          <w:u w:val="single"/>
        </w:rPr>
      </w:pPr>
      <w:r>
        <w:rPr>
          <w:i/>
          <w:sz w:val="22"/>
          <w:u w:val="single"/>
        </w:rPr>
        <w:t>Überfachliche Grundsätze:</w:t>
      </w:r>
    </w:p>
    <w:p w14:paraId="1D976F00" w14:textId="77777777" w:rsidR="00E4771D" w:rsidRDefault="00E4771D" w:rsidP="00B04810">
      <w:pPr>
        <w:numPr>
          <w:ilvl w:val="0"/>
          <w:numId w:val="49"/>
        </w:numPr>
        <w:autoSpaceDE w:val="0"/>
        <w:autoSpaceDN w:val="0"/>
        <w:adjustRightInd w:val="0"/>
        <w:ind w:right="707"/>
        <w:rPr>
          <w:sz w:val="22"/>
        </w:rPr>
      </w:pPr>
      <w:r>
        <w:rPr>
          <w:sz w:val="22"/>
        </w:rPr>
        <w:t>Geeignete Problemstellungen zeichnen die Ziele des Unterrichts vor und bestimmen die Struktur der Lernprozesse.</w:t>
      </w:r>
    </w:p>
    <w:p w14:paraId="558A0DE5" w14:textId="77777777" w:rsidR="00E4771D" w:rsidRDefault="00E4771D" w:rsidP="00B04810">
      <w:pPr>
        <w:numPr>
          <w:ilvl w:val="0"/>
          <w:numId w:val="49"/>
        </w:numPr>
        <w:autoSpaceDE w:val="0"/>
        <w:autoSpaceDN w:val="0"/>
        <w:adjustRightInd w:val="0"/>
        <w:ind w:right="707"/>
        <w:rPr>
          <w:sz w:val="22"/>
        </w:rPr>
      </w:pPr>
      <w:r>
        <w:rPr>
          <w:sz w:val="22"/>
        </w:rPr>
        <w:t>Inhalt und Anforderungsniveau des Unterrichts entsprechen dem Leistungsvermögen der Schüler/innen.</w:t>
      </w:r>
    </w:p>
    <w:p w14:paraId="2C43DB31" w14:textId="77777777" w:rsidR="00E4771D" w:rsidRDefault="00E4771D" w:rsidP="00B04810">
      <w:pPr>
        <w:numPr>
          <w:ilvl w:val="0"/>
          <w:numId w:val="49"/>
        </w:numPr>
        <w:autoSpaceDE w:val="0"/>
        <w:autoSpaceDN w:val="0"/>
        <w:adjustRightInd w:val="0"/>
        <w:ind w:right="707"/>
        <w:rPr>
          <w:sz w:val="22"/>
        </w:rPr>
      </w:pPr>
      <w:r>
        <w:rPr>
          <w:sz w:val="22"/>
        </w:rPr>
        <w:t>Die Unterrichtsgestaltung ist auf die Ziele und Inhalte abgestimmt.</w:t>
      </w:r>
    </w:p>
    <w:p w14:paraId="423CA7D7" w14:textId="77777777" w:rsidR="00E4771D" w:rsidRDefault="00E4771D" w:rsidP="00B04810">
      <w:pPr>
        <w:numPr>
          <w:ilvl w:val="0"/>
          <w:numId w:val="49"/>
        </w:numPr>
        <w:autoSpaceDE w:val="0"/>
        <w:autoSpaceDN w:val="0"/>
        <w:adjustRightInd w:val="0"/>
        <w:ind w:right="707"/>
        <w:rPr>
          <w:sz w:val="22"/>
        </w:rPr>
      </w:pPr>
      <w:r>
        <w:rPr>
          <w:sz w:val="22"/>
        </w:rPr>
        <w:t>Medien und Arbeitsmittel sind schülernah gewählt.</w:t>
      </w:r>
    </w:p>
    <w:p w14:paraId="2BFFB00F" w14:textId="77777777" w:rsidR="00E4771D" w:rsidRDefault="00E4771D" w:rsidP="00B04810">
      <w:pPr>
        <w:numPr>
          <w:ilvl w:val="0"/>
          <w:numId w:val="49"/>
        </w:numPr>
        <w:autoSpaceDE w:val="0"/>
        <w:autoSpaceDN w:val="0"/>
        <w:adjustRightInd w:val="0"/>
        <w:ind w:right="707"/>
        <w:rPr>
          <w:sz w:val="22"/>
        </w:rPr>
      </w:pPr>
      <w:r>
        <w:rPr>
          <w:sz w:val="22"/>
        </w:rPr>
        <w:t>Die Schüler/innen erreichen einen Lernzuwachs.</w:t>
      </w:r>
    </w:p>
    <w:p w14:paraId="0B11F7D5" w14:textId="77777777" w:rsidR="00E4771D" w:rsidRDefault="00E4771D" w:rsidP="00B04810">
      <w:pPr>
        <w:numPr>
          <w:ilvl w:val="0"/>
          <w:numId w:val="49"/>
        </w:numPr>
        <w:autoSpaceDE w:val="0"/>
        <w:autoSpaceDN w:val="0"/>
        <w:adjustRightInd w:val="0"/>
        <w:ind w:right="707"/>
        <w:rPr>
          <w:sz w:val="22"/>
        </w:rPr>
      </w:pPr>
      <w:r>
        <w:rPr>
          <w:sz w:val="22"/>
        </w:rPr>
        <w:t>Der Unterricht fördert eine aktive Teilnahme der Schüler/innen.</w:t>
      </w:r>
    </w:p>
    <w:p w14:paraId="4B5D6BB0" w14:textId="77777777" w:rsidR="00E4771D" w:rsidRDefault="00E4771D" w:rsidP="00B04810">
      <w:pPr>
        <w:numPr>
          <w:ilvl w:val="0"/>
          <w:numId w:val="49"/>
        </w:numPr>
        <w:autoSpaceDE w:val="0"/>
        <w:autoSpaceDN w:val="0"/>
        <w:adjustRightInd w:val="0"/>
        <w:ind w:right="707"/>
        <w:rPr>
          <w:sz w:val="22"/>
        </w:rPr>
      </w:pPr>
      <w:r>
        <w:rPr>
          <w:sz w:val="22"/>
        </w:rPr>
        <w:t>Der Unterricht fördert die Zusammenarbeit zwischen den Schülern/innen und bietet ihnen Möglichkeiten zu eigenen Lösungen.</w:t>
      </w:r>
    </w:p>
    <w:p w14:paraId="59F91973" w14:textId="77777777" w:rsidR="00E4771D" w:rsidRDefault="00E4771D" w:rsidP="00B04810">
      <w:pPr>
        <w:numPr>
          <w:ilvl w:val="0"/>
          <w:numId w:val="49"/>
        </w:numPr>
        <w:autoSpaceDE w:val="0"/>
        <w:autoSpaceDN w:val="0"/>
        <w:adjustRightInd w:val="0"/>
        <w:ind w:right="707"/>
        <w:rPr>
          <w:sz w:val="22"/>
        </w:rPr>
      </w:pPr>
      <w:r>
        <w:rPr>
          <w:sz w:val="22"/>
        </w:rPr>
        <w:t>Der Unterricht berücksichtigt die individuellen Lernwege der einzelnen Schüler/innen.</w:t>
      </w:r>
    </w:p>
    <w:p w14:paraId="44523ACD" w14:textId="77777777" w:rsidR="00E4771D" w:rsidRDefault="00E4771D" w:rsidP="00B04810">
      <w:pPr>
        <w:numPr>
          <w:ilvl w:val="0"/>
          <w:numId w:val="49"/>
        </w:numPr>
        <w:autoSpaceDE w:val="0"/>
        <w:autoSpaceDN w:val="0"/>
        <w:adjustRightInd w:val="0"/>
        <w:ind w:right="707"/>
        <w:rPr>
          <w:sz w:val="22"/>
        </w:rPr>
      </w:pPr>
      <w:r>
        <w:rPr>
          <w:sz w:val="22"/>
        </w:rPr>
        <w:t>Die Schüler/innen erhalten Gelegenheit zu selbstständiger Arbeit und werden dabei unterstützt.</w:t>
      </w:r>
    </w:p>
    <w:p w14:paraId="21A6A523" w14:textId="77777777" w:rsidR="00E4771D" w:rsidRDefault="00E4771D" w:rsidP="00B04810">
      <w:pPr>
        <w:numPr>
          <w:ilvl w:val="0"/>
          <w:numId w:val="49"/>
        </w:numPr>
        <w:autoSpaceDE w:val="0"/>
        <w:autoSpaceDN w:val="0"/>
        <w:adjustRightInd w:val="0"/>
        <w:ind w:right="707"/>
        <w:rPr>
          <w:sz w:val="22"/>
        </w:rPr>
      </w:pPr>
      <w:r>
        <w:rPr>
          <w:sz w:val="22"/>
        </w:rPr>
        <w:t>Der Unterricht fördert strukturierte und funktionale Partner- bzw. Gruppenarbeit.</w:t>
      </w:r>
    </w:p>
    <w:p w14:paraId="111A0151" w14:textId="77777777" w:rsidR="00E4771D" w:rsidRDefault="00E4771D" w:rsidP="00B04810">
      <w:pPr>
        <w:numPr>
          <w:ilvl w:val="0"/>
          <w:numId w:val="49"/>
        </w:numPr>
        <w:autoSpaceDE w:val="0"/>
        <w:autoSpaceDN w:val="0"/>
        <w:adjustRightInd w:val="0"/>
        <w:ind w:right="707"/>
        <w:rPr>
          <w:sz w:val="22"/>
        </w:rPr>
      </w:pPr>
      <w:r>
        <w:rPr>
          <w:sz w:val="22"/>
        </w:rPr>
        <w:t>Der Unterricht fördert strukturierte und funktionale Arbeit im Plenum.</w:t>
      </w:r>
    </w:p>
    <w:p w14:paraId="2DB12C7C" w14:textId="77777777" w:rsidR="00E4771D" w:rsidRDefault="00E4771D" w:rsidP="00B04810">
      <w:pPr>
        <w:numPr>
          <w:ilvl w:val="0"/>
          <w:numId w:val="49"/>
        </w:numPr>
        <w:autoSpaceDE w:val="0"/>
        <w:autoSpaceDN w:val="0"/>
        <w:adjustRightInd w:val="0"/>
        <w:ind w:right="707"/>
        <w:rPr>
          <w:sz w:val="22"/>
        </w:rPr>
      </w:pPr>
      <w:r>
        <w:rPr>
          <w:sz w:val="22"/>
        </w:rPr>
        <w:t>Die Lernumgebung ist vorbereitet; der Ordnungsrahmen wird eingehalten.</w:t>
      </w:r>
    </w:p>
    <w:p w14:paraId="01046366" w14:textId="77777777" w:rsidR="00E4771D" w:rsidRDefault="00E4771D" w:rsidP="00B04810">
      <w:pPr>
        <w:numPr>
          <w:ilvl w:val="0"/>
          <w:numId w:val="49"/>
        </w:numPr>
        <w:autoSpaceDE w:val="0"/>
        <w:autoSpaceDN w:val="0"/>
        <w:adjustRightInd w:val="0"/>
        <w:ind w:right="707"/>
        <w:rPr>
          <w:sz w:val="22"/>
        </w:rPr>
      </w:pPr>
      <w:r>
        <w:rPr>
          <w:sz w:val="22"/>
        </w:rPr>
        <w:t>Die Lehr- und Lernzeit wird intensiv für Unterrichtszwecke genutzt.</w:t>
      </w:r>
    </w:p>
    <w:p w14:paraId="2065E512" w14:textId="77777777" w:rsidR="00E4771D" w:rsidRDefault="00E4771D" w:rsidP="00B04810">
      <w:pPr>
        <w:numPr>
          <w:ilvl w:val="0"/>
          <w:numId w:val="49"/>
        </w:numPr>
        <w:autoSpaceDE w:val="0"/>
        <w:autoSpaceDN w:val="0"/>
        <w:adjustRightInd w:val="0"/>
        <w:ind w:right="707"/>
        <w:rPr>
          <w:sz w:val="22"/>
        </w:rPr>
      </w:pPr>
      <w:r>
        <w:rPr>
          <w:sz w:val="22"/>
        </w:rPr>
        <w:t>Es herrscht ein positives pädagogisches Klima im Unterricht.</w:t>
      </w:r>
    </w:p>
    <w:p w14:paraId="0011B30B" w14:textId="77777777" w:rsidR="00E4771D" w:rsidRDefault="00E4771D" w:rsidP="00B04810">
      <w:pPr>
        <w:autoSpaceDE w:val="0"/>
        <w:autoSpaceDN w:val="0"/>
        <w:adjustRightInd w:val="0"/>
        <w:ind w:right="707"/>
        <w:rPr>
          <w:sz w:val="22"/>
        </w:rPr>
      </w:pPr>
    </w:p>
    <w:p w14:paraId="420E6142" w14:textId="77777777" w:rsidR="00E4771D" w:rsidRDefault="00E4771D" w:rsidP="00B04810">
      <w:pPr>
        <w:spacing w:after="240"/>
        <w:ind w:right="707"/>
        <w:rPr>
          <w:i/>
          <w:sz w:val="22"/>
          <w:u w:val="single"/>
        </w:rPr>
      </w:pPr>
      <w:r>
        <w:rPr>
          <w:i/>
          <w:sz w:val="22"/>
          <w:u w:val="single"/>
        </w:rPr>
        <w:t>Fachliche Grundsätze:</w:t>
      </w:r>
    </w:p>
    <w:p w14:paraId="3CB60246" w14:textId="77777777" w:rsidR="00E4771D" w:rsidRDefault="00E4771D" w:rsidP="00B04810">
      <w:pPr>
        <w:numPr>
          <w:ilvl w:val="0"/>
          <w:numId w:val="49"/>
        </w:numPr>
        <w:autoSpaceDE w:val="0"/>
        <w:autoSpaceDN w:val="0"/>
        <w:adjustRightInd w:val="0"/>
        <w:ind w:right="707"/>
        <w:rPr>
          <w:sz w:val="22"/>
        </w:rPr>
      </w:pPr>
      <w:r>
        <w:rPr>
          <w:sz w:val="22"/>
        </w:rPr>
        <w:t xml:space="preserve">Im </w:t>
      </w:r>
      <w:proofErr w:type="spellStart"/>
      <w:r>
        <w:rPr>
          <w:sz w:val="22"/>
        </w:rPr>
        <w:t>Hebräischunterricht</w:t>
      </w:r>
      <w:proofErr w:type="spellEnd"/>
      <w:r>
        <w:rPr>
          <w:sz w:val="22"/>
        </w:rPr>
        <w:t xml:space="preserve"> wird von Anfang an mit (unbearbeiteten) Texten der Hebräischen Bibel gearbeitet.</w:t>
      </w:r>
    </w:p>
    <w:p w14:paraId="2D820668" w14:textId="77777777" w:rsidR="00E4771D" w:rsidRDefault="00E4771D" w:rsidP="00B04810">
      <w:pPr>
        <w:numPr>
          <w:ilvl w:val="0"/>
          <w:numId w:val="49"/>
        </w:numPr>
        <w:autoSpaceDE w:val="0"/>
        <w:autoSpaceDN w:val="0"/>
        <w:adjustRightInd w:val="0"/>
        <w:ind w:right="707"/>
        <w:rPr>
          <w:sz w:val="22"/>
        </w:rPr>
      </w:pPr>
      <w:r>
        <w:rPr>
          <w:sz w:val="22"/>
        </w:rPr>
        <w:t xml:space="preserve">Zum wissenschaftspropädeutischen Arbeiten im </w:t>
      </w:r>
      <w:proofErr w:type="spellStart"/>
      <w:r>
        <w:rPr>
          <w:sz w:val="22"/>
        </w:rPr>
        <w:t>Hebräischunterricht</w:t>
      </w:r>
      <w:proofErr w:type="spellEnd"/>
      <w:r>
        <w:rPr>
          <w:sz w:val="22"/>
        </w:rPr>
        <w:t xml:space="preserve"> gehört die Auseinandersetzung mit der entsprechenden Fachliteratur (Präsenzbibliothek).</w:t>
      </w:r>
    </w:p>
    <w:p w14:paraId="703C887D" w14:textId="77777777" w:rsidR="00E4771D" w:rsidRDefault="00E4771D" w:rsidP="00B04810">
      <w:pPr>
        <w:numPr>
          <w:ilvl w:val="0"/>
          <w:numId w:val="49"/>
        </w:numPr>
        <w:autoSpaceDE w:val="0"/>
        <w:autoSpaceDN w:val="0"/>
        <w:adjustRightInd w:val="0"/>
        <w:ind w:right="707"/>
        <w:rPr>
          <w:sz w:val="22"/>
        </w:rPr>
      </w:pPr>
      <w:r>
        <w:rPr>
          <w:sz w:val="22"/>
        </w:rPr>
        <w:t>Das Singen hebräischer Lieder spricht die affektive Dimension des Lernens in besonderer Weise an und wirkt sich gruppendynamisch förderlich aus.</w:t>
      </w:r>
    </w:p>
    <w:p w14:paraId="5D4D12E7" w14:textId="77777777" w:rsidR="00E4771D" w:rsidRDefault="00E4771D" w:rsidP="00B04810">
      <w:pPr>
        <w:numPr>
          <w:ilvl w:val="0"/>
          <w:numId w:val="49"/>
        </w:numPr>
        <w:autoSpaceDE w:val="0"/>
        <w:autoSpaceDN w:val="0"/>
        <w:adjustRightInd w:val="0"/>
        <w:ind w:right="707"/>
        <w:rPr>
          <w:sz w:val="22"/>
        </w:rPr>
      </w:pPr>
      <w:r>
        <w:rPr>
          <w:sz w:val="22"/>
        </w:rPr>
        <w:t xml:space="preserve">Außerunterrichtliche und außerschulische Lernorte sind regelmäßig Teil des </w:t>
      </w:r>
      <w:proofErr w:type="spellStart"/>
      <w:r>
        <w:rPr>
          <w:sz w:val="22"/>
        </w:rPr>
        <w:t>Hebräischunterrichts</w:t>
      </w:r>
      <w:proofErr w:type="spellEnd"/>
      <w:r>
        <w:rPr>
          <w:sz w:val="22"/>
        </w:rPr>
        <w:t xml:space="preserve"> (s. Kap. 1).</w:t>
      </w:r>
    </w:p>
    <w:p w14:paraId="70DB0C8B" w14:textId="77777777" w:rsidR="00E4771D" w:rsidRDefault="00E4771D" w:rsidP="00B04810">
      <w:pPr>
        <w:numPr>
          <w:ilvl w:val="0"/>
          <w:numId w:val="49"/>
        </w:numPr>
        <w:autoSpaceDE w:val="0"/>
        <w:autoSpaceDN w:val="0"/>
        <w:adjustRightInd w:val="0"/>
        <w:ind w:right="707"/>
        <w:rPr>
          <w:sz w:val="22"/>
        </w:rPr>
      </w:pPr>
      <w:r>
        <w:rPr>
          <w:sz w:val="22"/>
        </w:rPr>
        <w:t>Es findet eine Vernetzung mit den Religionslehren (Evangelische Religionslehre, Katholische Religionslehre, Zentralkurs Jüdische Religionslehre) statt.</w:t>
      </w:r>
    </w:p>
    <w:p w14:paraId="1E7D2E87" w14:textId="77777777" w:rsidR="00E4771D" w:rsidRDefault="00E4771D" w:rsidP="00B04810">
      <w:pPr>
        <w:numPr>
          <w:ilvl w:val="0"/>
          <w:numId w:val="49"/>
        </w:numPr>
        <w:autoSpaceDE w:val="0"/>
        <w:autoSpaceDN w:val="0"/>
        <w:adjustRightInd w:val="0"/>
        <w:ind w:right="707"/>
        <w:rPr>
          <w:sz w:val="22"/>
        </w:rPr>
      </w:pPr>
      <w:r>
        <w:rPr>
          <w:sz w:val="22"/>
        </w:rPr>
        <w:t>Der Kontakt zur jüdischen Gemeinde vor Ort wird gepflegt.</w:t>
      </w:r>
    </w:p>
    <w:p w14:paraId="436EB899" w14:textId="2E557062" w:rsidR="00E4771D" w:rsidRPr="00E0334D" w:rsidRDefault="00E4771D" w:rsidP="00B04810">
      <w:pPr>
        <w:numPr>
          <w:ilvl w:val="0"/>
          <w:numId w:val="49"/>
        </w:numPr>
        <w:autoSpaceDE w:val="0"/>
        <w:autoSpaceDN w:val="0"/>
        <w:adjustRightInd w:val="0"/>
        <w:ind w:right="707"/>
        <w:rPr>
          <w:sz w:val="22"/>
        </w:rPr>
      </w:pPr>
      <w:r>
        <w:rPr>
          <w:sz w:val="22"/>
        </w:rPr>
        <w:t xml:space="preserve">Antisemitische Vorurteilsstrukturen </w:t>
      </w:r>
      <w:r w:rsidR="00D7492A">
        <w:rPr>
          <w:sz w:val="22"/>
        </w:rPr>
        <w:t>werden abgearbeitet.</w:t>
      </w:r>
    </w:p>
    <w:p w14:paraId="09ACB155" w14:textId="77777777" w:rsidR="00E4771D" w:rsidRDefault="00E4771D" w:rsidP="00B04810">
      <w:pPr>
        <w:autoSpaceDE w:val="0"/>
        <w:autoSpaceDN w:val="0"/>
        <w:adjustRightInd w:val="0"/>
        <w:ind w:right="707"/>
        <w:rPr>
          <w:sz w:val="22"/>
        </w:rPr>
      </w:pPr>
    </w:p>
    <w:p w14:paraId="411BC4FF" w14:textId="77777777" w:rsidR="00E4771D" w:rsidRDefault="00E4771D" w:rsidP="00E4771D">
      <w:pPr>
        <w:autoSpaceDE w:val="0"/>
        <w:autoSpaceDN w:val="0"/>
        <w:adjustRightInd w:val="0"/>
        <w:rPr>
          <w:sz w:val="22"/>
        </w:rPr>
      </w:pPr>
    </w:p>
    <w:p w14:paraId="6D5B992B" w14:textId="77777777" w:rsidR="00E4771D" w:rsidRDefault="00E4771D" w:rsidP="00E4771D">
      <w:pPr>
        <w:tabs>
          <w:tab w:val="num" w:pos="540"/>
        </w:tabs>
        <w:autoSpaceDE w:val="0"/>
        <w:autoSpaceDN w:val="0"/>
        <w:adjustRightInd w:val="0"/>
        <w:rPr>
          <w:sz w:val="22"/>
        </w:rPr>
      </w:pPr>
      <w:r>
        <w:rPr>
          <w:sz w:val="22"/>
        </w:rPr>
        <w:br w:type="page"/>
      </w:r>
    </w:p>
    <w:p w14:paraId="6E0FFB0F" w14:textId="77777777" w:rsidR="00E4771D" w:rsidRPr="00CB0174" w:rsidRDefault="00E4771D" w:rsidP="00B04810">
      <w:pPr>
        <w:ind w:left="540" w:right="707" w:hanging="540"/>
        <w:jc w:val="left"/>
        <w:rPr>
          <w:rFonts w:cs="Arial"/>
          <w:b/>
          <w:bCs/>
          <w:sz w:val="26"/>
        </w:rPr>
      </w:pPr>
      <w:r w:rsidRPr="00CB0174">
        <w:rPr>
          <w:rFonts w:cs="Arial"/>
          <w:b/>
          <w:bCs/>
          <w:sz w:val="26"/>
        </w:rPr>
        <w:lastRenderedPageBreak/>
        <w:t>2.3  Grundsätze der Leistungsbewertung und Leistungsrückmeldung</w:t>
      </w:r>
    </w:p>
    <w:p w14:paraId="761F52C6" w14:textId="77777777" w:rsidR="00E4771D" w:rsidRDefault="00E4771D" w:rsidP="00B04810">
      <w:pPr>
        <w:pStyle w:val="berschrift2"/>
        <w:ind w:left="482" w:right="707" w:hanging="482"/>
        <w:rPr>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755"/>
      </w:tblGrid>
      <w:tr w:rsidR="00E4771D" w:rsidRPr="003B66D1" w14:paraId="5C7DB99D" w14:textId="77777777" w:rsidTr="00B04810">
        <w:tc>
          <w:tcPr>
            <w:tcW w:w="8755" w:type="dxa"/>
            <w:shd w:val="clear" w:color="auto" w:fill="D9D9D9"/>
          </w:tcPr>
          <w:p w14:paraId="2AB77E87" w14:textId="77777777" w:rsidR="00E4771D" w:rsidRPr="003B66D1" w:rsidRDefault="00E4771D" w:rsidP="00B04810">
            <w:pPr>
              <w:spacing w:after="240"/>
              <w:ind w:right="707"/>
              <w:rPr>
                <w:rStyle w:val="Fett"/>
                <w:rFonts w:cs="Arial"/>
                <w:b w:val="0"/>
                <w:bCs w:val="0"/>
              </w:rPr>
            </w:pPr>
            <w:r w:rsidRPr="003B66D1">
              <w:rPr>
                <w:b/>
              </w:rPr>
              <w:t>Hinweis:</w:t>
            </w:r>
            <w:r w:rsidRPr="00C428DB">
              <w:t xml:space="preserve"> Sowohl die Schaffung von Transparenz bei Bewertungen als auch die Vergleichbarkeit von Leistungen sind das Ziel, innerhalb der gegebenen Freiräume Vereinbarungen zu Bewertungskriterien und deren Gewichtung zu treffen.</w:t>
            </w:r>
          </w:p>
        </w:tc>
      </w:tr>
    </w:tbl>
    <w:p w14:paraId="5E469B31" w14:textId="77777777" w:rsidR="00E4771D" w:rsidRPr="00D10713" w:rsidRDefault="00E4771D" w:rsidP="00B04810">
      <w:pPr>
        <w:ind w:right="707"/>
      </w:pPr>
    </w:p>
    <w:p w14:paraId="3F8DF7FC" w14:textId="33C44F3D" w:rsidR="00E4771D" w:rsidRPr="00687BC4" w:rsidRDefault="00E4771D" w:rsidP="00B04810">
      <w:pPr>
        <w:ind w:right="707"/>
      </w:pPr>
      <w:r w:rsidRPr="00687BC4">
        <w:t xml:space="preserve">Auf der Grundlage von § 48 </w:t>
      </w:r>
      <w:proofErr w:type="spellStart"/>
      <w:r w:rsidRPr="00687BC4">
        <w:t>SchulG</w:t>
      </w:r>
      <w:proofErr w:type="spellEnd"/>
      <w:r w:rsidRPr="00687BC4">
        <w:t xml:space="preserve">, </w:t>
      </w:r>
      <w:r w:rsidR="00DE5C36" w:rsidRPr="00427911">
        <w:t>der</w:t>
      </w:r>
      <w:r w:rsidR="00DE5C36">
        <w:t xml:space="preserve"> §§ 13-16</w:t>
      </w:r>
      <w:r w:rsidR="00DE5C36" w:rsidRPr="00427911">
        <w:t xml:space="preserve"> APO-</w:t>
      </w:r>
      <w:proofErr w:type="spellStart"/>
      <w:r w:rsidR="00DE5C36" w:rsidRPr="00427911">
        <w:t>GOSt</w:t>
      </w:r>
      <w:proofErr w:type="spellEnd"/>
      <w:r w:rsidR="00DE5C36" w:rsidRPr="00427911">
        <w:t xml:space="preserve"> </w:t>
      </w:r>
      <w:r w:rsidRPr="00687BC4">
        <w:t xml:space="preserve">sowie Kapitel 3 des Kernlehrplans </w:t>
      </w:r>
      <w:r>
        <w:t>Hebräisch</w:t>
      </w:r>
      <w:r w:rsidRPr="00687BC4">
        <w:t xml:space="preserve"> hat die Fachkonferenz im Einklang mit dem entsprechenden schulbezogenen Konzept die nachfolgenden Grundsätze zur Leistungsbewertung und Leistungsrückmeldung beschlossen. Die nachfolgenden Absprachen stellen die Minimalanforderungen an das lerngruppenübergreifende gemeinsame Handeln der Fachgruppenmitglieder dar. Bezogen auf die einzelne Lerngruppe kommen ergänzend weitere der in den Folgeabschnitten genannten Instrumente der Leistungsüberprüfung zum Einsatz.</w:t>
      </w:r>
    </w:p>
    <w:p w14:paraId="7F5399C8" w14:textId="77777777" w:rsidR="00E4771D" w:rsidRDefault="00E4771D" w:rsidP="00B04810">
      <w:pPr>
        <w:ind w:right="707"/>
        <w:rPr>
          <w:rFonts w:cs="Arial"/>
        </w:rPr>
      </w:pPr>
    </w:p>
    <w:p w14:paraId="453F8E29" w14:textId="77777777" w:rsidR="00E4771D" w:rsidRDefault="00E4771D" w:rsidP="00B04810">
      <w:pPr>
        <w:ind w:right="707"/>
        <w:rPr>
          <w:rFonts w:cs="Arial"/>
          <w:b/>
          <w:bCs/>
        </w:rPr>
      </w:pPr>
      <w:r>
        <w:rPr>
          <w:rFonts w:cs="Arial"/>
          <w:b/>
          <w:bCs/>
        </w:rPr>
        <w:t>1. Mündliche Mitarbeit im Unterricht</w:t>
      </w:r>
    </w:p>
    <w:p w14:paraId="323D8227" w14:textId="77777777" w:rsidR="00E4771D" w:rsidRDefault="00E4771D" w:rsidP="00B04810">
      <w:pPr>
        <w:ind w:right="707"/>
        <w:rPr>
          <w:rFonts w:cs="Arial"/>
        </w:rPr>
      </w:pPr>
      <w:r>
        <w:rPr>
          <w:rFonts w:cs="Arial"/>
        </w:rPr>
        <w:t xml:space="preserve">Die wichtigste Form der ‚Sonstigen Mitarbeit’ im </w:t>
      </w:r>
      <w:proofErr w:type="spellStart"/>
      <w:r>
        <w:rPr>
          <w:rFonts w:cs="Arial"/>
        </w:rPr>
        <w:t>Hebräischunterricht</w:t>
      </w:r>
      <w:proofErr w:type="spellEnd"/>
      <w:r>
        <w:rPr>
          <w:rFonts w:cs="Arial"/>
        </w:rPr>
        <w:t xml:space="preserve"> ist der mündliche Beitrag der Schülerinnen und Schüler zum Unterricht in den vielfachen Varianten von der Antwort auf die einfache Wissensfrage (Vokabeln, Fakten) bis zur Problemlösung (selbstständige Übersetzung einer größeren Texteinheit, Einbeziehung </w:t>
      </w:r>
      <w:proofErr w:type="spellStart"/>
      <w:r>
        <w:rPr>
          <w:rFonts w:cs="Arial"/>
        </w:rPr>
        <w:t>textüber</w:t>
      </w:r>
      <w:r>
        <w:rPr>
          <w:rFonts w:cs="Arial"/>
        </w:rPr>
        <w:softHyphen/>
        <w:t>greifender</w:t>
      </w:r>
      <w:proofErr w:type="spellEnd"/>
      <w:r>
        <w:rPr>
          <w:rFonts w:cs="Arial"/>
        </w:rPr>
        <w:t xml:space="preserve"> Gesichtspunkte bei der Interpretation).</w:t>
      </w:r>
    </w:p>
    <w:p w14:paraId="7CB6E20A" w14:textId="77777777" w:rsidR="00E4771D" w:rsidRDefault="00E4771D" w:rsidP="00B04810">
      <w:pPr>
        <w:ind w:right="707"/>
        <w:rPr>
          <w:rFonts w:cs="Arial"/>
          <w:b/>
          <w:bCs/>
        </w:rPr>
      </w:pPr>
    </w:p>
    <w:p w14:paraId="0F0A8B9A" w14:textId="186337A4" w:rsidR="00E4771D" w:rsidRDefault="00D7492A" w:rsidP="00B04810">
      <w:pPr>
        <w:numPr>
          <w:ilvl w:val="0"/>
          <w:numId w:val="31"/>
        </w:numPr>
        <w:overflowPunct w:val="0"/>
        <w:autoSpaceDE w:val="0"/>
        <w:autoSpaceDN w:val="0"/>
        <w:adjustRightInd w:val="0"/>
        <w:spacing w:after="80"/>
        <w:ind w:right="707"/>
        <w:textAlignment w:val="baseline"/>
        <w:rPr>
          <w:rFonts w:cs="Arial"/>
        </w:rPr>
      </w:pPr>
      <w:r>
        <w:rPr>
          <w:rFonts w:cs="Arial"/>
          <w:u w:val="single"/>
        </w:rPr>
        <w:t>Kontinuität</w:t>
      </w:r>
    </w:p>
    <w:p w14:paraId="229A5110" w14:textId="77777777" w:rsidR="00E4771D" w:rsidRDefault="00E4771D" w:rsidP="00B04810">
      <w:pPr>
        <w:pStyle w:val="Textkrper-Zeileneinzug"/>
        <w:spacing w:after="180"/>
        <w:ind w:left="709" w:right="707"/>
        <w:rPr>
          <w:rFonts w:ascii="Arial" w:hAnsi="Arial" w:cs="Arial"/>
          <w:sz w:val="24"/>
        </w:rPr>
      </w:pPr>
      <w:r>
        <w:rPr>
          <w:rFonts w:ascii="Arial" w:hAnsi="Arial" w:cs="Arial"/>
          <w:sz w:val="24"/>
        </w:rPr>
        <w:t>regelmäßige, zuverlässige, aktive, themenunabhängige, (möglichst) frei</w:t>
      </w:r>
      <w:r>
        <w:rPr>
          <w:rFonts w:ascii="Arial" w:hAnsi="Arial" w:cs="Arial"/>
          <w:sz w:val="24"/>
        </w:rPr>
        <w:softHyphen/>
        <w:t>willige Mit</w:t>
      </w:r>
      <w:r>
        <w:rPr>
          <w:rFonts w:ascii="Arial" w:hAnsi="Arial" w:cs="Arial"/>
          <w:sz w:val="24"/>
        </w:rPr>
        <w:softHyphen/>
        <w:t>arbeit sowohl beim Unterrichtsgespräch als auch bei Gruppen-/Partnerarbeit</w:t>
      </w:r>
    </w:p>
    <w:p w14:paraId="15249C8B" w14:textId="77777777" w:rsidR="00E4771D" w:rsidRDefault="00E4771D" w:rsidP="00B04810">
      <w:pPr>
        <w:numPr>
          <w:ilvl w:val="0"/>
          <w:numId w:val="31"/>
        </w:numPr>
        <w:overflowPunct w:val="0"/>
        <w:autoSpaceDE w:val="0"/>
        <w:autoSpaceDN w:val="0"/>
        <w:adjustRightInd w:val="0"/>
        <w:spacing w:after="80"/>
        <w:ind w:right="707"/>
        <w:textAlignment w:val="baseline"/>
        <w:rPr>
          <w:rFonts w:cs="Arial"/>
        </w:rPr>
      </w:pPr>
      <w:r>
        <w:rPr>
          <w:rFonts w:cs="Arial"/>
          <w:u w:val="single"/>
        </w:rPr>
        <w:t>Qualität</w:t>
      </w:r>
    </w:p>
    <w:p w14:paraId="38965025" w14:textId="77777777" w:rsidR="00E4771D" w:rsidRDefault="00E4771D" w:rsidP="00B04810">
      <w:pPr>
        <w:numPr>
          <w:ilvl w:val="0"/>
          <w:numId w:val="33"/>
        </w:numPr>
        <w:overflowPunct w:val="0"/>
        <w:autoSpaceDE w:val="0"/>
        <w:autoSpaceDN w:val="0"/>
        <w:adjustRightInd w:val="0"/>
        <w:spacing w:after="80"/>
        <w:ind w:right="707"/>
        <w:textAlignment w:val="baseline"/>
        <w:rPr>
          <w:rFonts w:cs="Arial"/>
        </w:rPr>
      </w:pPr>
      <w:r>
        <w:rPr>
          <w:rFonts w:cs="Arial"/>
          <w:u w:val="single"/>
        </w:rPr>
        <w:t>Reproduktion</w:t>
      </w:r>
      <w:r>
        <w:rPr>
          <w:rFonts w:cs="Arial"/>
        </w:rPr>
        <w:t xml:space="preserve"> </w:t>
      </w:r>
    </w:p>
    <w:p w14:paraId="798D7880" w14:textId="77777777" w:rsidR="00E4771D" w:rsidRDefault="00E4771D" w:rsidP="00B04810">
      <w:pPr>
        <w:numPr>
          <w:ilvl w:val="1"/>
          <w:numId w:val="33"/>
        </w:numPr>
        <w:tabs>
          <w:tab w:val="clear" w:pos="2148"/>
          <w:tab w:val="num" w:pos="1430"/>
        </w:tabs>
        <w:overflowPunct w:val="0"/>
        <w:autoSpaceDE w:val="0"/>
        <w:autoSpaceDN w:val="0"/>
        <w:adjustRightInd w:val="0"/>
        <w:ind w:left="1429" w:right="707" w:hanging="329"/>
        <w:textAlignment w:val="baseline"/>
        <w:rPr>
          <w:rFonts w:cs="Arial"/>
        </w:rPr>
      </w:pPr>
      <w:r>
        <w:rPr>
          <w:rFonts w:cs="Arial"/>
        </w:rPr>
        <w:t>Reproduktion und Konstruktion von Vokabeln, Wörtern und gramma</w:t>
      </w:r>
      <w:r>
        <w:rPr>
          <w:rFonts w:cs="Arial"/>
        </w:rPr>
        <w:softHyphen/>
        <w:t>ti</w:t>
      </w:r>
      <w:r>
        <w:rPr>
          <w:rFonts w:cs="Arial"/>
        </w:rPr>
        <w:softHyphen/>
        <w:t>schen Formen</w:t>
      </w:r>
    </w:p>
    <w:p w14:paraId="4354B744" w14:textId="77777777" w:rsidR="00E4771D" w:rsidRDefault="00E4771D" w:rsidP="00B04810">
      <w:pPr>
        <w:numPr>
          <w:ilvl w:val="1"/>
          <w:numId w:val="33"/>
        </w:numPr>
        <w:tabs>
          <w:tab w:val="clear" w:pos="2148"/>
          <w:tab w:val="num" w:pos="1430"/>
        </w:tabs>
        <w:overflowPunct w:val="0"/>
        <w:autoSpaceDE w:val="0"/>
        <w:autoSpaceDN w:val="0"/>
        <w:adjustRightInd w:val="0"/>
        <w:spacing w:after="120"/>
        <w:ind w:left="1429" w:right="707" w:hanging="329"/>
        <w:textAlignment w:val="baseline"/>
        <w:rPr>
          <w:rFonts w:cs="Arial"/>
        </w:rPr>
      </w:pPr>
      <w:r>
        <w:rPr>
          <w:rFonts w:cs="Arial"/>
        </w:rPr>
        <w:t>Einbringen differenzierter und fundierter Fachkenntnisse</w:t>
      </w:r>
    </w:p>
    <w:p w14:paraId="240793C8" w14:textId="77777777" w:rsidR="00E4771D" w:rsidRDefault="00E4771D" w:rsidP="00B04810">
      <w:pPr>
        <w:numPr>
          <w:ilvl w:val="0"/>
          <w:numId w:val="33"/>
        </w:numPr>
        <w:overflowPunct w:val="0"/>
        <w:autoSpaceDE w:val="0"/>
        <w:autoSpaceDN w:val="0"/>
        <w:adjustRightInd w:val="0"/>
        <w:spacing w:after="80"/>
        <w:ind w:right="707"/>
        <w:textAlignment w:val="baseline"/>
        <w:rPr>
          <w:rFonts w:cs="Arial"/>
        </w:rPr>
      </w:pPr>
      <w:r>
        <w:rPr>
          <w:rFonts w:cs="Arial"/>
          <w:u w:val="single"/>
        </w:rPr>
        <w:t>Analyse</w:t>
      </w:r>
      <w:r>
        <w:rPr>
          <w:rFonts w:cs="Arial"/>
        </w:rPr>
        <w:t xml:space="preserve"> </w:t>
      </w:r>
    </w:p>
    <w:p w14:paraId="51BD1E98" w14:textId="77777777" w:rsidR="00E4771D" w:rsidRDefault="00E4771D" w:rsidP="00B04810">
      <w:pPr>
        <w:numPr>
          <w:ilvl w:val="1"/>
          <w:numId w:val="33"/>
        </w:numPr>
        <w:tabs>
          <w:tab w:val="clear" w:pos="2148"/>
          <w:tab w:val="num" w:pos="1430"/>
        </w:tabs>
        <w:overflowPunct w:val="0"/>
        <w:autoSpaceDE w:val="0"/>
        <w:autoSpaceDN w:val="0"/>
        <w:adjustRightInd w:val="0"/>
        <w:ind w:left="1429" w:right="707" w:hanging="329"/>
        <w:textAlignment w:val="baseline"/>
        <w:rPr>
          <w:rFonts w:cs="Arial"/>
        </w:rPr>
      </w:pPr>
      <w:r>
        <w:rPr>
          <w:rFonts w:cs="Arial"/>
        </w:rPr>
        <w:t>Beiträge im Erfassen der sprachlichen Struktur eines Textes</w:t>
      </w:r>
    </w:p>
    <w:p w14:paraId="5F4B9D3C" w14:textId="77777777" w:rsidR="00E4771D" w:rsidRDefault="00E4771D" w:rsidP="00B04810">
      <w:pPr>
        <w:numPr>
          <w:ilvl w:val="1"/>
          <w:numId w:val="33"/>
        </w:numPr>
        <w:tabs>
          <w:tab w:val="clear" w:pos="2148"/>
          <w:tab w:val="num" w:pos="1430"/>
        </w:tabs>
        <w:overflowPunct w:val="0"/>
        <w:autoSpaceDE w:val="0"/>
        <w:autoSpaceDN w:val="0"/>
        <w:adjustRightInd w:val="0"/>
        <w:ind w:left="1429" w:right="707" w:hanging="329"/>
        <w:textAlignment w:val="baseline"/>
        <w:rPr>
          <w:rFonts w:cs="Arial"/>
        </w:rPr>
      </w:pPr>
      <w:r>
        <w:rPr>
          <w:rFonts w:cs="Arial"/>
        </w:rPr>
        <w:t>Übersetzungsbeiträge</w:t>
      </w:r>
    </w:p>
    <w:p w14:paraId="72DBF5D6" w14:textId="77777777" w:rsidR="00E4771D" w:rsidRDefault="00E4771D" w:rsidP="00B04810">
      <w:pPr>
        <w:numPr>
          <w:ilvl w:val="1"/>
          <w:numId w:val="33"/>
        </w:numPr>
        <w:tabs>
          <w:tab w:val="clear" w:pos="2148"/>
          <w:tab w:val="num" w:pos="1430"/>
        </w:tabs>
        <w:overflowPunct w:val="0"/>
        <w:autoSpaceDE w:val="0"/>
        <w:autoSpaceDN w:val="0"/>
        <w:adjustRightInd w:val="0"/>
        <w:ind w:left="1429" w:right="707" w:hanging="329"/>
        <w:textAlignment w:val="baseline"/>
        <w:rPr>
          <w:rFonts w:cs="Arial"/>
        </w:rPr>
      </w:pPr>
      <w:r>
        <w:rPr>
          <w:rFonts w:cs="Arial"/>
        </w:rPr>
        <w:t xml:space="preserve">sinnentsprechendes Vorlesen hebräischer – insbesondere biblischer – Texte </w:t>
      </w:r>
    </w:p>
    <w:p w14:paraId="7B731A49" w14:textId="77777777" w:rsidR="00E4771D" w:rsidRDefault="00E4771D" w:rsidP="00B04810">
      <w:pPr>
        <w:numPr>
          <w:ilvl w:val="1"/>
          <w:numId w:val="33"/>
        </w:numPr>
        <w:tabs>
          <w:tab w:val="clear" w:pos="2148"/>
          <w:tab w:val="num" w:pos="1430"/>
        </w:tabs>
        <w:overflowPunct w:val="0"/>
        <w:autoSpaceDE w:val="0"/>
        <w:autoSpaceDN w:val="0"/>
        <w:adjustRightInd w:val="0"/>
        <w:ind w:left="1429" w:right="707" w:hanging="329"/>
        <w:textAlignment w:val="baseline"/>
        <w:rPr>
          <w:rFonts w:cs="Arial"/>
        </w:rPr>
      </w:pPr>
      <w:r>
        <w:rPr>
          <w:rFonts w:cs="Arial"/>
        </w:rPr>
        <w:t>Fähigkeit zum Erkennen von Problemstellungen und offenen Fragen im Dialog</w:t>
      </w:r>
    </w:p>
    <w:p w14:paraId="09C452FE" w14:textId="77777777" w:rsidR="00E4771D" w:rsidRDefault="00E4771D" w:rsidP="00B04810">
      <w:pPr>
        <w:numPr>
          <w:ilvl w:val="1"/>
          <w:numId w:val="33"/>
        </w:numPr>
        <w:tabs>
          <w:tab w:val="clear" w:pos="2148"/>
          <w:tab w:val="num" w:pos="1430"/>
        </w:tabs>
        <w:overflowPunct w:val="0"/>
        <w:autoSpaceDE w:val="0"/>
        <w:autoSpaceDN w:val="0"/>
        <w:adjustRightInd w:val="0"/>
        <w:ind w:left="1429" w:right="707" w:hanging="329"/>
        <w:textAlignment w:val="baseline"/>
        <w:rPr>
          <w:rFonts w:cs="Arial"/>
        </w:rPr>
      </w:pPr>
      <w:r>
        <w:rPr>
          <w:rFonts w:cs="Arial"/>
        </w:rPr>
        <w:t xml:space="preserve">Sachbezogenheit, Grad der Selbstständigkeit und </w:t>
      </w:r>
      <w:proofErr w:type="spellStart"/>
      <w:r>
        <w:rPr>
          <w:rFonts w:cs="Arial"/>
        </w:rPr>
        <w:t>Argumentationsfähig</w:t>
      </w:r>
      <w:r>
        <w:rPr>
          <w:rFonts w:cs="Arial"/>
        </w:rPr>
        <w:softHyphen/>
        <w:t>keit</w:t>
      </w:r>
      <w:proofErr w:type="spellEnd"/>
      <w:r>
        <w:rPr>
          <w:rFonts w:cs="Arial"/>
        </w:rPr>
        <w:t xml:space="preserve"> innerhalb der Meinungsäußerung</w:t>
      </w:r>
    </w:p>
    <w:p w14:paraId="4BB0801D" w14:textId="77777777" w:rsidR="00E4771D" w:rsidRDefault="00E4771D" w:rsidP="00B04810">
      <w:pPr>
        <w:numPr>
          <w:ilvl w:val="1"/>
          <w:numId w:val="33"/>
        </w:numPr>
        <w:tabs>
          <w:tab w:val="clear" w:pos="2148"/>
          <w:tab w:val="num" w:pos="1430"/>
        </w:tabs>
        <w:overflowPunct w:val="0"/>
        <w:autoSpaceDE w:val="0"/>
        <w:autoSpaceDN w:val="0"/>
        <w:adjustRightInd w:val="0"/>
        <w:spacing w:after="180"/>
        <w:ind w:left="1429" w:right="707" w:hanging="329"/>
        <w:textAlignment w:val="baseline"/>
        <w:rPr>
          <w:rFonts w:cs="Arial"/>
        </w:rPr>
      </w:pPr>
      <w:r>
        <w:rPr>
          <w:rFonts w:cs="Arial"/>
        </w:rPr>
        <w:t>Vorschläge zum Unterrichtsgang (bezüglich Methode, Reihenfolge oder Aspekt der Behandlung oder Interpretation eines Textes)</w:t>
      </w:r>
    </w:p>
    <w:p w14:paraId="4D2FA7F5" w14:textId="77777777" w:rsidR="00E4771D" w:rsidRDefault="00E4771D" w:rsidP="00B04810">
      <w:pPr>
        <w:numPr>
          <w:ilvl w:val="0"/>
          <w:numId w:val="34"/>
        </w:numPr>
        <w:overflowPunct w:val="0"/>
        <w:autoSpaceDE w:val="0"/>
        <w:autoSpaceDN w:val="0"/>
        <w:adjustRightInd w:val="0"/>
        <w:spacing w:after="80"/>
        <w:ind w:right="707"/>
        <w:textAlignment w:val="baseline"/>
        <w:rPr>
          <w:rFonts w:cs="Arial"/>
        </w:rPr>
      </w:pPr>
      <w:r>
        <w:rPr>
          <w:rFonts w:cs="Arial"/>
          <w:u w:val="single"/>
        </w:rPr>
        <w:br w:type="page"/>
      </w:r>
      <w:r>
        <w:rPr>
          <w:rFonts w:cs="Arial"/>
          <w:u w:val="single"/>
        </w:rPr>
        <w:lastRenderedPageBreak/>
        <w:t>Transfer/Beurteilung</w:t>
      </w:r>
    </w:p>
    <w:p w14:paraId="384B5086" w14:textId="77777777" w:rsidR="00E4771D" w:rsidRDefault="00E4771D" w:rsidP="00B04810">
      <w:pPr>
        <w:numPr>
          <w:ilvl w:val="1"/>
          <w:numId w:val="33"/>
        </w:numPr>
        <w:tabs>
          <w:tab w:val="clear" w:pos="2148"/>
          <w:tab w:val="num" w:pos="1430"/>
        </w:tabs>
        <w:overflowPunct w:val="0"/>
        <w:autoSpaceDE w:val="0"/>
        <w:autoSpaceDN w:val="0"/>
        <w:adjustRightInd w:val="0"/>
        <w:ind w:left="1429" w:right="707" w:hanging="329"/>
        <w:textAlignment w:val="baseline"/>
        <w:rPr>
          <w:rFonts w:cs="Arial"/>
        </w:rPr>
      </w:pPr>
      <w:r>
        <w:rPr>
          <w:rFonts w:cs="Arial"/>
        </w:rPr>
        <w:t>in Frage stellen</w:t>
      </w:r>
    </w:p>
    <w:p w14:paraId="3C5CFB72" w14:textId="77777777" w:rsidR="00E4771D" w:rsidRDefault="00E4771D" w:rsidP="00B04810">
      <w:pPr>
        <w:numPr>
          <w:ilvl w:val="1"/>
          <w:numId w:val="33"/>
        </w:numPr>
        <w:tabs>
          <w:tab w:val="clear" w:pos="2148"/>
          <w:tab w:val="num" w:pos="1430"/>
        </w:tabs>
        <w:overflowPunct w:val="0"/>
        <w:autoSpaceDE w:val="0"/>
        <w:autoSpaceDN w:val="0"/>
        <w:adjustRightInd w:val="0"/>
        <w:ind w:left="1429" w:right="707" w:hanging="329"/>
        <w:textAlignment w:val="baseline"/>
        <w:rPr>
          <w:rFonts w:cs="Arial"/>
        </w:rPr>
      </w:pPr>
      <w:r>
        <w:rPr>
          <w:rFonts w:cs="Arial"/>
        </w:rPr>
        <w:t>Bezüge zu bereits Behandeltem herstellen</w:t>
      </w:r>
    </w:p>
    <w:p w14:paraId="56272B4A" w14:textId="77777777" w:rsidR="00E4771D" w:rsidRDefault="00E4771D" w:rsidP="00B04810">
      <w:pPr>
        <w:numPr>
          <w:ilvl w:val="1"/>
          <w:numId w:val="33"/>
        </w:numPr>
        <w:tabs>
          <w:tab w:val="clear" w:pos="2148"/>
          <w:tab w:val="num" w:pos="1430"/>
        </w:tabs>
        <w:overflowPunct w:val="0"/>
        <w:autoSpaceDE w:val="0"/>
        <w:autoSpaceDN w:val="0"/>
        <w:adjustRightInd w:val="0"/>
        <w:ind w:left="1429" w:right="707" w:hanging="329"/>
        <w:textAlignment w:val="baseline"/>
        <w:rPr>
          <w:rFonts w:cs="Arial"/>
        </w:rPr>
      </w:pPr>
      <w:r>
        <w:rPr>
          <w:rFonts w:cs="Arial"/>
        </w:rPr>
        <w:t>Hinweise auf mögliche fachübergreifende Ansätze oder Aspekte (z. B. aus anderen Sprachen oder einem religiösen Bereich)</w:t>
      </w:r>
    </w:p>
    <w:p w14:paraId="37B49EC9" w14:textId="77777777" w:rsidR="00E4771D" w:rsidRDefault="00E4771D" w:rsidP="00B04810">
      <w:pPr>
        <w:numPr>
          <w:ilvl w:val="1"/>
          <w:numId w:val="33"/>
        </w:numPr>
        <w:tabs>
          <w:tab w:val="clear" w:pos="2148"/>
          <w:tab w:val="num" w:pos="1430"/>
        </w:tabs>
        <w:overflowPunct w:val="0"/>
        <w:autoSpaceDE w:val="0"/>
        <w:autoSpaceDN w:val="0"/>
        <w:adjustRightInd w:val="0"/>
        <w:ind w:left="1429" w:right="707" w:hanging="329"/>
        <w:textAlignment w:val="baseline"/>
        <w:rPr>
          <w:rFonts w:cs="Arial"/>
        </w:rPr>
      </w:pPr>
      <w:r>
        <w:rPr>
          <w:rFonts w:cs="Arial"/>
        </w:rPr>
        <w:t>Probleme lösen</w:t>
      </w:r>
    </w:p>
    <w:p w14:paraId="273C43E3" w14:textId="77777777" w:rsidR="00E4771D" w:rsidRDefault="00E4771D" w:rsidP="00B04810">
      <w:pPr>
        <w:numPr>
          <w:ilvl w:val="1"/>
          <w:numId w:val="33"/>
        </w:numPr>
        <w:tabs>
          <w:tab w:val="clear" w:pos="2148"/>
          <w:tab w:val="num" w:pos="1430"/>
        </w:tabs>
        <w:overflowPunct w:val="0"/>
        <w:autoSpaceDE w:val="0"/>
        <w:autoSpaceDN w:val="0"/>
        <w:adjustRightInd w:val="0"/>
        <w:spacing w:after="180"/>
        <w:ind w:left="1429" w:right="707" w:hanging="329"/>
        <w:textAlignment w:val="baseline"/>
        <w:rPr>
          <w:rFonts w:cs="Arial"/>
        </w:rPr>
      </w:pPr>
      <w:r>
        <w:rPr>
          <w:rFonts w:cs="Arial"/>
        </w:rPr>
        <w:t>zunehmende Selbstständigkeit im Umgang mit Fragen, Inhalten und Ver</w:t>
      </w:r>
      <w:r>
        <w:rPr>
          <w:rFonts w:cs="Arial"/>
        </w:rPr>
        <w:softHyphen/>
        <w:t>fahren</w:t>
      </w:r>
    </w:p>
    <w:p w14:paraId="4E051E27" w14:textId="77777777" w:rsidR="00E4771D" w:rsidRDefault="00E4771D" w:rsidP="00B04810">
      <w:pPr>
        <w:spacing w:before="120" w:after="80"/>
        <w:ind w:left="709" w:right="707"/>
        <w:rPr>
          <w:rFonts w:cs="Arial"/>
          <w:u w:val="single"/>
        </w:rPr>
      </w:pPr>
      <w:r>
        <w:rPr>
          <w:rFonts w:cs="Arial"/>
          <w:u w:val="single"/>
        </w:rPr>
        <w:t xml:space="preserve">Die Qualität der Beiträge hat insgesamt Vorrang vor der Quantität. </w:t>
      </w:r>
    </w:p>
    <w:p w14:paraId="35628AF8" w14:textId="77777777" w:rsidR="00E4771D" w:rsidRDefault="00E4771D" w:rsidP="00B04810">
      <w:pPr>
        <w:numPr>
          <w:ilvl w:val="0"/>
          <w:numId w:val="31"/>
        </w:numPr>
        <w:overflowPunct w:val="0"/>
        <w:autoSpaceDE w:val="0"/>
        <w:autoSpaceDN w:val="0"/>
        <w:adjustRightInd w:val="0"/>
        <w:spacing w:after="80"/>
        <w:ind w:right="707"/>
        <w:textAlignment w:val="baseline"/>
        <w:rPr>
          <w:rFonts w:cs="Arial"/>
        </w:rPr>
      </w:pPr>
      <w:r>
        <w:rPr>
          <w:rFonts w:cs="Arial"/>
          <w:u w:val="single"/>
        </w:rPr>
        <w:t>sprachliche Darstellung</w:t>
      </w:r>
      <w:r>
        <w:rPr>
          <w:rFonts w:cs="Arial"/>
        </w:rPr>
        <w:t xml:space="preserve"> </w:t>
      </w:r>
    </w:p>
    <w:p w14:paraId="207A2CE7" w14:textId="77777777" w:rsidR="00E4771D" w:rsidRDefault="00E4771D" w:rsidP="00B04810">
      <w:pPr>
        <w:numPr>
          <w:ilvl w:val="1"/>
          <w:numId w:val="33"/>
        </w:numPr>
        <w:tabs>
          <w:tab w:val="clear" w:pos="2148"/>
          <w:tab w:val="num" w:pos="1430"/>
        </w:tabs>
        <w:overflowPunct w:val="0"/>
        <w:autoSpaceDE w:val="0"/>
        <w:autoSpaceDN w:val="0"/>
        <w:adjustRightInd w:val="0"/>
        <w:ind w:left="1429" w:right="707" w:hanging="329"/>
        <w:textAlignment w:val="baseline"/>
        <w:rPr>
          <w:rFonts w:cs="Arial"/>
        </w:rPr>
      </w:pPr>
      <w:r>
        <w:rPr>
          <w:rFonts w:cs="Arial"/>
        </w:rPr>
        <w:t>sprachlich verständlich, zusammenhängend, präzise</w:t>
      </w:r>
    </w:p>
    <w:p w14:paraId="0A196779" w14:textId="77777777" w:rsidR="00E4771D" w:rsidRDefault="00E4771D" w:rsidP="00B04810">
      <w:pPr>
        <w:numPr>
          <w:ilvl w:val="1"/>
          <w:numId w:val="33"/>
        </w:numPr>
        <w:tabs>
          <w:tab w:val="clear" w:pos="2148"/>
          <w:tab w:val="num" w:pos="1430"/>
        </w:tabs>
        <w:overflowPunct w:val="0"/>
        <w:autoSpaceDE w:val="0"/>
        <w:autoSpaceDN w:val="0"/>
        <w:adjustRightInd w:val="0"/>
        <w:ind w:left="1429" w:right="707" w:hanging="329"/>
        <w:textAlignment w:val="baseline"/>
        <w:rPr>
          <w:rFonts w:cs="Arial"/>
        </w:rPr>
      </w:pPr>
      <w:r>
        <w:rPr>
          <w:rFonts w:cs="Arial"/>
        </w:rPr>
        <w:t xml:space="preserve">Konzentration auf das Wesentliche </w:t>
      </w:r>
    </w:p>
    <w:p w14:paraId="0BA3405D" w14:textId="77777777" w:rsidR="00E4771D" w:rsidRDefault="00E4771D" w:rsidP="00B04810">
      <w:pPr>
        <w:numPr>
          <w:ilvl w:val="1"/>
          <w:numId w:val="33"/>
        </w:numPr>
        <w:tabs>
          <w:tab w:val="clear" w:pos="2148"/>
          <w:tab w:val="num" w:pos="1430"/>
        </w:tabs>
        <w:overflowPunct w:val="0"/>
        <w:autoSpaceDE w:val="0"/>
        <w:autoSpaceDN w:val="0"/>
        <w:adjustRightInd w:val="0"/>
        <w:spacing w:after="80"/>
        <w:ind w:left="1429" w:right="707" w:hanging="329"/>
        <w:textAlignment w:val="baseline"/>
        <w:rPr>
          <w:rFonts w:cs="Arial"/>
        </w:rPr>
      </w:pPr>
      <w:r>
        <w:rPr>
          <w:rFonts w:cs="Arial"/>
        </w:rPr>
        <w:t>Entwicklung und Anwendung der Fachsprache</w:t>
      </w:r>
    </w:p>
    <w:p w14:paraId="10E8D421" w14:textId="77777777" w:rsidR="00E4771D" w:rsidRDefault="00E4771D" w:rsidP="00B04810">
      <w:pPr>
        <w:spacing w:after="80"/>
        <w:ind w:left="708" w:right="707"/>
        <w:rPr>
          <w:rFonts w:cs="Arial"/>
        </w:rPr>
      </w:pPr>
      <w:r>
        <w:rPr>
          <w:rFonts w:cs="Arial"/>
          <w:u w:val="single"/>
        </w:rPr>
        <w:t>Interaktion</w:t>
      </w:r>
    </w:p>
    <w:p w14:paraId="4F1EAD23" w14:textId="77777777" w:rsidR="00E4771D" w:rsidRDefault="00E4771D" w:rsidP="00B04810">
      <w:pPr>
        <w:numPr>
          <w:ilvl w:val="1"/>
          <w:numId w:val="33"/>
        </w:numPr>
        <w:tabs>
          <w:tab w:val="clear" w:pos="2148"/>
          <w:tab w:val="num" w:pos="1430"/>
        </w:tabs>
        <w:overflowPunct w:val="0"/>
        <w:autoSpaceDE w:val="0"/>
        <w:autoSpaceDN w:val="0"/>
        <w:adjustRightInd w:val="0"/>
        <w:ind w:left="1429" w:right="707" w:hanging="329"/>
        <w:textAlignment w:val="baseline"/>
        <w:rPr>
          <w:rFonts w:cs="Arial"/>
        </w:rPr>
      </w:pPr>
      <w:r>
        <w:rPr>
          <w:rFonts w:cs="Arial"/>
        </w:rPr>
        <w:t>Zusammenarbeit mit und Unterstützung von Mitschülerinnen und Mit</w:t>
      </w:r>
      <w:r>
        <w:rPr>
          <w:rFonts w:cs="Arial"/>
        </w:rPr>
        <w:softHyphen/>
        <w:t>schü</w:t>
      </w:r>
      <w:r>
        <w:rPr>
          <w:rFonts w:cs="Arial"/>
        </w:rPr>
        <w:softHyphen/>
        <w:t>lern im Unterrichtsgespräch oder bei kleineren Aufgabenstellungen im Unterricht</w:t>
      </w:r>
    </w:p>
    <w:p w14:paraId="66E4E590" w14:textId="77777777" w:rsidR="00E4771D" w:rsidRDefault="00E4771D" w:rsidP="00B04810">
      <w:pPr>
        <w:numPr>
          <w:ilvl w:val="1"/>
          <w:numId w:val="33"/>
        </w:numPr>
        <w:tabs>
          <w:tab w:val="clear" w:pos="2148"/>
          <w:tab w:val="num" w:pos="1430"/>
        </w:tabs>
        <w:overflowPunct w:val="0"/>
        <w:autoSpaceDE w:val="0"/>
        <w:autoSpaceDN w:val="0"/>
        <w:adjustRightInd w:val="0"/>
        <w:ind w:left="1429" w:right="707" w:hanging="329"/>
        <w:textAlignment w:val="baseline"/>
        <w:rPr>
          <w:rFonts w:cs="Arial"/>
        </w:rPr>
      </w:pPr>
      <w:r>
        <w:rPr>
          <w:rFonts w:cs="Arial"/>
        </w:rPr>
        <w:t>Aufgreifen und Weiterführung/Verbesserung/Vertiefung der Beiträge ande</w:t>
      </w:r>
      <w:r>
        <w:rPr>
          <w:rFonts w:cs="Arial"/>
        </w:rPr>
        <w:softHyphen/>
        <w:t>rer, gewissenhafte Übernahme von Aufgaben in der Gruppe, z. B. Präsen</w:t>
      </w:r>
      <w:r>
        <w:rPr>
          <w:rFonts w:cs="Arial"/>
        </w:rPr>
        <w:softHyphen/>
        <w:t xml:space="preserve">tieren von Ergebnissen aus Gruppen-/Partnerarbeit </w:t>
      </w:r>
    </w:p>
    <w:p w14:paraId="7647BAF2" w14:textId="77777777" w:rsidR="00E4771D" w:rsidRDefault="00E4771D" w:rsidP="00B04810">
      <w:pPr>
        <w:numPr>
          <w:ilvl w:val="1"/>
          <w:numId w:val="33"/>
        </w:numPr>
        <w:tabs>
          <w:tab w:val="clear" w:pos="2148"/>
          <w:tab w:val="num" w:pos="1430"/>
        </w:tabs>
        <w:overflowPunct w:val="0"/>
        <w:autoSpaceDE w:val="0"/>
        <w:autoSpaceDN w:val="0"/>
        <w:adjustRightInd w:val="0"/>
        <w:ind w:left="1429" w:right="707" w:hanging="329"/>
        <w:textAlignment w:val="baseline"/>
        <w:rPr>
          <w:rFonts w:cs="Arial"/>
        </w:rPr>
      </w:pPr>
      <w:r>
        <w:rPr>
          <w:rFonts w:cs="Arial"/>
        </w:rPr>
        <w:t>ggf. Kurzvortrag, Kurzreferat zur Einführung eines Themas</w:t>
      </w:r>
    </w:p>
    <w:p w14:paraId="38DBDCDC" w14:textId="77777777" w:rsidR="00E4771D" w:rsidRDefault="00E4771D" w:rsidP="00B04810">
      <w:pPr>
        <w:ind w:right="707"/>
        <w:rPr>
          <w:rFonts w:cs="Arial"/>
        </w:rPr>
      </w:pPr>
    </w:p>
    <w:p w14:paraId="65B4C301" w14:textId="77777777" w:rsidR="00E4771D" w:rsidRDefault="00E4771D" w:rsidP="00B04810">
      <w:pPr>
        <w:ind w:right="707"/>
        <w:rPr>
          <w:rFonts w:cs="Arial"/>
          <w:b/>
          <w:bCs/>
        </w:rPr>
      </w:pPr>
      <w:r>
        <w:rPr>
          <w:rFonts w:cs="Arial"/>
          <w:b/>
          <w:bCs/>
        </w:rPr>
        <w:t>2. Schriftliche Leistungen</w:t>
      </w:r>
    </w:p>
    <w:p w14:paraId="62A9EA75" w14:textId="77777777" w:rsidR="00E4771D" w:rsidRPr="00D7492A" w:rsidRDefault="00E4771D" w:rsidP="00B04810">
      <w:pPr>
        <w:pStyle w:val="Textkrper-Einzug2"/>
        <w:spacing w:after="120"/>
        <w:ind w:left="0" w:right="707" w:firstLine="0"/>
        <w:rPr>
          <w:rFonts w:ascii="Arial" w:hAnsi="Arial" w:cs="Arial"/>
          <w:szCs w:val="20"/>
        </w:rPr>
      </w:pPr>
      <w:r w:rsidRPr="00D7492A">
        <w:rPr>
          <w:rFonts w:ascii="Arial" w:hAnsi="Arial" w:cs="Arial"/>
          <w:szCs w:val="20"/>
        </w:rPr>
        <w:t>Beispiele für mögliche Formen schriftlicher Leistungen, die in die Note der Sonstigen Mitarbeit eingehen können:</w:t>
      </w:r>
    </w:p>
    <w:p w14:paraId="2B947654" w14:textId="77777777" w:rsidR="00E4771D" w:rsidRDefault="00E4771D" w:rsidP="00B04810">
      <w:pPr>
        <w:numPr>
          <w:ilvl w:val="0"/>
          <w:numId w:val="32"/>
        </w:numPr>
        <w:overflowPunct w:val="0"/>
        <w:autoSpaceDE w:val="0"/>
        <w:autoSpaceDN w:val="0"/>
        <w:adjustRightInd w:val="0"/>
        <w:spacing w:after="80"/>
        <w:ind w:left="714" w:right="707" w:hanging="357"/>
        <w:textAlignment w:val="baseline"/>
        <w:rPr>
          <w:rFonts w:cs="Arial"/>
        </w:rPr>
      </w:pPr>
      <w:r>
        <w:rPr>
          <w:rFonts w:cs="Arial"/>
        </w:rPr>
        <w:t>Nachbereitung: ‚Reinübersetzung’</w:t>
      </w:r>
    </w:p>
    <w:p w14:paraId="798C3699" w14:textId="77777777" w:rsidR="00E4771D" w:rsidRDefault="00E4771D" w:rsidP="00B04810">
      <w:pPr>
        <w:numPr>
          <w:ilvl w:val="0"/>
          <w:numId w:val="32"/>
        </w:numPr>
        <w:overflowPunct w:val="0"/>
        <w:autoSpaceDE w:val="0"/>
        <w:autoSpaceDN w:val="0"/>
        <w:adjustRightInd w:val="0"/>
        <w:spacing w:after="80"/>
        <w:ind w:left="714" w:right="707" w:hanging="357"/>
        <w:textAlignment w:val="baseline"/>
        <w:rPr>
          <w:rFonts w:cs="Arial"/>
        </w:rPr>
      </w:pPr>
      <w:r>
        <w:rPr>
          <w:rFonts w:cs="Arial"/>
        </w:rPr>
        <w:t>Bearbeitung eines schriftlichen Arbeitsauftrages</w:t>
      </w:r>
    </w:p>
    <w:p w14:paraId="131793BB" w14:textId="0D209C9F" w:rsidR="00E4771D" w:rsidRDefault="00E4771D" w:rsidP="00B04810">
      <w:pPr>
        <w:numPr>
          <w:ilvl w:val="0"/>
          <w:numId w:val="32"/>
        </w:numPr>
        <w:overflowPunct w:val="0"/>
        <w:autoSpaceDE w:val="0"/>
        <w:autoSpaceDN w:val="0"/>
        <w:adjustRightInd w:val="0"/>
        <w:spacing w:after="80"/>
        <w:ind w:left="714" w:right="707" w:hanging="357"/>
        <w:textAlignment w:val="baseline"/>
        <w:rPr>
          <w:rFonts w:cs="Arial"/>
        </w:rPr>
      </w:pPr>
      <w:r>
        <w:rPr>
          <w:rFonts w:cs="Arial"/>
        </w:rPr>
        <w:t>eine schriftliche Lernzielkontrolle</w:t>
      </w:r>
      <w:r w:rsidR="00DE5C36">
        <w:rPr>
          <w:rFonts w:cs="Arial"/>
        </w:rPr>
        <w:t xml:space="preserve">/ Schriftliche Übung </w:t>
      </w:r>
    </w:p>
    <w:p w14:paraId="0A8B2210" w14:textId="77777777" w:rsidR="00E4771D" w:rsidRDefault="00E4771D" w:rsidP="00B04810">
      <w:pPr>
        <w:numPr>
          <w:ilvl w:val="0"/>
          <w:numId w:val="32"/>
        </w:numPr>
        <w:overflowPunct w:val="0"/>
        <w:autoSpaceDE w:val="0"/>
        <w:autoSpaceDN w:val="0"/>
        <w:adjustRightInd w:val="0"/>
        <w:spacing w:after="80"/>
        <w:ind w:left="714" w:right="707" w:hanging="357"/>
        <w:textAlignment w:val="baseline"/>
        <w:rPr>
          <w:rFonts w:cs="Arial"/>
        </w:rPr>
      </w:pPr>
      <w:r>
        <w:rPr>
          <w:rFonts w:cs="Arial"/>
        </w:rPr>
        <w:t>Stundenprotokoll</w:t>
      </w:r>
    </w:p>
    <w:p w14:paraId="16A66AF9" w14:textId="77777777" w:rsidR="00E4771D" w:rsidRDefault="00E4771D" w:rsidP="00B04810">
      <w:pPr>
        <w:numPr>
          <w:ilvl w:val="0"/>
          <w:numId w:val="32"/>
        </w:numPr>
        <w:overflowPunct w:val="0"/>
        <w:autoSpaceDE w:val="0"/>
        <w:autoSpaceDN w:val="0"/>
        <w:adjustRightInd w:val="0"/>
        <w:spacing w:after="80"/>
        <w:ind w:left="714" w:right="707" w:hanging="357"/>
        <w:textAlignment w:val="baseline"/>
        <w:rPr>
          <w:rFonts w:cs="Arial"/>
        </w:rPr>
      </w:pPr>
      <w:r>
        <w:rPr>
          <w:rFonts w:cs="Arial"/>
        </w:rPr>
        <w:t>Dokumentation des im Unterricht Erarbeiteten in einer selbstständig und sorg</w:t>
      </w:r>
      <w:r>
        <w:rPr>
          <w:rFonts w:cs="Arial"/>
        </w:rPr>
        <w:softHyphen/>
        <w:t>fältig ge</w:t>
      </w:r>
      <w:r>
        <w:rPr>
          <w:rFonts w:cs="Arial"/>
        </w:rPr>
        <w:softHyphen/>
        <w:t xml:space="preserve">führten, chronologisch/thematisch geordneten Mappe, die </w:t>
      </w:r>
      <w:proofErr w:type="spellStart"/>
      <w:r>
        <w:rPr>
          <w:rFonts w:cs="Arial"/>
        </w:rPr>
        <w:t>Stunden</w:t>
      </w:r>
      <w:r>
        <w:rPr>
          <w:rFonts w:cs="Arial"/>
        </w:rPr>
        <w:softHyphen/>
        <w:t>ergeb</w:t>
      </w:r>
      <w:r>
        <w:rPr>
          <w:rFonts w:cs="Arial"/>
        </w:rPr>
        <w:softHyphen/>
        <w:t>nisse</w:t>
      </w:r>
      <w:proofErr w:type="spellEnd"/>
      <w:r>
        <w:rPr>
          <w:rFonts w:cs="Arial"/>
        </w:rPr>
        <w:t>, vollständig bearbeitete Arbeitsblätter, Ergebnisse von Gruppen-/</w:t>
      </w:r>
      <w:proofErr w:type="spellStart"/>
      <w:r>
        <w:rPr>
          <w:rFonts w:cs="Arial"/>
        </w:rPr>
        <w:t>Partner</w:t>
      </w:r>
      <w:r>
        <w:rPr>
          <w:rFonts w:cs="Arial"/>
        </w:rPr>
        <w:softHyphen/>
        <w:t>arbeit</w:t>
      </w:r>
      <w:proofErr w:type="spellEnd"/>
      <w:r>
        <w:rPr>
          <w:rFonts w:cs="Arial"/>
        </w:rPr>
        <w:t>, schriftlichen Arbeitsaufträgen, Hausaufgaben, eigene Reflexionen zu be</w:t>
      </w:r>
      <w:r>
        <w:rPr>
          <w:rFonts w:cs="Arial"/>
        </w:rPr>
        <w:softHyphen/>
        <w:t>spro</w:t>
      </w:r>
      <w:r>
        <w:rPr>
          <w:rFonts w:cs="Arial"/>
        </w:rPr>
        <w:softHyphen/>
        <w:t>chenen Themen enthält</w:t>
      </w:r>
    </w:p>
    <w:p w14:paraId="09629DEA" w14:textId="77777777" w:rsidR="00E4771D" w:rsidRDefault="00E4771D" w:rsidP="00B04810">
      <w:pPr>
        <w:numPr>
          <w:ilvl w:val="0"/>
          <w:numId w:val="32"/>
        </w:numPr>
        <w:overflowPunct w:val="0"/>
        <w:autoSpaceDE w:val="0"/>
        <w:autoSpaceDN w:val="0"/>
        <w:adjustRightInd w:val="0"/>
        <w:ind w:right="707"/>
        <w:textAlignment w:val="baseline"/>
        <w:rPr>
          <w:rFonts w:cs="Arial"/>
        </w:rPr>
      </w:pPr>
      <w:r>
        <w:rPr>
          <w:rFonts w:cs="Arial"/>
        </w:rPr>
        <w:t>Referate (sachlicher Gehalt, nachgewiesene Eigenständigkeit, Beherrschung der Arbeitstechniken bei der Erstellung und beim Vortrag des Referats, Fähigkeit zur Diskussion)</w:t>
      </w:r>
    </w:p>
    <w:p w14:paraId="2750CA1D" w14:textId="77777777" w:rsidR="00E4771D" w:rsidRPr="00D7492A" w:rsidRDefault="00E4771D" w:rsidP="00B04810">
      <w:pPr>
        <w:pStyle w:val="Textkrper3"/>
        <w:ind w:right="707"/>
        <w:rPr>
          <w:rFonts w:cs="Arial"/>
          <w:i w:val="0"/>
          <w:sz w:val="24"/>
        </w:rPr>
      </w:pPr>
      <w:r w:rsidRPr="00D7492A">
        <w:rPr>
          <w:rFonts w:cs="Arial"/>
          <w:i w:val="0"/>
          <w:sz w:val="24"/>
        </w:rPr>
        <w:t>Welche dieser schriftlichen Leistungen in einem Halbjahr von den Schülerin</w:t>
      </w:r>
      <w:r w:rsidRPr="00D7492A">
        <w:rPr>
          <w:rFonts w:cs="Arial"/>
          <w:i w:val="0"/>
          <w:sz w:val="24"/>
        </w:rPr>
        <w:softHyphen/>
        <w:t>nen/Schülern zu erbringen sind, hängt u. a. von der Jahrgangsstufe und von der Größe der Lerngruppe ab und wird den Schülerinnen und Schülern zu Beginn des jeweiligen Schul</w:t>
      </w:r>
      <w:r w:rsidRPr="00D7492A">
        <w:rPr>
          <w:rFonts w:cs="Arial"/>
          <w:i w:val="0"/>
          <w:sz w:val="24"/>
        </w:rPr>
        <w:softHyphen/>
        <w:t>jahres (Halbjahres) von der Lehrperson mitgeteilt.</w:t>
      </w:r>
    </w:p>
    <w:p w14:paraId="61668589" w14:textId="77777777" w:rsidR="00E4771D" w:rsidRDefault="00E4771D" w:rsidP="00B04810">
      <w:pPr>
        <w:ind w:right="707"/>
        <w:rPr>
          <w:rFonts w:cs="Arial"/>
        </w:rPr>
      </w:pPr>
    </w:p>
    <w:p w14:paraId="541405E6" w14:textId="6DFCC29F" w:rsidR="00E4771D" w:rsidRDefault="00E4771D" w:rsidP="00B04810">
      <w:pPr>
        <w:ind w:right="707"/>
        <w:rPr>
          <w:rFonts w:cs="Arial"/>
        </w:rPr>
        <w:sectPr w:rsidR="00E4771D">
          <w:pgSz w:w="11906" w:h="16838" w:code="9"/>
          <w:pgMar w:top="851" w:right="851" w:bottom="284" w:left="1701" w:header="0" w:footer="0" w:gutter="0"/>
          <w:cols w:space="708"/>
          <w:docGrid w:linePitch="360"/>
        </w:sectPr>
      </w:pPr>
      <w:r>
        <w:rPr>
          <w:rFonts w:cs="Arial"/>
        </w:rPr>
        <w:t>Die wichtigste Grundlage für die Beurteilung einer Schülerin oder eines Schülers im Beurteilungsbereich ‚Sonstige Mitarbeit’ bilden die Qualität und Kontinuität seiner bzw. ihrer münd</w:t>
      </w:r>
      <w:r w:rsidR="00DF25A4">
        <w:rPr>
          <w:rFonts w:cs="Arial"/>
        </w:rPr>
        <w:t>lichen Mitarbeit im Unterricht.</w:t>
      </w:r>
      <w:r w:rsidR="00DE5C36">
        <w:rPr>
          <w:rFonts w:cs="Arial"/>
        </w:rPr>
        <w:t xml:space="preserve"> Grundlage sind ferner Protokolle, Referate, Präsentationen, Formen produktorientierter Verfahren (auch szenische Interpretation, kreative Schreibaufgabe, bildlich-künstlerische Umsetzung, Portfolio etc.), Lesevortrag.</w:t>
      </w:r>
    </w:p>
    <w:p w14:paraId="18721268" w14:textId="151CEF93" w:rsidR="00E4771D" w:rsidRPr="00CB0174" w:rsidRDefault="00D7492A" w:rsidP="00CB0174">
      <w:pPr>
        <w:rPr>
          <w:rFonts w:cs="Arial"/>
          <w:shd w:val="clear" w:color="auto" w:fill="FFCC00"/>
        </w:rPr>
      </w:pPr>
      <w:r w:rsidRPr="00782C34">
        <w:rPr>
          <w:rFonts w:cs="Arial"/>
          <w:sz w:val="22"/>
        </w:rPr>
        <w:lastRenderedPageBreak/>
        <w:tab/>
      </w:r>
      <w:r w:rsidR="00E4771D" w:rsidRPr="00782C34">
        <w:rPr>
          <w:rFonts w:cs="Arial"/>
          <w:sz w:val="22"/>
        </w:rPr>
        <w:t xml:space="preserve">Kompetenzraster „Sonstige Mitarbeit“ im Fach </w:t>
      </w:r>
      <w:r w:rsidR="00CB0174" w:rsidRPr="00782C34">
        <w:rPr>
          <w:rFonts w:cs="Arial"/>
          <w:sz w:val="22"/>
        </w:rPr>
        <w:t>Hebräisch</w:t>
      </w:r>
      <w:r w:rsidR="00E4771D" w:rsidRPr="00782C34">
        <w:rPr>
          <w:rFonts w:cs="Arial"/>
          <w:sz w:val="16"/>
          <w:szCs w:val="16"/>
        </w:rPr>
        <w:t xml:space="preserve"> (modifiziert nach PÄDAGOGIK 3/2005)</w:t>
      </w:r>
    </w:p>
    <w:tbl>
      <w:tblPr>
        <w:tblW w:w="1338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01"/>
        <w:gridCol w:w="3144"/>
        <w:gridCol w:w="3019"/>
        <w:gridCol w:w="3146"/>
      </w:tblGrid>
      <w:tr w:rsidR="00E4771D" w:rsidRPr="00CB0174" w14:paraId="66BEDD12" w14:textId="77777777" w:rsidTr="00D7492A">
        <w:trPr>
          <w:trHeight w:val="140"/>
        </w:trPr>
        <w:tc>
          <w:tcPr>
            <w:tcW w:w="1276" w:type="dxa"/>
            <w:shd w:val="clear" w:color="auto" w:fill="FFFF00"/>
          </w:tcPr>
          <w:p w14:paraId="6B38E709" w14:textId="77777777" w:rsidR="00E4771D" w:rsidRPr="00CB0174" w:rsidRDefault="00E4771D" w:rsidP="009A4672">
            <w:pPr>
              <w:jc w:val="left"/>
              <w:rPr>
                <w:rFonts w:cs="Arial"/>
                <w:sz w:val="22"/>
              </w:rPr>
            </w:pPr>
            <w:r w:rsidRPr="00CB0174">
              <w:rPr>
                <w:rFonts w:cs="Arial"/>
                <w:sz w:val="22"/>
              </w:rPr>
              <w:t>Kriterium</w:t>
            </w:r>
          </w:p>
        </w:tc>
        <w:tc>
          <w:tcPr>
            <w:tcW w:w="2801" w:type="dxa"/>
            <w:shd w:val="clear" w:color="auto" w:fill="FFFF00"/>
          </w:tcPr>
          <w:p w14:paraId="01043A83" w14:textId="77777777" w:rsidR="00E4771D" w:rsidRPr="00CB0174" w:rsidRDefault="00E4771D" w:rsidP="009A4672">
            <w:pPr>
              <w:jc w:val="left"/>
              <w:rPr>
                <w:rFonts w:cs="Arial"/>
                <w:sz w:val="22"/>
              </w:rPr>
            </w:pPr>
            <w:r w:rsidRPr="00CB0174">
              <w:rPr>
                <w:rFonts w:cs="Arial"/>
                <w:sz w:val="22"/>
              </w:rPr>
              <w:t>Stufe 1</w:t>
            </w:r>
          </w:p>
        </w:tc>
        <w:tc>
          <w:tcPr>
            <w:tcW w:w="3144" w:type="dxa"/>
            <w:shd w:val="clear" w:color="auto" w:fill="FFFF00"/>
          </w:tcPr>
          <w:p w14:paraId="1A4558FB" w14:textId="77777777" w:rsidR="00E4771D" w:rsidRPr="00CB0174" w:rsidRDefault="00E4771D" w:rsidP="009A4672">
            <w:pPr>
              <w:jc w:val="left"/>
              <w:rPr>
                <w:rFonts w:cs="Arial"/>
                <w:sz w:val="22"/>
              </w:rPr>
            </w:pPr>
            <w:r w:rsidRPr="00CB0174">
              <w:rPr>
                <w:rFonts w:cs="Arial"/>
                <w:sz w:val="22"/>
              </w:rPr>
              <w:t>Stufe 2</w:t>
            </w:r>
          </w:p>
        </w:tc>
        <w:tc>
          <w:tcPr>
            <w:tcW w:w="3019" w:type="dxa"/>
            <w:shd w:val="clear" w:color="auto" w:fill="FFFF00"/>
          </w:tcPr>
          <w:p w14:paraId="71736129" w14:textId="77777777" w:rsidR="00E4771D" w:rsidRPr="00CB0174" w:rsidRDefault="00E4771D" w:rsidP="009A4672">
            <w:pPr>
              <w:jc w:val="left"/>
              <w:rPr>
                <w:rFonts w:cs="Arial"/>
                <w:sz w:val="22"/>
              </w:rPr>
            </w:pPr>
            <w:r w:rsidRPr="00CB0174">
              <w:rPr>
                <w:rFonts w:cs="Arial"/>
                <w:sz w:val="22"/>
              </w:rPr>
              <w:t>Stufe 3</w:t>
            </w:r>
          </w:p>
        </w:tc>
        <w:tc>
          <w:tcPr>
            <w:tcW w:w="3146" w:type="dxa"/>
            <w:shd w:val="clear" w:color="auto" w:fill="FFFF00"/>
          </w:tcPr>
          <w:p w14:paraId="72634E47" w14:textId="77777777" w:rsidR="00E4771D" w:rsidRPr="00CB0174" w:rsidRDefault="00E4771D" w:rsidP="009A4672">
            <w:pPr>
              <w:jc w:val="left"/>
              <w:rPr>
                <w:rFonts w:cs="Arial"/>
                <w:sz w:val="22"/>
              </w:rPr>
            </w:pPr>
            <w:r w:rsidRPr="00CB0174">
              <w:rPr>
                <w:rFonts w:cs="Arial"/>
                <w:sz w:val="22"/>
              </w:rPr>
              <w:t>Stufe 4</w:t>
            </w:r>
          </w:p>
        </w:tc>
      </w:tr>
      <w:tr w:rsidR="00E4771D" w:rsidRPr="00CB0174" w14:paraId="59A4026B" w14:textId="77777777" w:rsidTr="00D7492A">
        <w:trPr>
          <w:trHeight w:val="2662"/>
        </w:trPr>
        <w:tc>
          <w:tcPr>
            <w:tcW w:w="1276" w:type="dxa"/>
            <w:shd w:val="clear" w:color="auto" w:fill="FFFF00"/>
          </w:tcPr>
          <w:p w14:paraId="4333EF4E" w14:textId="77777777" w:rsidR="00E4771D" w:rsidRPr="00CB0174" w:rsidRDefault="00E4771D" w:rsidP="009A4672">
            <w:pPr>
              <w:jc w:val="left"/>
              <w:rPr>
                <w:rFonts w:cs="Arial"/>
                <w:sz w:val="22"/>
              </w:rPr>
            </w:pPr>
            <w:r w:rsidRPr="00CB0174">
              <w:rPr>
                <w:rFonts w:cs="Arial"/>
                <w:sz w:val="22"/>
              </w:rPr>
              <w:t>Beiträge im Unterrichts</w:t>
            </w:r>
            <w:r w:rsidRPr="00CB0174">
              <w:rPr>
                <w:rFonts w:cs="Arial"/>
                <w:sz w:val="22"/>
              </w:rPr>
              <w:softHyphen/>
              <w:t>gespräch</w:t>
            </w:r>
          </w:p>
        </w:tc>
        <w:tc>
          <w:tcPr>
            <w:tcW w:w="2801" w:type="dxa"/>
            <w:shd w:val="clear" w:color="auto" w:fill="auto"/>
          </w:tcPr>
          <w:p w14:paraId="3A704F2A"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liest hebräische Texte recht fehlerhaft</w:t>
            </w:r>
          </w:p>
          <w:p w14:paraId="0199D135"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bringt Fachkenntnisse (insbes. Vokabelwissen, Analyse von Formen und der Textstruktur, Übersetzung) nur ansatzweise ein</w:t>
            </w:r>
          </w:p>
          <w:p w14:paraId="04FB94A8"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 xml:space="preserve">argumentiert ausschließlich erfahrungs- und </w:t>
            </w:r>
            <w:proofErr w:type="spellStart"/>
            <w:r w:rsidRPr="00CB0174">
              <w:rPr>
                <w:rFonts w:cs="Arial"/>
                <w:sz w:val="22"/>
              </w:rPr>
              <w:t>alltags</w:t>
            </w:r>
            <w:r w:rsidRPr="00CB0174">
              <w:rPr>
                <w:rFonts w:cs="Arial"/>
                <w:sz w:val="22"/>
              </w:rPr>
              <w:softHyphen/>
              <w:t>bezogen</w:t>
            </w:r>
            <w:proofErr w:type="spellEnd"/>
            <w:r w:rsidRPr="00CB0174">
              <w:rPr>
                <w:rFonts w:cs="Arial"/>
                <w:sz w:val="22"/>
              </w:rPr>
              <w:t>, argumentiert nicht auf der Basis der erarbeiteten Fachinhalte, geht nicht auf andere ein</w:t>
            </w:r>
          </w:p>
        </w:tc>
        <w:tc>
          <w:tcPr>
            <w:tcW w:w="3144" w:type="dxa"/>
            <w:shd w:val="clear" w:color="auto" w:fill="auto"/>
          </w:tcPr>
          <w:p w14:paraId="42829F90" w14:textId="651F6138"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liest hebräische Text im Wesentlichen richtig, aber stockend</w:t>
            </w:r>
          </w:p>
          <w:p w14:paraId="283034EF"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bringt Fachkenntnisse (insbes. Vokabelwissen, Analyse von Formen und der Textstruktur, Übersetzung) gelegentlich angemessen ein</w:t>
            </w:r>
          </w:p>
          <w:p w14:paraId="5C6B7257"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geht gelegentlich auf andere ein, argumentiert meistens erfahrungsbezogen, argumentiert ohne hinreichende Begründungen</w:t>
            </w:r>
          </w:p>
        </w:tc>
        <w:tc>
          <w:tcPr>
            <w:tcW w:w="3019" w:type="dxa"/>
            <w:shd w:val="clear" w:color="auto" w:fill="auto"/>
          </w:tcPr>
          <w:p w14:paraId="210E5251"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 xml:space="preserve">liest hebräische Texte im Wesentlichen richtig </w:t>
            </w:r>
          </w:p>
          <w:p w14:paraId="3D78B7AE"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bringt Fachkenntnisse (insbes. Vokabelwissen, Analyse von Formen und der Textstruktur, Übersetzung) angemessen ein</w:t>
            </w:r>
          </w:p>
          <w:p w14:paraId="5B2B6846"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geht auf andere ein, argumentiert selbstständig und mit schlüssigen Begründungen, bezieht Fachkenntnisse mit ein</w:t>
            </w:r>
          </w:p>
        </w:tc>
        <w:tc>
          <w:tcPr>
            <w:tcW w:w="3146" w:type="dxa"/>
            <w:shd w:val="clear" w:color="auto" w:fill="auto"/>
          </w:tcPr>
          <w:p w14:paraId="2B4C2C02"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liest hebräische Texte flüssig und sinnbetonend</w:t>
            </w:r>
          </w:p>
          <w:p w14:paraId="244115C1"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 xml:space="preserve">bringt Fachkenntnisse (insbes. Vokabelwissen, Analyse von Formen und der Textstruktur, Übersetzung)  richtig – auch im Sinne vernetzenden Denkens – ein </w:t>
            </w:r>
          </w:p>
          <w:p w14:paraId="6FEC5C76"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 xml:space="preserve">geht auf andere ein, argumentiert selbstständig, fachlich fundiert, sorgt für einen Fortschritt in Diskussionen, entwickelt begründet kritische Positionen, fühlt sich mitverantwortlich für das Niveau der unterrichtlichen Gespräche </w:t>
            </w:r>
          </w:p>
        </w:tc>
      </w:tr>
      <w:tr w:rsidR="00E4771D" w:rsidRPr="00CB0174" w14:paraId="0E53E014" w14:textId="77777777" w:rsidTr="00D7492A">
        <w:trPr>
          <w:trHeight w:val="1457"/>
        </w:trPr>
        <w:tc>
          <w:tcPr>
            <w:tcW w:w="1276" w:type="dxa"/>
            <w:shd w:val="clear" w:color="auto" w:fill="FFFF00"/>
          </w:tcPr>
          <w:p w14:paraId="06BBD981" w14:textId="161014CD" w:rsidR="00DF25A4" w:rsidRPr="00CB0174" w:rsidRDefault="00E4771D" w:rsidP="009A4672">
            <w:pPr>
              <w:jc w:val="left"/>
              <w:rPr>
                <w:rFonts w:cs="Arial"/>
                <w:sz w:val="22"/>
              </w:rPr>
            </w:pPr>
            <w:r w:rsidRPr="00CB0174">
              <w:rPr>
                <w:rFonts w:cs="Arial"/>
                <w:sz w:val="22"/>
              </w:rPr>
              <w:t>(Mit-) Arbeit in EA/PA/GA</w:t>
            </w:r>
          </w:p>
          <w:p w14:paraId="1468DDC2" w14:textId="77777777" w:rsidR="00DF25A4" w:rsidRPr="00CB0174" w:rsidRDefault="00DF25A4" w:rsidP="009A4672">
            <w:pPr>
              <w:jc w:val="left"/>
              <w:rPr>
                <w:rFonts w:cs="Arial"/>
                <w:sz w:val="22"/>
              </w:rPr>
            </w:pPr>
            <w:r w:rsidRPr="00CB0174">
              <w:rPr>
                <w:rFonts w:cs="Arial"/>
                <w:sz w:val="22"/>
              </w:rPr>
              <w:t xml:space="preserve">[z.B. Formen kooperativer Aufgabenerfüllung, Präsentationen, Protokolle, </w:t>
            </w:r>
            <w:r w:rsidRPr="00CB0174">
              <w:rPr>
                <w:rFonts w:cs="Arial"/>
                <w:sz w:val="22"/>
              </w:rPr>
              <w:lastRenderedPageBreak/>
              <w:t>Referate, Portfolios etc.)</w:t>
            </w:r>
          </w:p>
          <w:p w14:paraId="03FD9DEA" w14:textId="6F93CE93" w:rsidR="00E4771D" w:rsidRPr="00CB0174" w:rsidRDefault="00E4771D" w:rsidP="009A4672">
            <w:pPr>
              <w:jc w:val="left"/>
              <w:rPr>
                <w:rFonts w:cs="Arial"/>
                <w:sz w:val="22"/>
              </w:rPr>
            </w:pPr>
            <w:r w:rsidRPr="00CB0174">
              <w:rPr>
                <w:rFonts w:cs="Arial"/>
                <w:sz w:val="22"/>
              </w:rPr>
              <w:t xml:space="preserve"> </w:t>
            </w:r>
          </w:p>
        </w:tc>
        <w:tc>
          <w:tcPr>
            <w:tcW w:w="2801" w:type="dxa"/>
            <w:shd w:val="clear" w:color="auto" w:fill="auto"/>
          </w:tcPr>
          <w:p w14:paraId="339FC1B9"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lastRenderedPageBreak/>
              <w:t>nimmt Arbeitsaufträge nicht zielführend auf, ist unzu</w:t>
            </w:r>
            <w:r w:rsidRPr="00CB0174">
              <w:rPr>
                <w:rFonts w:cs="Arial"/>
                <w:sz w:val="22"/>
              </w:rPr>
              <w:softHyphen/>
              <w:t>verlässig bei der Übernahme von Arbeitsaufträgen</w:t>
            </w:r>
          </w:p>
        </w:tc>
        <w:tc>
          <w:tcPr>
            <w:tcW w:w="3144" w:type="dxa"/>
            <w:shd w:val="clear" w:color="auto" w:fill="auto"/>
          </w:tcPr>
          <w:p w14:paraId="12D79407"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bringt sich nur wenig ein</w:t>
            </w:r>
          </w:p>
        </w:tc>
        <w:tc>
          <w:tcPr>
            <w:tcW w:w="3019" w:type="dxa"/>
            <w:shd w:val="clear" w:color="auto" w:fill="auto"/>
          </w:tcPr>
          <w:p w14:paraId="73567E65"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arbeitet sorgfältig bzw. kooperativ</w:t>
            </w:r>
          </w:p>
        </w:tc>
        <w:tc>
          <w:tcPr>
            <w:tcW w:w="3146" w:type="dxa"/>
            <w:shd w:val="clear" w:color="auto" w:fill="auto"/>
          </w:tcPr>
          <w:p w14:paraId="583BEF30"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arbeitet souverän bzw. sehr kooperativ und zielführend, übernimmt Verantwortung für den Sachfortschritt, unterstützt andere bei der Arbeit</w:t>
            </w:r>
          </w:p>
        </w:tc>
      </w:tr>
      <w:tr w:rsidR="00E4771D" w:rsidRPr="00CB0174" w14:paraId="4F7550C2" w14:textId="77777777" w:rsidTr="00D7492A">
        <w:trPr>
          <w:trHeight w:val="593"/>
        </w:trPr>
        <w:tc>
          <w:tcPr>
            <w:tcW w:w="1276" w:type="dxa"/>
            <w:shd w:val="clear" w:color="auto" w:fill="FFFF00"/>
          </w:tcPr>
          <w:p w14:paraId="42C8185C" w14:textId="77777777" w:rsidR="00E4771D" w:rsidRPr="00CB0174" w:rsidRDefault="00E4771D" w:rsidP="009A4672">
            <w:pPr>
              <w:jc w:val="left"/>
              <w:rPr>
                <w:rFonts w:cs="Arial"/>
                <w:sz w:val="22"/>
              </w:rPr>
            </w:pPr>
            <w:r w:rsidRPr="00CB0174">
              <w:rPr>
                <w:rFonts w:cs="Arial"/>
                <w:sz w:val="22"/>
              </w:rPr>
              <w:lastRenderedPageBreak/>
              <w:t>Hausaufgaben/Vor- und Nachbereitung der Stunden</w:t>
            </w:r>
          </w:p>
        </w:tc>
        <w:tc>
          <w:tcPr>
            <w:tcW w:w="2801" w:type="dxa"/>
            <w:shd w:val="clear" w:color="auto" w:fill="auto"/>
          </w:tcPr>
          <w:p w14:paraId="115B6B00"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fertigt Hausaufgaben nicht an</w:t>
            </w:r>
          </w:p>
        </w:tc>
        <w:tc>
          <w:tcPr>
            <w:tcW w:w="3144" w:type="dxa"/>
            <w:shd w:val="clear" w:color="auto" w:fill="auto"/>
          </w:tcPr>
          <w:p w14:paraId="7B248FDA"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fertigt Hausaufgaben selten an bzw. selten vollständig an – in oberflächlicher Ausarbeitung</w:t>
            </w:r>
          </w:p>
        </w:tc>
        <w:tc>
          <w:tcPr>
            <w:tcW w:w="3019" w:type="dxa"/>
            <w:shd w:val="clear" w:color="auto" w:fill="auto"/>
          </w:tcPr>
          <w:p w14:paraId="44AF8885"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Hausaufgaben sind in der Regel vorhanden bzw. in der Regel vollständig – in zutreffender Ausarbeitung</w:t>
            </w:r>
          </w:p>
        </w:tc>
        <w:tc>
          <w:tcPr>
            <w:tcW w:w="3146" w:type="dxa"/>
            <w:shd w:val="clear" w:color="auto" w:fill="auto"/>
          </w:tcPr>
          <w:p w14:paraId="1D152691"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Hausaufgaben sind immer vorhanden und von besonderer Qualität</w:t>
            </w:r>
          </w:p>
        </w:tc>
      </w:tr>
      <w:tr w:rsidR="00E4771D" w:rsidRPr="00CB0174" w14:paraId="706B948B" w14:textId="77777777" w:rsidTr="00D7492A">
        <w:trPr>
          <w:trHeight w:val="1768"/>
        </w:trPr>
        <w:tc>
          <w:tcPr>
            <w:tcW w:w="1276" w:type="dxa"/>
            <w:shd w:val="clear" w:color="auto" w:fill="FFFF00"/>
          </w:tcPr>
          <w:p w14:paraId="62A7F246" w14:textId="77777777" w:rsidR="00E4771D" w:rsidRPr="00CB0174" w:rsidRDefault="00E4771D" w:rsidP="009A4672">
            <w:pPr>
              <w:ind w:right="-108"/>
              <w:jc w:val="left"/>
              <w:rPr>
                <w:rFonts w:cs="Arial"/>
                <w:sz w:val="22"/>
                <w:szCs w:val="21"/>
              </w:rPr>
            </w:pPr>
            <w:r w:rsidRPr="00CB0174">
              <w:rPr>
                <w:rFonts w:cs="Arial"/>
                <w:sz w:val="22"/>
                <w:szCs w:val="21"/>
              </w:rPr>
              <w:t>Leistungsbereitschaft: Eigeninitiative, Selbstständigkeit, Arbeitsorganisation</w:t>
            </w:r>
          </w:p>
        </w:tc>
        <w:tc>
          <w:tcPr>
            <w:tcW w:w="2801" w:type="dxa"/>
            <w:shd w:val="clear" w:color="auto" w:fill="auto"/>
          </w:tcPr>
          <w:p w14:paraId="6006526D"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ist oft unaufmerksam, abgelenkt</w:t>
            </w:r>
          </w:p>
          <w:p w14:paraId="6D95081F"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beteiligt sich nicht ohne Aufforderung, beginnt Arbeit häufig erst nach Auffor</w:t>
            </w:r>
            <w:r w:rsidRPr="00CB0174">
              <w:rPr>
                <w:rFonts w:cs="Arial"/>
                <w:sz w:val="22"/>
              </w:rPr>
              <w:softHyphen/>
              <w:t>derung, fragt nicht um Hilfe, arbeitet Versäumtes nicht nach, meist ohne Material</w:t>
            </w:r>
          </w:p>
        </w:tc>
        <w:tc>
          <w:tcPr>
            <w:tcW w:w="3144" w:type="dxa"/>
            <w:shd w:val="clear" w:color="auto" w:fill="auto"/>
          </w:tcPr>
          <w:p w14:paraId="09657604"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ist selten aufmerksam</w:t>
            </w:r>
          </w:p>
          <w:p w14:paraId="146D2889"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gelegentlicher Arbeitseinsatz</w:t>
            </w:r>
          </w:p>
          <w:p w14:paraId="3AB8C246"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Mängel in der Arbeitsorganisation</w:t>
            </w:r>
          </w:p>
        </w:tc>
        <w:tc>
          <w:tcPr>
            <w:tcW w:w="3019" w:type="dxa"/>
            <w:shd w:val="clear" w:color="auto" w:fill="auto"/>
          </w:tcPr>
          <w:p w14:paraId="5D01BB3D"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sinnvolle Arbeitsorganisation</w:t>
            </w:r>
          </w:p>
        </w:tc>
        <w:tc>
          <w:tcPr>
            <w:tcW w:w="3146" w:type="dxa"/>
            <w:shd w:val="clear" w:color="auto" w:fill="auto"/>
          </w:tcPr>
          <w:p w14:paraId="2678FBC3"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beteiligt sich regelmäßig ohne Aufforderung am Unterrichts</w:t>
            </w:r>
            <w:r w:rsidRPr="00CB0174">
              <w:rPr>
                <w:rFonts w:cs="Arial"/>
                <w:sz w:val="22"/>
              </w:rPr>
              <w:softHyphen/>
              <w:t>gespräch, ist immer auf</w:t>
            </w:r>
            <w:r w:rsidRPr="00CB0174">
              <w:rPr>
                <w:rFonts w:cs="Arial"/>
                <w:sz w:val="22"/>
              </w:rPr>
              <w:softHyphen/>
              <w:t>merk</w:t>
            </w:r>
            <w:r w:rsidRPr="00CB0174">
              <w:rPr>
                <w:rFonts w:cs="Arial"/>
                <w:sz w:val="22"/>
              </w:rPr>
              <w:softHyphen/>
              <w:t>sam, arbeitet immer selbst</w:t>
            </w:r>
            <w:r w:rsidRPr="00CB0174">
              <w:rPr>
                <w:rFonts w:cs="Arial"/>
                <w:sz w:val="22"/>
              </w:rPr>
              <w:softHyphen/>
              <w:t xml:space="preserve">ständig und zuverlässig, </w:t>
            </w:r>
          </w:p>
          <w:p w14:paraId="0A5F3133"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Arbeitsmaterialien sind vorhanden und sofort nutzbar</w:t>
            </w:r>
          </w:p>
          <w:p w14:paraId="00EF1E57" w14:textId="77777777" w:rsidR="00E4771D" w:rsidRPr="00CB0174" w:rsidRDefault="00E4771D" w:rsidP="009A4672">
            <w:pPr>
              <w:numPr>
                <w:ilvl w:val="0"/>
                <w:numId w:val="35"/>
              </w:numPr>
              <w:overflowPunct w:val="0"/>
              <w:autoSpaceDE w:val="0"/>
              <w:autoSpaceDN w:val="0"/>
              <w:adjustRightInd w:val="0"/>
              <w:ind w:left="195" w:firstLine="0"/>
              <w:jc w:val="left"/>
              <w:textAlignment w:val="baseline"/>
              <w:rPr>
                <w:rFonts w:cs="Arial"/>
                <w:sz w:val="22"/>
              </w:rPr>
            </w:pPr>
            <w:r w:rsidRPr="00CB0174">
              <w:rPr>
                <w:rFonts w:cs="Arial"/>
                <w:sz w:val="22"/>
              </w:rPr>
              <w:t>dokumentiert Arbeitsaufträge und Ergebnisse sorgfältig</w:t>
            </w:r>
          </w:p>
        </w:tc>
      </w:tr>
      <w:tr w:rsidR="00E4771D" w:rsidRPr="00CB0174" w14:paraId="07E4B7C3" w14:textId="77777777" w:rsidTr="00D7492A">
        <w:trPr>
          <w:trHeight w:val="301"/>
        </w:trPr>
        <w:tc>
          <w:tcPr>
            <w:tcW w:w="1276" w:type="dxa"/>
            <w:shd w:val="clear" w:color="auto" w:fill="FFFF00"/>
          </w:tcPr>
          <w:p w14:paraId="6A2E8764" w14:textId="77777777" w:rsidR="00E4771D" w:rsidRPr="00CB0174" w:rsidRDefault="00E4771D" w:rsidP="009A4672">
            <w:pPr>
              <w:jc w:val="left"/>
              <w:rPr>
                <w:rFonts w:cs="Arial"/>
                <w:sz w:val="22"/>
              </w:rPr>
            </w:pPr>
            <w:r w:rsidRPr="00CB0174">
              <w:rPr>
                <w:rFonts w:cs="Arial"/>
                <w:sz w:val="22"/>
              </w:rPr>
              <w:t xml:space="preserve">Weitere Leistungen </w:t>
            </w:r>
          </w:p>
        </w:tc>
        <w:tc>
          <w:tcPr>
            <w:tcW w:w="12110" w:type="dxa"/>
            <w:gridSpan w:val="4"/>
            <w:shd w:val="clear" w:color="auto" w:fill="auto"/>
          </w:tcPr>
          <w:p w14:paraId="160CE61E" w14:textId="77777777" w:rsidR="00E4771D" w:rsidRPr="00CB0174" w:rsidRDefault="00E4771D" w:rsidP="009A4672">
            <w:pPr>
              <w:jc w:val="left"/>
              <w:rPr>
                <w:rFonts w:cs="Arial"/>
                <w:sz w:val="22"/>
              </w:rPr>
            </w:pPr>
            <w:r w:rsidRPr="00CB0174">
              <w:rPr>
                <w:rFonts w:cs="Arial"/>
                <w:sz w:val="22"/>
              </w:rPr>
              <w:t xml:space="preserve">s. Punkt 2 </w:t>
            </w:r>
            <w:r w:rsidRPr="00CB0174">
              <w:rPr>
                <w:rFonts w:cs="Arial"/>
                <w:i/>
                <w:sz w:val="22"/>
              </w:rPr>
              <w:t>Schriftliche Leistungen</w:t>
            </w:r>
            <w:r w:rsidRPr="00CB0174">
              <w:rPr>
                <w:rFonts w:cs="Arial"/>
                <w:sz w:val="22"/>
              </w:rPr>
              <w:t xml:space="preserve"> – hier gelten die </w:t>
            </w:r>
            <w:proofErr w:type="spellStart"/>
            <w:r w:rsidRPr="00CB0174">
              <w:rPr>
                <w:rFonts w:cs="Arial"/>
                <w:sz w:val="22"/>
              </w:rPr>
              <w:t>Kriterienstufen</w:t>
            </w:r>
            <w:proofErr w:type="spellEnd"/>
            <w:r w:rsidRPr="00CB0174">
              <w:rPr>
                <w:rFonts w:cs="Arial"/>
                <w:sz w:val="22"/>
              </w:rPr>
              <w:t xml:space="preserve"> entsprechend</w:t>
            </w:r>
          </w:p>
        </w:tc>
      </w:tr>
    </w:tbl>
    <w:p w14:paraId="6C6A636B" w14:textId="77777777" w:rsidR="00E4771D" w:rsidRDefault="00E4771D" w:rsidP="009A4672">
      <w:pPr>
        <w:rPr>
          <w:rFonts w:cs="Arial"/>
        </w:rPr>
      </w:pPr>
    </w:p>
    <w:p w14:paraId="4874E6D3" w14:textId="77777777" w:rsidR="00E4771D" w:rsidRDefault="00E4771D" w:rsidP="009A4672">
      <w:pPr>
        <w:jc w:val="right"/>
        <w:rPr>
          <w:rFonts w:cs="Arial"/>
          <w:sz w:val="18"/>
        </w:rPr>
      </w:pPr>
    </w:p>
    <w:p w14:paraId="47C7F64F" w14:textId="77777777" w:rsidR="009A4672" w:rsidRDefault="009A4672" w:rsidP="009A4672">
      <w:pPr>
        <w:spacing w:after="240"/>
        <w:rPr>
          <w:rFonts w:cs="Arial"/>
          <w:i/>
        </w:rPr>
        <w:sectPr w:rsidR="009A4672" w:rsidSect="004022AD">
          <w:footerReference w:type="even" r:id="rId15"/>
          <w:footerReference w:type="default" r:id="rId16"/>
          <w:footerReference w:type="first" r:id="rId17"/>
          <w:pgSz w:w="16838" w:h="11904" w:orient="landscape" w:code="9"/>
          <w:pgMar w:top="851" w:right="851" w:bottom="567" w:left="851" w:header="709" w:footer="1985" w:gutter="0"/>
          <w:cols w:space="708"/>
          <w:titlePg/>
        </w:sectPr>
      </w:pPr>
    </w:p>
    <w:p w14:paraId="5D40FD61" w14:textId="77777777" w:rsidR="00E4771D" w:rsidRPr="00CB0174" w:rsidRDefault="00E4771D" w:rsidP="00F009D9">
      <w:pPr>
        <w:pStyle w:val="berschrift2"/>
        <w:rPr>
          <w:rFonts w:ascii="Arial" w:hAnsi="Arial" w:cs="Arial"/>
          <w:color w:val="auto"/>
        </w:rPr>
      </w:pPr>
      <w:bookmarkStart w:id="21" w:name="_Toc372131839"/>
      <w:r w:rsidRPr="00CB0174">
        <w:rPr>
          <w:rFonts w:ascii="Arial" w:hAnsi="Arial" w:cs="Arial"/>
          <w:color w:val="auto"/>
        </w:rPr>
        <w:lastRenderedPageBreak/>
        <w:t>2.4 Lehr- und Lernmittel</w:t>
      </w:r>
      <w:bookmarkEnd w:id="21"/>
    </w:p>
    <w:p w14:paraId="2145536C" w14:textId="77777777" w:rsidR="00E4771D" w:rsidRDefault="00E4771D" w:rsidP="00E4771D">
      <w:pPr>
        <w:spacing w:after="240"/>
        <w:rPr>
          <w:rFonts w:cs="Arial"/>
        </w:rPr>
      </w:pPr>
      <w:r>
        <w:rPr>
          <w:rFonts w:cs="Arial"/>
        </w:rPr>
        <w:t>Übersicht über die verbindlich eingeführten Lehr- und Lernmittel, ggf. mit Zuordnung zu Jahrgangsstufen (ggf. mit Hinweisen zum Elterneigenanteil)</w:t>
      </w:r>
    </w:p>
    <w:p w14:paraId="7B9E2043" w14:textId="0E4749F9" w:rsidR="00E4771D" w:rsidRPr="00302504" w:rsidRDefault="00E4771D" w:rsidP="00E4771D">
      <w:pPr>
        <w:spacing w:after="240"/>
        <w:rPr>
          <w:rFonts w:cs="Arial"/>
        </w:rPr>
      </w:pPr>
      <w:proofErr w:type="spellStart"/>
      <w:r w:rsidRPr="00302504">
        <w:rPr>
          <w:rFonts w:cs="Arial"/>
        </w:rPr>
        <w:t>Biblia</w:t>
      </w:r>
      <w:proofErr w:type="spellEnd"/>
      <w:r w:rsidRPr="00302504">
        <w:rPr>
          <w:rFonts w:cs="Arial"/>
        </w:rPr>
        <w:t xml:space="preserve"> </w:t>
      </w:r>
      <w:proofErr w:type="spellStart"/>
      <w:r w:rsidRPr="00302504">
        <w:rPr>
          <w:rFonts w:cs="Arial"/>
        </w:rPr>
        <w:t>Hebraica</w:t>
      </w:r>
      <w:proofErr w:type="spellEnd"/>
      <w:r w:rsidRPr="00302504">
        <w:rPr>
          <w:rFonts w:cs="Arial"/>
        </w:rPr>
        <w:t xml:space="preserve"> </w:t>
      </w:r>
    </w:p>
    <w:p w14:paraId="7C4895DC" w14:textId="37B37E99" w:rsidR="00E4771D" w:rsidRPr="00302504" w:rsidRDefault="00E4771D" w:rsidP="00E4771D">
      <w:pPr>
        <w:spacing w:after="240"/>
        <w:rPr>
          <w:rFonts w:cs="Arial"/>
        </w:rPr>
      </w:pPr>
      <w:r w:rsidRPr="00302504">
        <w:rPr>
          <w:rFonts w:cs="Arial"/>
        </w:rPr>
        <w:t>Biblisch-hebräische Unterrichtsgrammatik</w:t>
      </w:r>
    </w:p>
    <w:p w14:paraId="07AA0BF1" w14:textId="093572ED" w:rsidR="00E4771D" w:rsidRPr="00302504" w:rsidRDefault="00E4771D" w:rsidP="00E4771D">
      <w:pPr>
        <w:spacing w:after="240"/>
        <w:rPr>
          <w:rFonts w:cs="Arial"/>
        </w:rPr>
      </w:pPr>
      <w:r w:rsidRPr="00302504">
        <w:rPr>
          <w:rFonts w:cs="Arial"/>
        </w:rPr>
        <w:t>Hebräisches und aramäisches Handwörterbuch über das Alte Testament</w:t>
      </w:r>
    </w:p>
    <w:p w14:paraId="2198C923" w14:textId="630549A8" w:rsidR="00E4771D" w:rsidRDefault="00E4771D" w:rsidP="00E4771D">
      <w:pPr>
        <w:spacing w:after="240"/>
        <w:rPr>
          <w:rFonts w:cs="Arial"/>
        </w:rPr>
      </w:pPr>
      <w:r w:rsidRPr="00302504">
        <w:rPr>
          <w:rFonts w:cs="Arial"/>
        </w:rPr>
        <w:t>Kompaktwörterbuch Althebräisch</w:t>
      </w:r>
    </w:p>
    <w:p w14:paraId="7D68FA1C" w14:textId="77777777" w:rsidR="00E4771D" w:rsidRPr="00CB0174" w:rsidRDefault="00E4771D" w:rsidP="00E4771D">
      <w:pPr>
        <w:spacing w:after="240"/>
        <w:rPr>
          <w:rFonts w:cs="Arial"/>
          <w:i/>
        </w:rPr>
      </w:pPr>
      <w:r w:rsidRPr="00CB0174">
        <w:rPr>
          <w:rFonts w:cs="Arial"/>
          <w:i/>
        </w:rPr>
        <w:t>Auswahl ergänzender, fakultativer Lehr- und Lernmittel</w:t>
      </w:r>
    </w:p>
    <w:p w14:paraId="3F4FFF6E" w14:textId="3DD04EF0" w:rsidR="00E4771D" w:rsidRPr="0026003D" w:rsidRDefault="00E4771D" w:rsidP="00E4771D">
      <w:pPr>
        <w:spacing w:after="240"/>
        <w:rPr>
          <w:rFonts w:cs="Arial"/>
        </w:rPr>
      </w:pPr>
      <w:r w:rsidRPr="0026003D">
        <w:rPr>
          <w:rFonts w:cs="Arial"/>
        </w:rPr>
        <w:t>Grammatik des Biblischen Hebräisch</w:t>
      </w:r>
    </w:p>
    <w:p w14:paraId="7B06F127" w14:textId="18FB9678" w:rsidR="00E4771D" w:rsidRPr="009C00D6" w:rsidRDefault="00E4771D" w:rsidP="00E4771D">
      <w:pPr>
        <w:spacing w:after="240"/>
        <w:rPr>
          <w:rFonts w:cs="Arial"/>
        </w:rPr>
      </w:pPr>
      <w:proofErr w:type="spellStart"/>
      <w:r w:rsidRPr="0026003D">
        <w:rPr>
          <w:rFonts w:cs="Arial"/>
        </w:rPr>
        <w:t>Debarim</w:t>
      </w:r>
      <w:proofErr w:type="spellEnd"/>
      <w:r w:rsidR="00CB0174">
        <w:rPr>
          <w:rFonts w:cs="Arial"/>
        </w:rPr>
        <w:t xml:space="preserve"> - </w:t>
      </w:r>
      <w:r w:rsidRPr="0026003D">
        <w:rPr>
          <w:rFonts w:cs="Arial"/>
        </w:rPr>
        <w:t xml:space="preserve">Ein Übungsbuch für den </w:t>
      </w:r>
      <w:proofErr w:type="spellStart"/>
      <w:r w:rsidRPr="0026003D">
        <w:rPr>
          <w:rFonts w:cs="Arial"/>
        </w:rPr>
        <w:t>Hebräischunte</w:t>
      </w:r>
      <w:r w:rsidRPr="00F3272C">
        <w:rPr>
          <w:rFonts w:cs="Arial"/>
        </w:rPr>
        <w:t>r</w:t>
      </w:r>
      <w:r w:rsidRPr="009C00D6">
        <w:rPr>
          <w:rFonts w:cs="Arial"/>
        </w:rPr>
        <w:t>richt</w:t>
      </w:r>
      <w:proofErr w:type="spellEnd"/>
    </w:p>
    <w:p w14:paraId="545E6F56" w14:textId="77777777" w:rsidR="00E4771D" w:rsidRDefault="00E4771D" w:rsidP="00E4771D">
      <w:pPr>
        <w:spacing w:after="240"/>
        <w:rPr>
          <w:rFonts w:cs="Arial"/>
        </w:rPr>
      </w:pPr>
      <w:r w:rsidRPr="00D2073E">
        <w:rPr>
          <w:rFonts w:cs="Arial"/>
        </w:rPr>
        <w:t>Neben den hier genannten Titeln steht den Schülerinnen und Schülern ei</w:t>
      </w:r>
      <w:r w:rsidRPr="003D1CEF">
        <w:rPr>
          <w:rFonts w:cs="Arial"/>
        </w:rPr>
        <w:t>ne umfangreiche Hebräisch-Präsenzbibliothek zur Verfügung (s. Kap.1).</w:t>
      </w:r>
    </w:p>
    <w:p w14:paraId="45E20DFC" w14:textId="77777777" w:rsidR="00E4771D" w:rsidRDefault="00E4771D" w:rsidP="00E4771D">
      <w:pPr>
        <w:spacing w:after="240"/>
        <w:rPr>
          <w:rFonts w:cs="Arial"/>
        </w:rPr>
      </w:pPr>
    </w:p>
    <w:p w14:paraId="732A196C" w14:textId="7C67CEF1" w:rsidR="00E4771D" w:rsidRPr="00EC5F1F" w:rsidRDefault="00E4771D" w:rsidP="00E4771D">
      <w:pPr>
        <w:spacing w:after="240"/>
        <w:rPr>
          <w:rFonts w:cs="Arial"/>
        </w:rPr>
      </w:pPr>
      <w:r w:rsidRPr="00EC5F1F">
        <w:rPr>
          <w:rFonts w:cs="Arial"/>
        </w:rPr>
        <w:t xml:space="preserve">Vgl. die zugelassenen Lernmittel für </w:t>
      </w:r>
      <w:r w:rsidR="00CB0174">
        <w:rPr>
          <w:rFonts w:cs="Arial"/>
        </w:rPr>
        <w:t>Hebräisch</w:t>
      </w:r>
      <w:r w:rsidRPr="00EC5F1F">
        <w:rPr>
          <w:rFonts w:cs="Arial"/>
        </w:rPr>
        <w:t>:</w:t>
      </w:r>
    </w:p>
    <w:p w14:paraId="311E2E56" w14:textId="77777777" w:rsidR="00E4771D" w:rsidRDefault="00E4771D" w:rsidP="00E4771D">
      <w:pPr>
        <w:spacing w:after="240"/>
        <w:rPr>
          <w:rFonts w:cs="Arial"/>
        </w:rPr>
      </w:pPr>
      <w:r w:rsidRPr="0026003D">
        <w:rPr>
          <w:rFonts w:cs="Arial"/>
        </w:rPr>
        <w:t xml:space="preserve">http://www.schulministerium.nrw.de/BP/Unterricht/Lernmittel/Gymnasiale_Oberstufe.html  </w:t>
      </w:r>
    </w:p>
    <w:p w14:paraId="6DE45482" w14:textId="77777777" w:rsidR="00E4771D" w:rsidRDefault="00E4771D" w:rsidP="00E4771D">
      <w:pPr>
        <w:spacing w:after="240"/>
        <w:rPr>
          <w:rFonts w:cs="Arial"/>
        </w:rPr>
      </w:pPr>
    </w:p>
    <w:p w14:paraId="6B8AF310" w14:textId="77777777" w:rsidR="00E4771D" w:rsidRDefault="00E4771D" w:rsidP="00E4771D">
      <w:pPr>
        <w:spacing w:after="240"/>
        <w:rPr>
          <w:rFonts w:cs="Arial"/>
          <w:i/>
        </w:rPr>
      </w:pPr>
      <w:r>
        <w:rPr>
          <w:rFonts w:cs="Arial"/>
        </w:rPr>
        <w:t xml:space="preserve"> </w:t>
      </w:r>
    </w:p>
    <w:p w14:paraId="4C9BA61F" w14:textId="77777777" w:rsidR="00E4771D" w:rsidRDefault="00E4771D" w:rsidP="00E4771D">
      <w:pPr>
        <w:spacing w:after="240"/>
        <w:rPr>
          <w:rFonts w:cs="Arial"/>
          <w:i/>
        </w:rPr>
      </w:pPr>
    </w:p>
    <w:p w14:paraId="0A40D01A" w14:textId="77777777" w:rsidR="00E4771D" w:rsidRDefault="00E4771D" w:rsidP="00E4771D">
      <w:pPr>
        <w:spacing w:after="240"/>
        <w:rPr>
          <w:rFonts w:cs="Arial"/>
          <w:i/>
        </w:rPr>
        <w:sectPr w:rsidR="00E4771D" w:rsidSect="009A4672">
          <w:pgSz w:w="11904" w:h="16838" w:code="9"/>
          <w:pgMar w:top="1985" w:right="1985" w:bottom="2552" w:left="1985" w:header="709" w:footer="1985" w:gutter="0"/>
          <w:cols w:space="708"/>
          <w:titlePg/>
        </w:sectPr>
      </w:pPr>
      <w:r>
        <w:rPr>
          <w:rFonts w:cs="Arial"/>
          <w:i/>
        </w:rPr>
        <w:t xml:space="preserve"> </w:t>
      </w:r>
    </w:p>
    <w:p w14:paraId="737C2AF1" w14:textId="77777777" w:rsidR="00E4771D" w:rsidRPr="00CB0174" w:rsidRDefault="00E4771D" w:rsidP="00F009D9">
      <w:pPr>
        <w:pStyle w:val="berschrift1"/>
        <w:rPr>
          <w:rFonts w:ascii="Arial" w:hAnsi="Arial" w:cs="Arial"/>
          <w:color w:val="auto"/>
        </w:rPr>
      </w:pPr>
      <w:bookmarkStart w:id="22" w:name="_Toc372131840"/>
      <w:r w:rsidRPr="00CB0174">
        <w:rPr>
          <w:rFonts w:ascii="Arial" w:hAnsi="Arial" w:cs="Arial"/>
          <w:color w:val="auto"/>
        </w:rPr>
        <w:lastRenderedPageBreak/>
        <w:t>3</w:t>
      </w:r>
      <w:r w:rsidRPr="00CB0174">
        <w:rPr>
          <w:rFonts w:ascii="Arial" w:hAnsi="Arial" w:cs="Arial"/>
          <w:color w:val="auto"/>
        </w:rPr>
        <w:tab/>
      </w:r>
      <w:bookmarkEnd w:id="18"/>
      <w:r w:rsidRPr="00CB0174">
        <w:rPr>
          <w:rFonts w:ascii="Arial" w:hAnsi="Arial" w:cs="Arial"/>
          <w:color w:val="auto"/>
        </w:rPr>
        <w:t>Entscheidungen zu fach- und unterrichtsübergreifenden Fragen</w:t>
      </w:r>
      <w:bookmarkEnd w:id="22"/>
      <w:r w:rsidRPr="00CB0174">
        <w:rPr>
          <w:rFonts w:ascii="Arial" w:hAnsi="Arial" w:cs="Arial"/>
          <w:color w:val="auto"/>
        </w:rPr>
        <w:t xml:space="preserve"> </w:t>
      </w:r>
    </w:p>
    <w:p w14:paraId="7D8853E9" w14:textId="77777777" w:rsidR="00E4771D" w:rsidRDefault="00E4771D" w:rsidP="00E4771D"/>
    <w:p w14:paraId="2D983282" w14:textId="42D677CC" w:rsidR="008A0C13" w:rsidRPr="008A0C13" w:rsidRDefault="008A0C13" w:rsidP="00E4771D">
      <w:pPr>
        <w:spacing w:after="240"/>
        <w:rPr>
          <w:rFonts w:cs="Arial"/>
          <w:b/>
        </w:rPr>
      </w:pPr>
      <w:r w:rsidRPr="008A0C13">
        <w:rPr>
          <w:rFonts w:cs="Arial"/>
          <w:b/>
        </w:rPr>
        <w:t>Zusammenarbeit mit anderen Fächern</w:t>
      </w:r>
    </w:p>
    <w:p w14:paraId="7208154A" w14:textId="66FB71FF" w:rsidR="00E4771D" w:rsidRDefault="00E4771D" w:rsidP="00E4771D">
      <w:pPr>
        <w:spacing w:after="240"/>
        <w:rPr>
          <w:rFonts w:cs="Arial"/>
        </w:rPr>
      </w:pPr>
      <w:r>
        <w:rPr>
          <w:rFonts w:cs="Arial"/>
        </w:rPr>
        <w:t>Die Fachgruppe Hebräisch des Johannes-</w:t>
      </w:r>
      <w:proofErr w:type="spellStart"/>
      <w:r>
        <w:rPr>
          <w:rFonts w:cs="Arial"/>
        </w:rPr>
        <w:t>Bobrowski</w:t>
      </w:r>
      <w:proofErr w:type="spellEnd"/>
      <w:r>
        <w:rPr>
          <w:rFonts w:cs="Arial"/>
        </w:rPr>
        <w:t>-</w:t>
      </w:r>
      <w:proofErr w:type="spellStart"/>
      <w:r>
        <w:rPr>
          <w:rFonts w:cs="Arial"/>
        </w:rPr>
        <w:t>Gymanasiums</w:t>
      </w:r>
      <w:proofErr w:type="spellEnd"/>
      <w:r>
        <w:rPr>
          <w:rFonts w:cs="Arial"/>
        </w:rPr>
        <w:t xml:space="preserve"> arbeitet eng vernetzt mit den Fachschaften Evangelische Religionslehre/Katholische Religionslehre. Auch mit dem Kollegen, der den Zentralkurs Jüdische Religionslehre unterricht</w:t>
      </w:r>
      <w:r w:rsidR="00DF25A4">
        <w:rPr>
          <w:rFonts w:cs="Arial"/>
        </w:rPr>
        <w:t>et</w:t>
      </w:r>
      <w:r>
        <w:rPr>
          <w:rFonts w:cs="Arial"/>
        </w:rPr>
        <w:t>, wird der Kontakt gepflegt.</w:t>
      </w:r>
      <w:r w:rsidR="008A0C13">
        <w:rPr>
          <w:rFonts w:cs="Arial"/>
        </w:rPr>
        <w:t xml:space="preserve"> Auf diesem Wege lassen sich Kooperationen, fachübergreifende Projekte mit affinen Fächern bspw. in Gestalt von Projektwochen, Methodentagen, produktionsorientierten Verfahren etc. realisieren.</w:t>
      </w:r>
    </w:p>
    <w:p w14:paraId="060EBED5" w14:textId="7EBB9B43" w:rsidR="008A0C13" w:rsidRPr="008A0C13" w:rsidRDefault="008A0C13" w:rsidP="00E4771D">
      <w:pPr>
        <w:spacing w:after="240"/>
        <w:rPr>
          <w:rFonts w:cs="Arial"/>
          <w:b/>
        </w:rPr>
      </w:pPr>
      <w:r w:rsidRPr="008A0C13">
        <w:rPr>
          <w:rFonts w:cs="Arial"/>
          <w:b/>
        </w:rPr>
        <w:t>Anbindung an das Schulprogramm</w:t>
      </w:r>
    </w:p>
    <w:p w14:paraId="3B25BDA1" w14:textId="3434872C" w:rsidR="00E4771D" w:rsidRDefault="00E4771D" w:rsidP="00E4771D">
      <w:pPr>
        <w:spacing w:after="240"/>
        <w:rPr>
          <w:rFonts w:cs="Arial"/>
        </w:rPr>
      </w:pPr>
      <w:r>
        <w:rPr>
          <w:rFonts w:cs="Arial"/>
        </w:rPr>
        <w:t>Außerunterrichtliches und außerschulisches Lernen sind wichtige Bestandteile der Arbeit der Fachgruppe Hebräisch (s. die Beschreibung der Aktivitäten in Kap. 1).</w:t>
      </w:r>
      <w:r w:rsidR="008A0C13">
        <w:rPr>
          <w:rFonts w:cs="Arial"/>
        </w:rPr>
        <w:t xml:space="preserve"> Zu den außerschulischen Aktivitäten im Zusammenhang mit unterschiedlichen Unterrichtsvorhaben gehört u.a. der Besuch des Freitagabendgottesdienstes in der Synagoge, der Besuch auch ferner gelegener Synagogen (z.B. Köln) und die Teilnahme an Vorträgen</w:t>
      </w:r>
      <w:r w:rsidR="002C0BB6">
        <w:rPr>
          <w:rFonts w:cs="Arial"/>
        </w:rPr>
        <w:t>.</w:t>
      </w:r>
    </w:p>
    <w:p w14:paraId="65B38CFC" w14:textId="664C597D" w:rsidR="002C0BB6" w:rsidRDefault="002C0BB6" w:rsidP="00E4771D">
      <w:pPr>
        <w:spacing w:after="240"/>
        <w:rPr>
          <w:rFonts w:cs="Arial"/>
        </w:rPr>
      </w:pPr>
      <w:r>
        <w:rPr>
          <w:rFonts w:cs="Arial"/>
        </w:rPr>
        <w:t>Losgelöst von den etablierten Studienfahrten in der Oberstufe sind (Kurz-) Exkursionen auf den Spuren jüdischen Lebens nach Berlin, Amsterdam oder Prag im Schulprogramm fest etabliert.</w:t>
      </w:r>
    </w:p>
    <w:p w14:paraId="7E4047C8" w14:textId="030EB9D2" w:rsidR="008A0C13" w:rsidRPr="008A0C13" w:rsidRDefault="008A0C13" w:rsidP="00E4771D">
      <w:pPr>
        <w:spacing w:after="240"/>
        <w:rPr>
          <w:rFonts w:cs="Arial"/>
          <w:b/>
        </w:rPr>
      </w:pPr>
      <w:r w:rsidRPr="008A0C13">
        <w:rPr>
          <w:rFonts w:cs="Arial"/>
          <w:b/>
        </w:rPr>
        <w:t>Fortbildungskonzept</w:t>
      </w:r>
    </w:p>
    <w:p w14:paraId="21DB7ACD" w14:textId="77777777" w:rsidR="008A0C13" w:rsidRDefault="008A0C13" w:rsidP="008A0C13">
      <w:pPr>
        <w:spacing w:after="240"/>
        <w:rPr>
          <w:rFonts w:cs="Arial"/>
        </w:rPr>
      </w:pPr>
      <w:r>
        <w:rPr>
          <w:rFonts w:cs="Arial"/>
        </w:rPr>
        <w:t>Zur Qualitätssicherung und Evaluation wird der überschulische kollegiale Austausch gepflegt.</w:t>
      </w:r>
    </w:p>
    <w:p w14:paraId="7C02BD6C" w14:textId="64EFA604" w:rsidR="008A0C13" w:rsidRDefault="008A0C13" w:rsidP="008A0C13">
      <w:pPr>
        <w:spacing w:after="240"/>
        <w:rPr>
          <w:rFonts w:cs="Arial"/>
          <w:i/>
        </w:rPr>
      </w:pPr>
      <w:r>
        <w:rPr>
          <w:rFonts w:cs="Arial"/>
        </w:rPr>
        <w:t>Neben der professionellen Selbstfortbildung (insbes. aktuelle exegetische Literatur, Fachdidaktik Alte Sprachen) nimmt der Hebräisch-Kollege regelmäßig an den fachlichen Fortbildungsveranstaltungen der Bezirksregierung und Fachberatung, der Universität respektive der Fachverbände teil.</w:t>
      </w:r>
    </w:p>
    <w:p w14:paraId="31E8AC2C" w14:textId="77777777" w:rsidR="00E4771D" w:rsidRPr="00302504" w:rsidRDefault="00E4771D" w:rsidP="00E4771D">
      <w:pPr>
        <w:spacing w:after="240"/>
        <w:rPr>
          <w:rFonts w:cs="Arial"/>
        </w:rPr>
      </w:pPr>
    </w:p>
    <w:p w14:paraId="4621CFED" w14:textId="77777777" w:rsidR="00E4771D" w:rsidRDefault="00E4771D" w:rsidP="00E4771D">
      <w:pPr>
        <w:spacing w:after="240"/>
        <w:rPr>
          <w:rFonts w:cs="Arial"/>
          <w:i/>
        </w:rPr>
      </w:pPr>
    </w:p>
    <w:p w14:paraId="1A329CEE" w14:textId="77777777" w:rsidR="00E4771D" w:rsidRPr="00CB0174" w:rsidRDefault="00E4771D" w:rsidP="00F009D9">
      <w:pPr>
        <w:pStyle w:val="berschrift1"/>
        <w:rPr>
          <w:rFonts w:ascii="Arial" w:hAnsi="Arial" w:cs="Arial"/>
          <w:color w:val="auto"/>
        </w:rPr>
      </w:pPr>
      <w:r>
        <w:br w:type="page"/>
      </w:r>
      <w:bookmarkStart w:id="23" w:name="_Toc372131841"/>
      <w:r w:rsidRPr="00CB0174">
        <w:rPr>
          <w:rFonts w:ascii="Arial" w:hAnsi="Arial" w:cs="Arial"/>
          <w:color w:val="auto"/>
        </w:rPr>
        <w:lastRenderedPageBreak/>
        <w:t>4</w:t>
      </w:r>
      <w:r w:rsidRPr="00CB0174">
        <w:rPr>
          <w:rFonts w:ascii="Arial" w:hAnsi="Arial" w:cs="Arial"/>
          <w:color w:val="auto"/>
        </w:rPr>
        <w:tab/>
        <w:t>Qualitätssicherung und Evaluation</w:t>
      </w:r>
      <w:bookmarkEnd w:id="23"/>
      <w:r w:rsidRPr="00CB0174">
        <w:rPr>
          <w:rFonts w:ascii="Arial" w:hAnsi="Arial" w:cs="Arial"/>
          <w:color w:val="auto"/>
        </w:rPr>
        <w:t xml:space="preserve"> </w:t>
      </w:r>
    </w:p>
    <w:p w14:paraId="22BB042B" w14:textId="77777777" w:rsidR="00E4771D" w:rsidRDefault="00E4771D" w:rsidP="00E4771D"/>
    <w:p w14:paraId="73A63438" w14:textId="77777777" w:rsidR="00E4771D" w:rsidRDefault="00E4771D" w:rsidP="00E4771D">
      <w:pPr>
        <w:spacing w:after="240"/>
        <w:rPr>
          <w:rFonts w:cs="Arial"/>
          <w:i/>
        </w:rPr>
      </w:pPr>
    </w:p>
    <w:p w14:paraId="4A2E4865" w14:textId="77777777" w:rsidR="00E4771D" w:rsidRDefault="00E4771D" w:rsidP="00E4771D">
      <w:pPr>
        <w:spacing w:after="240"/>
        <w:rPr>
          <w:rFonts w:cs="Arial"/>
          <w:i/>
        </w:rPr>
      </w:pPr>
      <w:r>
        <w:rPr>
          <w:rFonts w:cs="Arial"/>
          <w:i/>
        </w:rPr>
        <w:t xml:space="preserve"> </w:t>
      </w:r>
    </w:p>
    <w:p w14:paraId="6C9C34DD" w14:textId="77777777" w:rsidR="00E4771D" w:rsidRDefault="00E4771D" w:rsidP="00E4771D">
      <w:pPr>
        <w:spacing w:after="240"/>
        <w:rPr>
          <w:rFonts w:cs="Arial"/>
          <w:i/>
        </w:rPr>
        <w:sectPr w:rsidR="00E4771D" w:rsidSect="009A4672">
          <w:footerReference w:type="even" r:id="rId18"/>
          <w:footerReference w:type="default" r:id="rId19"/>
          <w:footerReference w:type="first" r:id="rId20"/>
          <w:pgSz w:w="11904" w:h="16838" w:code="9"/>
          <w:pgMar w:top="1985" w:right="1985" w:bottom="2552" w:left="1985" w:header="709" w:footer="1985" w:gutter="0"/>
          <w:cols w:space="708"/>
          <w:titlePg/>
        </w:sectPr>
      </w:pPr>
    </w:p>
    <w:p w14:paraId="3FA4EAE3" w14:textId="265D601E" w:rsidR="00E4771D" w:rsidRPr="00F009D9" w:rsidRDefault="00F009D9" w:rsidP="000D192A">
      <w:r>
        <w:lastRenderedPageBreak/>
        <w:t>E</w:t>
      </w:r>
      <w:r w:rsidR="00E4771D" w:rsidRPr="00F009D9">
        <w:t>valuation des schulinternen Curriculums</w:t>
      </w:r>
    </w:p>
    <w:p w14:paraId="34D3CFD2" w14:textId="77777777" w:rsidR="00E4771D" w:rsidRDefault="00E4771D" w:rsidP="00E4771D">
      <w:pPr>
        <w:rPr>
          <w:sz w:val="22"/>
        </w:rPr>
      </w:pPr>
    </w:p>
    <w:p w14:paraId="3CD87E76" w14:textId="77777777" w:rsidR="00E4771D" w:rsidRPr="00BA0FFB" w:rsidRDefault="00E4771D" w:rsidP="00E4771D">
      <w:pPr>
        <w:rPr>
          <w:sz w:val="22"/>
        </w:rPr>
      </w:pPr>
      <w:r w:rsidRPr="0058445F">
        <w:rPr>
          <w:b/>
          <w:sz w:val="22"/>
        </w:rPr>
        <w:t>Zielsetzung:</w:t>
      </w:r>
      <w:r w:rsidRPr="00BA0FFB">
        <w:rPr>
          <w:sz w:val="22"/>
        </w:rPr>
        <w:t xml:space="preserve"> Das schulinterne Curriculum stellt keine starre Größe dar, sondern ist als „lebendes Dokument“ zu betrachten. Dementsprechend sind die Inhalte stetig zu überprüfen, um ggf. Modifikationen vornehmen zu können. Die Fachkonferenz (als professionelle Lerngemeinschaft) trägt durch diesen Prozess zur Qualitätsentwicklung und damit zur Qualitätssicherung des Faches bei.</w:t>
      </w:r>
    </w:p>
    <w:p w14:paraId="5878402B" w14:textId="77777777" w:rsidR="00E4771D" w:rsidRDefault="00E4771D" w:rsidP="00E4771D">
      <w:pPr>
        <w:rPr>
          <w:sz w:val="22"/>
        </w:rPr>
      </w:pPr>
    </w:p>
    <w:p w14:paraId="1842A085" w14:textId="77777777" w:rsidR="00E4771D" w:rsidRPr="00BA0FFB" w:rsidRDefault="00E4771D" w:rsidP="00E4771D">
      <w:pPr>
        <w:rPr>
          <w:sz w:val="22"/>
        </w:rPr>
      </w:pPr>
      <w:r w:rsidRPr="0058445F">
        <w:rPr>
          <w:b/>
          <w:sz w:val="22"/>
        </w:rPr>
        <w:t>Prozess:</w:t>
      </w:r>
      <w:r w:rsidRPr="00BA0FFB">
        <w:rPr>
          <w:sz w:val="22"/>
        </w:rPr>
        <w:t xml:space="preserve"> Der Prüfmodus erfolgt jährlich. Zu Schuljahresbeginn werden die Erfahrungen des vergangenen Schuljahres in der Fachschaft gesammelt, bewertet und eventuell notwendige Konsequenzen formuliert. Der vorliegende Bogen wird als Instrument einer solchen Bilanzierung genutzt.</w:t>
      </w:r>
    </w:p>
    <w:p w14:paraId="4F14BB33" w14:textId="77777777" w:rsidR="00E4771D" w:rsidRDefault="00E4771D" w:rsidP="00E4771D">
      <w:pPr>
        <w:rPr>
          <w:rFonts w:cs="Arial"/>
        </w:rPr>
      </w:pPr>
    </w:p>
    <w:p w14:paraId="695E65CC" w14:textId="08FAB1ED" w:rsidR="00E4771D" w:rsidRPr="00A07563" w:rsidRDefault="00E4771D" w:rsidP="00E4771D">
      <w:pPr>
        <w:rPr>
          <w:rFonts w:cs="Arial"/>
        </w:rPr>
      </w:pPr>
      <w:r w:rsidRPr="00A07563">
        <w:rPr>
          <w:rFonts w:cs="Arial"/>
        </w:rPr>
        <w:t xml:space="preserve">Da </w:t>
      </w:r>
      <w:proofErr w:type="gramStart"/>
      <w:r w:rsidRPr="00A07563">
        <w:rPr>
          <w:rFonts w:cs="Arial"/>
        </w:rPr>
        <w:t>zur Zeit</w:t>
      </w:r>
      <w:proofErr w:type="gramEnd"/>
      <w:r w:rsidRPr="00A07563">
        <w:rPr>
          <w:rFonts w:cs="Arial"/>
        </w:rPr>
        <w:t xml:space="preserve"> nur ein (1) Kollege das Fach Hebräisch am Johannes-</w:t>
      </w:r>
      <w:proofErr w:type="spellStart"/>
      <w:r w:rsidRPr="00A07563">
        <w:rPr>
          <w:rFonts w:cs="Arial"/>
        </w:rPr>
        <w:t>Bobrowski</w:t>
      </w:r>
      <w:proofErr w:type="spellEnd"/>
      <w:r w:rsidRPr="00A07563">
        <w:rPr>
          <w:rFonts w:cs="Arial"/>
        </w:rPr>
        <w:t>-Gymn</w:t>
      </w:r>
      <w:r w:rsidRPr="00D95565">
        <w:rPr>
          <w:rFonts w:cs="Arial"/>
        </w:rPr>
        <w:t>asium unterricht</w:t>
      </w:r>
      <w:r w:rsidR="00DF25A4">
        <w:rPr>
          <w:rFonts w:cs="Arial"/>
        </w:rPr>
        <w:t>et</w:t>
      </w:r>
      <w:r w:rsidRPr="00D95565">
        <w:rPr>
          <w:rFonts w:cs="Arial"/>
        </w:rPr>
        <w:t xml:space="preserve">, wird hier auf das Ausfüllen der </w:t>
      </w:r>
      <w:r w:rsidRPr="00302504">
        <w:rPr>
          <w:rFonts w:cs="Arial"/>
        </w:rPr>
        <w:t xml:space="preserve">folgenden </w:t>
      </w:r>
      <w:r w:rsidRPr="00A07563">
        <w:rPr>
          <w:rFonts w:cs="Arial"/>
        </w:rPr>
        <w:t>Tabelle verzichtet.</w:t>
      </w:r>
    </w:p>
    <w:p w14:paraId="65742DE1" w14:textId="77777777" w:rsidR="00E4771D" w:rsidRDefault="00E4771D" w:rsidP="00E4771D">
      <w:pPr>
        <w:rPr>
          <w:rFonts w:cs="Arial"/>
        </w:rPr>
      </w:pPr>
      <w:r w:rsidRPr="00D2073E">
        <w:rPr>
          <w:rFonts w:cs="Arial"/>
        </w:rPr>
        <w:t>Gleichwohl zeigt die Tabelle an, um welche</w:t>
      </w:r>
      <w:r w:rsidRPr="003D1CEF">
        <w:rPr>
          <w:rFonts w:cs="Arial"/>
        </w:rPr>
        <w:t xml:space="preserve"> Punkte sich der Kollege vornehmlich </w:t>
      </w:r>
      <w:r w:rsidRPr="00302504">
        <w:rPr>
          <w:rFonts w:cs="Arial"/>
        </w:rPr>
        <w:t xml:space="preserve">kümmert (Abstimmung mit der Schulleitung, Koordination des Zentralkurses, </w:t>
      </w:r>
      <w:r w:rsidRPr="00A07563">
        <w:rPr>
          <w:rFonts w:cs="Arial"/>
        </w:rPr>
        <w:t>Raumgestaltung, Präsenzbiblio</w:t>
      </w:r>
      <w:r w:rsidRPr="00D95565">
        <w:rPr>
          <w:rFonts w:cs="Arial"/>
        </w:rPr>
        <w:t>thekspflege etc.).</w:t>
      </w:r>
    </w:p>
    <w:p w14:paraId="35110AB9" w14:textId="77777777" w:rsidR="00E4771D" w:rsidRDefault="00E4771D" w:rsidP="00E4771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2808"/>
        <w:gridCol w:w="2134"/>
        <w:gridCol w:w="2515"/>
        <w:gridCol w:w="1950"/>
        <w:gridCol w:w="1919"/>
      </w:tblGrid>
      <w:tr w:rsidR="00E4771D" w:rsidRPr="00B743B8" w14:paraId="0FE0FBDA" w14:textId="77777777" w:rsidTr="009A4672">
        <w:tc>
          <w:tcPr>
            <w:tcW w:w="3999" w:type="dxa"/>
            <w:gridSpan w:val="2"/>
            <w:tcBorders>
              <w:bottom w:val="single" w:sz="12" w:space="0" w:color="auto"/>
              <w:right w:val="single" w:sz="12" w:space="0" w:color="auto"/>
            </w:tcBorders>
          </w:tcPr>
          <w:p w14:paraId="69D529F4" w14:textId="77777777" w:rsidR="00E4771D" w:rsidRPr="00C70664" w:rsidRDefault="00E4771D" w:rsidP="009A4672">
            <w:pPr>
              <w:rPr>
                <w:rFonts w:cs="Arial"/>
                <w:b/>
              </w:rPr>
            </w:pPr>
            <w:r w:rsidRPr="00C70664">
              <w:rPr>
                <w:rFonts w:cs="Arial"/>
                <w:b/>
              </w:rPr>
              <w:t>Kriterien</w:t>
            </w:r>
          </w:p>
        </w:tc>
        <w:tc>
          <w:tcPr>
            <w:tcW w:w="2134" w:type="dxa"/>
            <w:tcBorders>
              <w:left w:val="single" w:sz="12" w:space="0" w:color="auto"/>
              <w:bottom w:val="single" w:sz="12" w:space="0" w:color="auto"/>
            </w:tcBorders>
          </w:tcPr>
          <w:p w14:paraId="31B7722C" w14:textId="77777777" w:rsidR="00E4771D" w:rsidRDefault="00E4771D" w:rsidP="009A4672">
            <w:pPr>
              <w:rPr>
                <w:rFonts w:cs="Arial"/>
                <w:b/>
              </w:rPr>
            </w:pPr>
            <w:r>
              <w:rPr>
                <w:rFonts w:cs="Arial"/>
                <w:b/>
              </w:rPr>
              <w:t>Ist-Zustand</w:t>
            </w:r>
          </w:p>
          <w:p w14:paraId="65A3D77A" w14:textId="77777777" w:rsidR="00E4771D" w:rsidRPr="00C70664" w:rsidRDefault="00E4771D" w:rsidP="009A4672">
            <w:pPr>
              <w:rPr>
                <w:rFonts w:cs="Arial"/>
                <w:b/>
              </w:rPr>
            </w:pPr>
            <w:r>
              <w:rPr>
                <w:rFonts w:cs="Arial"/>
                <w:b/>
              </w:rPr>
              <w:t>Auffälligkeiten</w:t>
            </w:r>
          </w:p>
        </w:tc>
        <w:tc>
          <w:tcPr>
            <w:tcW w:w="2515" w:type="dxa"/>
            <w:tcBorders>
              <w:bottom w:val="single" w:sz="12" w:space="0" w:color="auto"/>
            </w:tcBorders>
          </w:tcPr>
          <w:p w14:paraId="598E46D3" w14:textId="77777777" w:rsidR="00E4771D" w:rsidRDefault="00E4771D" w:rsidP="009A4672">
            <w:pPr>
              <w:rPr>
                <w:rFonts w:cs="Arial"/>
                <w:b/>
              </w:rPr>
            </w:pPr>
            <w:r>
              <w:rPr>
                <w:rFonts w:cs="Arial"/>
                <w:b/>
              </w:rPr>
              <w:t>Änderungen/</w:t>
            </w:r>
          </w:p>
          <w:p w14:paraId="423FEEE2" w14:textId="77777777" w:rsidR="00E4771D" w:rsidRPr="00C70664" w:rsidRDefault="00E4771D" w:rsidP="009A4672">
            <w:pPr>
              <w:rPr>
                <w:rFonts w:cs="Arial"/>
                <w:b/>
              </w:rPr>
            </w:pPr>
            <w:r w:rsidRPr="00C70664">
              <w:rPr>
                <w:rFonts w:cs="Arial"/>
                <w:b/>
              </w:rPr>
              <w:t>Konsequenzen/</w:t>
            </w:r>
          </w:p>
          <w:p w14:paraId="29BC32F6" w14:textId="77777777" w:rsidR="00E4771D" w:rsidRPr="00C70664" w:rsidRDefault="00E4771D" w:rsidP="009A4672">
            <w:pPr>
              <w:rPr>
                <w:rFonts w:cs="Arial"/>
                <w:b/>
              </w:rPr>
            </w:pPr>
            <w:r w:rsidRPr="00C70664">
              <w:rPr>
                <w:rFonts w:cs="Arial"/>
                <w:b/>
              </w:rPr>
              <w:t>Perspektivplanung</w:t>
            </w:r>
          </w:p>
        </w:tc>
        <w:tc>
          <w:tcPr>
            <w:tcW w:w="1950" w:type="dxa"/>
            <w:tcBorders>
              <w:bottom w:val="single" w:sz="12" w:space="0" w:color="auto"/>
            </w:tcBorders>
          </w:tcPr>
          <w:p w14:paraId="33FBDF8F" w14:textId="77777777" w:rsidR="00E4771D" w:rsidRDefault="00E4771D" w:rsidP="009A4672">
            <w:pPr>
              <w:rPr>
                <w:rFonts w:cs="Arial"/>
                <w:b/>
              </w:rPr>
            </w:pPr>
            <w:r>
              <w:rPr>
                <w:rFonts w:cs="Arial"/>
                <w:b/>
              </w:rPr>
              <w:t>Wer</w:t>
            </w:r>
          </w:p>
          <w:p w14:paraId="60BC42C5" w14:textId="77777777" w:rsidR="00E4771D" w:rsidRPr="00EF7AF1" w:rsidRDefault="00E4771D" w:rsidP="009A4672">
            <w:pPr>
              <w:rPr>
                <w:rFonts w:cs="Arial"/>
                <w:b/>
                <w:sz w:val="18"/>
                <w:szCs w:val="18"/>
              </w:rPr>
            </w:pPr>
            <w:r w:rsidRPr="00EF7AF1">
              <w:rPr>
                <w:rFonts w:cs="Arial"/>
                <w:b/>
                <w:sz w:val="18"/>
                <w:szCs w:val="18"/>
              </w:rPr>
              <w:t>(Verantwortlich)</w:t>
            </w:r>
          </w:p>
        </w:tc>
        <w:tc>
          <w:tcPr>
            <w:tcW w:w="1919" w:type="dxa"/>
            <w:tcBorders>
              <w:bottom w:val="single" w:sz="12" w:space="0" w:color="auto"/>
            </w:tcBorders>
          </w:tcPr>
          <w:p w14:paraId="315A66E5" w14:textId="77777777" w:rsidR="00E4771D" w:rsidRDefault="00E4771D" w:rsidP="009A4672">
            <w:pPr>
              <w:rPr>
                <w:rFonts w:cs="Arial"/>
                <w:b/>
              </w:rPr>
            </w:pPr>
            <w:r>
              <w:rPr>
                <w:rFonts w:cs="Arial"/>
                <w:b/>
              </w:rPr>
              <w:t>Bis wann</w:t>
            </w:r>
          </w:p>
          <w:p w14:paraId="742A252C" w14:textId="77777777" w:rsidR="00E4771D" w:rsidRPr="00EF7AF1" w:rsidRDefault="00E4771D" w:rsidP="009A4672">
            <w:pPr>
              <w:rPr>
                <w:rFonts w:cs="Arial"/>
                <w:b/>
                <w:sz w:val="18"/>
                <w:szCs w:val="18"/>
              </w:rPr>
            </w:pPr>
            <w:r w:rsidRPr="00EF7AF1">
              <w:rPr>
                <w:rFonts w:cs="Arial"/>
                <w:b/>
                <w:sz w:val="18"/>
                <w:szCs w:val="18"/>
              </w:rPr>
              <w:t>(Zeitrahmen)</w:t>
            </w:r>
          </w:p>
        </w:tc>
      </w:tr>
      <w:tr w:rsidR="00E4771D" w:rsidRPr="00B743B8" w14:paraId="4A2C9559" w14:textId="77777777" w:rsidTr="009A4672">
        <w:tc>
          <w:tcPr>
            <w:tcW w:w="3999" w:type="dxa"/>
            <w:gridSpan w:val="2"/>
            <w:tcBorders>
              <w:top w:val="single" w:sz="12" w:space="0" w:color="auto"/>
              <w:right w:val="single" w:sz="12" w:space="0" w:color="auto"/>
            </w:tcBorders>
            <w:shd w:val="clear" w:color="auto" w:fill="D9D9D9"/>
          </w:tcPr>
          <w:p w14:paraId="452A9F34" w14:textId="77777777" w:rsidR="00E4771D" w:rsidRPr="00B743B8" w:rsidRDefault="00E4771D" w:rsidP="009A4672">
            <w:pPr>
              <w:rPr>
                <w:rFonts w:cs="Arial"/>
                <w:b/>
              </w:rPr>
            </w:pPr>
            <w:r w:rsidRPr="00B743B8">
              <w:rPr>
                <w:rFonts w:cs="Arial"/>
                <w:b/>
              </w:rPr>
              <w:t>Funktionen</w:t>
            </w:r>
          </w:p>
        </w:tc>
        <w:tc>
          <w:tcPr>
            <w:tcW w:w="2134" w:type="dxa"/>
            <w:tcBorders>
              <w:top w:val="single" w:sz="12" w:space="0" w:color="auto"/>
              <w:left w:val="single" w:sz="12" w:space="0" w:color="auto"/>
            </w:tcBorders>
            <w:shd w:val="clear" w:color="auto" w:fill="D9D9D9"/>
          </w:tcPr>
          <w:p w14:paraId="0F2A72E6" w14:textId="77777777" w:rsidR="00E4771D" w:rsidRPr="00B743B8" w:rsidRDefault="00E4771D" w:rsidP="009A4672">
            <w:pPr>
              <w:rPr>
                <w:rFonts w:cs="Arial"/>
              </w:rPr>
            </w:pPr>
          </w:p>
        </w:tc>
        <w:tc>
          <w:tcPr>
            <w:tcW w:w="2515" w:type="dxa"/>
            <w:tcBorders>
              <w:top w:val="single" w:sz="12" w:space="0" w:color="auto"/>
            </w:tcBorders>
            <w:shd w:val="clear" w:color="auto" w:fill="D9D9D9"/>
          </w:tcPr>
          <w:p w14:paraId="6A868F55" w14:textId="77777777" w:rsidR="00E4771D" w:rsidRPr="00B743B8" w:rsidRDefault="00E4771D" w:rsidP="009A4672">
            <w:pPr>
              <w:rPr>
                <w:rFonts w:cs="Arial"/>
              </w:rPr>
            </w:pPr>
          </w:p>
        </w:tc>
        <w:tc>
          <w:tcPr>
            <w:tcW w:w="1950" w:type="dxa"/>
            <w:tcBorders>
              <w:top w:val="single" w:sz="12" w:space="0" w:color="auto"/>
            </w:tcBorders>
            <w:shd w:val="clear" w:color="auto" w:fill="D9D9D9"/>
          </w:tcPr>
          <w:p w14:paraId="4735AF68" w14:textId="77777777" w:rsidR="00E4771D" w:rsidRPr="00B743B8" w:rsidRDefault="00E4771D" w:rsidP="009A4672">
            <w:pPr>
              <w:rPr>
                <w:rFonts w:cs="Arial"/>
              </w:rPr>
            </w:pPr>
          </w:p>
        </w:tc>
        <w:tc>
          <w:tcPr>
            <w:tcW w:w="1919" w:type="dxa"/>
            <w:tcBorders>
              <w:top w:val="single" w:sz="12" w:space="0" w:color="auto"/>
            </w:tcBorders>
            <w:shd w:val="clear" w:color="auto" w:fill="D9D9D9"/>
          </w:tcPr>
          <w:p w14:paraId="71970876" w14:textId="77777777" w:rsidR="00E4771D" w:rsidRPr="00B743B8" w:rsidRDefault="00E4771D" w:rsidP="009A4672">
            <w:pPr>
              <w:rPr>
                <w:rFonts w:cs="Arial"/>
              </w:rPr>
            </w:pPr>
          </w:p>
        </w:tc>
      </w:tr>
      <w:tr w:rsidR="00E4771D" w:rsidRPr="00B743B8" w14:paraId="6A692573" w14:textId="77777777" w:rsidTr="009A4672">
        <w:tc>
          <w:tcPr>
            <w:tcW w:w="3999" w:type="dxa"/>
            <w:gridSpan w:val="2"/>
            <w:tcBorders>
              <w:right w:val="single" w:sz="12" w:space="0" w:color="auto"/>
            </w:tcBorders>
            <w:shd w:val="clear" w:color="auto" w:fill="auto"/>
          </w:tcPr>
          <w:p w14:paraId="2B6A4230" w14:textId="77777777" w:rsidR="00E4771D" w:rsidRPr="00B743B8" w:rsidRDefault="00E4771D" w:rsidP="009A4672">
            <w:pPr>
              <w:rPr>
                <w:rFonts w:cs="Arial"/>
              </w:rPr>
            </w:pPr>
            <w:r w:rsidRPr="00B743B8">
              <w:rPr>
                <w:rFonts w:cs="Arial"/>
              </w:rPr>
              <w:t>Fachvorsitz</w:t>
            </w:r>
          </w:p>
        </w:tc>
        <w:tc>
          <w:tcPr>
            <w:tcW w:w="2134" w:type="dxa"/>
            <w:tcBorders>
              <w:left w:val="single" w:sz="12" w:space="0" w:color="auto"/>
            </w:tcBorders>
          </w:tcPr>
          <w:p w14:paraId="2679F086" w14:textId="77777777" w:rsidR="00E4771D" w:rsidRPr="00B743B8" w:rsidRDefault="00E4771D" w:rsidP="009A4672">
            <w:pPr>
              <w:rPr>
                <w:rFonts w:cs="Arial"/>
              </w:rPr>
            </w:pPr>
          </w:p>
        </w:tc>
        <w:tc>
          <w:tcPr>
            <w:tcW w:w="2515" w:type="dxa"/>
          </w:tcPr>
          <w:p w14:paraId="2F0D0A4A" w14:textId="77777777" w:rsidR="00E4771D" w:rsidRPr="00B743B8" w:rsidRDefault="00E4771D" w:rsidP="009A4672">
            <w:pPr>
              <w:rPr>
                <w:rFonts w:cs="Arial"/>
              </w:rPr>
            </w:pPr>
          </w:p>
        </w:tc>
        <w:tc>
          <w:tcPr>
            <w:tcW w:w="1950" w:type="dxa"/>
          </w:tcPr>
          <w:p w14:paraId="225088E9" w14:textId="77777777" w:rsidR="00E4771D" w:rsidRPr="00B743B8" w:rsidRDefault="00E4771D" w:rsidP="009A4672">
            <w:pPr>
              <w:rPr>
                <w:rFonts w:cs="Arial"/>
              </w:rPr>
            </w:pPr>
          </w:p>
        </w:tc>
        <w:tc>
          <w:tcPr>
            <w:tcW w:w="1919" w:type="dxa"/>
          </w:tcPr>
          <w:p w14:paraId="06A105D3" w14:textId="77777777" w:rsidR="00E4771D" w:rsidRPr="00B743B8" w:rsidRDefault="00E4771D" w:rsidP="009A4672">
            <w:pPr>
              <w:rPr>
                <w:rFonts w:cs="Arial"/>
              </w:rPr>
            </w:pPr>
          </w:p>
        </w:tc>
      </w:tr>
      <w:tr w:rsidR="00E4771D" w:rsidRPr="00B743B8" w14:paraId="70504AFF" w14:textId="77777777" w:rsidTr="009A4672">
        <w:tc>
          <w:tcPr>
            <w:tcW w:w="3999" w:type="dxa"/>
            <w:gridSpan w:val="2"/>
            <w:tcBorders>
              <w:right w:val="single" w:sz="12" w:space="0" w:color="auto"/>
            </w:tcBorders>
            <w:shd w:val="clear" w:color="auto" w:fill="auto"/>
          </w:tcPr>
          <w:p w14:paraId="5ECE96A6" w14:textId="77777777" w:rsidR="00E4771D" w:rsidRPr="00B743B8" w:rsidRDefault="00E4771D" w:rsidP="009A4672">
            <w:pPr>
              <w:rPr>
                <w:rFonts w:cs="Arial"/>
              </w:rPr>
            </w:pPr>
            <w:r w:rsidRPr="00B743B8">
              <w:rPr>
                <w:rFonts w:cs="Arial"/>
              </w:rPr>
              <w:t>Stellvertreter</w:t>
            </w:r>
          </w:p>
        </w:tc>
        <w:tc>
          <w:tcPr>
            <w:tcW w:w="2134" w:type="dxa"/>
            <w:tcBorders>
              <w:left w:val="single" w:sz="12" w:space="0" w:color="auto"/>
            </w:tcBorders>
          </w:tcPr>
          <w:p w14:paraId="36765165" w14:textId="77777777" w:rsidR="00E4771D" w:rsidRPr="00B743B8" w:rsidRDefault="00E4771D" w:rsidP="009A4672">
            <w:pPr>
              <w:rPr>
                <w:rFonts w:cs="Arial"/>
              </w:rPr>
            </w:pPr>
          </w:p>
        </w:tc>
        <w:tc>
          <w:tcPr>
            <w:tcW w:w="2515" w:type="dxa"/>
          </w:tcPr>
          <w:p w14:paraId="741D6987" w14:textId="77777777" w:rsidR="00E4771D" w:rsidRPr="00B743B8" w:rsidRDefault="00E4771D" w:rsidP="009A4672">
            <w:pPr>
              <w:rPr>
                <w:rFonts w:cs="Arial"/>
              </w:rPr>
            </w:pPr>
          </w:p>
        </w:tc>
        <w:tc>
          <w:tcPr>
            <w:tcW w:w="1950" w:type="dxa"/>
          </w:tcPr>
          <w:p w14:paraId="27665814" w14:textId="77777777" w:rsidR="00E4771D" w:rsidRPr="00B743B8" w:rsidRDefault="00E4771D" w:rsidP="009A4672">
            <w:pPr>
              <w:rPr>
                <w:rFonts w:cs="Arial"/>
              </w:rPr>
            </w:pPr>
          </w:p>
        </w:tc>
        <w:tc>
          <w:tcPr>
            <w:tcW w:w="1919" w:type="dxa"/>
          </w:tcPr>
          <w:p w14:paraId="1C4DD0CF" w14:textId="77777777" w:rsidR="00E4771D" w:rsidRPr="00B743B8" w:rsidRDefault="00E4771D" w:rsidP="009A4672">
            <w:pPr>
              <w:rPr>
                <w:rFonts w:cs="Arial"/>
              </w:rPr>
            </w:pPr>
          </w:p>
        </w:tc>
      </w:tr>
      <w:tr w:rsidR="00E4771D" w:rsidRPr="00B743B8" w14:paraId="41C579DD" w14:textId="77777777" w:rsidTr="009A4672">
        <w:tc>
          <w:tcPr>
            <w:tcW w:w="3999" w:type="dxa"/>
            <w:gridSpan w:val="2"/>
            <w:tcBorders>
              <w:bottom w:val="single" w:sz="12" w:space="0" w:color="auto"/>
              <w:right w:val="single" w:sz="12" w:space="0" w:color="auto"/>
            </w:tcBorders>
            <w:shd w:val="clear" w:color="auto" w:fill="auto"/>
          </w:tcPr>
          <w:p w14:paraId="535A0282" w14:textId="77777777" w:rsidR="00E4771D" w:rsidRPr="00B743B8" w:rsidRDefault="00E4771D" w:rsidP="009A4672">
            <w:pPr>
              <w:rPr>
                <w:rFonts w:cs="Arial"/>
              </w:rPr>
            </w:pPr>
            <w:r w:rsidRPr="00B743B8">
              <w:rPr>
                <w:rFonts w:cs="Arial"/>
              </w:rPr>
              <w:t xml:space="preserve">Sonstige Funktionen </w:t>
            </w:r>
          </w:p>
          <w:p w14:paraId="3F1F2864" w14:textId="77777777" w:rsidR="00E4771D" w:rsidRPr="00B743B8" w:rsidRDefault="00E4771D" w:rsidP="009A4672">
            <w:pPr>
              <w:rPr>
                <w:rFonts w:cs="Arial"/>
                <w:sz w:val="14"/>
                <w:szCs w:val="14"/>
              </w:rPr>
            </w:pPr>
            <w:r w:rsidRPr="00B743B8">
              <w:rPr>
                <w:rFonts w:cs="Arial"/>
                <w:sz w:val="14"/>
                <w:szCs w:val="14"/>
              </w:rPr>
              <w:t>(im Rahmen der schulprogrammatischen fächerübergreifenden Schwerpunkte)</w:t>
            </w:r>
          </w:p>
        </w:tc>
        <w:tc>
          <w:tcPr>
            <w:tcW w:w="2134" w:type="dxa"/>
            <w:tcBorders>
              <w:left w:val="single" w:sz="12" w:space="0" w:color="auto"/>
              <w:bottom w:val="single" w:sz="12" w:space="0" w:color="auto"/>
            </w:tcBorders>
          </w:tcPr>
          <w:p w14:paraId="295D6523" w14:textId="77777777" w:rsidR="00E4771D" w:rsidRPr="00B743B8" w:rsidRDefault="00E4771D" w:rsidP="009A4672">
            <w:pPr>
              <w:rPr>
                <w:rFonts w:cs="Arial"/>
              </w:rPr>
            </w:pPr>
          </w:p>
        </w:tc>
        <w:tc>
          <w:tcPr>
            <w:tcW w:w="2515" w:type="dxa"/>
            <w:tcBorders>
              <w:bottom w:val="single" w:sz="12" w:space="0" w:color="auto"/>
            </w:tcBorders>
          </w:tcPr>
          <w:p w14:paraId="7EFDBD43" w14:textId="77777777" w:rsidR="00E4771D" w:rsidRPr="00B743B8" w:rsidRDefault="00E4771D" w:rsidP="009A4672">
            <w:pPr>
              <w:rPr>
                <w:rFonts w:cs="Arial"/>
              </w:rPr>
            </w:pPr>
          </w:p>
        </w:tc>
        <w:tc>
          <w:tcPr>
            <w:tcW w:w="1950" w:type="dxa"/>
            <w:tcBorders>
              <w:bottom w:val="single" w:sz="12" w:space="0" w:color="auto"/>
            </w:tcBorders>
          </w:tcPr>
          <w:p w14:paraId="6752B377" w14:textId="77777777" w:rsidR="00E4771D" w:rsidRPr="00B743B8" w:rsidRDefault="00E4771D" w:rsidP="009A4672">
            <w:pPr>
              <w:rPr>
                <w:rFonts w:cs="Arial"/>
              </w:rPr>
            </w:pPr>
          </w:p>
        </w:tc>
        <w:tc>
          <w:tcPr>
            <w:tcW w:w="1919" w:type="dxa"/>
            <w:tcBorders>
              <w:bottom w:val="single" w:sz="12" w:space="0" w:color="auto"/>
            </w:tcBorders>
          </w:tcPr>
          <w:p w14:paraId="6ABBCD72" w14:textId="77777777" w:rsidR="00E4771D" w:rsidRPr="00B743B8" w:rsidRDefault="00E4771D" w:rsidP="009A4672">
            <w:pPr>
              <w:rPr>
                <w:rFonts w:cs="Arial"/>
              </w:rPr>
            </w:pPr>
          </w:p>
        </w:tc>
      </w:tr>
      <w:tr w:rsidR="00E4771D" w:rsidRPr="00B743B8" w14:paraId="5CE6D4C8" w14:textId="77777777" w:rsidTr="009A4672">
        <w:tc>
          <w:tcPr>
            <w:tcW w:w="3999" w:type="dxa"/>
            <w:gridSpan w:val="2"/>
            <w:tcBorders>
              <w:top w:val="single" w:sz="12" w:space="0" w:color="auto"/>
              <w:right w:val="single" w:sz="12" w:space="0" w:color="auto"/>
            </w:tcBorders>
            <w:shd w:val="clear" w:color="auto" w:fill="D9D9D9"/>
          </w:tcPr>
          <w:p w14:paraId="4FE0D8E5" w14:textId="77777777" w:rsidR="00E4771D" w:rsidRPr="00B743B8" w:rsidRDefault="00E4771D" w:rsidP="009A4672">
            <w:pPr>
              <w:rPr>
                <w:rFonts w:cs="Arial"/>
                <w:b/>
              </w:rPr>
            </w:pPr>
            <w:r w:rsidRPr="00B743B8">
              <w:rPr>
                <w:rFonts w:cs="Arial"/>
                <w:b/>
              </w:rPr>
              <w:t>Ressourcen</w:t>
            </w:r>
          </w:p>
        </w:tc>
        <w:tc>
          <w:tcPr>
            <w:tcW w:w="2134" w:type="dxa"/>
            <w:tcBorders>
              <w:top w:val="single" w:sz="12" w:space="0" w:color="auto"/>
              <w:left w:val="single" w:sz="12" w:space="0" w:color="auto"/>
            </w:tcBorders>
            <w:shd w:val="clear" w:color="auto" w:fill="D9D9D9"/>
          </w:tcPr>
          <w:p w14:paraId="7FED9936" w14:textId="77777777" w:rsidR="00E4771D" w:rsidRPr="00B743B8" w:rsidRDefault="00E4771D" w:rsidP="009A4672">
            <w:pPr>
              <w:rPr>
                <w:rFonts w:cs="Arial"/>
              </w:rPr>
            </w:pPr>
          </w:p>
        </w:tc>
        <w:tc>
          <w:tcPr>
            <w:tcW w:w="2515" w:type="dxa"/>
            <w:tcBorders>
              <w:top w:val="single" w:sz="12" w:space="0" w:color="auto"/>
            </w:tcBorders>
            <w:shd w:val="clear" w:color="auto" w:fill="D9D9D9"/>
          </w:tcPr>
          <w:p w14:paraId="591BAC85" w14:textId="77777777" w:rsidR="00E4771D" w:rsidRPr="00B743B8" w:rsidRDefault="00E4771D" w:rsidP="009A4672">
            <w:pPr>
              <w:rPr>
                <w:rFonts w:cs="Arial"/>
              </w:rPr>
            </w:pPr>
          </w:p>
        </w:tc>
        <w:tc>
          <w:tcPr>
            <w:tcW w:w="1950" w:type="dxa"/>
            <w:tcBorders>
              <w:top w:val="single" w:sz="12" w:space="0" w:color="auto"/>
            </w:tcBorders>
            <w:shd w:val="clear" w:color="auto" w:fill="D9D9D9"/>
          </w:tcPr>
          <w:p w14:paraId="15B6468E" w14:textId="77777777" w:rsidR="00E4771D" w:rsidRPr="00B743B8" w:rsidRDefault="00E4771D" w:rsidP="009A4672">
            <w:pPr>
              <w:rPr>
                <w:rFonts w:cs="Arial"/>
              </w:rPr>
            </w:pPr>
          </w:p>
        </w:tc>
        <w:tc>
          <w:tcPr>
            <w:tcW w:w="1919" w:type="dxa"/>
            <w:tcBorders>
              <w:top w:val="single" w:sz="12" w:space="0" w:color="auto"/>
            </w:tcBorders>
            <w:shd w:val="clear" w:color="auto" w:fill="D9D9D9"/>
          </w:tcPr>
          <w:p w14:paraId="0CBD8011" w14:textId="77777777" w:rsidR="00E4771D" w:rsidRPr="00B743B8" w:rsidRDefault="00E4771D" w:rsidP="009A4672">
            <w:pPr>
              <w:rPr>
                <w:rFonts w:cs="Arial"/>
              </w:rPr>
            </w:pPr>
          </w:p>
        </w:tc>
      </w:tr>
      <w:tr w:rsidR="00E4771D" w:rsidRPr="00B743B8" w14:paraId="6FC6EB6B" w14:textId="77777777" w:rsidTr="009A4672">
        <w:tc>
          <w:tcPr>
            <w:tcW w:w="1191" w:type="dxa"/>
            <w:vMerge w:val="restart"/>
            <w:shd w:val="clear" w:color="auto" w:fill="auto"/>
          </w:tcPr>
          <w:p w14:paraId="1E7DD6DF" w14:textId="77777777" w:rsidR="00E4771D" w:rsidRPr="00B743B8" w:rsidRDefault="00E4771D" w:rsidP="009A4672">
            <w:pPr>
              <w:rPr>
                <w:rFonts w:cs="Arial"/>
              </w:rPr>
            </w:pPr>
            <w:r w:rsidRPr="00B743B8">
              <w:rPr>
                <w:rFonts w:cs="Arial"/>
              </w:rPr>
              <w:t>personell</w:t>
            </w:r>
          </w:p>
        </w:tc>
        <w:tc>
          <w:tcPr>
            <w:tcW w:w="2808" w:type="dxa"/>
            <w:tcBorders>
              <w:right w:val="single" w:sz="12" w:space="0" w:color="auto"/>
            </w:tcBorders>
            <w:shd w:val="clear" w:color="auto" w:fill="auto"/>
          </w:tcPr>
          <w:p w14:paraId="5CA8F729" w14:textId="77777777" w:rsidR="00E4771D" w:rsidRPr="00B743B8" w:rsidRDefault="00E4771D" w:rsidP="009A4672">
            <w:pPr>
              <w:rPr>
                <w:rFonts w:cs="Arial"/>
              </w:rPr>
            </w:pPr>
            <w:r w:rsidRPr="00B743B8">
              <w:rPr>
                <w:rFonts w:cs="Arial"/>
              </w:rPr>
              <w:t>Fachlehrer/in</w:t>
            </w:r>
          </w:p>
        </w:tc>
        <w:tc>
          <w:tcPr>
            <w:tcW w:w="2134" w:type="dxa"/>
            <w:tcBorders>
              <w:left w:val="single" w:sz="12" w:space="0" w:color="auto"/>
            </w:tcBorders>
          </w:tcPr>
          <w:p w14:paraId="591ECB0A" w14:textId="77777777" w:rsidR="00E4771D" w:rsidRPr="00B743B8" w:rsidRDefault="00E4771D" w:rsidP="009A4672">
            <w:pPr>
              <w:rPr>
                <w:rFonts w:cs="Arial"/>
              </w:rPr>
            </w:pPr>
          </w:p>
        </w:tc>
        <w:tc>
          <w:tcPr>
            <w:tcW w:w="2515" w:type="dxa"/>
          </w:tcPr>
          <w:p w14:paraId="0D603519" w14:textId="77777777" w:rsidR="00E4771D" w:rsidRPr="00B743B8" w:rsidRDefault="00E4771D" w:rsidP="009A4672">
            <w:pPr>
              <w:rPr>
                <w:rFonts w:cs="Arial"/>
              </w:rPr>
            </w:pPr>
          </w:p>
        </w:tc>
        <w:tc>
          <w:tcPr>
            <w:tcW w:w="1950" w:type="dxa"/>
          </w:tcPr>
          <w:p w14:paraId="3EE1BA3A" w14:textId="77777777" w:rsidR="00E4771D" w:rsidRPr="00B743B8" w:rsidRDefault="00E4771D" w:rsidP="009A4672">
            <w:pPr>
              <w:rPr>
                <w:rFonts w:cs="Arial"/>
              </w:rPr>
            </w:pPr>
          </w:p>
        </w:tc>
        <w:tc>
          <w:tcPr>
            <w:tcW w:w="1919" w:type="dxa"/>
          </w:tcPr>
          <w:p w14:paraId="74B21B1C" w14:textId="77777777" w:rsidR="00E4771D" w:rsidRPr="00B743B8" w:rsidRDefault="00E4771D" w:rsidP="009A4672">
            <w:pPr>
              <w:rPr>
                <w:rFonts w:cs="Arial"/>
              </w:rPr>
            </w:pPr>
          </w:p>
        </w:tc>
      </w:tr>
      <w:tr w:rsidR="00E4771D" w:rsidRPr="00B743B8" w14:paraId="09C7BB84" w14:textId="77777777" w:rsidTr="009A4672">
        <w:tc>
          <w:tcPr>
            <w:tcW w:w="1191" w:type="dxa"/>
            <w:vMerge/>
            <w:shd w:val="clear" w:color="auto" w:fill="auto"/>
          </w:tcPr>
          <w:p w14:paraId="6C9CC76C" w14:textId="77777777" w:rsidR="00E4771D" w:rsidRPr="00B743B8" w:rsidRDefault="00E4771D" w:rsidP="009A4672">
            <w:pPr>
              <w:rPr>
                <w:rFonts w:cs="Arial"/>
              </w:rPr>
            </w:pPr>
          </w:p>
        </w:tc>
        <w:tc>
          <w:tcPr>
            <w:tcW w:w="2808" w:type="dxa"/>
            <w:tcBorders>
              <w:right w:val="single" w:sz="12" w:space="0" w:color="auto"/>
            </w:tcBorders>
            <w:shd w:val="clear" w:color="auto" w:fill="auto"/>
          </w:tcPr>
          <w:p w14:paraId="559B58F1" w14:textId="77777777" w:rsidR="00E4771D" w:rsidRPr="00B743B8" w:rsidRDefault="00E4771D" w:rsidP="009A4672">
            <w:pPr>
              <w:rPr>
                <w:rFonts w:cs="Arial"/>
              </w:rPr>
            </w:pPr>
            <w:r w:rsidRPr="00B743B8">
              <w:rPr>
                <w:rFonts w:cs="Arial"/>
              </w:rPr>
              <w:t>Lerngruppen</w:t>
            </w:r>
          </w:p>
        </w:tc>
        <w:tc>
          <w:tcPr>
            <w:tcW w:w="2134" w:type="dxa"/>
            <w:tcBorders>
              <w:left w:val="single" w:sz="12" w:space="0" w:color="auto"/>
            </w:tcBorders>
          </w:tcPr>
          <w:p w14:paraId="43B0062B" w14:textId="77777777" w:rsidR="00E4771D" w:rsidRPr="00B743B8" w:rsidRDefault="00E4771D" w:rsidP="009A4672">
            <w:pPr>
              <w:rPr>
                <w:rFonts w:cs="Arial"/>
              </w:rPr>
            </w:pPr>
          </w:p>
        </w:tc>
        <w:tc>
          <w:tcPr>
            <w:tcW w:w="2515" w:type="dxa"/>
          </w:tcPr>
          <w:p w14:paraId="52E979AF" w14:textId="77777777" w:rsidR="00E4771D" w:rsidRPr="00B743B8" w:rsidRDefault="00E4771D" w:rsidP="009A4672">
            <w:pPr>
              <w:rPr>
                <w:rFonts w:cs="Arial"/>
              </w:rPr>
            </w:pPr>
          </w:p>
        </w:tc>
        <w:tc>
          <w:tcPr>
            <w:tcW w:w="1950" w:type="dxa"/>
          </w:tcPr>
          <w:p w14:paraId="61EE1526" w14:textId="77777777" w:rsidR="00E4771D" w:rsidRPr="00B743B8" w:rsidRDefault="00E4771D" w:rsidP="009A4672">
            <w:pPr>
              <w:rPr>
                <w:rFonts w:cs="Arial"/>
              </w:rPr>
            </w:pPr>
          </w:p>
        </w:tc>
        <w:tc>
          <w:tcPr>
            <w:tcW w:w="1919" w:type="dxa"/>
          </w:tcPr>
          <w:p w14:paraId="05AE4633" w14:textId="77777777" w:rsidR="00E4771D" w:rsidRPr="00B743B8" w:rsidRDefault="00E4771D" w:rsidP="009A4672">
            <w:pPr>
              <w:rPr>
                <w:rFonts w:cs="Arial"/>
              </w:rPr>
            </w:pPr>
          </w:p>
        </w:tc>
      </w:tr>
      <w:tr w:rsidR="00E4771D" w:rsidRPr="00B743B8" w14:paraId="6A5B2940" w14:textId="77777777" w:rsidTr="009A4672">
        <w:tc>
          <w:tcPr>
            <w:tcW w:w="1191" w:type="dxa"/>
            <w:vMerge/>
            <w:shd w:val="clear" w:color="auto" w:fill="auto"/>
          </w:tcPr>
          <w:p w14:paraId="4E717824" w14:textId="77777777" w:rsidR="00E4771D" w:rsidRPr="00B743B8" w:rsidRDefault="00E4771D" w:rsidP="009A4672">
            <w:pPr>
              <w:rPr>
                <w:rFonts w:cs="Arial"/>
              </w:rPr>
            </w:pPr>
          </w:p>
        </w:tc>
        <w:tc>
          <w:tcPr>
            <w:tcW w:w="2808" w:type="dxa"/>
            <w:tcBorders>
              <w:right w:val="single" w:sz="12" w:space="0" w:color="auto"/>
            </w:tcBorders>
            <w:shd w:val="clear" w:color="auto" w:fill="auto"/>
          </w:tcPr>
          <w:p w14:paraId="721AD7F7" w14:textId="77777777" w:rsidR="00E4771D" w:rsidRPr="00B743B8" w:rsidRDefault="00E4771D" w:rsidP="009A4672">
            <w:pPr>
              <w:rPr>
                <w:rFonts w:cs="Arial"/>
              </w:rPr>
            </w:pPr>
            <w:r w:rsidRPr="00B743B8">
              <w:rPr>
                <w:rFonts w:cs="Arial"/>
              </w:rPr>
              <w:t>Lerngruppengröße</w:t>
            </w:r>
          </w:p>
        </w:tc>
        <w:tc>
          <w:tcPr>
            <w:tcW w:w="2134" w:type="dxa"/>
            <w:tcBorders>
              <w:left w:val="single" w:sz="12" w:space="0" w:color="auto"/>
            </w:tcBorders>
          </w:tcPr>
          <w:p w14:paraId="0ADC053C" w14:textId="77777777" w:rsidR="00E4771D" w:rsidRPr="00B743B8" w:rsidRDefault="00E4771D" w:rsidP="009A4672">
            <w:pPr>
              <w:rPr>
                <w:rFonts w:cs="Arial"/>
              </w:rPr>
            </w:pPr>
          </w:p>
        </w:tc>
        <w:tc>
          <w:tcPr>
            <w:tcW w:w="2515" w:type="dxa"/>
          </w:tcPr>
          <w:p w14:paraId="35C194DB" w14:textId="77777777" w:rsidR="00E4771D" w:rsidRPr="00B743B8" w:rsidRDefault="00E4771D" w:rsidP="009A4672">
            <w:pPr>
              <w:rPr>
                <w:rFonts w:cs="Arial"/>
              </w:rPr>
            </w:pPr>
          </w:p>
        </w:tc>
        <w:tc>
          <w:tcPr>
            <w:tcW w:w="1950" w:type="dxa"/>
          </w:tcPr>
          <w:p w14:paraId="5E786907" w14:textId="77777777" w:rsidR="00E4771D" w:rsidRPr="00B743B8" w:rsidRDefault="00E4771D" w:rsidP="009A4672">
            <w:pPr>
              <w:rPr>
                <w:rFonts w:cs="Arial"/>
              </w:rPr>
            </w:pPr>
          </w:p>
        </w:tc>
        <w:tc>
          <w:tcPr>
            <w:tcW w:w="1919" w:type="dxa"/>
          </w:tcPr>
          <w:p w14:paraId="4C6218B8" w14:textId="77777777" w:rsidR="00E4771D" w:rsidRPr="00B743B8" w:rsidRDefault="00E4771D" w:rsidP="009A4672">
            <w:pPr>
              <w:rPr>
                <w:rFonts w:cs="Arial"/>
              </w:rPr>
            </w:pPr>
          </w:p>
        </w:tc>
      </w:tr>
      <w:tr w:rsidR="00E4771D" w:rsidRPr="00B743B8" w14:paraId="74F86511" w14:textId="77777777" w:rsidTr="009A4672">
        <w:tc>
          <w:tcPr>
            <w:tcW w:w="1191" w:type="dxa"/>
            <w:vMerge/>
            <w:shd w:val="clear" w:color="auto" w:fill="auto"/>
          </w:tcPr>
          <w:p w14:paraId="464A775B" w14:textId="77777777" w:rsidR="00E4771D" w:rsidRPr="00B743B8" w:rsidRDefault="00E4771D" w:rsidP="009A4672">
            <w:pPr>
              <w:rPr>
                <w:rFonts w:cs="Arial"/>
              </w:rPr>
            </w:pPr>
          </w:p>
        </w:tc>
        <w:tc>
          <w:tcPr>
            <w:tcW w:w="2808" w:type="dxa"/>
            <w:tcBorders>
              <w:right w:val="single" w:sz="12" w:space="0" w:color="auto"/>
            </w:tcBorders>
            <w:shd w:val="clear" w:color="auto" w:fill="auto"/>
          </w:tcPr>
          <w:p w14:paraId="31D1C89C" w14:textId="77777777" w:rsidR="00E4771D" w:rsidRPr="00B743B8" w:rsidRDefault="00E4771D" w:rsidP="009A4672">
            <w:pPr>
              <w:rPr>
                <w:rFonts w:cs="Arial"/>
              </w:rPr>
            </w:pPr>
            <w:r w:rsidRPr="00B743B8">
              <w:rPr>
                <w:rFonts w:cs="Arial"/>
              </w:rPr>
              <w:t>…</w:t>
            </w:r>
          </w:p>
        </w:tc>
        <w:tc>
          <w:tcPr>
            <w:tcW w:w="2134" w:type="dxa"/>
            <w:tcBorders>
              <w:left w:val="single" w:sz="12" w:space="0" w:color="auto"/>
            </w:tcBorders>
          </w:tcPr>
          <w:p w14:paraId="5809C763" w14:textId="77777777" w:rsidR="00E4771D" w:rsidRPr="00B743B8" w:rsidRDefault="00E4771D" w:rsidP="009A4672">
            <w:pPr>
              <w:rPr>
                <w:rFonts w:cs="Arial"/>
              </w:rPr>
            </w:pPr>
          </w:p>
        </w:tc>
        <w:tc>
          <w:tcPr>
            <w:tcW w:w="2515" w:type="dxa"/>
          </w:tcPr>
          <w:p w14:paraId="0A32FC15" w14:textId="77777777" w:rsidR="00E4771D" w:rsidRPr="00B743B8" w:rsidRDefault="00E4771D" w:rsidP="009A4672">
            <w:pPr>
              <w:rPr>
                <w:rFonts w:cs="Arial"/>
              </w:rPr>
            </w:pPr>
          </w:p>
        </w:tc>
        <w:tc>
          <w:tcPr>
            <w:tcW w:w="1950" w:type="dxa"/>
          </w:tcPr>
          <w:p w14:paraId="60FD604F" w14:textId="77777777" w:rsidR="00E4771D" w:rsidRPr="00B743B8" w:rsidRDefault="00E4771D" w:rsidP="009A4672">
            <w:pPr>
              <w:rPr>
                <w:rFonts w:cs="Arial"/>
              </w:rPr>
            </w:pPr>
          </w:p>
        </w:tc>
        <w:tc>
          <w:tcPr>
            <w:tcW w:w="1919" w:type="dxa"/>
          </w:tcPr>
          <w:p w14:paraId="736496C1" w14:textId="77777777" w:rsidR="00E4771D" w:rsidRPr="00B743B8" w:rsidRDefault="00E4771D" w:rsidP="009A4672">
            <w:pPr>
              <w:rPr>
                <w:rFonts w:cs="Arial"/>
              </w:rPr>
            </w:pPr>
          </w:p>
        </w:tc>
      </w:tr>
      <w:tr w:rsidR="00E4771D" w:rsidRPr="00B743B8" w14:paraId="007276DE" w14:textId="77777777" w:rsidTr="009A4672">
        <w:tc>
          <w:tcPr>
            <w:tcW w:w="1191" w:type="dxa"/>
            <w:vMerge w:val="restart"/>
            <w:shd w:val="clear" w:color="auto" w:fill="auto"/>
          </w:tcPr>
          <w:p w14:paraId="784A4039" w14:textId="77777777" w:rsidR="00E4771D" w:rsidRPr="00B743B8" w:rsidRDefault="00E4771D" w:rsidP="009A4672">
            <w:pPr>
              <w:rPr>
                <w:rFonts w:cs="Arial"/>
              </w:rPr>
            </w:pPr>
            <w:r w:rsidRPr="00B743B8">
              <w:rPr>
                <w:rFonts w:cs="Arial"/>
              </w:rPr>
              <w:t>räumlich</w:t>
            </w:r>
          </w:p>
        </w:tc>
        <w:tc>
          <w:tcPr>
            <w:tcW w:w="2808" w:type="dxa"/>
            <w:tcBorders>
              <w:right w:val="single" w:sz="12" w:space="0" w:color="auto"/>
            </w:tcBorders>
            <w:shd w:val="clear" w:color="auto" w:fill="auto"/>
          </w:tcPr>
          <w:p w14:paraId="538EBF12" w14:textId="77777777" w:rsidR="00E4771D" w:rsidRPr="00B743B8" w:rsidRDefault="00E4771D" w:rsidP="009A4672">
            <w:pPr>
              <w:rPr>
                <w:rFonts w:cs="Arial"/>
              </w:rPr>
            </w:pPr>
            <w:proofErr w:type="spellStart"/>
            <w:r w:rsidRPr="00B743B8">
              <w:rPr>
                <w:rFonts w:cs="Arial"/>
              </w:rPr>
              <w:t>Fachraum</w:t>
            </w:r>
            <w:proofErr w:type="spellEnd"/>
          </w:p>
        </w:tc>
        <w:tc>
          <w:tcPr>
            <w:tcW w:w="2134" w:type="dxa"/>
            <w:tcBorders>
              <w:left w:val="single" w:sz="12" w:space="0" w:color="auto"/>
            </w:tcBorders>
          </w:tcPr>
          <w:p w14:paraId="2644F2D4" w14:textId="77777777" w:rsidR="00E4771D" w:rsidRPr="00B743B8" w:rsidRDefault="00E4771D" w:rsidP="009A4672">
            <w:pPr>
              <w:rPr>
                <w:rFonts w:cs="Arial"/>
              </w:rPr>
            </w:pPr>
          </w:p>
        </w:tc>
        <w:tc>
          <w:tcPr>
            <w:tcW w:w="2515" w:type="dxa"/>
          </w:tcPr>
          <w:p w14:paraId="3E2467F6" w14:textId="77777777" w:rsidR="00E4771D" w:rsidRPr="00B743B8" w:rsidRDefault="00E4771D" w:rsidP="009A4672">
            <w:pPr>
              <w:rPr>
                <w:rFonts w:cs="Arial"/>
              </w:rPr>
            </w:pPr>
          </w:p>
        </w:tc>
        <w:tc>
          <w:tcPr>
            <w:tcW w:w="1950" w:type="dxa"/>
          </w:tcPr>
          <w:p w14:paraId="15B52402" w14:textId="77777777" w:rsidR="00E4771D" w:rsidRPr="00B743B8" w:rsidRDefault="00E4771D" w:rsidP="009A4672">
            <w:pPr>
              <w:rPr>
                <w:rFonts w:cs="Arial"/>
              </w:rPr>
            </w:pPr>
          </w:p>
        </w:tc>
        <w:tc>
          <w:tcPr>
            <w:tcW w:w="1919" w:type="dxa"/>
          </w:tcPr>
          <w:p w14:paraId="613319D2" w14:textId="77777777" w:rsidR="00E4771D" w:rsidRPr="00B743B8" w:rsidRDefault="00E4771D" w:rsidP="009A4672">
            <w:pPr>
              <w:rPr>
                <w:rFonts w:cs="Arial"/>
              </w:rPr>
            </w:pPr>
          </w:p>
        </w:tc>
      </w:tr>
      <w:tr w:rsidR="00E4771D" w:rsidRPr="00B743B8" w14:paraId="702F3733" w14:textId="77777777" w:rsidTr="009A4672">
        <w:tc>
          <w:tcPr>
            <w:tcW w:w="1191" w:type="dxa"/>
            <w:vMerge/>
            <w:shd w:val="clear" w:color="auto" w:fill="auto"/>
          </w:tcPr>
          <w:p w14:paraId="4246D380" w14:textId="77777777" w:rsidR="00E4771D" w:rsidRPr="00B743B8" w:rsidRDefault="00E4771D" w:rsidP="009A4672">
            <w:pPr>
              <w:rPr>
                <w:rFonts w:cs="Arial"/>
              </w:rPr>
            </w:pPr>
          </w:p>
        </w:tc>
        <w:tc>
          <w:tcPr>
            <w:tcW w:w="2808" w:type="dxa"/>
            <w:tcBorders>
              <w:right w:val="single" w:sz="12" w:space="0" w:color="auto"/>
            </w:tcBorders>
            <w:shd w:val="clear" w:color="auto" w:fill="auto"/>
          </w:tcPr>
          <w:p w14:paraId="322CBFD3" w14:textId="77777777" w:rsidR="00E4771D" w:rsidRPr="00B743B8" w:rsidRDefault="00E4771D" w:rsidP="009A4672">
            <w:pPr>
              <w:rPr>
                <w:rFonts w:cs="Arial"/>
              </w:rPr>
            </w:pPr>
            <w:r w:rsidRPr="00B743B8">
              <w:rPr>
                <w:rFonts w:cs="Arial"/>
              </w:rPr>
              <w:t>Bibliothek</w:t>
            </w:r>
          </w:p>
        </w:tc>
        <w:tc>
          <w:tcPr>
            <w:tcW w:w="2134" w:type="dxa"/>
            <w:tcBorders>
              <w:left w:val="single" w:sz="12" w:space="0" w:color="auto"/>
            </w:tcBorders>
          </w:tcPr>
          <w:p w14:paraId="79C7DD49" w14:textId="77777777" w:rsidR="00E4771D" w:rsidRPr="00B743B8" w:rsidRDefault="00E4771D" w:rsidP="009A4672">
            <w:pPr>
              <w:rPr>
                <w:rFonts w:cs="Arial"/>
              </w:rPr>
            </w:pPr>
          </w:p>
        </w:tc>
        <w:tc>
          <w:tcPr>
            <w:tcW w:w="2515" w:type="dxa"/>
          </w:tcPr>
          <w:p w14:paraId="03813F58" w14:textId="77777777" w:rsidR="00E4771D" w:rsidRPr="00B743B8" w:rsidRDefault="00E4771D" w:rsidP="009A4672">
            <w:pPr>
              <w:rPr>
                <w:rFonts w:cs="Arial"/>
              </w:rPr>
            </w:pPr>
          </w:p>
        </w:tc>
        <w:tc>
          <w:tcPr>
            <w:tcW w:w="1950" w:type="dxa"/>
          </w:tcPr>
          <w:p w14:paraId="1067D655" w14:textId="77777777" w:rsidR="00E4771D" w:rsidRPr="00B743B8" w:rsidRDefault="00E4771D" w:rsidP="009A4672">
            <w:pPr>
              <w:rPr>
                <w:rFonts w:cs="Arial"/>
              </w:rPr>
            </w:pPr>
          </w:p>
        </w:tc>
        <w:tc>
          <w:tcPr>
            <w:tcW w:w="1919" w:type="dxa"/>
          </w:tcPr>
          <w:p w14:paraId="7A9639AA" w14:textId="77777777" w:rsidR="00E4771D" w:rsidRPr="00B743B8" w:rsidRDefault="00E4771D" w:rsidP="009A4672">
            <w:pPr>
              <w:rPr>
                <w:rFonts w:cs="Arial"/>
              </w:rPr>
            </w:pPr>
          </w:p>
        </w:tc>
      </w:tr>
      <w:tr w:rsidR="00E4771D" w:rsidRPr="00B743B8" w14:paraId="70CAAC13" w14:textId="77777777" w:rsidTr="009A4672">
        <w:tc>
          <w:tcPr>
            <w:tcW w:w="1191" w:type="dxa"/>
            <w:vMerge/>
            <w:shd w:val="clear" w:color="auto" w:fill="auto"/>
          </w:tcPr>
          <w:p w14:paraId="5E6596E3" w14:textId="77777777" w:rsidR="00E4771D" w:rsidRPr="00B743B8" w:rsidRDefault="00E4771D" w:rsidP="009A4672">
            <w:pPr>
              <w:rPr>
                <w:rFonts w:cs="Arial"/>
              </w:rPr>
            </w:pPr>
          </w:p>
        </w:tc>
        <w:tc>
          <w:tcPr>
            <w:tcW w:w="2808" w:type="dxa"/>
            <w:tcBorders>
              <w:right w:val="single" w:sz="12" w:space="0" w:color="auto"/>
            </w:tcBorders>
            <w:shd w:val="clear" w:color="auto" w:fill="auto"/>
          </w:tcPr>
          <w:p w14:paraId="7A5A69F0" w14:textId="77777777" w:rsidR="00E4771D" w:rsidRPr="00B743B8" w:rsidRDefault="00E4771D" w:rsidP="009A4672">
            <w:pPr>
              <w:rPr>
                <w:rFonts w:cs="Arial"/>
              </w:rPr>
            </w:pPr>
            <w:r w:rsidRPr="00B743B8">
              <w:rPr>
                <w:rFonts w:cs="Arial"/>
              </w:rPr>
              <w:t>Computerraum</w:t>
            </w:r>
          </w:p>
        </w:tc>
        <w:tc>
          <w:tcPr>
            <w:tcW w:w="2134" w:type="dxa"/>
            <w:tcBorders>
              <w:left w:val="single" w:sz="12" w:space="0" w:color="auto"/>
            </w:tcBorders>
          </w:tcPr>
          <w:p w14:paraId="799F1678" w14:textId="77777777" w:rsidR="00E4771D" w:rsidRPr="00B743B8" w:rsidRDefault="00E4771D" w:rsidP="009A4672">
            <w:pPr>
              <w:rPr>
                <w:rFonts w:cs="Arial"/>
              </w:rPr>
            </w:pPr>
          </w:p>
        </w:tc>
        <w:tc>
          <w:tcPr>
            <w:tcW w:w="2515" w:type="dxa"/>
          </w:tcPr>
          <w:p w14:paraId="672DE437" w14:textId="77777777" w:rsidR="00E4771D" w:rsidRPr="00B743B8" w:rsidRDefault="00E4771D" w:rsidP="009A4672">
            <w:pPr>
              <w:rPr>
                <w:rFonts w:cs="Arial"/>
              </w:rPr>
            </w:pPr>
          </w:p>
        </w:tc>
        <w:tc>
          <w:tcPr>
            <w:tcW w:w="1950" w:type="dxa"/>
          </w:tcPr>
          <w:p w14:paraId="6698FE1A" w14:textId="77777777" w:rsidR="00E4771D" w:rsidRPr="00B743B8" w:rsidRDefault="00E4771D" w:rsidP="009A4672">
            <w:pPr>
              <w:rPr>
                <w:rFonts w:cs="Arial"/>
              </w:rPr>
            </w:pPr>
          </w:p>
        </w:tc>
        <w:tc>
          <w:tcPr>
            <w:tcW w:w="1919" w:type="dxa"/>
          </w:tcPr>
          <w:p w14:paraId="16590969" w14:textId="77777777" w:rsidR="00E4771D" w:rsidRPr="00B743B8" w:rsidRDefault="00E4771D" w:rsidP="009A4672">
            <w:pPr>
              <w:rPr>
                <w:rFonts w:cs="Arial"/>
              </w:rPr>
            </w:pPr>
          </w:p>
        </w:tc>
      </w:tr>
      <w:tr w:rsidR="00E4771D" w:rsidRPr="00B743B8" w14:paraId="01D30E38" w14:textId="77777777" w:rsidTr="009A4672">
        <w:tc>
          <w:tcPr>
            <w:tcW w:w="1191" w:type="dxa"/>
            <w:vMerge/>
            <w:shd w:val="clear" w:color="auto" w:fill="auto"/>
          </w:tcPr>
          <w:p w14:paraId="2A38582E" w14:textId="77777777" w:rsidR="00E4771D" w:rsidRPr="00B743B8" w:rsidRDefault="00E4771D" w:rsidP="009A4672">
            <w:pPr>
              <w:rPr>
                <w:rFonts w:cs="Arial"/>
              </w:rPr>
            </w:pPr>
          </w:p>
        </w:tc>
        <w:tc>
          <w:tcPr>
            <w:tcW w:w="2808" w:type="dxa"/>
            <w:tcBorders>
              <w:right w:val="single" w:sz="12" w:space="0" w:color="auto"/>
            </w:tcBorders>
            <w:shd w:val="clear" w:color="auto" w:fill="auto"/>
          </w:tcPr>
          <w:p w14:paraId="4E9B992D" w14:textId="77777777" w:rsidR="00E4771D" w:rsidRPr="00B743B8" w:rsidRDefault="00E4771D" w:rsidP="009A4672">
            <w:pPr>
              <w:rPr>
                <w:rFonts w:cs="Arial"/>
              </w:rPr>
            </w:pPr>
            <w:r w:rsidRPr="00B743B8">
              <w:rPr>
                <w:rFonts w:cs="Arial"/>
              </w:rPr>
              <w:t xml:space="preserve">Raum für </w:t>
            </w:r>
            <w:proofErr w:type="spellStart"/>
            <w:r w:rsidRPr="00B743B8">
              <w:rPr>
                <w:rFonts w:cs="Arial"/>
              </w:rPr>
              <w:t>Fachteamarb</w:t>
            </w:r>
            <w:proofErr w:type="spellEnd"/>
            <w:r w:rsidRPr="00B743B8">
              <w:rPr>
                <w:rFonts w:cs="Arial"/>
              </w:rPr>
              <w:t>.</w:t>
            </w:r>
          </w:p>
        </w:tc>
        <w:tc>
          <w:tcPr>
            <w:tcW w:w="2134" w:type="dxa"/>
            <w:tcBorders>
              <w:left w:val="single" w:sz="12" w:space="0" w:color="auto"/>
            </w:tcBorders>
          </w:tcPr>
          <w:p w14:paraId="42504397" w14:textId="77777777" w:rsidR="00E4771D" w:rsidRPr="00B743B8" w:rsidRDefault="00E4771D" w:rsidP="009A4672">
            <w:pPr>
              <w:rPr>
                <w:rFonts w:cs="Arial"/>
              </w:rPr>
            </w:pPr>
          </w:p>
        </w:tc>
        <w:tc>
          <w:tcPr>
            <w:tcW w:w="2515" w:type="dxa"/>
          </w:tcPr>
          <w:p w14:paraId="1C3DD572" w14:textId="77777777" w:rsidR="00E4771D" w:rsidRPr="00B743B8" w:rsidRDefault="00E4771D" w:rsidP="009A4672">
            <w:pPr>
              <w:rPr>
                <w:rFonts w:cs="Arial"/>
              </w:rPr>
            </w:pPr>
          </w:p>
        </w:tc>
        <w:tc>
          <w:tcPr>
            <w:tcW w:w="1950" w:type="dxa"/>
          </w:tcPr>
          <w:p w14:paraId="0B3224E0" w14:textId="77777777" w:rsidR="00E4771D" w:rsidRPr="00B743B8" w:rsidRDefault="00E4771D" w:rsidP="009A4672">
            <w:pPr>
              <w:rPr>
                <w:rFonts w:cs="Arial"/>
              </w:rPr>
            </w:pPr>
          </w:p>
        </w:tc>
        <w:tc>
          <w:tcPr>
            <w:tcW w:w="1919" w:type="dxa"/>
          </w:tcPr>
          <w:p w14:paraId="1DBD4A2B" w14:textId="77777777" w:rsidR="00E4771D" w:rsidRPr="00B743B8" w:rsidRDefault="00E4771D" w:rsidP="009A4672">
            <w:pPr>
              <w:rPr>
                <w:rFonts w:cs="Arial"/>
              </w:rPr>
            </w:pPr>
          </w:p>
        </w:tc>
      </w:tr>
      <w:tr w:rsidR="00E4771D" w:rsidRPr="00B743B8" w14:paraId="68EA5552" w14:textId="77777777" w:rsidTr="009A4672">
        <w:tc>
          <w:tcPr>
            <w:tcW w:w="1191" w:type="dxa"/>
            <w:vMerge/>
            <w:shd w:val="clear" w:color="auto" w:fill="auto"/>
          </w:tcPr>
          <w:p w14:paraId="18D52F78" w14:textId="77777777" w:rsidR="00E4771D" w:rsidRPr="00B743B8" w:rsidRDefault="00E4771D" w:rsidP="009A4672">
            <w:pPr>
              <w:rPr>
                <w:rFonts w:cs="Arial"/>
              </w:rPr>
            </w:pPr>
          </w:p>
        </w:tc>
        <w:tc>
          <w:tcPr>
            <w:tcW w:w="2808" w:type="dxa"/>
            <w:tcBorders>
              <w:right w:val="single" w:sz="12" w:space="0" w:color="auto"/>
            </w:tcBorders>
            <w:shd w:val="clear" w:color="auto" w:fill="auto"/>
          </w:tcPr>
          <w:p w14:paraId="458AE01E" w14:textId="77777777" w:rsidR="00E4771D" w:rsidRPr="00B743B8" w:rsidRDefault="00E4771D" w:rsidP="009A4672">
            <w:pPr>
              <w:rPr>
                <w:rFonts w:cs="Arial"/>
              </w:rPr>
            </w:pPr>
            <w:r w:rsidRPr="00B743B8">
              <w:rPr>
                <w:rFonts w:cs="Arial"/>
              </w:rPr>
              <w:t>…</w:t>
            </w:r>
          </w:p>
        </w:tc>
        <w:tc>
          <w:tcPr>
            <w:tcW w:w="2134" w:type="dxa"/>
            <w:tcBorders>
              <w:left w:val="single" w:sz="12" w:space="0" w:color="auto"/>
            </w:tcBorders>
          </w:tcPr>
          <w:p w14:paraId="7BC4C15A" w14:textId="77777777" w:rsidR="00E4771D" w:rsidRPr="00B743B8" w:rsidRDefault="00E4771D" w:rsidP="009A4672">
            <w:pPr>
              <w:rPr>
                <w:rFonts w:cs="Arial"/>
              </w:rPr>
            </w:pPr>
          </w:p>
        </w:tc>
        <w:tc>
          <w:tcPr>
            <w:tcW w:w="2515" w:type="dxa"/>
          </w:tcPr>
          <w:p w14:paraId="463A8D76" w14:textId="77777777" w:rsidR="00E4771D" w:rsidRPr="00B743B8" w:rsidRDefault="00E4771D" w:rsidP="009A4672">
            <w:pPr>
              <w:rPr>
                <w:rFonts w:cs="Arial"/>
              </w:rPr>
            </w:pPr>
          </w:p>
        </w:tc>
        <w:tc>
          <w:tcPr>
            <w:tcW w:w="1950" w:type="dxa"/>
          </w:tcPr>
          <w:p w14:paraId="4F51B3C5" w14:textId="77777777" w:rsidR="00E4771D" w:rsidRPr="00B743B8" w:rsidRDefault="00E4771D" w:rsidP="009A4672">
            <w:pPr>
              <w:rPr>
                <w:rFonts w:cs="Arial"/>
              </w:rPr>
            </w:pPr>
          </w:p>
        </w:tc>
        <w:tc>
          <w:tcPr>
            <w:tcW w:w="1919" w:type="dxa"/>
          </w:tcPr>
          <w:p w14:paraId="0C6A667C" w14:textId="77777777" w:rsidR="00E4771D" w:rsidRPr="00B743B8" w:rsidRDefault="00E4771D" w:rsidP="009A4672">
            <w:pPr>
              <w:rPr>
                <w:rFonts w:cs="Arial"/>
              </w:rPr>
            </w:pPr>
          </w:p>
        </w:tc>
      </w:tr>
      <w:tr w:rsidR="00E4771D" w:rsidRPr="00B743B8" w14:paraId="67F570C1" w14:textId="77777777" w:rsidTr="009A4672">
        <w:tc>
          <w:tcPr>
            <w:tcW w:w="1191" w:type="dxa"/>
            <w:vMerge w:val="restart"/>
            <w:shd w:val="clear" w:color="auto" w:fill="auto"/>
          </w:tcPr>
          <w:p w14:paraId="00D8266D" w14:textId="77777777" w:rsidR="00E4771D" w:rsidRPr="00B743B8" w:rsidRDefault="00E4771D" w:rsidP="009A4672">
            <w:pPr>
              <w:rPr>
                <w:rFonts w:cs="Arial"/>
              </w:rPr>
            </w:pPr>
            <w:r w:rsidRPr="00B743B8">
              <w:rPr>
                <w:rFonts w:cs="Arial"/>
              </w:rPr>
              <w:t>materiell/</w:t>
            </w:r>
          </w:p>
          <w:p w14:paraId="7F46CBD5" w14:textId="77777777" w:rsidR="00E4771D" w:rsidRPr="00B743B8" w:rsidRDefault="00E4771D" w:rsidP="009A4672">
            <w:pPr>
              <w:rPr>
                <w:rFonts w:cs="Arial"/>
              </w:rPr>
            </w:pPr>
            <w:r w:rsidRPr="00B743B8">
              <w:rPr>
                <w:rFonts w:cs="Arial"/>
              </w:rPr>
              <w:t>sachlich</w:t>
            </w:r>
          </w:p>
        </w:tc>
        <w:tc>
          <w:tcPr>
            <w:tcW w:w="2808" w:type="dxa"/>
            <w:tcBorders>
              <w:right w:val="single" w:sz="12" w:space="0" w:color="auto"/>
            </w:tcBorders>
            <w:shd w:val="clear" w:color="auto" w:fill="auto"/>
          </w:tcPr>
          <w:p w14:paraId="5A0698F9" w14:textId="77777777" w:rsidR="00E4771D" w:rsidRPr="00B743B8" w:rsidRDefault="00E4771D" w:rsidP="009A4672">
            <w:pPr>
              <w:rPr>
                <w:rFonts w:cs="Arial"/>
              </w:rPr>
            </w:pPr>
            <w:r w:rsidRPr="00B743B8">
              <w:rPr>
                <w:rFonts w:cs="Arial"/>
              </w:rPr>
              <w:t>Lehrwerke</w:t>
            </w:r>
          </w:p>
        </w:tc>
        <w:tc>
          <w:tcPr>
            <w:tcW w:w="2134" w:type="dxa"/>
            <w:tcBorders>
              <w:left w:val="single" w:sz="12" w:space="0" w:color="auto"/>
            </w:tcBorders>
          </w:tcPr>
          <w:p w14:paraId="4A2771BB" w14:textId="77777777" w:rsidR="00E4771D" w:rsidRPr="00B743B8" w:rsidRDefault="00E4771D" w:rsidP="009A4672">
            <w:pPr>
              <w:rPr>
                <w:rFonts w:cs="Arial"/>
              </w:rPr>
            </w:pPr>
          </w:p>
        </w:tc>
        <w:tc>
          <w:tcPr>
            <w:tcW w:w="2515" w:type="dxa"/>
          </w:tcPr>
          <w:p w14:paraId="6642F4A3" w14:textId="77777777" w:rsidR="00E4771D" w:rsidRPr="00B743B8" w:rsidRDefault="00E4771D" w:rsidP="009A4672">
            <w:pPr>
              <w:rPr>
                <w:rFonts w:cs="Arial"/>
              </w:rPr>
            </w:pPr>
          </w:p>
        </w:tc>
        <w:tc>
          <w:tcPr>
            <w:tcW w:w="1950" w:type="dxa"/>
          </w:tcPr>
          <w:p w14:paraId="31B00C06" w14:textId="77777777" w:rsidR="00E4771D" w:rsidRPr="00B743B8" w:rsidRDefault="00E4771D" w:rsidP="009A4672">
            <w:pPr>
              <w:rPr>
                <w:rFonts w:cs="Arial"/>
              </w:rPr>
            </w:pPr>
          </w:p>
        </w:tc>
        <w:tc>
          <w:tcPr>
            <w:tcW w:w="1919" w:type="dxa"/>
          </w:tcPr>
          <w:p w14:paraId="49CA10DB" w14:textId="77777777" w:rsidR="00E4771D" w:rsidRPr="00B743B8" w:rsidRDefault="00E4771D" w:rsidP="009A4672">
            <w:pPr>
              <w:rPr>
                <w:rFonts w:cs="Arial"/>
              </w:rPr>
            </w:pPr>
          </w:p>
        </w:tc>
      </w:tr>
      <w:tr w:rsidR="00E4771D" w:rsidRPr="00B743B8" w14:paraId="0875DBC5" w14:textId="77777777" w:rsidTr="009A4672">
        <w:tc>
          <w:tcPr>
            <w:tcW w:w="1191" w:type="dxa"/>
            <w:vMerge/>
            <w:shd w:val="clear" w:color="auto" w:fill="auto"/>
          </w:tcPr>
          <w:p w14:paraId="4DF39C17" w14:textId="77777777" w:rsidR="00E4771D" w:rsidRPr="00B743B8" w:rsidRDefault="00E4771D" w:rsidP="009A4672">
            <w:pPr>
              <w:rPr>
                <w:rFonts w:cs="Arial"/>
              </w:rPr>
            </w:pPr>
          </w:p>
        </w:tc>
        <w:tc>
          <w:tcPr>
            <w:tcW w:w="2808" w:type="dxa"/>
            <w:tcBorders>
              <w:right w:val="single" w:sz="12" w:space="0" w:color="auto"/>
            </w:tcBorders>
            <w:shd w:val="clear" w:color="auto" w:fill="auto"/>
          </w:tcPr>
          <w:p w14:paraId="15B8017D" w14:textId="77777777" w:rsidR="00E4771D" w:rsidRPr="00B743B8" w:rsidRDefault="00E4771D" w:rsidP="009A4672">
            <w:pPr>
              <w:rPr>
                <w:rFonts w:cs="Arial"/>
              </w:rPr>
            </w:pPr>
            <w:r w:rsidRPr="00B743B8">
              <w:rPr>
                <w:rFonts w:cs="Arial"/>
              </w:rPr>
              <w:t>Fachzeitschriften</w:t>
            </w:r>
          </w:p>
        </w:tc>
        <w:tc>
          <w:tcPr>
            <w:tcW w:w="2134" w:type="dxa"/>
            <w:tcBorders>
              <w:left w:val="single" w:sz="12" w:space="0" w:color="auto"/>
            </w:tcBorders>
          </w:tcPr>
          <w:p w14:paraId="4F1DD7CD" w14:textId="77777777" w:rsidR="00E4771D" w:rsidRPr="00B743B8" w:rsidRDefault="00E4771D" w:rsidP="009A4672">
            <w:pPr>
              <w:rPr>
                <w:rFonts w:cs="Arial"/>
              </w:rPr>
            </w:pPr>
          </w:p>
        </w:tc>
        <w:tc>
          <w:tcPr>
            <w:tcW w:w="2515" w:type="dxa"/>
          </w:tcPr>
          <w:p w14:paraId="46ECA093" w14:textId="77777777" w:rsidR="00E4771D" w:rsidRPr="00B743B8" w:rsidRDefault="00E4771D" w:rsidP="009A4672">
            <w:pPr>
              <w:rPr>
                <w:rFonts w:cs="Arial"/>
              </w:rPr>
            </w:pPr>
          </w:p>
        </w:tc>
        <w:tc>
          <w:tcPr>
            <w:tcW w:w="1950" w:type="dxa"/>
          </w:tcPr>
          <w:p w14:paraId="7ED8FDB7" w14:textId="77777777" w:rsidR="00E4771D" w:rsidRPr="00B743B8" w:rsidRDefault="00E4771D" w:rsidP="009A4672">
            <w:pPr>
              <w:rPr>
                <w:rFonts w:cs="Arial"/>
              </w:rPr>
            </w:pPr>
          </w:p>
        </w:tc>
        <w:tc>
          <w:tcPr>
            <w:tcW w:w="1919" w:type="dxa"/>
          </w:tcPr>
          <w:p w14:paraId="658A5F46" w14:textId="77777777" w:rsidR="00E4771D" w:rsidRPr="00B743B8" w:rsidRDefault="00E4771D" w:rsidP="009A4672">
            <w:pPr>
              <w:rPr>
                <w:rFonts w:cs="Arial"/>
              </w:rPr>
            </w:pPr>
          </w:p>
        </w:tc>
      </w:tr>
      <w:tr w:rsidR="00E4771D" w:rsidRPr="00B743B8" w14:paraId="64F64C6B" w14:textId="77777777" w:rsidTr="009A4672">
        <w:tc>
          <w:tcPr>
            <w:tcW w:w="1191" w:type="dxa"/>
            <w:vMerge/>
            <w:tcBorders>
              <w:bottom w:val="single" w:sz="4" w:space="0" w:color="auto"/>
            </w:tcBorders>
            <w:shd w:val="clear" w:color="auto" w:fill="auto"/>
          </w:tcPr>
          <w:p w14:paraId="2C7CD827" w14:textId="77777777" w:rsidR="00E4771D" w:rsidRPr="00B743B8" w:rsidRDefault="00E4771D" w:rsidP="009A4672">
            <w:pPr>
              <w:rPr>
                <w:rFonts w:cs="Arial"/>
              </w:rPr>
            </w:pPr>
          </w:p>
        </w:tc>
        <w:tc>
          <w:tcPr>
            <w:tcW w:w="2808" w:type="dxa"/>
            <w:tcBorders>
              <w:bottom w:val="single" w:sz="4" w:space="0" w:color="auto"/>
              <w:right w:val="single" w:sz="12" w:space="0" w:color="auto"/>
            </w:tcBorders>
            <w:shd w:val="clear" w:color="auto" w:fill="auto"/>
          </w:tcPr>
          <w:p w14:paraId="4C7D23DD" w14:textId="77777777" w:rsidR="00E4771D" w:rsidRPr="00B743B8" w:rsidRDefault="00E4771D" w:rsidP="009A4672">
            <w:pPr>
              <w:rPr>
                <w:rFonts w:cs="Arial"/>
              </w:rPr>
            </w:pPr>
            <w:r w:rsidRPr="00B743B8">
              <w:rPr>
                <w:rFonts w:cs="Arial"/>
              </w:rPr>
              <w:t>…</w:t>
            </w:r>
          </w:p>
        </w:tc>
        <w:tc>
          <w:tcPr>
            <w:tcW w:w="2134" w:type="dxa"/>
            <w:tcBorders>
              <w:left w:val="single" w:sz="12" w:space="0" w:color="auto"/>
              <w:bottom w:val="single" w:sz="4" w:space="0" w:color="auto"/>
            </w:tcBorders>
          </w:tcPr>
          <w:p w14:paraId="77D5AB00" w14:textId="77777777" w:rsidR="00E4771D" w:rsidRPr="00B743B8" w:rsidRDefault="00E4771D" w:rsidP="009A4672">
            <w:pPr>
              <w:rPr>
                <w:rFonts w:cs="Arial"/>
              </w:rPr>
            </w:pPr>
          </w:p>
        </w:tc>
        <w:tc>
          <w:tcPr>
            <w:tcW w:w="2515" w:type="dxa"/>
            <w:tcBorders>
              <w:bottom w:val="single" w:sz="4" w:space="0" w:color="auto"/>
            </w:tcBorders>
          </w:tcPr>
          <w:p w14:paraId="5B0E1769" w14:textId="77777777" w:rsidR="00E4771D" w:rsidRPr="00B743B8" w:rsidRDefault="00E4771D" w:rsidP="009A4672">
            <w:pPr>
              <w:rPr>
                <w:rFonts w:cs="Arial"/>
              </w:rPr>
            </w:pPr>
          </w:p>
        </w:tc>
        <w:tc>
          <w:tcPr>
            <w:tcW w:w="1950" w:type="dxa"/>
            <w:tcBorders>
              <w:bottom w:val="single" w:sz="4" w:space="0" w:color="auto"/>
            </w:tcBorders>
          </w:tcPr>
          <w:p w14:paraId="46A4ED16" w14:textId="77777777" w:rsidR="00E4771D" w:rsidRPr="00B743B8" w:rsidRDefault="00E4771D" w:rsidP="009A4672">
            <w:pPr>
              <w:rPr>
                <w:rFonts w:cs="Arial"/>
              </w:rPr>
            </w:pPr>
          </w:p>
        </w:tc>
        <w:tc>
          <w:tcPr>
            <w:tcW w:w="1919" w:type="dxa"/>
            <w:tcBorders>
              <w:bottom w:val="single" w:sz="4" w:space="0" w:color="auto"/>
            </w:tcBorders>
          </w:tcPr>
          <w:p w14:paraId="40284BF2" w14:textId="77777777" w:rsidR="00E4771D" w:rsidRPr="00B743B8" w:rsidRDefault="00E4771D" w:rsidP="009A4672">
            <w:pPr>
              <w:rPr>
                <w:rFonts w:cs="Arial"/>
              </w:rPr>
            </w:pPr>
          </w:p>
        </w:tc>
      </w:tr>
      <w:tr w:rsidR="00E4771D" w:rsidRPr="00B743B8" w14:paraId="753280E4" w14:textId="77777777" w:rsidTr="009A4672">
        <w:tc>
          <w:tcPr>
            <w:tcW w:w="1191" w:type="dxa"/>
            <w:vMerge w:val="restart"/>
            <w:tcBorders>
              <w:top w:val="single" w:sz="4" w:space="0" w:color="auto"/>
            </w:tcBorders>
            <w:shd w:val="clear" w:color="auto" w:fill="auto"/>
          </w:tcPr>
          <w:p w14:paraId="57DE85FA" w14:textId="77777777" w:rsidR="00E4771D" w:rsidRPr="00B743B8" w:rsidRDefault="00E4771D" w:rsidP="009A4672">
            <w:pPr>
              <w:rPr>
                <w:rFonts w:cs="Arial"/>
              </w:rPr>
            </w:pPr>
            <w:r w:rsidRPr="00B743B8">
              <w:rPr>
                <w:rFonts w:cs="Arial"/>
              </w:rPr>
              <w:t>zeitlich</w:t>
            </w:r>
          </w:p>
        </w:tc>
        <w:tc>
          <w:tcPr>
            <w:tcW w:w="2808" w:type="dxa"/>
            <w:tcBorders>
              <w:top w:val="single" w:sz="4" w:space="0" w:color="auto"/>
              <w:bottom w:val="single" w:sz="4" w:space="0" w:color="auto"/>
              <w:right w:val="single" w:sz="12" w:space="0" w:color="auto"/>
            </w:tcBorders>
            <w:shd w:val="clear" w:color="auto" w:fill="auto"/>
          </w:tcPr>
          <w:p w14:paraId="0EC6B13F" w14:textId="77777777" w:rsidR="00E4771D" w:rsidRPr="00B743B8" w:rsidRDefault="00E4771D" w:rsidP="009A4672">
            <w:pPr>
              <w:rPr>
                <w:rFonts w:cs="Arial"/>
              </w:rPr>
            </w:pPr>
            <w:r w:rsidRPr="00B743B8">
              <w:rPr>
                <w:rFonts w:cs="Arial"/>
              </w:rPr>
              <w:t>Abstände Fachteamarbeit</w:t>
            </w:r>
          </w:p>
        </w:tc>
        <w:tc>
          <w:tcPr>
            <w:tcW w:w="2134" w:type="dxa"/>
            <w:tcBorders>
              <w:top w:val="single" w:sz="4" w:space="0" w:color="auto"/>
              <w:left w:val="single" w:sz="12" w:space="0" w:color="auto"/>
              <w:bottom w:val="single" w:sz="4" w:space="0" w:color="auto"/>
            </w:tcBorders>
          </w:tcPr>
          <w:p w14:paraId="778A872A" w14:textId="77777777" w:rsidR="00E4771D" w:rsidRPr="00B743B8" w:rsidRDefault="00E4771D" w:rsidP="009A4672">
            <w:pPr>
              <w:rPr>
                <w:rFonts w:cs="Arial"/>
              </w:rPr>
            </w:pPr>
          </w:p>
        </w:tc>
        <w:tc>
          <w:tcPr>
            <w:tcW w:w="2515" w:type="dxa"/>
            <w:tcBorders>
              <w:top w:val="single" w:sz="4" w:space="0" w:color="auto"/>
              <w:bottom w:val="single" w:sz="4" w:space="0" w:color="auto"/>
            </w:tcBorders>
          </w:tcPr>
          <w:p w14:paraId="187048D3" w14:textId="77777777" w:rsidR="00E4771D" w:rsidRPr="00B743B8" w:rsidRDefault="00E4771D" w:rsidP="009A4672">
            <w:pPr>
              <w:rPr>
                <w:rFonts w:cs="Arial"/>
              </w:rPr>
            </w:pPr>
          </w:p>
        </w:tc>
        <w:tc>
          <w:tcPr>
            <w:tcW w:w="1950" w:type="dxa"/>
            <w:tcBorders>
              <w:top w:val="single" w:sz="4" w:space="0" w:color="auto"/>
              <w:bottom w:val="single" w:sz="4" w:space="0" w:color="auto"/>
            </w:tcBorders>
          </w:tcPr>
          <w:p w14:paraId="26A69627" w14:textId="77777777" w:rsidR="00E4771D" w:rsidRPr="00B743B8" w:rsidRDefault="00E4771D" w:rsidP="009A4672">
            <w:pPr>
              <w:rPr>
                <w:rFonts w:cs="Arial"/>
              </w:rPr>
            </w:pPr>
          </w:p>
        </w:tc>
        <w:tc>
          <w:tcPr>
            <w:tcW w:w="1919" w:type="dxa"/>
            <w:tcBorders>
              <w:top w:val="single" w:sz="4" w:space="0" w:color="auto"/>
              <w:bottom w:val="single" w:sz="4" w:space="0" w:color="auto"/>
            </w:tcBorders>
          </w:tcPr>
          <w:p w14:paraId="5FDB254A" w14:textId="77777777" w:rsidR="00E4771D" w:rsidRPr="00B743B8" w:rsidRDefault="00E4771D" w:rsidP="009A4672">
            <w:pPr>
              <w:rPr>
                <w:rFonts w:cs="Arial"/>
              </w:rPr>
            </w:pPr>
          </w:p>
        </w:tc>
      </w:tr>
      <w:tr w:rsidR="00E4771D" w:rsidRPr="00B743B8" w14:paraId="0AFFCE7C" w14:textId="77777777" w:rsidTr="009A4672">
        <w:tc>
          <w:tcPr>
            <w:tcW w:w="1191" w:type="dxa"/>
            <w:vMerge/>
            <w:shd w:val="clear" w:color="auto" w:fill="auto"/>
          </w:tcPr>
          <w:p w14:paraId="2D879215" w14:textId="77777777" w:rsidR="00E4771D" w:rsidRPr="00B743B8" w:rsidRDefault="00E4771D" w:rsidP="009A4672">
            <w:pPr>
              <w:rPr>
                <w:rFonts w:cs="Arial"/>
              </w:rPr>
            </w:pPr>
          </w:p>
        </w:tc>
        <w:tc>
          <w:tcPr>
            <w:tcW w:w="2808" w:type="dxa"/>
            <w:tcBorders>
              <w:top w:val="single" w:sz="4" w:space="0" w:color="auto"/>
              <w:bottom w:val="single" w:sz="4" w:space="0" w:color="auto"/>
              <w:right w:val="single" w:sz="12" w:space="0" w:color="auto"/>
            </w:tcBorders>
            <w:shd w:val="clear" w:color="auto" w:fill="auto"/>
          </w:tcPr>
          <w:p w14:paraId="44FBEECB" w14:textId="77777777" w:rsidR="00E4771D" w:rsidRPr="00B743B8" w:rsidRDefault="00E4771D" w:rsidP="009A4672">
            <w:pPr>
              <w:rPr>
                <w:rFonts w:cs="Arial"/>
              </w:rPr>
            </w:pPr>
            <w:r w:rsidRPr="00B743B8">
              <w:rPr>
                <w:rFonts w:cs="Arial"/>
              </w:rPr>
              <w:t>Dauer Fachteamarbeit</w:t>
            </w:r>
          </w:p>
        </w:tc>
        <w:tc>
          <w:tcPr>
            <w:tcW w:w="2134" w:type="dxa"/>
            <w:tcBorders>
              <w:top w:val="single" w:sz="4" w:space="0" w:color="auto"/>
              <w:left w:val="single" w:sz="12" w:space="0" w:color="auto"/>
              <w:bottom w:val="single" w:sz="4" w:space="0" w:color="auto"/>
            </w:tcBorders>
          </w:tcPr>
          <w:p w14:paraId="1004C04F" w14:textId="77777777" w:rsidR="00E4771D" w:rsidRPr="00B743B8" w:rsidRDefault="00E4771D" w:rsidP="009A4672">
            <w:pPr>
              <w:rPr>
                <w:rFonts w:cs="Arial"/>
              </w:rPr>
            </w:pPr>
          </w:p>
        </w:tc>
        <w:tc>
          <w:tcPr>
            <w:tcW w:w="2515" w:type="dxa"/>
            <w:tcBorders>
              <w:top w:val="single" w:sz="4" w:space="0" w:color="auto"/>
              <w:bottom w:val="single" w:sz="4" w:space="0" w:color="auto"/>
            </w:tcBorders>
          </w:tcPr>
          <w:p w14:paraId="21525305" w14:textId="77777777" w:rsidR="00E4771D" w:rsidRPr="00B743B8" w:rsidRDefault="00E4771D" w:rsidP="009A4672">
            <w:pPr>
              <w:rPr>
                <w:rFonts w:cs="Arial"/>
              </w:rPr>
            </w:pPr>
          </w:p>
        </w:tc>
        <w:tc>
          <w:tcPr>
            <w:tcW w:w="1950" w:type="dxa"/>
            <w:tcBorders>
              <w:top w:val="single" w:sz="4" w:space="0" w:color="auto"/>
              <w:bottom w:val="single" w:sz="4" w:space="0" w:color="auto"/>
            </w:tcBorders>
          </w:tcPr>
          <w:p w14:paraId="6E47A2C2" w14:textId="77777777" w:rsidR="00E4771D" w:rsidRPr="00B743B8" w:rsidRDefault="00E4771D" w:rsidP="009A4672">
            <w:pPr>
              <w:rPr>
                <w:rFonts w:cs="Arial"/>
              </w:rPr>
            </w:pPr>
          </w:p>
        </w:tc>
        <w:tc>
          <w:tcPr>
            <w:tcW w:w="1919" w:type="dxa"/>
            <w:tcBorders>
              <w:top w:val="single" w:sz="4" w:space="0" w:color="auto"/>
              <w:bottom w:val="single" w:sz="4" w:space="0" w:color="auto"/>
            </w:tcBorders>
          </w:tcPr>
          <w:p w14:paraId="4D3BD24E" w14:textId="77777777" w:rsidR="00E4771D" w:rsidRPr="00B743B8" w:rsidRDefault="00E4771D" w:rsidP="009A4672">
            <w:pPr>
              <w:rPr>
                <w:rFonts w:cs="Arial"/>
              </w:rPr>
            </w:pPr>
          </w:p>
        </w:tc>
      </w:tr>
      <w:tr w:rsidR="00E4771D" w:rsidRPr="00B743B8" w14:paraId="24858BD6" w14:textId="77777777" w:rsidTr="009A4672">
        <w:tc>
          <w:tcPr>
            <w:tcW w:w="1191" w:type="dxa"/>
            <w:vMerge/>
            <w:tcBorders>
              <w:bottom w:val="single" w:sz="12" w:space="0" w:color="auto"/>
            </w:tcBorders>
            <w:shd w:val="clear" w:color="auto" w:fill="auto"/>
          </w:tcPr>
          <w:p w14:paraId="12A11DDA" w14:textId="77777777" w:rsidR="00E4771D" w:rsidRPr="00B743B8" w:rsidRDefault="00E4771D" w:rsidP="009A4672">
            <w:pPr>
              <w:rPr>
                <w:rFonts w:cs="Arial"/>
              </w:rPr>
            </w:pPr>
          </w:p>
        </w:tc>
        <w:tc>
          <w:tcPr>
            <w:tcW w:w="2808" w:type="dxa"/>
            <w:tcBorders>
              <w:top w:val="single" w:sz="4" w:space="0" w:color="auto"/>
              <w:bottom w:val="single" w:sz="12" w:space="0" w:color="auto"/>
              <w:right w:val="single" w:sz="12" w:space="0" w:color="auto"/>
            </w:tcBorders>
            <w:shd w:val="clear" w:color="auto" w:fill="auto"/>
          </w:tcPr>
          <w:p w14:paraId="4A02ED84" w14:textId="77777777" w:rsidR="00E4771D" w:rsidRPr="00B743B8" w:rsidRDefault="00E4771D" w:rsidP="009A4672">
            <w:pPr>
              <w:rPr>
                <w:rFonts w:cs="Arial"/>
              </w:rPr>
            </w:pPr>
            <w:r w:rsidRPr="00B743B8">
              <w:rPr>
                <w:rFonts w:cs="Arial"/>
              </w:rPr>
              <w:t>…</w:t>
            </w:r>
          </w:p>
        </w:tc>
        <w:tc>
          <w:tcPr>
            <w:tcW w:w="2134" w:type="dxa"/>
            <w:tcBorders>
              <w:top w:val="single" w:sz="4" w:space="0" w:color="auto"/>
              <w:left w:val="single" w:sz="12" w:space="0" w:color="auto"/>
              <w:bottom w:val="single" w:sz="12" w:space="0" w:color="auto"/>
            </w:tcBorders>
          </w:tcPr>
          <w:p w14:paraId="6D5EB911" w14:textId="77777777" w:rsidR="00E4771D" w:rsidRPr="00B743B8" w:rsidRDefault="00E4771D" w:rsidP="009A4672">
            <w:pPr>
              <w:rPr>
                <w:rFonts w:cs="Arial"/>
              </w:rPr>
            </w:pPr>
          </w:p>
        </w:tc>
        <w:tc>
          <w:tcPr>
            <w:tcW w:w="2515" w:type="dxa"/>
            <w:tcBorders>
              <w:top w:val="single" w:sz="4" w:space="0" w:color="auto"/>
              <w:bottom w:val="single" w:sz="12" w:space="0" w:color="auto"/>
            </w:tcBorders>
          </w:tcPr>
          <w:p w14:paraId="65EEB264" w14:textId="77777777" w:rsidR="00E4771D" w:rsidRPr="00B743B8" w:rsidRDefault="00E4771D" w:rsidP="009A4672">
            <w:pPr>
              <w:rPr>
                <w:rFonts w:cs="Arial"/>
              </w:rPr>
            </w:pPr>
          </w:p>
        </w:tc>
        <w:tc>
          <w:tcPr>
            <w:tcW w:w="1950" w:type="dxa"/>
            <w:tcBorders>
              <w:top w:val="single" w:sz="4" w:space="0" w:color="auto"/>
              <w:bottom w:val="single" w:sz="12" w:space="0" w:color="auto"/>
            </w:tcBorders>
          </w:tcPr>
          <w:p w14:paraId="113E91DA" w14:textId="77777777" w:rsidR="00E4771D" w:rsidRPr="00B743B8" w:rsidRDefault="00E4771D" w:rsidP="009A4672">
            <w:pPr>
              <w:rPr>
                <w:rFonts w:cs="Arial"/>
              </w:rPr>
            </w:pPr>
          </w:p>
        </w:tc>
        <w:tc>
          <w:tcPr>
            <w:tcW w:w="1919" w:type="dxa"/>
            <w:tcBorders>
              <w:top w:val="single" w:sz="4" w:space="0" w:color="auto"/>
              <w:bottom w:val="single" w:sz="12" w:space="0" w:color="auto"/>
            </w:tcBorders>
          </w:tcPr>
          <w:p w14:paraId="286E24C6" w14:textId="77777777" w:rsidR="00E4771D" w:rsidRPr="00B743B8" w:rsidRDefault="00E4771D" w:rsidP="009A4672">
            <w:pPr>
              <w:rPr>
                <w:rFonts w:cs="Arial"/>
              </w:rPr>
            </w:pPr>
          </w:p>
        </w:tc>
      </w:tr>
      <w:tr w:rsidR="00E4771D" w:rsidRPr="00B743B8" w14:paraId="3C148B4B" w14:textId="77777777" w:rsidTr="009A4672">
        <w:tc>
          <w:tcPr>
            <w:tcW w:w="3999" w:type="dxa"/>
            <w:gridSpan w:val="2"/>
            <w:tcBorders>
              <w:top w:val="single" w:sz="12" w:space="0" w:color="auto"/>
              <w:bottom w:val="single" w:sz="4" w:space="0" w:color="auto"/>
              <w:right w:val="single" w:sz="12" w:space="0" w:color="auto"/>
            </w:tcBorders>
            <w:shd w:val="clear" w:color="auto" w:fill="E0E0E0"/>
          </w:tcPr>
          <w:p w14:paraId="3252444B" w14:textId="77777777" w:rsidR="00E4771D" w:rsidRPr="00B743B8" w:rsidRDefault="00E4771D" w:rsidP="009A4672">
            <w:pPr>
              <w:rPr>
                <w:rFonts w:cs="Arial"/>
                <w:b/>
              </w:rPr>
            </w:pPr>
            <w:r w:rsidRPr="00B743B8">
              <w:rPr>
                <w:rFonts w:cs="Arial"/>
                <w:b/>
              </w:rPr>
              <w:t>Unterrichtsvorhaben</w:t>
            </w:r>
          </w:p>
        </w:tc>
        <w:tc>
          <w:tcPr>
            <w:tcW w:w="2134" w:type="dxa"/>
            <w:tcBorders>
              <w:top w:val="single" w:sz="12" w:space="0" w:color="auto"/>
              <w:left w:val="single" w:sz="12" w:space="0" w:color="auto"/>
              <w:bottom w:val="single" w:sz="4" w:space="0" w:color="auto"/>
            </w:tcBorders>
            <w:shd w:val="clear" w:color="auto" w:fill="E0E0E0"/>
          </w:tcPr>
          <w:p w14:paraId="1912C9E4" w14:textId="77777777" w:rsidR="00E4771D" w:rsidRPr="00B743B8" w:rsidRDefault="00E4771D" w:rsidP="009A4672">
            <w:pPr>
              <w:rPr>
                <w:rFonts w:cs="Arial"/>
              </w:rPr>
            </w:pPr>
          </w:p>
        </w:tc>
        <w:tc>
          <w:tcPr>
            <w:tcW w:w="2515" w:type="dxa"/>
            <w:tcBorders>
              <w:top w:val="single" w:sz="12" w:space="0" w:color="auto"/>
              <w:bottom w:val="single" w:sz="4" w:space="0" w:color="auto"/>
            </w:tcBorders>
            <w:shd w:val="clear" w:color="auto" w:fill="E0E0E0"/>
          </w:tcPr>
          <w:p w14:paraId="00D7DEBD" w14:textId="77777777" w:rsidR="00E4771D" w:rsidRPr="00B743B8" w:rsidRDefault="00E4771D" w:rsidP="009A4672">
            <w:pPr>
              <w:rPr>
                <w:rFonts w:cs="Arial"/>
              </w:rPr>
            </w:pPr>
          </w:p>
        </w:tc>
        <w:tc>
          <w:tcPr>
            <w:tcW w:w="1950" w:type="dxa"/>
            <w:tcBorders>
              <w:top w:val="single" w:sz="12" w:space="0" w:color="auto"/>
              <w:bottom w:val="single" w:sz="4" w:space="0" w:color="auto"/>
            </w:tcBorders>
            <w:shd w:val="clear" w:color="auto" w:fill="E0E0E0"/>
          </w:tcPr>
          <w:p w14:paraId="7488A0E5" w14:textId="77777777" w:rsidR="00E4771D" w:rsidRPr="00B743B8" w:rsidRDefault="00E4771D" w:rsidP="009A4672">
            <w:pPr>
              <w:rPr>
                <w:rFonts w:cs="Arial"/>
              </w:rPr>
            </w:pPr>
          </w:p>
        </w:tc>
        <w:tc>
          <w:tcPr>
            <w:tcW w:w="1919" w:type="dxa"/>
            <w:tcBorders>
              <w:top w:val="single" w:sz="12" w:space="0" w:color="auto"/>
              <w:bottom w:val="single" w:sz="4" w:space="0" w:color="auto"/>
            </w:tcBorders>
            <w:shd w:val="clear" w:color="auto" w:fill="E0E0E0"/>
          </w:tcPr>
          <w:p w14:paraId="38915FCA" w14:textId="77777777" w:rsidR="00E4771D" w:rsidRPr="00B743B8" w:rsidRDefault="00E4771D" w:rsidP="009A4672">
            <w:pPr>
              <w:rPr>
                <w:rFonts w:cs="Arial"/>
              </w:rPr>
            </w:pPr>
          </w:p>
        </w:tc>
      </w:tr>
      <w:tr w:rsidR="00E4771D" w:rsidRPr="00B743B8" w14:paraId="65C0D0C0" w14:textId="77777777" w:rsidTr="009A4672">
        <w:tc>
          <w:tcPr>
            <w:tcW w:w="3999" w:type="dxa"/>
            <w:gridSpan w:val="2"/>
            <w:tcBorders>
              <w:top w:val="single" w:sz="4" w:space="0" w:color="auto"/>
              <w:bottom w:val="single" w:sz="4" w:space="0" w:color="auto"/>
              <w:right w:val="single" w:sz="12" w:space="0" w:color="auto"/>
            </w:tcBorders>
            <w:shd w:val="clear" w:color="auto" w:fill="FFFFFF"/>
          </w:tcPr>
          <w:p w14:paraId="7B309DF3" w14:textId="77777777" w:rsidR="00E4771D" w:rsidRPr="00B743B8" w:rsidRDefault="00E4771D" w:rsidP="009A4672">
            <w:pPr>
              <w:rPr>
                <w:rFonts w:cs="Arial"/>
              </w:rPr>
            </w:pPr>
          </w:p>
        </w:tc>
        <w:tc>
          <w:tcPr>
            <w:tcW w:w="2134" w:type="dxa"/>
            <w:tcBorders>
              <w:top w:val="single" w:sz="4" w:space="0" w:color="auto"/>
              <w:left w:val="single" w:sz="12" w:space="0" w:color="auto"/>
              <w:bottom w:val="single" w:sz="4" w:space="0" w:color="auto"/>
            </w:tcBorders>
            <w:shd w:val="clear" w:color="auto" w:fill="FFFFFF"/>
          </w:tcPr>
          <w:p w14:paraId="13286E16" w14:textId="77777777" w:rsidR="00E4771D" w:rsidRPr="00B743B8" w:rsidRDefault="00E4771D" w:rsidP="009A4672">
            <w:pPr>
              <w:rPr>
                <w:rFonts w:cs="Arial"/>
              </w:rPr>
            </w:pPr>
          </w:p>
        </w:tc>
        <w:tc>
          <w:tcPr>
            <w:tcW w:w="2515" w:type="dxa"/>
            <w:tcBorders>
              <w:top w:val="single" w:sz="4" w:space="0" w:color="auto"/>
              <w:bottom w:val="single" w:sz="4" w:space="0" w:color="auto"/>
            </w:tcBorders>
            <w:shd w:val="clear" w:color="auto" w:fill="FFFFFF"/>
          </w:tcPr>
          <w:p w14:paraId="111410BF" w14:textId="77777777" w:rsidR="00E4771D" w:rsidRPr="00B743B8" w:rsidRDefault="00E4771D" w:rsidP="009A4672">
            <w:pPr>
              <w:rPr>
                <w:rFonts w:cs="Arial"/>
              </w:rPr>
            </w:pPr>
          </w:p>
        </w:tc>
        <w:tc>
          <w:tcPr>
            <w:tcW w:w="1950" w:type="dxa"/>
            <w:tcBorders>
              <w:top w:val="single" w:sz="4" w:space="0" w:color="auto"/>
              <w:bottom w:val="single" w:sz="4" w:space="0" w:color="auto"/>
            </w:tcBorders>
            <w:shd w:val="clear" w:color="auto" w:fill="FFFFFF"/>
          </w:tcPr>
          <w:p w14:paraId="49D31F31" w14:textId="77777777" w:rsidR="00E4771D" w:rsidRPr="00B743B8" w:rsidRDefault="00E4771D" w:rsidP="009A4672">
            <w:pPr>
              <w:rPr>
                <w:rFonts w:cs="Arial"/>
              </w:rPr>
            </w:pPr>
          </w:p>
        </w:tc>
        <w:tc>
          <w:tcPr>
            <w:tcW w:w="1919" w:type="dxa"/>
            <w:tcBorders>
              <w:top w:val="single" w:sz="4" w:space="0" w:color="auto"/>
              <w:bottom w:val="single" w:sz="4" w:space="0" w:color="auto"/>
            </w:tcBorders>
            <w:shd w:val="clear" w:color="auto" w:fill="FFFFFF"/>
          </w:tcPr>
          <w:p w14:paraId="4360704B" w14:textId="77777777" w:rsidR="00E4771D" w:rsidRPr="00B743B8" w:rsidRDefault="00E4771D" w:rsidP="009A4672">
            <w:pPr>
              <w:rPr>
                <w:rFonts w:cs="Arial"/>
              </w:rPr>
            </w:pPr>
          </w:p>
        </w:tc>
      </w:tr>
      <w:tr w:rsidR="00E4771D" w:rsidRPr="00B743B8" w14:paraId="394B2D52" w14:textId="77777777" w:rsidTr="009A4672">
        <w:tc>
          <w:tcPr>
            <w:tcW w:w="3999" w:type="dxa"/>
            <w:gridSpan w:val="2"/>
            <w:tcBorders>
              <w:top w:val="single" w:sz="4" w:space="0" w:color="auto"/>
              <w:bottom w:val="single" w:sz="12" w:space="0" w:color="auto"/>
              <w:right w:val="single" w:sz="12" w:space="0" w:color="auto"/>
            </w:tcBorders>
            <w:shd w:val="clear" w:color="auto" w:fill="FFFFFF"/>
          </w:tcPr>
          <w:p w14:paraId="311537FB" w14:textId="77777777" w:rsidR="00E4771D" w:rsidRPr="00B743B8" w:rsidRDefault="00E4771D" w:rsidP="009A4672">
            <w:pPr>
              <w:rPr>
                <w:rFonts w:cs="Arial"/>
              </w:rPr>
            </w:pPr>
          </w:p>
        </w:tc>
        <w:tc>
          <w:tcPr>
            <w:tcW w:w="2134" w:type="dxa"/>
            <w:tcBorders>
              <w:top w:val="single" w:sz="4" w:space="0" w:color="auto"/>
              <w:left w:val="single" w:sz="12" w:space="0" w:color="auto"/>
              <w:bottom w:val="single" w:sz="12" w:space="0" w:color="auto"/>
            </w:tcBorders>
            <w:shd w:val="clear" w:color="auto" w:fill="FFFFFF"/>
          </w:tcPr>
          <w:p w14:paraId="1611770C" w14:textId="77777777" w:rsidR="00E4771D" w:rsidRPr="00B743B8" w:rsidRDefault="00E4771D" w:rsidP="009A4672">
            <w:pPr>
              <w:rPr>
                <w:rFonts w:cs="Arial"/>
              </w:rPr>
            </w:pPr>
          </w:p>
        </w:tc>
        <w:tc>
          <w:tcPr>
            <w:tcW w:w="2515" w:type="dxa"/>
            <w:tcBorders>
              <w:top w:val="single" w:sz="4" w:space="0" w:color="auto"/>
              <w:bottom w:val="single" w:sz="12" w:space="0" w:color="auto"/>
            </w:tcBorders>
            <w:shd w:val="clear" w:color="auto" w:fill="FFFFFF"/>
          </w:tcPr>
          <w:p w14:paraId="3710B930" w14:textId="77777777" w:rsidR="00E4771D" w:rsidRPr="00B743B8" w:rsidRDefault="00E4771D" w:rsidP="009A4672">
            <w:pPr>
              <w:rPr>
                <w:rFonts w:cs="Arial"/>
              </w:rPr>
            </w:pPr>
          </w:p>
        </w:tc>
        <w:tc>
          <w:tcPr>
            <w:tcW w:w="1950" w:type="dxa"/>
            <w:tcBorders>
              <w:top w:val="single" w:sz="4" w:space="0" w:color="auto"/>
              <w:bottom w:val="single" w:sz="12" w:space="0" w:color="auto"/>
            </w:tcBorders>
            <w:shd w:val="clear" w:color="auto" w:fill="FFFFFF"/>
          </w:tcPr>
          <w:p w14:paraId="179D3843" w14:textId="77777777" w:rsidR="00E4771D" w:rsidRPr="00B743B8" w:rsidRDefault="00E4771D" w:rsidP="009A4672">
            <w:pPr>
              <w:rPr>
                <w:rFonts w:cs="Arial"/>
              </w:rPr>
            </w:pPr>
          </w:p>
        </w:tc>
        <w:tc>
          <w:tcPr>
            <w:tcW w:w="1919" w:type="dxa"/>
            <w:tcBorders>
              <w:top w:val="single" w:sz="4" w:space="0" w:color="auto"/>
              <w:bottom w:val="single" w:sz="12" w:space="0" w:color="auto"/>
            </w:tcBorders>
            <w:shd w:val="clear" w:color="auto" w:fill="FFFFFF"/>
          </w:tcPr>
          <w:p w14:paraId="0584234E" w14:textId="77777777" w:rsidR="00E4771D" w:rsidRPr="00B743B8" w:rsidRDefault="00E4771D" w:rsidP="009A4672">
            <w:pPr>
              <w:rPr>
                <w:rFonts w:cs="Arial"/>
              </w:rPr>
            </w:pPr>
          </w:p>
        </w:tc>
      </w:tr>
      <w:tr w:rsidR="00E4771D" w:rsidRPr="00B743B8" w14:paraId="39070CB6" w14:textId="77777777" w:rsidTr="009A4672">
        <w:tc>
          <w:tcPr>
            <w:tcW w:w="3999" w:type="dxa"/>
            <w:gridSpan w:val="2"/>
            <w:tcBorders>
              <w:top w:val="single" w:sz="4" w:space="0" w:color="auto"/>
              <w:bottom w:val="single" w:sz="12" w:space="0" w:color="auto"/>
              <w:right w:val="single" w:sz="12" w:space="0" w:color="auto"/>
            </w:tcBorders>
            <w:shd w:val="clear" w:color="auto" w:fill="FFFFFF"/>
          </w:tcPr>
          <w:p w14:paraId="14166F4B" w14:textId="77777777" w:rsidR="00E4771D" w:rsidRPr="00B743B8" w:rsidRDefault="00E4771D" w:rsidP="009A4672">
            <w:pPr>
              <w:rPr>
                <w:rFonts w:cs="Arial"/>
              </w:rPr>
            </w:pPr>
          </w:p>
        </w:tc>
        <w:tc>
          <w:tcPr>
            <w:tcW w:w="2134" w:type="dxa"/>
            <w:tcBorders>
              <w:top w:val="single" w:sz="4" w:space="0" w:color="auto"/>
              <w:left w:val="single" w:sz="12" w:space="0" w:color="auto"/>
              <w:bottom w:val="single" w:sz="12" w:space="0" w:color="auto"/>
            </w:tcBorders>
            <w:shd w:val="clear" w:color="auto" w:fill="FFFFFF"/>
          </w:tcPr>
          <w:p w14:paraId="3BB8552E" w14:textId="77777777" w:rsidR="00E4771D" w:rsidRPr="00B743B8" w:rsidRDefault="00E4771D" w:rsidP="009A4672">
            <w:pPr>
              <w:rPr>
                <w:rFonts w:cs="Arial"/>
              </w:rPr>
            </w:pPr>
          </w:p>
        </w:tc>
        <w:tc>
          <w:tcPr>
            <w:tcW w:w="2515" w:type="dxa"/>
            <w:tcBorders>
              <w:top w:val="single" w:sz="4" w:space="0" w:color="auto"/>
              <w:bottom w:val="single" w:sz="12" w:space="0" w:color="auto"/>
            </w:tcBorders>
            <w:shd w:val="clear" w:color="auto" w:fill="FFFFFF"/>
          </w:tcPr>
          <w:p w14:paraId="29A8A3BF" w14:textId="77777777" w:rsidR="00E4771D" w:rsidRPr="00B743B8" w:rsidRDefault="00E4771D" w:rsidP="009A4672">
            <w:pPr>
              <w:rPr>
                <w:rFonts w:cs="Arial"/>
              </w:rPr>
            </w:pPr>
          </w:p>
        </w:tc>
        <w:tc>
          <w:tcPr>
            <w:tcW w:w="1950" w:type="dxa"/>
            <w:tcBorders>
              <w:top w:val="single" w:sz="4" w:space="0" w:color="auto"/>
              <w:bottom w:val="single" w:sz="12" w:space="0" w:color="auto"/>
            </w:tcBorders>
            <w:shd w:val="clear" w:color="auto" w:fill="FFFFFF"/>
          </w:tcPr>
          <w:p w14:paraId="459EAEA7" w14:textId="77777777" w:rsidR="00E4771D" w:rsidRPr="00B743B8" w:rsidRDefault="00E4771D" w:rsidP="009A4672">
            <w:pPr>
              <w:rPr>
                <w:rFonts w:cs="Arial"/>
              </w:rPr>
            </w:pPr>
          </w:p>
        </w:tc>
        <w:tc>
          <w:tcPr>
            <w:tcW w:w="1919" w:type="dxa"/>
            <w:tcBorders>
              <w:top w:val="single" w:sz="4" w:space="0" w:color="auto"/>
              <w:bottom w:val="single" w:sz="12" w:space="0" w:color="auto"/>
            </w:tcBorders>
            <w:shd w:val="clear" w:color="auto" w:fill="FFFFFF"/>
          </w:tcPr>
          <w:p w14:paraId="739F1575" w14:textId="77777777" w:rsidR="00E4771D" w:rsidRPr="00B743B8" w:rsidRDefault="00E4771D" w:rsidP="009A4672">
            <w:pPr>
              <w:rPr>
                <w:rFonts w:cs="Arial"/>
              </w:rPr>
            </w:pPr>
          </w:p>
        </w:tc>
      </w:tr>
      <w:tr w:rsidR="00E4771D" w:rsidRPr="00B743B8" w14:paraId="6613AF25" w14:textId="77777777" w:rsidTr="009A4672">
        <w:tc>
          <w:tcPr>
            <w:tcW w:w="3999" w:type="dxa"/>
            <w:gridSpan w:val="2"/>
            <w:tcBorders>
              <w:top w:val="single" w:sz="4" w:space="0" w:color="auto"/>
              <w:bottom w:val="single" w:sz="12" w:space="0" w:color="auto"/>
              <w:right w:val="single" w:sz="12" w:space="0" w:color="auto"/>
            </w:tcBorders>
            <w:shd w:val="clear" w:color="auto" w:fill="FFFFFF"/>
          </w:tcPr>
          <w:p w14:paraId="5E7F6879" w14:textId="77777777" w:rsidR="00E4771D" w:rsidRPr="00B743B8" w:rsidRDefault="00E4771D" w:rsidP="009A4672">
            <w:pPr>
              <w:rPr>
                <w:rFonts w:cs="Arial"/>
              </w:rPr>
            </w:pPr>
          </w:p>
        </w:tc>
        <w:tc>
          <w:tcPr>
            <w:tcW w:w="2134" w:type="dxa"/>
            <w:tcBorders>
              <w:top w:val="single" w:sz="4" w:space="0" w:color="auto"/>
              <w:left w:val="single" w:sz="12" w:space="0" w:color="auto"/>
              <w:bottom w:val="single" w:sz="12" w:space="0" w:color="auto"/>
            </w:tcBorders>
            <w:shd w:val="clear" w:color="auto" w:fill="FFFFFF"/>
          </w:tcPr>
          <w:p w14:paraId="58D7D94D" w14:textId="77777777" w:rsidR="00E4771D" w:rsidRPr="00B743B8" w:rsidRDefault="00E4771D" w:rsidP="009A4672">
            <w:pPr>
              <w:rPr>
                <w:rFonts w:cs="Arial"/>
              </w:rPr>
            </w:pPr>
          </w:p>
        </w:tc>
        <w:tc>
          <w:tcPr>
            <w:tcW w:w="2515" w:type="dxa"/>
            <w:tcBorders>
              <w:top w:val="single" w:sz="4" w:space="0" w:color="auto"/>
              <w:bottom w:val="single" w:sz="12" w:space="0" w:color="auto"/>
            </w:tcBorders>
            <w:shd w:val="clear" w:color="auto" w:fill="FFFFFF"/>
          </w:tcPr>
          <w:p w14:paraId="6BB835AA" w14:textId="77777777" w:rsidR="00E4771D" w:rsidRPr="00B743B8" w:rsidRDefault="00E4771D" w:rsidP="009A4672">
            <w:pPr>
              <w:rPr>
                <w:rFonts w:cs="Arial"/>
              </w:rPr>
            </w:pPr>
          </w:p>
        </w:tc>
        <w:tc>
          <w:tcPr>
            <w:tcW w:w="1950" w:type="dxa"/>
            <w:tcBorders>
              <w:top w:val="single" w:sz="4" w:space="0" w:color="auto"/>
              <w:bottom w:val="single" w:sz="12" w:space="0" w:color="auto"/>
            </w:tcBorders>
            <w:shd w:val="clear" w:color="auto" w:fill="FFFFFF"/>
          </w:tcPr>
          <w:p w14:paraId="14EF9AAB" w14:textId="77777777" w:rsidR="00E4771D" w:rsidRPr="00B743B8" w:rsidRDefault="00E4771D" w:rsidP="009A4672">
            <w:pPr>
              <w:rPr>
                <w:rFonts w:cs="Arial"/>
              </w:rPr>
            </w:pPr>
          </w:p>
        </w:tc>
        <w:tc>
          <w:tcPr>
            <w:tcW w:w="1919" w:type="dxa"/>
            <w:tcBorders>
              <w:top w:val="single" w:sz="4" w:space="0" w:color="auto"/>
              <w:bottom w:val="single" w:sz="12" w:space="0" w:color="auto"/>
            </w:tcBorders>
            <w:shd w:val="clear" w:color="auto" w:fill="FFFFFF"/>
          </w:tcPr>
          <w:p w14:paraId="470D58C7" w14:textId="77777777" w:rsidR="00E4771D" w:rsidRPr="00B743B8" w:rsidRDefault="00E4771D" w:rsidP="009A4672">
            <w:pPr>
              <w:rPr>
                <w:rFonts w:cs="Arial"/>
              </w:rPr>
            </w:pPr>
          </w:p>
        </w:tc>
      </w:tr>
      <w:tr w:rsidR="00E4771D" w:rsidRPr="00B743B8" w14:paraId="11F7501C" w14:textId="77777777" w:rsidTr="009A4672">
        <w:tc>
          <w:tcPr>
            <w:tcW w:w="3999" w:type="dxa"/>
            <w:gridSpan w:val="2"/>
            <w:tcBorders>
              <w:top w:val="single" w:sz="12" w:space="0" w:color="auto"/>
              <w:bottom w:val="single" w:sz="4" w:space="0" w:color="auto"/>
              <w:right w:val="single" w:sz="12" w:space="0" w:color="auto"/>
            </w:tcBorders>
            <w:shd w:val="clear" w:color="auto" w:fill="FFFFFF"/>
          </w:tcPr>
          <w:p w14:paraId="1C330B04" w14:textId="77777777" w:rsidR="00E4771D" w:rsidRPr="00B743B8" w:rsidRDefault="00E4771D" w:rsidP="009A4672">
            <w:pPr>
              <w:rPr>
                <w:rFonts w:cs="Arial"/>
                <w:b/>
              </w:rPr>
            </w:pPr>
          </w:p>
        </w:tc>
        <w:tc>
          <w:tcPr>
            <w:tcW w:w="2134" w:type="dxa"/>
            <w:tcBorders>
              <w:top w:val="single" w:sz="12" w:space="0" w:color="auto"/>
              <w:left w:val="single" w:sz="12" w:space="0" w:color="auto"/>
              <w:bottom w:val="single" w:sz="4" w:space="0" w:color="auto"/>
            </w:tcBorders>
            <w:shd w:val="clear" w:color="auto" w:fill="FFFFFF"/>
          </w:tcPr>
          <w:p w14:paraId="6D3A537F" w14:textId="77777777" w:rsidR="00E4771D" w:rsidRPr="00B743B8" w:rsidRDefault="00E4771D" w:rsidP="009A4672">
            <w:pPr>
              <w:rPr>
                <w:rFonts w:cs="Arial"/>
              </w:rPr>
            </w:pPr>
          </w:p>
        </w:tc>
        <w:tc>
          <w:tcPr>
            <w:tcW w:w="2515" w:type="dxa"/>
            <w:tcBorders>
              <w:top w:val="single" w:sz="12" w:space="0" w:color="auto"/>
              <w:bottom w:val="single" w:sz="4" w:space="0" w:color="auto"/>
            </w:tcBorders>
            <w:shd w:val="clear" w:color="auto" w:fill="FFFFFF"/>
          </w:tcPr>
          <w:p w14:paraId="71A20E11" w14:textId="77777777" w:rsidR="00E4771D" w:rsidRPr="00B743B8" w:rsidRDefault="00E4771D" w:rsidP="009A4672">
            <w:pPr>
              <w:rPr>
                <w:rFonts w:cs="Arial"/>
              </w:rPr>
            </w:pPr>
          </w:p>
        </w:tc>
        <w:tc>
          <w:tcPr>
            <w:tcW w:w="1950" w:type="dxa"/>
            <w:tcBorders>
              <w:top w:val="single" w:sz="12" w:space="0" w:color="auto"/>
              <w:bottom w:val="single" w:sz="4" w:space="0" w:color="auto"/>
            </w:tcBorders>
            <w:shd w:val="clear" w:color="auto" w:fill="FFFFFF"/>
          </w:tcPr>
          <w:p w14:paraId="7102A7C5" w14:textId="77777777" w:rsidR="00E4771D" w:rsidRPr="00B743B8" w:rsidRDefault="00E4771D" w:rsidP="009A4672">
            <w:pPr>
              <w:rPr>
                <w:rFonts w:cs="Arial"/>
              </w:rPr>
            </w:pPr>
          </w:p>
        </w:tc>
        <w:tc>
          <w:tcPr>
            <w:tcW w:w="1919" w:type="dxa"/>
            <w:tcBorders>
              <w:top w:val="single" w:sz="12" w:space="0" w:color="auto"/>
              <w:bottom w:val="single" w:sz="4" w:space="0" w:color="auto"/>
            </w:tcBorders>
            <w:shd w:val="clear" w:color="auto" w:fill="FFFFFF"/>
          </w:tcPr>
          <w:p w14:paraId="0DEB2BAD" w14:textId="77777777" w:rsidR="00E4771D" w:rsidRPr="00B743B8" w:rsidRDefault="00E4771D" w:rsidP="009A4672">
            <w:pPr>
              <w:rPr>
                <w:rFonts w:cs="Arial"/>
              </w:rPr>
            </w:pPr>
          </w:p>
        </w:tc>
      </w:tr>
      <w:tr w:rsidR="00E4771D" w:rsidRPr="00B743B8" w14:paraId="42000ABB" w14:textId="77777777" w:rsidTr="009A4672">
        <w:tc>
          <w:tcPr>
            <w:tcW w:w="3999" w:type="dxa"/>
            <w:gridSpan w:val="2"/>
            <w:tcBorders>
              <w:top w:val="single" w:sz="4" w:space="0" w:color="auto"/>
              <w:bottom w:val="single" w:sz="4" w:space="0" w:color="auto"/>
              <w:right w:val="single" w:sz="12" w:space="0" w:color="auto"/>
            </w:tcBorders>
            <w:shd w:val="clear" w:color="auto" w:fill="E0E0E0"/>
          </w:tcPr>
          <w:p w14:paraId="57C907DB" w14:textId="77777777" w:rsidR="00E4771D" w:rsidRDefault="00E4771D" w:rsidP="009A4672">
            <w:pPr>
              <w:rPr>
                <w:rFonts w:cs="Arial"/>
                <w:b/>
              </w:rPr>
            </w:pPr>
            <w:r w:rsidRPr="00B743B8">
              <w:rPr>
                <w:rFonts w:cs="Arial"/>
                <w:b/>
              </w:rPr>
              <w:t>Leistungsbewertung/</w:t>
            </w:r>
          </w:p>
          <w:p w14:paraId="563F338D" w14:textId="77777777" w:rsidR="00E4771D" w:rsidRPr="00B743B8" w:rsidRDefault="00E4771D" w:rsidP="009A4672">
            <w:pPr>
              <w:rPr>
                <w:rFonts w:cs="Arial"/>
              </w:rPr>
            </w:pPr>
            <w:r w:rsidRPr="00B743B8">
              <w:rPr>
                <w:rFonts w:cs="Arial"/>
                <w:b/>
              </w:rPr>
              <w:t>Einzelinstrumente</w:t>
            </w:r>
          </w:p>
        </w:tc>
        <w:tc>
          <w:tcPr>
            <w:tcW w:w="2134" w:type="dxa"/>
            <w:tcBorders>
              <w:top w:val="single" w:sz="4" w:space="0" w:color="auto"/>
              <w:left w:val="single" w:sz="12" w:space="0" w:color="auto"/>
              <w:bottom w:val="single" w:sz="4" w:space="0" w:color="auto"/>
            </w:tcBorders>
            <w:shd w:val="clear" w:color="auto" w:fill="E0E0E0"/>
          </w:tcPr>
          <w:p w14:paraId="51A97DA4" w14:textId="77777777" w:rsidR="00E4771D" w:rsidRPr="00B743B8" w:rsidRDefault="00E4771D" w:rsidP="009A4672">
            <w:pPr>
              <w:rPr>
                <w:rFonts w:cs="Arial"/>
              </w:rPr>
            </w:pPr>
          </w:p>
        </w:tc>
        <w:tc>
          <w:tcPr>
            <w:tcW w:w="2515" w:type="dxa"/>
            <w:tcBorders>
              <w:top w:val="single" w:sz="4" w:space="0" w:color="auto"/>
              <w:bottom w:val="single" w:sz="4" w:space="0" w:color="auto"/>
            </w:tcBorders>
            <w:shd w:val="clear" w:color="auto" w:fill="E0E0E0"/>
          </w:tcPr>
          <w:p w14:paraId="6E45D91D" w14:textId="77777777" w:rsidR="00E4771D" w:rsidRPr="00B743B8" w:rsidRDefault="00E4771D" w:rsidP="009A4672">
            <w:pPr>
              <w:rPr>
                <w:rFonts w:cs="Arial"/>
              </w:rPr>
            </w:pPr>
          </w:p>
        </w:tc>
        <w:tc>
          <w:tcPr>
            <w:tcW w:w="1950" w:type="dxa"/>
            <w:tcBorders>
              <w:top w:val="single" w:sz="4" w:space="0" w:color="auto"/>
              <w:bottom w:val="single" w:sz="4" w:space="0" w:color="auto"/>
            </w:tcBorders>
            <w:shd w:val="clear" w:color="auto" w:fill="E0E0E0"/>
          </w:tcPr>
          <w:p w14:paraId="08A713E4" w14:textId="77777777" w:rsidR="00E4771D" w:rsidRPr="00B743B8" w:rsidRDefault="00E4771D" w:rsidP="009A4672">
            <w:pPr>
              <w:rPr>
                <w:rFonts w:cs="Arial"/>
              </w:rPr>
            </w:pPr>
          </w:p>
        </w:tc>
        <w:tc>
          <w:tcPr>
            <w:tcW w:w="1919" w:type="dxa"/>
            <w:tcBorders>
              <w:top w:val="single" w:sz="4" w:space="0" w:color="auto"/>
              <w:bottom w:val="single" w:sz="4" w:space="0" w:color="auto"/>
            </w:tcBorders>
            <w:shd w:val="clear" w:color="auto" w:fill="E0E0E0"/>
          </w:tcPr>
          <w:p w14:paraId="0CB2CA1A" w14:textId="77777777" w:rsidR="00E4771D" w:rsidRPr="00B743B8" w:rsidRDefault="00E4771D" w:rsidP="009A4672">
            <w:pPr>
              <w:rPr>
                <w:rFonts w:cs="Arial"/>
              </w:rPr>
            </w:pPr>
          </w:p>
        </w:tc>
      </w:tr>
      <w:tr w:rsidR="00E4771D" w:rsidRPr="00B743B8" w14:paraId="7868A9E1" w14:textId="77777777" w:rsidTr="009A4672">
        <w:tc>
          <w:tcPr>
            <w:tcW w:w="3999" w:type="dxa"/>
            <w:gridSpan w:val="2"/>
            <w:tcBorders>
              <w:top w:val="single" w:sz="4" w:space="0" w:color="auto"/>
              <w:bottom w:val="single" w:sz="12" w:space="0" w:color="auto"/>
              <w:right w:val="single" w:sz="12" w:space="0" w:color="auto"/>
            </w:tcBorders>
            <w:shd w:val="clear" w:color="auto" w:fill="FFFFFF"/>
          </w:tcPr>
          <w:p w14:paraId="16A8861F" w14:textId="77777777" w:rsidR="00E4771D" w:rsidRDefault="00E4771D" w:rsidP="009A4672">
            <w:pPr>
              <w:rPr>
                <w:rFonts w:cs="Arial"/>
              </w:rPr>
            </w:pPr>
          </w:p>
        </w:tc>
        <w:tc>
          <w:tcPr>
            <w:tcW w:w="2134" w:type="dxa"/>
            <w:tcBorders>
              <w:top w:val="single" w:sz="4" w:space="0" w:color="auto"/>
              <w:left w:val="single" w:sz="12" w:space="0" w:color="auto"/>
              <w:bottom w:val="single" w:sz="12" w:space="0" w:color="auto"/>
            </w:tcBorders>
            <w:shd w:val="clear" w:color="auto" w:fill="FFFFFF"/>
          </w:tcPr>
          <w:p w14:paraId="5A2E1319" w14:textId="77777777" w:rsidR="00E4771D" w:rsidRPr="00B743B8" w:rsidRDefault="00E4771D" w:rsidP="009A4672">
            <w:pPr>
              <w:rPr>
                <w:rFonts w:cs="Arial"/>
              </w:rPr>
            </w:pPr>
          </w:p>
        </w:tc>
        <w:tc>
          <w:tcPr>
            <w:tcW w:w="2515" w:type="dxa"/>
            <w:tcBorders>
              <w:top w:val="single" w:sz="4" w:space="0" w:color="auto"/>
              <w:bottom w:val="single" w:sz="12" w:space="0" w:color="auto"/>
            </w:tcBorders>
            <w:shd w:val="clear" w:color="auto" w:fill="FFFFFF"/>
          </w:tcPr>
          <w:p w14:paraId="349F9CFF" w14:textId="77777777" w:rsidR="00E4771D" w:rsidRPr="00B743B8" w:rsidRDefault="00E4771D" w:rsidP="009A4672">
            <w:pPr>
              <w:rPr>
                <w:rFonts w:cs="Arial"/>
              </w:rPr>
            </w:pPr>
          </w:p>
        </w:tc>
        <w:tc>
          <w:tcPr>
            <w:tcW w:w="1950" w:type="dxa"/>
            <w:tcBorders>
              <w:top w:val="single" w:sz="4" w:space="0" w:color="auto"/>
              <w:bottom w:val="single" w:sz="12" w:space="0" w:color="auto"/>
            </w:tcBorders>
            <w:shd w:val="clear" w:color="auto" w:fill="FFFFFF"/>
          </w:tcPr>
          <w:p w14:paraId="6A56A03A" w14:textId="77777777" w:rsidR="00E4771D" w:rsidRPr="00B743B8" w:rsidRDefault="00E4771D" w:rsidP="009A4672">
            <w:pPr>
              <w:rPr>
                <w:rFonts w:cs="Arial"/>
              </w:rPr>
            </w:pPr>
          </w:p>
        </w:tc>
        <w:tc>
          <w:tcPr>
            <w:tcW w:w="1919" w:type="dxa"/>
            <w:tcBorders>
              <w:top w:val="single" w:sz="4" w:space="0" w:color="auto"/>
              <w:bottom w:val="single" w:sz="12" w:space="0" w:color="auto"/>
            </w:tcBorders>
            <w:shd w:val="clear" w:color="auto" w:fill="FFFFFF"/>
          </w:tcPr>
          <w:p w14:paraId="184DB6C0" w14:textId="77777777" w:rsidR="00E4771D" w:rsidRPr="00B743B8" w:rsidRDefault="00E4771D" w:rsidP="009A4672">
            <w:pPr>
              <w:rPr>
                <w:rFonts w:cs="Arial"/>
              </w:rPr>
            </w:pPr>
          </w:p>
        </w:tc>
      </w:tr>
      <w:tr w:rsidR="00E4771D" w:rsidRPr="00B743B8" w14:paraId="6FDD8A9B" w14:textId="77777777" w:rsidTr="009A4672">
        <w:tc>
          <w:tcPr>
            <w:tcW w:w="3999" w:type="dxa"/>
            <w:gridSpan w:val="2"/>
            <w:tcBorders>
              <w:top w:val="single" w:sz="4" w:space="0" w:color="auto"/>
              <w:bottom w:val="single" w:sz="12" w:space="0" w:color="auto"/>
              <w:right w:val="single" w:sz="12" w:space="0" w:color="auto"/>
            </w:tcBorders>
            <w:shd w:val="clear" w:color="auto" w:fill="FFFFFF"/>
          </w:tcPr>
          <w:p w14:paraId="624A1D8A" w14:textId="77777777" w:rsidR="00E4771D" w:rsidRPr="00B743B8" w:rsidRDefault="00E4771D" w:rsidP="009A4672">
            <w:pPr>
              <w:rPr>
                <w:rFonts w:cs="Arial"/>
              </w:rPr>
            </w:pPr>
          </w:p>
        </w:tc>
        <w:tc>
          <w:tcPr>
            <w:tcW w:w="2134" w:type="dxa"/>
            <w:tcBorders>
              <w:top w:val="single" w:sz="4" w:space="0" w:color="auto"/>
              <w:left w:val="single" w:sz="12" w:space="0" w:color="auto"/>
              <w:bottom w:val="single" w:sz="12" w:space="0" w:color="auto"/>
            </w:tcBorders>
            <w:shd w:val="clear" w:color="auto" w:fill="FFFFFF"/>
          </w:tcPr>
          <w:p w14:paraId="505C1A43" w14:textId="77777777" w:rsidR="00E4771D" w:rsidRPr="00B743B8" w:rsidRDefault="00E4771D" w:rsidP="009A4672">
            <w:pPr>
              <w:rPr>
                <w:rFonts w:cs="Arial"/>
              </w:rPr>
            </w:pPr>
          </w:p>
        </w:tc>
        <w:tc>
          <w:tcPr>
            <w:tcW w:w="2515" w:type="dxa"/>
            <w:tcBorders>
              <w:top w:val="single" w:sz="4" w:space="0" w:color="auto"/>
              <w:bottom w:val="single" w:sz="12" w:space="0" w:color="auto"/>
            </w:tcBorders>
            <w:shd w:val="clear" w:color="auto" w:fill="FFFFFF"/>
          </w:tcPr>
          <w:p w14:paraId="78686217" w14:textId="77777777" w:rsidR="00E4771D" w:rsidRPr="00B743B8" w:rsidRDefault="00E4771D" w:rsidP="009A4672">
            <w:pPr>
              <w:rPr>
                <w:rFonts w:cs="Arial"/>
              </w:rPr>
            </w:pPr>
          </w:p>
        </w:tc>
        <w:tc>
          <w:tcPr>
            <w:tcW w:w="1950" w:type="dxa"/>
            <w:tcBorders>
              <w:top w:val="single" w:sz="4" w:space="0" w:color="auto"/>
              <w:bottom w:val="single" w:sz="12" w:space="0" w:color="auto"/>
            </w:tcBorders>
            <w:shd w:val="clear" w:color="auto" w:fill="FFFFFF"/>
          </w:tcPr>
          <w:p w14:paraId="5787FFD2" w14:textId="77777777" w:rsidR="00E4771D" w:rsidRPr="00B743B8" w:rsidRDefault="00E4771D" w:rsidP="009A4672">
            <w:pPr>
              <w:rPr>
                <w:rFonts w:cs="Arial"/>
              </w:rPr>
            </w:pPr>
          </w:p>
        </w:tc>
        <w:tc>
          <w:tcPr>
            <w:tcW w:w="1919" w:type="dxa"/>
            <w:tcBorders>
              <w:top w:val="single" w:sz="4" w:space="0" w:color="auto"/>
              <w:bottom w:val="single" w:sz="12" w:space="0" w:color="auto"/>
            </w:tcBorders>
            <w:shd w:val="clear" w:color="auto" w:fill="FFFFFF"/>
          </w:tcPr>
          <w:p w14:paraId="176DF1AF" w14:textId="77777777" w:rsidR="00E4771D" w:rsidRPr="00B743B8" w:rsidRDefault="00E4771D" w:rsidP="009A4672">
            <w:pPr>
              <w:rPr>
                <w:rFonts w:cs="Arial"/>
              </w:rPr>
            </w:pPr>
          </w:p>
        </w:tc>
      </w:tr>
      <w:tr w:rsidR="00E4771D" w:rsidRPr="00B743B8" w14:paraId="17EA3D06" w14:textId="77777777" w:rsidTr="009A4672">
        <w:tc>
          <w:tcPr>
            <w:tcW w:w="3999" w:type="dxa"/>
            <w:gridSpan w:val="2"/>
            <w:tcBorders>
              <w:top w:val="single" w:sz="4" w:space="0" w:color="auto"/>
              <w:bottom w:val="single" w:sz="12" w:space="0" w:color="auto"/>
              <w:right w:val="single" w:sz="12" w:space="0" w:color="auto"/>
            </w:tcBorders>
            <w:shd w:val="clear" w:color="auto" w:fill="FFFFFF"/>
          </w:tcPr>
          <w:p w14:paraId="211B59D1" w14:textId="77777777" w:rsidR="00E4771D" w:rsidRPr="00B743B8" w:rsidRDefault="00E4771D" w:rsidP="009A4672">
            <w:pPr>
              <w:rPr>
                <w:rFonts w:cs="Arial"/>
              </w:rPr>
            </w:pPr>
          </w:p>
        </w:tc>
        <w:tc>
          <w:tcPr>
            <w:tcW w:w="2134" w:type="dxa"/>
            <w:tcBorders>
              <w:top w:val="single" w:sz="4" w:space="0" w:color="auto"/>
              <w:left w:val="single" w:sz="12" w:space="0" w:color="auto"/>
              <w:bottom w:val="single" w:sz="12" w:space="0" w:color="auto"/>
            </w:tcBorders>
            <w:shd w:val="clear" w:color="auto" w:fill="FFFFFF"/>
          </w:tcPr>
          <w:p w14:paraId="315163FE" w14:textId="77777777" w:rsidR="00E4771D" w:rsidRPr="00B743B8" w:rsidRDefault="00E4771D" w:rsidP="009A4672">
            <w:pPr>
              <w:rPr>
                <w:rFonts w:cs="Arial"/>
              </w:rPr>
            </w:pPr>
          </w:p>
        </w:tc>
        <w:tc>
          <w:tcPr>
            <w:tcW w:w="2515" w:type="dxa"/>
            <w:tcBorders>
              <w:top w:val="single" w:sz="4" w:space="0" w:color="auto"/>
              <w:bottom w:val="single" w:sz="12" w:space="0" w:color="auto"/>
            </w:tcBorders>
            <w:shd w:val="clear" w:color="auto" w:fill="FFFFFF"/>
          </w:tcPr>
          <w:p w14:paraId="1A75E28A" w14:textId="77777777" w:rsidR="00E4771D" w:rsidRPr="00B743B8" w:rsidRDefault="00E4771D" w:rsidP="009A4672">
            <w:pPr>
              <w:rPr>
                <w:rFonts w:cs="Arial"/>
              </w:rPr>
            </w:pPr>
          </w:p>
        </w:tc>
        <w:tc>
          <w:tcPr>
            <w:tcW w:w="1950" w:type="dxa"/>
            <w:tcBorders>
              <w:top w:val="single" w:sz="4" w:space="0" w:color="auto"/>
              <w:bottom w:val="single" w:sz="12" w:space="0" w:color="auto"/>
            </w:tcBorders>
            <w:shd w:val="clear" w:color="auto" w:fill="FFFFFF"/>
          </w:tcPr>
          <w:p w14:paraId="378084C0" w14:textId="77777777" w:rsidR="00E4771D" w:rsidRPr="00B743B8" w:rsidRDefault="00E4771D" w:rsidP="009A4672">
            <w:pPr>
              <w:rPr>
                <w:rFonts w:cs="Arial"/>
              </w:rPr>
            </w:pPr>
          </w:p>
        </w:tc>
        <w:tc>
          <w:tcPr>
            <w:tcW w:w="1919" w:type="dxa"/>
            <w:tcBorders>
              <w:top w:val="single" w:sz="4" w:space="0" w:color="auto"/>
              <w:bottom w:val="single" w:sz="12" w:space="0" w:color="auto"/>
            </w:tcBorders>
            <w:shd w:val="clear" w:color="auto" w:fill="FFFFFF"/>
          </w:tcPr>
          <w:p w14:paraId="58719191" w14:textId="77777777" w:rsidR="00E4771D" w:rsidRPr="00B743B8" w:rsidRDefault="00E4771D" w:rsidP="009A4672">
            <w:pPr>
              <w:rPr>
                <w:rFonts w:cs="Arial"/>
              </w:rPr>
            </w:pPr>
          </w:p>
        </w:tc>
      </w:tr>
      <w:tr w:rsidR="00E4771D" w:rsidRPr="00B743B8" w14:paraId="37A5A4DF" w14:textId="77777777" w:rsidTr="009A4672">
        <w:tc>
          <w:tcPr>
            <w:tcW w:w="3999" w:type="dxa"/>
            <w:gridSpan w:val="2"/>
            <w:tcBorders>
              <w:top w:val="single" w:sz="12" w:space="0" w:color="auto"/>
              <w:bottom w:val="single" w:sz="12" w:space="0" w:color="auto"/>
              <w:right w:val="single" w:sz="12" w:space="0" w:color="auto"/>
            </w:tcBorders>
            <w:shd w:val="clear" w:color="auto" w:fill="D9D9D9"/>
          </w:tcPr>
          <w:p w14:paraId="1033BE63" w14:textId="77777777" w:rsidR="00E4771D" w:rsidRPr="00B743B8" w:rsidRDefault="00E4771D" w:rsidP="009A4672">
            <w:pPr>
              <w:rPr>
                <w:rFonts w:cs="Arial"/>
                <w:b/>
              </w:rPr>
            </w:pPr>
            <w:r w:rsidRPr="00B743B8">
              <w:rPr>
                <w:rFonts w:cs="Arial"/>
                <w:b/>
              </w:rPr>
              <w:lastRenderedPageBreak/>
              <w:t>Leistungsbewertung/Grundsätze</w:t>
            </w:r>
          </w:p>
        </w:tc>
        <w:tc>
          <w:tcPr>
            <w:tcW w:w="2134" w:type="dxa"/>
            <w:tcBorders>
              <w:top w:val="single" w:sz="12" w:space="0" w:color="auto"/>
              <w:left w:val="single" w:sz="12" w:space="0" w:color="auto"/>
              <w:bottom w:val="single" w:sz="12" w:space="0" w:color="auto"/>
            </w:tcBorders>
            <w:shd w:val="clear" w:color="auto" w:fill="D9D9D9"/>
          </w:tcPr>
          <w:p w14:paraId="2C1BA014" w14:textId="77777777" w:rsidR="00E4771D" w:rsidRPr="00B743B8" w:rsidRDefault="00E4771D" w:rsidP="009A4672">
            <w:pPr>
              <w:rPr>
                <w:rFonts w:cs="Arial"/>
              </w:rPr>
            </w:pPr>
          </w:p>
        </w:tc>
        <w:tc>
          <w:tcPr>
            <w:tcW w:w="2515" w:type="dxa"/>
            <w:tcBorders>
              <w:top w:val="single" w:sz="12" w:space="0" w:color="auto"/>
              <w:bottom w:val="single" w:sz="12" w:space="0" w:color="auto"/>
            </w:tcBorders>
            <w:shd w:val="clear" w:color="auto" w:fill="D9D9D9"/>
          </w:tcPr>
          <w:p w14:paraId="3AD8D703" w14:textId="77777777" w:rsidR="00E4771D" w:rsidRPr="00B743B8" w:rsidRDefault="00E4771D" w:rsidP="009A4672">
            <w:pPr>
              <w:rPr>
                <w:rFonts w:cs="Arial"/>
              </w:rPr>
            </w:pPr>
          </w:p>
        </w:tc>
        <w:tc>
          <w:tcPr>
            <w:tcW w:w="1950" w:type="dxa"/>
            <w:tcBorders>
              <w:top w:val="single" w:sz="12" w:space="0" w:color="auto"/>
              <w:bottom w:val="single" w:sz="12" w:space="0" w:color="auto"/>
            </w:tcBorders>
            <w:shd w:val="clear" w:color="auto" w:fill="D9D9D9"/>
          </w:tcPr>
          <w:p w14:paraId="2BBD6D53" w14:textId="77777777" w:rsidR="00E4771D" w:rsidRPr="00B743B8" w:rsidRDefault="00E4771D" w:rsidP="009A4672">
            <w:pPr>
              <w:rPr>
                <w:rFonts w:cs="Arial"/>
              </w:rPr>
            </w:pPr>
          </w:p>
        </w:tc>
        <w:tc>
          <w:tcPr>
            <w:tcW w:w="1919" w:type="dxa"/>
            <w:tcBorders>
              <w:top w:val="single" w:sz="12" w:space="0" w:color="auto"/>
              <w:bottom w:val="single" w:sz="12" w:space="0" w:color="auto"/>
            </w:tcBorders>
            <w:shd w:val="clear" w:color="auto" w:fill="D9D9D9"/>
          </w:tcPr>
          <w:p w14:paraId="1D17DDD3" w14:textId="77777777" w:rsidR="00E4771D" w:rsidRPr="00B743B8" w:rsidRDefault="00E4771D" w:rsidP="009A4672">
            <w:pPr>
              <w:rPr>
                <w:rFonts w:cs="Arial"/>
              </w:rPr>
            </w:pPr>
          </w:p>
        </w:tc>
      </w:tr>
      <w:tr w:rsidR="00E4771D" w:rsidRPr="00B743B8" w14:paraId="0DB8928D" w14:textId="77777777" w:rsidTr="009A4672">
        <w:tc>
          <w:tcPr>
            <w:tcW w:w="3999" w:type="dxa"/>
            <w:gridSpan w:val="2"/>
            <w:tcBorders>
              <w:top w:val="single" w:sz="12" w:space="0" w:color="auto"/>
              <w:bottom w:val="single" w:sz="12" w:space="0" w:color="auto"/>
              <w:right w:val="single" w:sz="12" w:space="0" w:color="auto"/>
            </w:tcBorders>
            <w:shd w:val="clear" w:color="auto" w:fill="FFFFFF"/>
          </w:tcPr>
          <w:p w14:paraId="68B2C1D8" w14:textId="77777777" w:rsidR="00E4771D" w:rsidRPr="00B743B8" w:rsidRDefault="00E4771D" w:rsidP="009A4672">
            <w:pPr>
              <w:rPr>
                <w:rFonts w:cs="Arial"/>
              </w:rPr>
            </w:pPr>
            <w:r w:rsidRPr="00B743B8">
              <w:rPr>
                <w:rFonts w:cs="Arial"/>
              </w:rPr>
              <w:t>sonstige Leistungen</w:t>
            </w:r>
          </w:p>
        </w:tc>
        <w:tc>
          <w:tcPr>
            <w:tcW w:w="2134" w:type="dxa"/>
            <w:tcBorders>
              <w:top w:val="single" w:sz="12" w:space="0" w:color="auto"/>
              <w:left w:val="single" w:sz="12" w:space="0" w:color="auto"/>
              <w:bottom w:val="single" w:sz="12" w:space="0" w:color="auto"/>
            </w:tcBorders>
            <w:shd w:val="clear" w:color="auto" w:fill="FFFFFF"/>
          </w:tcPr>
          <w:p w14:paraId="2CC37C92" w14:textId="77777777" w:rsidR="00E4771D" w:rsidRPr="00B743B8" w:rsidRDefault="00E4771D" w:rsidP="009A4672">
            <w:pPr>
              <w:rPr>
                <w:rFonts w:cs="Arial"/>
              </w:rPr>
            </w:pPr>
          </w:p>
        </w:tc>
        <w:tc>
          <w:tcPr>
            <w:tcW w:w="2515" w:type="dxa"/>
            <w:tcBorders>
              <w:top w:val="single" w:sz="12" w:space="0" w:color="auto"/>
              <w:bottom w:val="single" w:sz="12" w:space="0" w:color="auto"/>
            </w:tcBorders>
            <w:shd w:val="clear" w:color="auto" w:fill="FFFFFF"/>
          </w:tcPr>
          <w:p w14:paraId="628EC59A" w14:textId="77777777" w:rsidR="00E4771D" w:rsidRPr="00B743B8" w:rsidRDefault="00E4771D" w:rsidP="009A4672">
            <w:pPr>
              <w:rPr>
                <w:rFonts w:cs="Arial"/>
              </w:rPr>
            </w:pPr>
          </w:p>
        </w:tc>
        <w:tc>
          <w:tcPr>
            <w:tcW w:w="1950" w:type="dxa"/>
            <w:tcBorders>
              <w:top w:val="single" w:sz="12" w:space="0" w:color="auto"/>
              <w:bottom w:val="single" w:sz="12" w:space="0" w:color="auto"/>
            </w:tcBorders>
            <w:shd w:val="clear" w:color="auto" w:fill="FFFFFF"/>
          </w:tcPr>
          <w:p w14:paraId="1A3F999C" w14:textId="77777777" w:rsidR="00E4771D" w:rsidRPr="00B743B8" w:rsidRDefault="00E4771D" w:rsidP="009A4672">
            <w:pPr>
              <w:rPr>
                <w:rFonts w:cs="Arial"/>
              </w:rPr>
            </w:pPr>
          </w:p>
        </w:tc>
        <w:tc>
          <w:tcPr>
            <w:tcW w:w="1919" w:type="dxa"/>
            <w:tcBorders>
              <w:top w:val="single" w:sz="12" w:space="0" w:color="auto"/>
              <w:bottom w:val="single" w:sz="12" w:space="0" w:color="auto"/>
            </w:tcBorders>
            <w:shd w:val="clear" w:color="auto" w:fill="FFFFFF"/>
          </w:tcPr>
          <w:p w14:paraId="14F4C865" w14:textId="77777777" w:rsidR="00E4771D" w:rsidRPr="00B743B8" w:rsidRDefault="00E4771D" w:rsidP="009A4672">
            <w:pPr>
              <w:rPr>
                <w:rFonts w:cs="Arial"/>
              </w:rPr>
            </w:pPr>
          </w:p>
        </w:tc>
      </w:tr>
      <w:tr w:rsidR="00E4771D" w:rsidRPr="00B743B8" w14:paraId="71502E8C" w14:textId="77777777" w:rsidTr="009A4672">
        <w:tc>
          <w:tcPr>
            <w:tcW w:w="3999" w:type="dxa"/>
            <w:gridSpan w:val="2"/>
            <w:tcBorders>
              <w:top w:val="single" w:sz="12" w:space="0" w:color="auto"/>
              <w:bottom w:val="single" w:sz="12" w:space="0" w:color="auto"/>
              <w:right w:val="single" w:sz="12" w:space="0" w:color="auto"/>
            </w:tcBorders>
            <w:shd w:val="clear" w:color="auto" w:fill="FFFFFF"/>
          </w:tcPr>
          <w:p w14:paraId="7CDAE61D" w14:textId="77777777" w:rsidR="00E4771D" w:rsidRPr="00B743B8" w:rsidRDefault="00E4771D" w:rsidP="009A4672">
            <w:pPr>
              <w:rPr>
                <w:rFonts w:cs="Arial"/>
              </w:rPr>
            </w:pPr>
          </w:p>
        </w:tc>
        <w:tc>
          <w:tcPr>
            <w:tcW w:w="2134" w:type="dxa"/>
            <w:tcBorders>
              <w:top w:val="single" w:sz="12" w:space="0" w:color="auto"/>
              <w:left w:val="single" w:sz="12" w:space="0" w:color="auto"/>
              <w:bottom w:val="single" w:sz="12" w:space="0" w:color="auto"/>
            </w:tcBorders>
            <w:shd w:val="clear" w:color="auto" w:fill="FFFFFF"/>
          </w:tcPr>
          <w:p w14:paraId="74BADDE5" w14:textId="77777777" w:rsidR="00E4771D" w:rsidRPr="00B743B8" w:rsidRDefault="00E4771D" w:rsidP="009A4672">
            <w:pPr>
              <w:rPr>
                <w:rFonts w:cs="Arial"/>
              </w:rPr>
            </w:pPr>
          </w:p>
        </w:tc>
        <w:tc>
          <w:tcPr>
            <w:tcW w:w="2515" w:type="dxa"/>
            <w:tcBorders>
              <w:top w:val="single" w:sz="12" w:space="0" w:color="auto"/>
              <w:bottom w:val="single" w:sz="12" w:space="0" w:color="auto"/>
            </w:tcBorders>
            <w:shd w:val="clear" w:color="auto" w:fill="FFFFFF"/>
          </w:tcPr>
          <w:p w14:paraId="3FDF81AB" w14:textId="77777777" w:rsidR="00E4771D" w:rsidRPr="00B743B8" w:rsidRDefault="00E4771D" w:rsidP="009A4672">
            <w:pPr>
              <w:rPr>
                <w:rFonts w:cs="Arial"/>
              </w:rPr>
            </w:pPr>
          </w:p>
        </w:tc>
        <w:tc>
          <w:tcPr>
            <w:tcW w:w="1950" w:type="dxa"/>
            <w:tcBorders>
              <w:top w:val="single" w:sz="12" w:space="0" w:color="auto"/>
              <w:bottom w:val="single" w:sz="12" w:space="0" w:color="auto"/>
            </w:tcBorders>
            <w:shd w:val="clear" w:color="auto" w:fill="FFFFFF"/>
          </w:tcPr>
          <w:p w14:paraId="7C7E511D" w14:textId="77777777" w:rsidR="00E4771D" w:rsidRPr="00B743B8" w:rsidRDefault="00E4771D" w:rsidP="009A4672">
            <w:pPr>
              <w:rPr>
                <w:rFonts w:cs="Arial"/>
              </w:rPr>
            </w:pPr>
          </w:p>
        </w:tc>
        <w:tc>
          <w:tcPr>
            <w:tcW w:w="1919" w:type="dxa"/>
            <w:tcBorders>
              <w:top w:val="single" w:sz="12" w:space="0" w:color="auto"/>
              <w:bottom w:val="single" w:sz="12" w:space="0" w:color="auto"/>
            </w:tcBorders>
            <w:shd w:val="clear" w:color="auto" w:fill="FFFFFF"/>
          </w:tcPr>
          <w:p w14:paraId="14FAB721" w14:textId="77777777" w:rsidR="00E4771D" w:rsidRPr="00B743B8" w:rsidRDefault="00E4771D" w:rsidP="009A4672">
            <w:pPr>
              <w:rPr>
                <w:rFonts w:cs="Arial"/>
              </w:rPr>
            </w:pPr>
          </w:p>
        </w:tc>
      </w:tr>
      <w:tr w:rsidR="00E4771D" w:rsidRPr="00B743B8" w14:paraId="55E5836C" w14:textId="77777777" w:rsidTr="009A4672">
        <w:tc>
          <w:tcPr>
            <w:tcW w:w="3999" w:type="dxa"/>
            <w:gridSpan w:val="2"/>
            <w:tcBorders>
              <w:top w:val="single" w:sz="12" w:space="0" w:color="auto"/>
              <w:bottom w:val="single" w:sz="4" w:space="0" w:color="auto"/>
              <w:right w:val="single" w:sz="12" w:space="0" w:color="auto"/>
            </w:tcBorders>
            <w:shd w:val="clear" w:color="auto" w:fill="D9D9D9"/>
          </w:tcPr>
          <w:p w14:paraId="2C16AE97" w14:textId="77777777" w:rsidR="00E4771D" w:rsidRPr="00B743B8" w:rsidRDefault="00E4771D" w:rsidP="009A4672">
            <w:pPr>
              <w:rPr>
                <w:rFonts w:cs="Arial"/>
                <w:b/>
              </w:rPr>
            </w:pPr>
            <w:r w:rsidRPr="00B743B8">
              <w:rPr>
                <w:rFonts w:cs="Arial"/>
                <w:b/>
              </w:rPr>
              <w:t>Arbeitsschwerpunkt(e) SE</w:t>
            </w:r>
          </w:p>
        </w:tc>
        <w:tc>
          <w:tcPr>
            <w:tcW w:w="2134" w:type="dxa"/>
            <w:tcBorders>
              <w:top w:val="single" w:sz="12" w:space="0" w:color="auto"/>
              <w:left w:val="single" w:sz="12" w:space="0" w:color="auto"/>
            </w:tcBorders>
            <w:shd w:val="clear" w:color="auto" w:fill="D9D9D9"/>
          </w:tcPr>
          <w:p w14:paraId="7D34A8E6" w14:textId="77777777" w:rsidR="00E4771D" w:rsidRPr="00B743B8" w:rsidRDefault="00E4771D" w:rsidP="009A4672">
            <w:pPr>
              <w:rPr>
                <w:rFonts w:cs="Arial"/>
              </w:rPr>
            </w:pPr>
          </w:p>
        </w:tc>
        <w:tc>
          <w:tcPr>
            <w:tcW w:w="2515" w:type="dxa"/>
            <w:tcBorders>
              <w:top w:val="single" w:sz="12" w:space="0" w:color="auto"/>
            </w:tcBorders>
            <w:shd w:val="clear" w:color="auto" w:fill="D9D9D9"/>
          </w:tcPr>
          <w:p w14:paraId="68407BC9" w14:textId="77777777" w:rsidR="00E4771D" w:rsidRPr="00B743B8" w:rsidRDefault="00E4771D" w:rsidP="009A4672">
            <w:pPr>
              <w:rPr>
                <w:rFonts w:cs="Arial"/>
              </w:rPr>
            </w:pPr>
          </w:p>
        </w:tc>
        <w:tc>
          <w:tcPr>
            <w:tcW w:w="1950" w:type="dxa"/>
            <w:tcBorders>
              <w:top w:val="single" w:sz="12" w:space="0" w:color="auto"/>
            </w:tcBorders>
            <w:shd w:val="clear" w:color="auto" w:fill="D9D9D9"/>
          </w:tcPr>
          <w:p w14:paraId="0CD9AE28" w14:textId="77777777" w:rsidR="00E4771D" w:rsidRPr="00B743B8" w:rsidRDefault="00E4771D" w:rsidP="009A4672">
            <w:pPr>
              <w:rPr>
                <w:rFonts w:cs="Arial"/>
              </w:rPr>
            </w:pPr>
          </w:p>
        </w:tc>
        <w:tc>
          <w:tcPr>
            <w:tcW w:w="1919" w:type="dxa"/>
            <w:tcBorders>
              <w:top w:val="single" w:sz="12" w:space="0" w:color="auto"/>
            </w:tcBorders>
            <w:shd w:val="clear" w:color="auto" w:fill="D9D9D9"/>
          </w:tcPr>
          <w:p w14:paraId="15FAE9BC" w14:textId="77777777" w:rsidR="00E4771D" w:rsidRPr="00B743B8" w:rsidRDefault="00E4771D" w:rsidP="009A4672">
            <w:pPr>
              <w:rPr>
                <w:rFonts w:cs="Arial"/>
              </w:rPr>
            </w:pPr>
          </w:p>
        </w:tc>
      </w:tr>
      <w:tr w:rsidR="00E4771D" w:rsidRPr="00B743B8" w14:paraId="26865CCE" w14:textId="77777777" w:rsidTr="009A4672">
        <w:tc>
          <w:tcPr>
            <w:tcW w:w="3999" w:type="dxa"/>
            <w:gridSpan w:val="2"/>
            <w:tcBorders>
              <w:right w:val="single" w:sz="12" w:space="0" w:color="auto"/>
            </w:tcBorders>
            <w:shd w:val="clear" w:color="auto" w:fill="D9D9D9"/>
          </w:tcPr>
          <w:p w14:paraId="60EFB3ED" w14:textId="77777777" w:rsidR="00E4771D" w:rsidRPr="00B743B8" w:rsidRDefault="00E4771D" w:rsidP="009A4672">
            <w:pPr>
              <w:rPr>
                <w:rFonts w:cs="Arial"/>
                <w:b/>
              </w:rPr>
            </w:pPr>
            <w:r w:rsidRPr="00B743B8">
              <w:rPr>
                <w:rFonts w:cs="Arial"/>
                <w:b/>
              </w:rPr>
              <w:t>fachintern</w:t>
            </w:r>
          </w:p>
        </w:tc>
        <w:tc>
          <w:tcPr>
            <w:tcW w:w="2134" w:type="dxa"/>
            <w:tcBorders>
              <w:left w:val="single" w:sz="12" w:space="0" w:color="auto"/>
            </w:tcBorders>
          </w:tcPr>
          <w:p w14:paraId="66D6884D" w14:textId="77777777" w:rsidR="00E4771D" w:rsidRPr="00B743B8" w:rsidRDefault="00E4771D" w:rsidP="009A4672">
            <w:pPr>
              <w:rPr>
                <w:rFonts w:cs="Arial"/>
              </w:rPr>
            </w:pPr>
          </w:p>
        </w:tc>
        <w:tc>
          <w:tcPr>
            <w:tcW w:w="2515" w:type="dxa"/>
          </w:tcPr>
          <w:p w14:paraId="4F37DFD1" w14:textId="77777777" w:rsidR="00E4771D" w:rsidRPr="00B743B8" w:rsidRDefault="00E4771D" w:rsidP="009A4672">
            <w:pPr>
              <w:rPr>
                <w:rFonts w:cs="Arial"/>
              </w:rPr>
            </w:pPr>
          </w:p>
        </w:tc>
        <w:tc>
          <w:tcPr>
            <w:tcW w:w="1950" w:type="dxa"/>
          </w:tcPr>
          <w:p w14:paraId="2D9239B5" w14:textId="77777777" w:rsidR="00E4771D" w:rsidRPr="00B743B8" w:rsidRDefault="00E4771D" w:rsidP="009A4672">
            <w:pPr>
              <w:rPr>
                <w:rFonts w:cs="Arial"/>
              </w:rPr>
            </w:pPr>
          </w:p>
        </w:tc>
        <w:tc>
          <w:tcPr>
            <w:tcW w:w="1919" w:type="dxa"/>
          </w:tcPr>
          <w:p w14:paraId="5DBC93FE" w14:textId="77777777" w:rsidR="00E4771D" w:rsidRPr="00B743B8" w:rsidRDefault="00E4771D" w:rsidP="009A4672">
            <w:pPr>
              <w:rPr>
                <w:rFonts w:cs="Arial"/>
              </w:rPr>
            </w:pPr>
          </w:p>
        </w:tc>
      </w:tr>
      <w:tr w:rsidR="00E4771D" w:rsidRPr="00B743B8" w14:paraId="518E9C2C" w14:textId="77777777" w:rsidTr="009A4672">
        <w:tc>
          <w:tcPr>
            <w:tcW w:w="3999" w:type="dxa"/>
            <w:gridSpan w:val="2"/>
            <w:tcBorders>
              <w:right w:val="single" w:sz="12" w:space="0" w:color="auto"/>
            </w:tcBorders>
            <w:shd w:val="clear" w:color="auto" w:fill="auto"/>
          </w:tcPr>
          <w:p w14:paraId="0BA30309" w14:textId="77777777" w:rsidR="00E4771D" w:rsidRPr="00B743B8" w:rsidRDefault="00E4771D" w:rsidP="009A4672">
            <w:pPr>
              <w:rPr>
                <w:rFonts w:cs="Arial"/>
              </w:rPr>
            </w:pPr>
            <w:r w:rsidRPr="00B743B8">
              <w:rPr>
                <w:rFonts w:cs="Arial"/>
              </w:rPr>
              <w:t>- kurzfristig (Halbjahr)</w:t>
            </w:r>
          </w:p>
        </w:tc>
        <w:tc>
          <w:tcPr>
            <w:tcW w:w="2134" w:type="dxa"/>
            <w:tcBorders>
              <w:left w:val="single" w:sz="12" w:space="0" w:color="auto"/>
            </w:tcBorders>
          </w:tcPr>
          <w:p w14:paraId="07B82C97" w14:textId="77777777" w:rsidR="00E4771D" w:rsidRPr="00B743B8" w:rsidRDefault="00E4771D" w:rsidP="009A4672">
            <w:pPr>
              <w:rPr>
                <w:rFonts w:cs="Arial"/>
              </w:rPr>
            </w:pPr>
          </w:p>
        </w:tc>
        <w:tc>
          <w:tcPr>
            <w:tcW w:w="2515" w:type="dxa"/>
          </w:tcPr>
          <w:p w14:paraId="3F9358CC" w14:textId="77777777" w:rsidR="00E4771D" w:rsidRPr="00B743B8" w:rsidRDefault="00E4771D" w:rsidP="009A4672">
            <w:pPr>
              <w:rPr>
                <w:rFonts w:cs="Arial"/>
              </w:rPr>
            </w:pPr>
          </w:p>
        </w:tc>
        <w:tc>
          <w:tcPr>
            <w:tcW w:w="1950" w:type="dxa"/>
          </w:tcPr>
          <w:p w14:paraId="12C26FF1" w14:textId="77777777" w:rsidR="00E4771D" w:rsidRPr="00B743B8" w:rsidRDefault="00E4771D" w:rsidP="009A4672">
            <w:pPr>
              <w:rPr>
                <w:rFonts w:cs="Arial"/>
              </w:rPr>
            </w:pPr>
          </w:p>
        </w:tc>
        <w:tc>
          <w:tcPr>
            <w:tcW w:w="1919" w:type="dxa"/>
          </w:tcPr>
          <w:p w14:paraId="484D1E42" w14:textId="77777777" w:rsidR="00E4771D" w:rsidRPr="00B743B8" w:rsidRDefault="00E4771D" w:rsidP="009A4672">
            <w:pPr>
              <w:rPr>
                <w:rFonts w:cs="Arial"/>
              </w:rPr>
            </w:pPr>
          </w:p>
        </w:tc>
      </w:tr>
      <w:tr w:rsidR="00E4771D" w:rsidRPr="00B743B8" w14:paraId="252B47E7" w14:textId="77777777" w:rsidTr="009A4672">
        <w:tc>
          <w:tcPr>
            <w:tcW w:w="3999" w:type="dxa"/>
            <w:gridSpan w:val="2"/>
            <w:tcBorders>
              <w:right w:val="single" w:sz="12" w:space="0" w:color="auto"/>
            </w:tcBorders>
            <w:shd w:val="clear" w:color="auto" w:fill="auto"/>
          </w:tcPr>
          <w:p w14:paraId="670A27C9" w14:textId="77777777" w:rsidR="00E4771D" w:rsidRPr="00B743B8" w:rsidRDefault="00E4771D" w:rsidP="009A4672">
            <w:pPr>
              <w:rPr>
                <w:rFonts w:cs="Arial"/>
              </w:rPr>
            </w:pPr>
            <w:r w:rsidRPr="00B743B8">
              <w:rPr>
                <w:rFonts w:cs="Arial"/>
              </w:rPr>
              <w:t>- mittelfristig (Schuljahr)</w:t>
            </w:r>
          </w:p>
        </w:tc>
        <w:tc>
          <w:tcPr>
            <w:tcW w:w="2134" w:type="dxa"/>
            <w:tcBorders>
              <w:left w:val="single" w:sz="12" w:space="0" w:color="auto"/>
            </w:tcBorders>
          </w:tcPr>
          <w:p w14:paraId="0BA54821" w14:textId="77777777" w:rsidR="00E4771D" w:rsidRPr="00B743B8" w:rsidRDefault="00E4771D" w:rsidP="009A4672">
            <w:pPr>
              <w:rPr>
                <w:rFonts w:cs="Arial"/>
              </w:rPr>
            </w:pPr>
          </w:p>
        </w:tc>
        <w:tc>
          <w:tcPr>
            <w:tcW w:w="2515" w:type="dxa"/>
          </w:tcPr>
          <w:p w14:paraId="5ECCC200" w14:textId="77777777" w:rsidR="00E4771D" w:rsidRPr="00B743B8" w:rsidRDefault="00E4771D" w:rsidP="009A4672">
            <w:pPr>
              <w:rPr>
                <w:rFonts w:cs="Arial"/>
              </w:rPr>
            </w:pPr>
          </w:p>
        </w:tc>
        <w:tc>
          <w:tcPr>
            <w:tcW w:w="1950" w:type="dxa"/>
          </w:tcPr>
          <w:p w14:paraId="703B53B0" w14:textId="77777777" w:rsidR="00E4771D" w:rsidRPr="00B743B8" w:rsidRDefault="00E4771D" w:rsidP="009A4672">
            <w:pPr>
              <w:rPr>
                <w:rFonts w:cs="Arial"/>
              </w:rPr>
            </w:pPr>
          </w:p>
        </w:tc>
        <w:tc>
          <w:tcPr>
            <w:tcW w:w="1919" w:type="dxa"/>
          </w:tcPr>
          <w:p w14:paraId="2F06710A" w14:textId="77777777" w:rsidR="00E4771D" w:rsidRPr="00B743B8" w:rsidRDefault="00E4771D" w:rsidP="009A4672">
            <w:pPr>
              <w:rPr>
                <w:rFonts w:cs="Arial"/>
              </w:rPr>
            </w:pPr>
          </w:p>
        </w:tc>
      </w:tr>
      <w:tr w:rsidR="00E4771D" w:rsidRPr="00B743B8" w14:paraId="101D1B0C" w14:textId="77777777" w:rsidTr="009A4672">
        <w:tc>
          <w:tcPr>
            <w:tcW w:w="3999" w:type="dxa"/>
            <w:gridSpan w:val="2"/>
            <w:tcBorders>
              <w:bottom w:val="single" w:sz="4" w:space="0" w:color="auto"/>
              <w:right w:val="single" w:sz="12" w:space="0" w:color="auto"/>
            </w:tcBorders>
            <w:shd w:val="clear" w:color="auto" w:fill="auto"/>
          </w:tcPr>
          <w:p w14:paraId="08723666" w14:textId="77777777" w:rsidR="00E4771D" w:rsidRPr="00B743B8" w:rsidRDefault="00E4771D" w:rsidP="009A4672">
            <w:pPr>
              <w:rPr>
                <w:rFonts w:cs="Arial"/>
              </w:rPr>
            </w:pPr>
            <w:r w:rsidRPr="00B743B8">
              <w:rPr>
                <w:rFonts w:cs="Arial"/>
              </w:rPr>
              <w:t xml:space="preserve">- langfristig </w:t>
            </w:r>
          </w:p>
        </w:tc>
        <w:tc>
          <w:tcPr>
            <w:tcW w:w="2134" w:type="dxa"/>
            <w:tcBorders>
              <w:left w:val="single" w:sz="12" w:space="0" w:color="auto"/>
            </w:tcBorders>
          </w:tcPr>
          <w:p w14:paraId="209D937D" w14:textId="77777777" w:rsidR="00E4771D" w:rsidRPr="00B743B8" w:rsidRDefault="00E4771D" w:rsidP="009A4672">
            <w:pPr>
              <w:rPr>
                <w:rFonts w:cs="Arial"/>
              </w:rPr>
            </w:pPr>
          </w:p>
        </w:tc>
        <w:tc>
          <w:tcPr>
            <w:tcW w:w="2515" w:type="dxa"/>
          </w:tcPr>
          <w:p w14:paraId="582FF13C" w14:textId="77777777" w:rsidR="00E4771D" w:rsidRPr="00B743B8" w:rsidRDefault="00E4771D" w:rsidP="009A4672">
            <w:pPr>
              <w:rPr>
                <w:rFonts w:cs="Arial"/>
              </w:rPr>
            </w:pPr>
          </w:p>
        </w:tc>
        <w:tc>
          <w:tcPr>
            <w:tcW w:w="1950" w:type="dxa"/>
          </w:tcPr>
          <w:p w14:paraId="424667EF" w14:textId="77777777" w:rsidR="00E4771D" w:rsidRPr="00B743B8" w:rsidRDefault="00E4771D" w:rsidP="009A4672">
            <w:pPr>
              <w:rPr>
                <w:rFonts w:cs="Arial"/>
              </w:rPr>
            </w:pPr>
          </w:p>
        </w:tc>
        <w:tc>
          <w:tcPr>
            <w:tcW w:w="1919" w:type="dxa"/>
          </w:tcPr>
          <w:p w14:paraId="220E0D33" w14:textId="77777777" w:rsidR="00E4771D" w:rsidRPr="00B743B8" w:rsidRDefault="00E4771D" w:rsidP="009A4672">
            <w:pPr>
              <w:rPr>
                <w:rFonts w:cs="Arial"/>
              </w:rPr>
            </w:pPr>
          </w:p>
        </w:tc>
      </w:tr>
      <w:tr w:rsidR="00E4771D" w:rsidRPr="00B743B8" w14:paraId="6ADC160A" w14:textId="77777777" w:rsidTr="009A4672">
        <w:tc>
          <w:tcPr>
            <w:tcW w:w="3999" w:type="dxa"/>
            <w:gridSpan w:val="2"/>
            <w:tcBorders>
              <w:right w:val="single" w:sz="12" w:space="0" w:color="auto"/>
            </w:tcBorders>
            <w:shd w:val="clear" w:color="auto" w:fill="D9D9D9"/>
          </w:tcPr>
          <w:p w14:paraId="47A353B5" w14:textId="77777777" w:rsidR="00E4771D" w:rsidRPr="00B743B8" w:rsidRDefault="00E4771D" w:rsidP="009A4672">
            <w:pPr>
              <w:rPr>
                <w:rFonts w:cs="Arial"/>
                <w:b/>
              </w:rPr>
            </w:pPr>
            <w:r w:rsidRPr="00B743B8">
              <w:rPr>
                <w:rFonts w:cs="Arial"/>
                <w:b/>
              </w:rPr>
              <w:t>fachübergreifend</w:t>
            </w:r>
          </w:p>
        </w:tc>
        <w:tc>
          <w:tcPr>
            <w:tcW w:w="2134" w:type="dxa"/>
            <w:tcBorders>
              <w:left w:val="single" w:sz="12" w:space="0" w:color="auto"/>
            </w:tcBorders>
          </w:tcPr>
          <w:p w14:paraId="5FCF1102" w14:textId="77777777" w:rsidR="00E4771D" w:rsidRPr="00B743B8" w:rsidRDefault="00E4771D" w:rsidP="009A4672">
            <w:pPr>
              <w:rPr>
                <w:rFonts w:cs="Arial"/>
              </w:rPr>
            </w:pPr>
          </w:p>
        </w:tc>
        <w:tc>
          <w:tcPr>
            <w:tcW w:w="2515" w:type="dxa"/>
          </w:tcPr>
          <w:p w14:paraId="25CC53CB" w14:textId="77777777" w:rsidR="00E4771D" w:rsidRPr="00B743B8" w:rsidRDefault="00E4771D" w:rsidP="009A4672">
            <w:pPr>
              <w:rPr>
                <w:rFonts w:cs="Arial"/>
              </w:rPr>
            </w:pPr>
          </w:p>
        </w:tc>
        <w:tc>
          <w:tcPr>
            <w:tcW w:w="1950" w:type="dxa"/>
          </w:tcPr>
          <w:p w14:paraId="2AB752F6" w14:textId="77777777" w:rsidR="00E4771D" w:rsidRPr="00B743B8" w:rsidRDefault="00E4771D" w:rsidP="009A4672">
            <w:pPr>
              <w:rPr>
                <w:rFonts w:cs="Arial"/>
              </w:rPr>
            </w:pPr>
          </w:p>
        </w:tc>
        <w:tc>
          <w:tcPr>
            <w:tcW w:w="1919" w:type="dxa"/>
          </w:tcPr>
          <w:p w14:paraId="55F67464" w14:textId="77777777" w:rsidR="00E4771D" w:rsidRPr="00B743B8" w:rsidRDefault="00E4771D" w:rsidP="009A4672">
            <w:pPr>
              <w:rPr>
                <w:rFonts w:cs="Arial"/>
              </w:rPr>
            </w:pPr>
          </w:p>
        </w:tc>
      </w:tr>
      <w:tr w:rsidR="00E4771D" w:rsidRPr="00B743B8" w14:paraId="7A514EA3" w14:textId="77777777" w:rsidTr="009A4672">
        <w:tc>
          <w:tcPr>
            <w:tcW w:w="3999" w:type="dxa"/>
            <w:gridSpan w:val="2"/>
            <w:tcBorders>
              <w:right w:val="single" w:sz="12" w:space="0" w:color="auto"/>
            </w:tcBorders>
            <w:shd w:val="clear" w:color="auto" w:fill="auto"/>
          </w:tcPr>
          <w:p w14:paraId="18466530" w14:textId="77777777" w:rsidR="00E4771D" w:rsidRPr="00B743B8" w:rsidRDefault="00E4771D" w:rsidP="009A4672">
            <w:pPr>
              <w:rPr>
                <w:rFonts w:cs="Arial"/>
              </w:rPr>
            </w:pPr>
            <w:r w:rsidRPr="00B743B8">
              <w:rPr>
                <w:rFonts w:cs="Arial"/>
              </w:rPr>
              <w:t>- kurzfristig</w:t>
            </w:r>
          </w:p>
        </w:tc>
        <w:tc>
          <w:tcPr>
            <w:tcW w:w="2134" w:type="dxa"/>
            <w:tcBorders>
              <w:left w:val="single" w:sz="12" w:space="0" w:color="auto"/>
            </w:tcBorders>
          </w:tcPr>
          <w:p w14:paraId="5FA4971C" w14:textId="77777777" w:rsidR="00E4771D" w:rsidRPr="00B743B8" w:rsidRDefault="00E4771D" w:rsidP="009A4672">
            <w:pPr>
              <w:rPr>
                <w:rFonts w:cs="Arial"/>
              </w:rPr>
            </w:pPr>
          </w:p>
        </w:tc>
        <w:tc>
          <w:tcPr>
            <w:tcW w:w="2515" w:type="dxa"/>
          </w:tcPr>
          <w:p w14:paraId="4846019C" w14:textId="77777777" w:rsidR="00E4771D" w:rsidRPr="00B743B8" w:rsidRDefault="00E4771D" w:rsidP="009A4672">
            <w:pPr>
              <w:rPr>
                <w:rFonts w:cs="Arial"/>
              </w:rPr>
            </w:pPr>
          </w:p>
        </w:tc>
        <w:tc>
          <w:tcPr>
            <w:tcW w:w="1950" w:type="dxa"/>
          </w:tcPr>
          <w:p w14:paraId="40B8A1DA" w14:textId="77777777" w:rsidR="00E4771D" w:rsidRPr="00B743B8" w:rsidRDefault="00E4771D" w:rsidP="009A4672">
            <w:pPr>
              <w:rPr>
                <w:rFonts w:cs="Arial"/>
              </w:rPr>
            </w:pPr>
          </w:p>
        </w:tc>
        <w:tc>
          <w:tcPr>
            <w:tcW w:w="1919" w:type="dxa"/>
          </w:tcPr>
          <w:p w14:paraId="0625FC6B" w14:textId="77777777" w:rsidR="00E4771D" w:rsidRPr="00B743B8" w:rsidRDefault="00E4771D" w:rsidP="009A4672">
            <w:pPr>
              <w:rPr>
                <w:rFonts w:cs="Arial"/>
              </w:rPr>
            </w:pPr>
          </w:p>
        </w:tc>
      </w:tr>
      <w:tr w:rsidR="00E4771D" w:rsidRPr="00B743B8" w14:paraId="1AD924A7" w14:textId="77777777" w:rsidTr="009A4672">
        <w:tc>
          <w:tcPr>
            <w:tcW w:w="3999" w:type="dxa"/>
            <w:gridSpan w:val="2"/>
            <w:tcBorders>
              <w:right w:val="single" w:sz="12" w:space="0" w:color="auto"/>
            </w:tcBorders>
            <w:shd w:val="clear" w:color="auto" w:fill="auto"/>
          </w:tcPr>
          <w:p w14:paraId="1C42C525" w14:textId="77777777" w:rsidR="00E4771D" w:rsidRPr="00B743B8" w:rsidRDefault="00E4771D" w:rsidP="009A4672">
            <w:pPr>
              <w:rPr>
                <w:rFonts w:cs="Arial"/>
              </w:rPr>
            </w:pPr>
            <w:r w:rsidRPr="00B743B8">
              <w:rPr>
                <w:rFonts w:cs="Arial"/>
              </w:rPr>
              <w:t>- mittelfristig</w:t>
            </w:r>
          </w:p>
        </w:tc>
        <w:tc>
          <w:tcPr>
            <w:tcW w:w="2134" w:type="dxa"/>
            <w:tcBorders>
              <w:left w:val="single" w:sz="12" w:space="0" w:color="auto"/>
            </w:tcBorders>
          </w:tcPr>
          <w:p w14:paraId="4891CEB8" w14:textId="77777777" w:rsidR="00E4771D" w:rsidRPr="00B743B8" w:rsidRDefault="00E4771D" w:rsidP="009A4672">
            <w:pPr>
              <w:rPr>
                <w:rFonts w:cs="Arial"/>
              </w:rPr>
            </w:pPr>
          </w:p>
        </w:tc>
        <w:tc>
          <w:tcPr>
            <w:tcW w:w="2515" w:type="dxa"/>
          </w:tcPr>
          <w:p w14:paraId="1CB43E1D" w14:textId="77777777" w:rsidR="00E4771D" w:rsidRPr="00B743B8" w:rsidRDefault="00E4771D" w:rsidP="009A4672">
            <w:pPr>
              <w:rPr>
                <w:rFonts w:cs="Arial"/>
              </w:rPr>
            </w:pPr>
          </w:p>
        </w:tc>
        <w:tc>
          <w:tcPr>
            <w:tcW w:w="1950" w:type="dxa"/>
          </w:tcPr>
          <w:p w14:paraId="49BFAD22" w14:textId="77777777" w:rsidR="00E4771D" w:rsidRPr="00B743B8" w:rsidRDefault="00E4771D" w:rsidP="009A4672">
            <w:pPr>
              <w:rPr>
                <w:rFonts w:cs="Arial"/>
              </w:rPr>
            </w:pPr>
          </w:p>
        </w:tc>
        <w:tc>
          <w:tcPr>
            <w:tcW w:w="1919" w:type="dxa"/>
          </w:tcPr>
          <w:p w14:paraId="5961DFF2" w14:textId="77777777" w:rsidR="00E4771D" w:rsidRPr="00B743B8" w:rsidRDefault="00E4771D" w:rsidP="009A4672">
            <w:pPr>
              <w:rPr>
                <w:rFonts w:cs="Arial"/>
              </w:rPr>
            </w:pPr>
          </w:p>
        </w:tc>
      </w:tr>
      <w:tr w:rsidR="00E4771D" w:rsidRPr="00B743B8" w14:paraId="06201321" w14:textId="77777777" w:rsidTr="009A4672">
        <w:tc>
          <w:tcPr>
            <w:tcW w:w="3999" w:type="dxa"/>
            <w:gridSpan w:val="2"/>
            <w:tcBorders>
              <w:right w:val="single" w:sz="12" w:space="0" w:color="auto"/>
            </w:tcBorders>
            <w:shd w:val="clear" w:color="auto" w:fill="auto"/>
          </w:tcPr>
          <w:p w14:paraId="175FD710" w14:textId="77777777" w:rsidR="00E4771D" w:rsidRPr="00B743B8" w:rsidRDefault="00E4771D" w:rsidP="009A4672">
            <w:pPr>
              <w:rPr>
                <w:rFonts w:cs="Arial"/>
              </w:rPr>
            </w:pPr>
            <w:r w:rsidRPr="00B743B8">
              <w:rPr>
                <w:rFonts w:cs="Arial"/>
              </w:rPr>
              <w:t>- langfristig</w:t>
            </w:r>
          </w:p>
        </w:tc>
        <w:tc>
          <w:tcPr>
            <w:tcW w:w="2134" w:type="dxa"/>
            <w:tcBorders>
              <w:left w:val="single" w:sz="12" w:space="0" w:color="auto"/>
            </w:tcBorders>
          </w:tcPr>
          <w:p w14:paraId="52CA43B9" w14:textId="77777777" w:rsidR="00E4771D" w:rsidRPr="00B743B8" w:rsidRDefault="00E4771D" w:rsidP="009A4672">
            <w:pPr>
              <w:rPr>
                <w:rFonts w:cs="Arial"/>
              </w:rPr>
            </w:pPr>
          </w:p>
        </w:tc>
        <w:tc>
          <w:tcPr>
            <w:tcW w:w="2515" w:type="dxa"/>
          </w:tcPr>
          <w:p w14:paraId="3494F1EA" w14:textId="77777777" w:rsidR="00E4771D" w:rsidRPr="00B743B8" w:rsidRDefault="00E4771D" w:rsidP="009A4672">
            <w:pPr>
              <w:rPr>
                <w:rFonts w:cs="Arial"/>
              </w:rPr>
            </w:pPr>
          </w:p>
        </w:tc>
        <w:tc>
          <w:tcPr>
            <w:tcW w:w="1950" w:type="dxa"/>
          </w:tcPr>
          <w:p w14:paraId="51117274" w14:textId="77777777" w:rsidR="00E4771D" w:rsidRPr="00B743B8" w:rsidRDefault="00E4771D" w:rsidP="009A4672">
            <w:pPr>
              <w:rPr>
                <w:rFonts w:cs="Arial"/>
              </w:rPr>
            </w:pPr>
          </w:p>
        </w:tc>
        <w:tc>
          <w:tcPr>
            <w:tcW w:w="1919" w:type="dxa"/>
          </w:tcPr>
          <w:p w14:paraId="25609AD1" w14:textId="77777777" w:rsidR="00E4771D" w:rsidRPr="00B743B8" w:rsidRDefault="00E4771D" w:rsidP="009A4672">
            <w:pPr>
              <w:rPr>
                <w:rFonts w:cs="Arial"/>
              </w:rPr>
            </w:pPr>
          </w:p>
        </w:tc>
      </w:tr>
      <w:tr w:rsidR="00E4771D" w:rsidRPr="00B743B8" w14:paraId="3E797A53" w14:textId="77777777" w:rsidTr="009A4672">
        <w:tc>
          <w:tcPr>
            <w:tcW w:w="3999" w:type="dxa"/>
            <w:gridSpan w:val="2"/>
            <w:tcBorders>
              <w:bottom w:val="single" w:sz="12" w:space="0" w:color="auto"/>
              <w:right w:val="single" w:sz="12" w:space="0" w:color="auto"/>
            </w:tcBorders>
            <w:shd w:val="clear" w:color="auto" w:fill="auto"/>
          </w:tcPr>
          <w:p w14:paraId="178A8C3E" w14:textId="77777777" w:rsidR="00E4771D" w:rsidRPr="00B743B8" w:rsidRDefault="00E4771D" w:rsidP="009A4672">
            <w:pPr>
              <w:rPr>
                <w:rFonts w:cs="Arial"/>
              </w:rPr>
            </w:pPr>
            <w:r w:rsidRPr="00B743B8">
              <w:rPr>
                <w:rFonts w:cs="Arial"/>
              </w:rPr>
              <w:t>…</w:t>
            </w:r>
          </w:p>
        </w:tc>
        <w:tc>
          <w:tcPr>
            <w:tcW w:w="2134" w:type="dxa"/>
            <w:tcBorders>
              <w:left w:val="single" w:sz="12" w:space="0" w:color="auto"/>
              <w:bottom w:val="single" w:sz="12" w:space="0" w:color="auto"/>
            </w:tcBorders>
          </w:tcPr>
          <w:p w14:paraId="3932E34B" w14:textId="77777777" w:rsidR="00E4771D" w:rsidRPr="00B743B8" w:rsidRDefault="00E4771D" w:rsidP="009A4672">
            <w:pPr>
              <w:rPr>
                <w:rFonts w:cs="Arial"/>
              </w:rPr>
            </w:pPr>
          </w:p>
        </w:tc>
        <w:tc>
          <w:tcPr>
            <w:tcW w:w="2515" w:type="dxa"/>
            <w:tcBorders>
              <w:bottom w:val="single" w:sz="12" w:space="0" w:color="auto"/>
            </w:tcBorders>
          </w:tcPr>
          <w:p w14:paraId="704673A2" w14:textId="77777777" w:rsidR="00E4771D" w:rsidRPr="00B743B8" w:rsidRDefault="00E4771D" w:rsidP="009A4672">
            <w:pPr>
              <w:rPr>
                <w:rFonts w:cs="Arial"/>
              </w:rPr>
            </w:pPr>
          </w:p>
        </w:tc>
        <w:tc>
          <w:tcPr>
            <w:tcW w:w="1950" w:type="dxa"/>
            <w:tcBorders>
              <w:bottom w:val="single" w:sz="12" w:space="0" w:color="auto"/>
            </w:tcBorders>
          </w:tcPr>
          <w:p w14:paraId="59CF0151" w14:textId="77777777" w:rsidR="00E4771D" w:rsidRPr="00B743B8" w:rsidRDefault="00E4771D" w:rsidP="009A4672">
            <w:pPr>
              <w:rPr>
                <w:rFonts w:cs="Arial"/>
              </w:rPr>
            </w:pPr>
          </w:p>
        </w:tc>
        <w:tc>
          <w:tcPr>
            <w:tcW w:w="1919" w:type="dxa"/>
            <w:tcBorders>
              <w:bottom w:val="single" w:sz="12" w:space="0" w:color="auto"/>
            </w:tcBorders>
          </w:tcPr>
          <w:p w14:paraId="757256D1" w14:textId="77777777" w:rsidR="00E4771D" w:rsidRPr="00B743B8" w:rsidRDefault="00E4771D" w:rsidP="009A4672">
            <w:pPr>
              <w:rPr>
                <w:rFonts w:cs="Arial"/>
              </w:rPr>
            </w:pPr>
          </w:p>
        </w:tc>
      </w:tr>
      <w:tr w:rsidR="00E4771D" w:rsidRPr="00B743B8" w14:paraId="3DA1E86A" w14:textId="77777777" w:rsidTr="009A4672">
        <w:tc>
          <w:tcPr>
            <w:tcW w:w="3999" w:type="dxa"/>
            <w:gridSpan w:val="2"/>
            <w:tcBorders>
              <w:top w:val="single" w:sz="12" w:space="0" w:color="auto"/>
              <w:bottom w:val="single" w:sz="4" w:space="0" w:color="auto"/>
              <w:right w:val="single" w:sz="12" w:space="0" w:color="auto"/>
            </w:tcBorders>
            <w:shd w:val="clear" w:color="auto" w:fill="D9D9D9"/>
          </w:tcPr>
          <w:p w14:paraId="5556994B" w14:textId="77777777" w:rsidR="00E4771D" w:rsidRPr="00B743B8" w:rsidRDefault="00E4771D" w:rsidP="009A4672">
            <w:pPr>
              <w:rPr>
                <w:rFonts w:cs="Arial"/>
                <w:b/>
              </w:rPr>
            </w:pPr>
            <w:r w:rsidRPr="00B743B8">
              <w:rPr>
                <w:rFonts w:cs="Arial"/>
                <w:b/>
              </w:rPr>
              <w:t>Fortbildung</w:t>
            </w:r>
          </w:p>
        </w:tc>
        <w:tc>
          <w:tcPr>
            <w:tcW w:w="2134" w:type="dxa"/>
            <w:tcBorders>
              <w:top w:val="single" w:sz="12" w:space="0" w:color="auto"/>
              <w:left w:val="single" w:sz="12" w:space="0" w:color="auto"/>
            </w:tcBorders>
            <w:shd w:val="clear" w:color="auto" w:fill="D9D9D9"/>
          </w:tcPr>
          <w:p w14:paraId="7643B599" w14:textId="77777777" w:rsidR="00E4771D" w:rsidRPr="00B743B8" w:rsidRDefault="00E4771D" w:rsidP="009A4672">
            <w:pPr>
              <w:rPr>
                <w:rFonts w:cs="Arial"/>
              </w:rPr>
            </w:pPr>
          </w:p>
        </w:tc>
        <w:tc>
          <w:tcPr>
            <w:tcW w:w="2515" w:type="dxa"/>
            <w:tcBorders>
              <w:top w:val="single" w:sz="12" w:space="0" w:color="auto"/>
            </w:tcBorders>
            <w:shd w:val="clear" w:color="auto" w:fill="D9D9D9"/>
          </w:tcPr>
          <w:p w14:paraId="1E9AA93E" w14:textId="77777777" w:rsidR="00E4771D" w:rsidRPr="00B743B8" w:rsidRDefault="00E4771D" w:rsidP="009A4672">
            <w:pPr>
              <w:rPr>
                <w:rFonts w:cs="Arial"/>
              </w:rPr>
            </w:pPr>
          </w:p>
        </w:tc>
        <w:tc>
          <w:tcPr>
            <w:tcW w:w="1950" w:type="dxa"/>
            <w:tcBorders>
              <w:top w:val="single" w:sz="12" w:space="0" w:color="auto"/>
            </w:tcBorders>
            <w:shd w:val="clear" w:color="auto" w:fill="D9D9D9"/>
          </w:tcPr>
          <w:p w14:paraId="2E5B7056" w14:textId="77777777" w:rsidR="00E4771D" w:rsidRPr="00B743B8" w:rsidRDefault="00E4771D" w:rsidP="009A4672">
            <w:pPr>
              <w:rPr>
                <w:rFonts w:cs="Arial"/>
              </w:rPr>
            </w:pPr>
          </w:p>
        </w:tc>
        <w:tc>
          <w:tcPr>
            <w:tcW w:w="1919" w:type="dxa"/>
            <w:tcBorders>
              <w:top w:val="single" w:sz="12" w:space="0" w:color="auto"/>
            </w:tcBorders>
            <w:shd w:val="clear" w:color="auto" w:fill="D9D9D9"/>
          </w:tcPr>
          <w:p w14:paraId="04F171A8" w14:textId="77777777" w:rsidR="00E4771D" w:rsidRPr="00B743B8" w:rsidRDefault="00E4771D" w:rsidP="009A4672">
            <w:pPr>
              <w:rPr>
                <w:rFonts w:cs="Arial"/>
              </w:rPr>
            </w:pPr>
          </w:p>
        </w:tc>
      </w:tr>
      <w:tr w:rsidR="00E4771D" w:rsidRPr="00B743B8" w14:paraId="0CA3CF97" w14:textId="77777777" w:rsidTr="009A4672">
        <w:tc>
          <w:tcPr>
            <w:tcW w:w="3999" w:type="dxa"/>
            <w:gridSpan w:val="2"/>
            <w:tcBorders>
              <w:right w:val="single" w:sz="12" w:space="0" w:color="auto"/>
            </w:tcBorders>
            <w:shd w:val="clear" w:color="auto" w:fill="D9D9D9"/>
          </w:tcPr>
          <w:p w14:paraId="075DEEB2" w14:textId="77777777" w:rsidR="00E4771D" w:rsidRPr="00B743B8" w:rsidRDefault="00E4771D" w:rsidP="009A4672">
            <w:pPr>
              <w:rPr>
                <w:rFonts w:cs="Arial"/>
              </w:rPr>
            </w:pPr>
            <w:r w:rsidRPr="00B743B8">
              <w:rPr>
                <w:rFonts w:cs="Arial"/>
                <w:b/>
              </w:rPr>
              <w:t>Fachspezifischer Bedarf</w:t>
            </w:r>
          </w:p>
        </w:tc>
        <w:tc>
          <w:tcPr>
            <w:tcW w:w="2134" w:type="dxa"/>
            <w:tcBorders>
              <w:left w:val="single" w:sz="12" w:space="0" w:color="auto"/>
            </w:tcBorders>
          </w:tcPr>
          <w:p w14:paraId="399AE161" w14:textId="77777777" w:rsidR="00E4771D" w:rsidRPr="00B743B8" w:rsidRDefault="00E4771D" w:rsidP="009A4672">
            <w:pPr>
              <w:rPr>
                <w:rFonts w:cs="Arial"/>
              </w:rPr>
            </w:pPr>
          </w:p>
        </w:tc>
        <w:tc>
          <w:tcPr>
            <w:tcW w:w="2515" w:type="dxa"/>
          </w:tcPr>
          <w:p w14:paraId="05C5215B" w14:textId="77777777" w:rsidR="00E4771D" w:rsidRPr="00B743B8" w:rsidRDefault="00E4771D" w:rsidP="009A4672">
            <w:pPr>
              <w:rPr>
                <w:rFonts w:cs="Arial"/>
              </w:rPr>
            </w:pPr>
          </w:p>
        </w:tc>
        <w:tc>
          <w:tcPr>
            <w:tcW w:w="1950" w:type="dxa"/>
          </w:tcPr>
          <w:p w14:paraId="769D4EBC" w14:textId="77777777" w:rsidR="00E4771D" w:rsidRPr="00B743B8" w:rsidRDefault="00E4771D" w:rsidP="009A4672">
            <w:pPr>
              <w:rPr>
                <w:rFonts w:cs="Arial"/>
              </w:rPr>
            </w:pPr>
          </w:p>
        </w:tc>
        <w:tc>
          <w:tcPr>
            <w:tcW w:w="1919" w:type="dxa"/>
          </w:tcPr>
          <w:p w14:paraId="0BE288B9" w14:textId="77777777" w:rsidR="00E4771D" w:rsidRPr="00B743B8" w:rsidRDefault="00E4771D" w:rsidP="009A4672">
            <w:pPr>
              <w:rPr>
                <w:rFonts w:cs="Arial"/>
              </w:rPr>
            </w:pPr>
          </w:p>
        </w:tc>
      </w:tr>
      <w:tr w:rsidR="00E4771D" w:rsidRPr="00B743B8" w14:paraId="4608F2FB" w14:textId="77777777" w:rsidTr="009A4672">
        <w:tc>
          <w:tcPr>
            <w:tcW w:w="3999" w:type="dxa"/>
            <w:gridSpan w:val="2"/>
            <w:tcBorders>
              <w:right w:val="single" w:sz="12" w:space="0" w:color="auto"/>
            </w:tcBorders>
            <w:shd w:val="clear" w:color="auto" w:fill="auto"/>
          </w:tcPr>
          <w:p w14:paraId="035F980B" w14:textId="77777777" w:rsidR="00E4771D" w:rsidRPr="00B743B8" w:rsidRDefault="00E4771D" w:rsidP="009A4672">
            <w:pPr>
              <w:rPr>
                <w:rFonts w:cs="Arial"/>
              </w:rPr>
            </w:pPr>
            <w:r w:rsidRPr="00B743B8">
              <w:rPr>
                <w:rFonts w:cs="Arial"/>
              </w:rPr>
              <w:t>- kurzfristig</w:t>
            </w:r>
          </w:p>
        </w:tc>
        <w:tc>
          <w:tcPr>
            <w:tcW w:w="2134" w:type="dxa"/>
            <w:tcBorders>
              <w:left w:val="single" w:sz="12" w:space="0" w:color="auto"/>
            </w:tcBorders>
          </w:tcPr>
          <w:p w14:paraId="05589CB7" w14:textId="77777777" w:rsidR="00E4771D" w:rsidRPr="00B743B8" w:rsidRDefault="00E4771D" w:rsidP="009A4672">
            <w:pPr>
              <w:rPr>
                <w:rFonts w:cs="Arial"/>
              </w:rPr>
            </w:pPr>
          </w:p>
        </w:tc>
        <w:tc>
          <w:tcPr>
            <w:tcW w:w="2515" w:type="dxa"/>
          </w:tcPr>
          <w:p w14:paraId="3380CD3B" w14:textId="77777777" w:rsidR="00E4771D" w:rsidRPr="00B743B8" w:rsidRDefault="00E4771D" w:rsidP="009A4672">
            <w:pPr>
              <w:rPr>
                <w:rFonts w:cs="Arial"/>
              </w:rPr>
            </w:pPr>
          </w:p>
        </w:tc>
        <w:tc>
          <w:tcPr>
            <w:tcW w:w="1950" w:type="dxa"/>
          </w:tcPr>
          <w:p w14:paraId="6F4E257A" w14:textId="77777777" w:rsidR="00E4771D" w:rsidRPr="00B743B8" w:rsidRDefault="00E4771D" w:rsidP="009A4672">
            <w:pPr>
              <w:rPr>
                <w:rFonts w:cs="Arial"/>
              </w:rPr>
            </w:pPr>
          </w:p>
        </w:tc>
        <w:tc>
          <w:tcPr>
            <w:tcW w:w="1919" w:type="dxa"/>
          </w:tcPr>
          <w:p w14:paraId="24009961" w14:textId="77777777" w:rsidR="00E4771D" w:rsidRPr="00B743B8" w:rsidRDefault="00E4771D" w:rsidP="009A4672">
            <w:pPr>
              <w:rPr>
                <w:rFonts w:cs="Arial"/>
              </w:rPr>
            </w:pPr>
          </w:p>
        </w:tc>
      </w:tr>
      <w:tr w:rsidR="00E4771D" w:rsidRPr="00B743B8" w14:paraId="6D2477B1" w14:textId="77777777" w:rsidTr="009A4672">
        <w:tc>
          <w:tcPr>
            <w:tcW w:w="3999" w:type="dxa"/>
            <w:gridSpan w:val="2"/>
            <w:tcBorders>
              <w:right w:val="single" w:sz="12" w:space="0" w:color="auto"/>
            </w:tcBorders>
            <w:shd w:val="clear" w:color="auto" w:fill="auto"/>
          </w:tcPr>
          <w:p w14:paraId="605E71BB" w14:textId="77777777" w:rsidR="00E4771D" w:rsidRPr="00B743B8" w:rsidRDefault="00E4771D" w:rsidP="009A4672">
            <w:pPr>
              <w:rPr>
                <w:rFonts w:cs="Arial"/>
              </w:rPr>
            </w:pPr>
            <w:r w:rsidRPr="00B743B8">
              <w:rPr>
                <w:rFonts w:cs="Arial"/>
              </w:rPr>
              <w:t>- mittelfristig</w:t>
            </w:r>
          </w:p>
        </w:tc>
        <w:tc>
          <w:tcPr>
            <w:tcW w:w="2134" w:type="dxa"/>
            <w:tcBorders>
              <w:left w:val="single" w:sz="12" w:space="0" w:color="auto"/>
            </w:tcBorders>
          </w:tcPr>
          <w:p w14:paraId="223DF804" w14:textId="77777777" w:rsidR="00E4771D" w:rsidRPr="00B743B8" w:rsidRDefault="00E4771D" w:rsidP="009A4672">
            <w:pPr>
              <w:rPr>
                <w:rFonts w:cs="Arial"/>
              </w:rPr>
            </w:pPr>
          </w:p>
        </w:tc>
        <w:tc>
          <w:tcPr>
            <w:tcW w:w="2515" w:type="dxa"/>
          </w:tcPr>
          <w:p w14:paraId="3E606634" w14:textId="77777777" w:rsidR="00E4771D" w:rsidRPr="00B743B8" w:rsidRDefault="00E4771D" w:rsidP="009A4672">
            <w:pPr>
              <w:rPr>
                <w:rFonts w:cs="Arial"/>
              </w:rPr>
            </w:pPr>
          </w:p>
        </w:tc>
        <w:tc>
          <w:tcPr>
            <w:tcW w:w="1950" w:type="dxa"/>
          </w:tcPr>
          <w:p w14:paraId="133DADF0" w14:textId="77777777" w:rsidR="00E4771D" w:rsidRPr="00B743B8" w:rsidRDefault="00E4771D" w:rsidP="009A4672">
            <w:pPr>
              <w:rPr>
                <w:rFonts w:cs="Arial"/>
              </w:rPr>
            </w:pPr>
          </w:p>
        </w:tc>
        <w:tc>
          <w:tcPr>
            <w:tcW w:w="1919" w:type="dxa"/>
          </w:tcPr>
          <w:p w14:paraId="404689E2" w14:textId="77777777" w:rsidR="00E4771D" w:rsidRPr="00B743B8" w:rsidRDefault="00E4771D" w:rsidP="009A4672">
            <w:pPr>
              <w:rPr>
                <w:rFonts w:cs="Arial"/>
              </w:rPr>
            </w:pPr>
          </w:p>
        </w:tc>
      </w:tr>
      <w:tr w:rsidR="00E4771D" w:rsidRPr="00B743B8" w14:paraId="476F80F8" w14:textId="77777777" w:rsidTr="009A4672">
        <w:tc>
          <w:tcPr>
            <w:tcW w:w="3999" w:type="dxa"/>
            <w:gridSpan w:val="2"/>
            <w:tcBorders>
              <w:bottom w:val="single" w:sz="4" w:space="0" w:color="auto"/>
              <w:right w:val="single" w:sz="12" w:space="0" w:color="auto"/>
            </w:tcBorders>
            <w:shd w:val="clear" w:color="auto" w:fill="auto"/>
          </w:tcPr>
          <w:p w14:paraId="2B10C447" w14:textId="77777777" w:rsidR="00E4771D" w:rsidRPr="00B743B8" w:rsidRDefault="00E4771D" w:rsidP="009A4672">
            <w:pPr>
              <w:rPr>
                <w:rFonts w:cs="Arial"/>
              </w:rPr>
            </w:pPr>
            <w:r w:rsidRPr="00B743B8">
              <w:rPr>
                <w:rFonts w:cs="Arial"/>
              </w:rPr>
              <w:t>- langfristig</w:t>
            </w:r>
          </w:p>
        </w:tc>
        <w:tc>
          <w:tcPr>
            <w:tcW w:w="2134" w:type="dxa"/>
            <w:tcBorders>
              <w:left w:val="single" w:sz="12" w:space="0" w:color="auto"/>
            </w:tcBorders>
          </w:tcPr>
          <w:p w14:paraId="3D469EC0" w14:textId="77777777" w:rsidR="00E4771D" w:rsidRPr="00B743B8" w:rsidRDefault="00E4771D" w:rsidP="009A4672">
            <w:pPr>
              <w:rPr>
                <w:rFonts w:cs="Arial"/>
              </w:rPr>
            </w:pPr>
          </w:p>
        </w:tc>
        <w:tc>
          <w:tcPr>
            <w:tcW w:w="2515" w:type="dxa"/>
          </w:tcPr>
          <w:p w14:paraId="5945061D" w14:textId="77777777" w:rsidR="00E4771D" w:rsidRPr="00B743B8" w:rsidRDefault="00E4771D" w:rsidP="009A4672">
            <w:pPr>
              <w:rPr>
                <w:rFonts w:cs="Arial"/>
              </w:rPr>
            </w:pPr>
          </w:p>
        </w:tc>
        <w:tc>
          <w:tcPr>
            <w:tcW w:w="1950" w:type="dxa"/>
          </w:tcPr>
          <w:p w14:paraId="4808629F" w14:textId="77777777" w:rsidR="00E4771D" w:rsidRPr="00B743B8" w:rsidRDefault="00E4771D" w:rsidP="009A4672">
            <w:pPr>
              <w:rPr>
                <w:rFonts w:cs="Arial"/>
              </w:rPr>
            </w:pPr>
          </w:p>
        </w:tc>
        <w:tc>
          <w:tcPr>
            <w:tcW w:w="1919" w:type="dxa"/>
          </w:tcPr>
          <w:p w14:paraId="04BC50AC" w14:textId="77777777" w:rsidR="00E4771D" w:rsidRPr="00B743B8" w:rsidRDefault="00E4771D" w:rsidP="009A4672">
            <w:pPr>
              <w:rPr>
                <w:rFonts w:cs="Arial"/>
              </w:rPr>
            </w:pPr>
          </w:p>
        </w:tc>
      </w:tr>
      <w:tr w:rsidR="00E4771D" w:rsidRPr="00B743B8" w14:paraId="48E34EBC" w14:textId="77777777" w:rsidTr="009A4672">
        <w:tc>
          <w:tcPr>
            <w:tcW w:w="3999" w:type="dxa"/>
            <w:gridSpan w:val="2"/>
            <w:tcBorders>
              <w:right w:val="single" w:sz="12" w:space="0" w:color="auto"/>
            </w:tcBorders>
            <w:shd w:val="clear" w:color="auto" w:fill="D9D9D9"/>
          </w:tcPr>
          <w:p w14:paraId="1BB38390" w14:textId="77777777" w:rsidR="00E4771D" w:rsidRPr="00B743B8" w:rsidRDefault="00E4771D" w:rsidP="009A4672">
            <w:pPr>
              <w:rPr>
                <w:rFonts w:cs="Arial"/>
              </w:rPr>
            </w:pPr>
            <w:r w:rsidRPr="00B743B8">
              <w:rPr>
                <w:rFonts w:cs="Arial"/>
                <w:b/>
              </w:rPr>
              <w:t>Fachübergreifender Bedarf</w:t>
            </w:r>
          </w:p>
        </w:tc>
        <w:tc>
          <w:tcPr>
            <w:tcW w:w="2134" w:type="dxa"/>
            <w:tcBorders>
              <w:left w:val="single" w:sz="12" w:space="0" w:color="auto"/>
            </w:tcBorders>
          </w:tcPr>
          <w:p w14:paraId="50CADA24" w14:textId="77777777" w:rsidR="00E4771D" w:rsidRPr="00B743B8" w:rsidRDefault="00E4771D" w:rsidP="009A4672">
            <w:pPr>
              <w:rPr>
                <w:rFonts w:cs="Arial"/>
              </w:rPr>
            </w:pPr>
          </w:p>
        </w:tc>
        <w:tc>
          <w:tcPr>
            <w:tcW w:w="2515" w:type="dxa"/>
          </w:tcPr>
          <w:p w14:paraId="111F8513" w14:textId="77777777" w:rsidR="00E4771D" w:rsidRPr="00B743B8" w:rsidRDefault="00E4771D" w:rsidP="009A4672">
            <w:pPr>
              <w:rPr>
                <w:rFonts w:cs="Arial"/>
              </w:rPr>
            </w:pPr>
          </w:p>
        </w:tc>
        <w:tc>
          <w:tcPr>
            <w:tcW w:w="1950" w:type="dxa"/>
          </w:tcPr>
          <w:p w14:paraId="0140F642" w14:textId="77777777" w:rsidR="00E4771D" w:rsidRPr="00B743B8" w:rsidRDefault="00E4771D" w:rsidP="009A4672">
            <w:pPr>
              <w:rPr>
                <w:rFonts w:cs="Arial"/>
              </w:rPr>
            </w:pPr>
          </w:p>
        </w:tc>
        <w:tc>
          <w:tcPr>
            <w:tcW w:w="1919" w:type="dxa"/>
          </w:tcPr>
          <w:p w14:paraId="3433F8FA" w14:textId="77777777" w:rsidR="00E4771D" w:rsidRPr="00B743B8" w:rsidRDefault="00E4771D" w:rsidP="009A4672">
            <w:pPr>
              <w:rPr>
                <w:rFonts w:cs="Arial"/>
              </w:rPr>
            </w:pPr>
          </w:p>
        </w:tc>
      </w:tr>
      <w:tr w:rsidR="00E4771D" w:rsidRPr="00B743B8" w14:paraId="26D38DD7" w14:textId="77777777" w:rsidTr="009A4672">
        <w:tc>
          <w:tcPr>
            <w:tcW w:w="3999" w:type="dxa"/>
            <w:gridSpan w:val="2"/>
            <w:tcBorders>
              <w:right w:val="single" w:sz="12" w:space="0" w:color="auto"/>
            </w:tcBorders>
            <w:shd w:val="clear" w:color="auto" w:fill="auto"/>
          </w:tcPr>
          <w:p w14:paraId="53506550" w14:textId="77777777" w:rsidR="00E4771D" w:rsidRPr="00B743B8" w:rsidRDefault="00E4771D" w:rsidP="009A4672">
            <w:pPr>
              <w:rPr>
                <w:rFonts w:cs="Arial"/>
              </w:rPr>
            </w:pPr>
            <w:r w:rsidRPr="00B743B8">
              <w:rPr>
                <w:rFonts w:cs="Arial"/>
              </w:rPr>
              <w:t>- kurzfristig</w:t>
            </w:r>
          </w:p>
        </w:tc>
        <w:tc>
          <w:tcPr>
            <w:tcW w:w="2134" w:type="dxa"/>
            <w:tcBorders>
              <w:left w:val="single" w:sz="12" w:space="0" w:color="auto"/>
            </w:tcBorders>
          </w:tcPr>
          <w:p w14:paraId="4E4B9C82" w14:textId="77777777" w:rsidR="00E4771D" w:rsidRPr="00B743B8" w:rsidRDefault="00E4771D" w:rsidP="009A4672">
            <w:pPr>
              <w:rPr>
                <w:rFonts w:cs="Arial"/>
              </w:rPr>
            </w:pPr>
          </w:p>
        </w:tc>
        <w:tc>
          <w:tcPr>
            <w:tcW w:w="2515" w:type="dxa"/>
          </w:tcPr>
          <w:p w14:paraId="45BFF706" w14:textId="77777777" w:rsidR="00E4771D" w:rsidRPr="00B743B8" w:rsidRDefault="00E4771D" w:rsidP="009A4672">
            <w:pPr>
              <w:rPr>
                <w:rFonts w:cs="Arial"/>
              </w:rPr>
            </w:pPr>
          </w:p>
        </w:tc>
        <w:tc>
          <w:tcPr>
            <w:tcW w:w="1950" w:type="dxa"/>
          </w:tcPr>
          <w:p w14:paraId="70748C2D" w14:textId="77777777" w:rsidR="00E4771D" w:rsidRPr="00B743B8" w:rsidRDefault="00E4771D" w:rsidP="009A4672">
            <w:pPr>
              <w:rPr>
                <w:rFonts w:cs="Arial"/>
              </w:rPr>
            </w:pPr>
          </w:p>
        </w:tc>
        <w:tc>
          <w:tcPr>
            <w:tcW w:w="1919" w:type="dxa"/>
          </w:tcPr>
          <w:p w14:paraId="423282DF" w14:textId="77777777" w:rsidR="00E4771D" w:rsidRPr="00B743B8" w:rsidRDefault="00E4771D" w:rsidP="009A4672">
            <w:pPr>
              <w:rPr>
                <w:rFonts w:cs="Arial"/>
              </w:rPr>
            </w:pPr>
          </w:p>
        </w:tc>
      </w:tr>
      <w:tr w:rsidR="00E4771D" w:rsidRPr="00B743B8" w14:paraId="1503AA6E" w14:textId="77777777" w:rsidTr="009A4672">
        <w:tc>
          <w:tcPr>
            <w:tcW w:w="3999" w:type="dxa"/>
            <w:gridSpan w:val="2"/>
            <w:tcBorders>
              <w:right w:val="single" w:sz="12" w:space="0" w:color="auto"/>
            </w:tcBorders>
            <w:shd w:val="clear" w:color="auto" w:fill="auto"/>
          </w:tcPr>
          <w:p w14:paraId="1CF52901" w14:textId="77777777" w:rsidR="00E4771D" w:rsidRPr="00B743B8" w:rsidRDefault="00E4771D" w:rsidP="009A4672">
            <w:pPr>
              <w:rPr>
                <w:rFonts w:cs="Arial"/>
              </w:rPr>
            </w:pPr>
            <w:r w:rsidRPr="00B743B8">
              <w:rPr>
                <w:rFonts w:cs="Arial"/>
              </w:rPr>
              <w:t>- mittelfristig</w:t>
            </w:r>
          </w:p>
        </w:tc>
        <w:tc>
          <w:tcPr>
            <w:tcW w:w="2134" w:type="dxa"/>
            <w:tcBorders>
              <w:left w:val="single" w:sz="12" w:space="0" w:color="auto"/>
            </w:tcBorders>
          </w:tcPr>
          <w:p w14:paraId="0432D22D" w14:textId="77777777" w:rsidR="00E4771D" w:rsidRPr="00B743B8" w:rsidRDefault="00E4771D" w:rsidP="009A4672">
            <w:pPr>
              <w:rPr>
                <w:rFonts w:cs="Arial"/>
              </w:rPr>
            </w:pPr>
          </w:p>
        </w:tc>
        <w:tc>
          <w:tcPr>
            <w:tcW w:w="2515" w:type="dxa"/>
          </w:tcPr>
          <w:p w14:paraId="2CB5AE6A" w14:textId="77777777" w:rsidR="00E4771D" w:rsidRPr="00B743B8" w:rsidRDefault="00E4771D" w:rsidP="009A4672">
            <w:pPr>
              <w:rPr>
                <w:rFonts w:cs="Arial"/>
              </w:rPr>
            </w:pPr>
          </w:p>
        </w:tc>
        <w:tc>
          <w:tcPr>
            <w:tcW w:w="1950" w:type="dxa"/>
          </w:tcPr>
          <w:p w14:paraId="50F0D679" w14:textId="77777777" w:rsidR="00E4771D" w:rsidRPr="00B743B8" w:rsidRDefault="00E4771D" w:rsidP="009A4672">
            <w:pPr>
              <w:rPr>
                <w:rFonts w:cs="Arial"/>
              </w:rPr>
            </w:pPr>
          </w:p>
        </w:tc>
        <w:tc>
          <w:tcPr>
            <w:tcW w:w="1919" w:type="dxa"/>
          </w:tcPr>
          <w:p w14:paraId="4260C21D" w14:textId="77777777" w:rsidR="00E4771D" w:rsidRPr="00B743B8" w:rsidRDefault="00E4771D" w:rsidP="009A4672">
            <w:pPr>
              <w:rPr>
                <w:rFonts w:cs="Arial"/>
              </w:rPr>
            </w:pPr>
          </w:p>
        </w:tc>
      </w:tr>
      <w:tr w:rsidR="00E4771D" w:rsidRPr="00B743B8" w14:paraId="4301599B" w14:textId="77777777" w:rsidTr="009A4672">
        <w:tc>
          <w:tcPr>
            <w:tcW w:w="3999" w:type="dxa"/>
            <w:gridSpan w:val="2"/>
            <w:tcBorders>
              <w:right w:val="single" w:sz="12" w:space="0" w:color="auto"/>
            </w:tcBorders>
            <w:shd w:val="clear" w:color="auto" w:fill="auto"/>
          </w:tcPr>
          <w:p w14:paraId="48ADF3E9" w14:textId="77777777" w:rsidR="00E4771D" w:rsidRPr="00B743B8" w:rsidRDefault="00E4771D" w:rsidP="009A4672">
            <w:pPr>
              <w:rPr>
                <w:rFonts w:cs="Arial"/>
              </w:rPr>
            </w:pPr>
            <w:r w:rsidRPr="00B743B8">
              <w:rPr>
                <w:rFonts w:cs="Arial"/>
              </w:rPr>
              <w:t>- langfristig</w:t>
            </w:r>
          </w:p>
        </w:tc>
        <w:tc>
          <w:tcPr>
            <w:tcW w:w="2134" w:type="dxa"/>
            <w:tcBorders>
              <w:left w:val="single" w:sz="12" w:space="0" w:color="auto"/>
            </w:tcBorders>
          </w:tcPr>
          <w:p w14:paraId="54730317" w14:textId="77777777" w:rsidR="00E4771D" w:rsidRPr="00B743B8" w:rsidRDefault="00E4771D" w:rsidP="009A4672">
            <w:pPr>
              <w:rPr>
                <w:rFonts w:cs="Arial"/>
              </w:rPr>
            </w:pPr>
          </w:p>
        </w:tc>
        <w:tc>
          <w:tcPr>
            <w:tcW w:w="2515" w:type="dxa"/>
          </w:tcPr>
          <w:p w14:paraId="5B4A7434" w14:textId="77777777" w:rsidR="00E4771D" w:rsidRPr="00B743B8" w:rsidRDefault="00E4771D" w:rsidP="009A4672">
            <w:pPr>
              <w:rPr>
                <w:rFonts w:cs="Arial"/>
              </w:rPr>
            </w:pPr>
          </w:p>
        </w:tc>
        <w:tc>
          <w:tcPr>
            <w:tcW w:w="1950" w:type="dxa"/>
          </w:tcPr>
          <w:p w14:paraId="5258C97A" w14:textId="77777777" w:rsidR="00E4771D" w:rsidRPr="00B743B8" w:rsidRDefault="00E4771D" w:rsidP="009A4672">
            <w:pPr>
              <w:rPr>
                <w:rFonts w:cs="Arial"/>
              </w:rPr>
            </w:pPr>
          </w:p>
        </w:tc>
        <w:tc>
          <w:tcPr>
            <w:tcW w:w="1919" w:type="dxa"/>
          </w:tcPr>
          <w:p w14:paraId="33363E50" w14:textId="77777777" w:rsidR="00E4771D" w:rsidRPr="00B743B8" w:rsidRDefault="00E4771D" w:rsidP="009A4672">
            <w:pPr>
              <w:rPr>
                <w:rFonts w:cs="Arial"/>
              </w:rPr>
            </w:pPr>
          </w:p>
        </w:tc>
      </w:tr>
      <w:tr w:rsidR="00E4771D" w:rsidRPr="00B743B8" w14:paraId="02E2C429" w14:textId="77777777" w:rsidTr="009A4672">
        <w:tc>
          <w:tcPr>
            <w:tcW w:w="3999" w:type="dxa"/>
            <w:gridSpan w:val="2"/>
            <w:tcBorders>
              <w:bottom w:val="single" w:sz="12" w:space="0" w:color="auto"/>
              <w:right w:val="single" w:sz="12" w:space="0" w:color="auto"/>
            </w:tcBorders>
            <w:shd w:val="clear" w:color="auto" w:fill="auto"/>
          </w:tcPr>
          <w:p w14:paraId="25D76148" w14:textId="77777777" w:rsidR="00E4771D" w:rsidRPr="00B743B8" w:rsidRDefault="00E4771D" w:rsidP="009A4672">
            <w:pPr>
              <w:rPr>
                <w:rFonts w:cs="Arial"/>
              </w:rPr>
            </w:pPr>
            <w:r w:rsidRPr="00B743B8">
              <w:rPr>
                <w:rFonts w:cs="Arial"/>
              </w:rPr>
              <w:t>…</w:t>
            </w:r>
          </w:p>
        </w:tc>
        <w:tc>
          <w:tcPr>
            <w:tcW w:w="2134" w:type="dxa"/>
            <w:tcBorders>
              <w:left w:val="single" w:sz="12" w:space="0" w:color="auto"/>
              <w:bottom w:val="single" w:sz="12" w:space="0" w:color="auto"/>
            </w:tcBorders>
          </w:tcPr>
          <w:p w14:paraId="52BBD60E" w14:textId="77777777" w:rsidR="00E4771D" w:rsidRPr="00B743B8" w:rsidRDefault="00E4771D" w:rsidP="009A4672">
            <w:pPr>
              <w:rPr>
                <w:rFonts w:cs="Arial"/>
              </w:rPr>
            </w:pPr>
          </w:p>
        </w:tc>
        <w:tc>
          <w:tcPr>
            <w:tcW w:w="2515" w:type="dxa"/>
            <w:tcBorders>
              <w:bottom w:val="single" w:sz="12" w:space="0" w:color="auto"/>
            </w:tcBorders>
          </w:tcPr>
          <w:p w14:paraId="0B0FBB32" w14:textId="77777777" w:rsidR="00E4771D" w:rsidRPr="00B743B8" w:rsidRDefault="00E4771D" w:rsidP="009A4672">
            <w:pPr>
              <w:rPr>
                <w:rFonts w:cs="Arial"/>
              </w:rPr>
            </w:pPr>
          </w:p>
        </w:tc>
        <w:tc>
          <w:tcPr>
            <w:tcW w:w="1950" w:type="dxa"/>
            <w:tcBorders>
              <w:bottom w:val="single" w:sz="12" w:space="0" w:color="auto"/>
            </w:tcBorders>
          </w:tcPr>
          <w:p w14:paraId="758D140D" w14:textId="77777777" w:rsidR="00E4771D" w:rsidRPr="00B743B8" w:rsidRDefault="00E4771D" w:rsidP="009A4672">
            <w:pPr>
              <w:rPr>
                <w:rFonts w:cs="Arial"/>
              </w:rPr>
            </w:pPr>
          </w:p>
        </w:tc>
        <w:tc>
          <w:tcPr>
            <w:tcW w:w="1919" w:type="dxa"/>
            <w:tcBorders>
              <w:bottom w:val="single" w:sz="12" w:space="0" w:color="auto"/>
            </w:tcBorders>
          </w:tcPr>
          <w:p w14:paraId="40471AFA" w14:textId="77777777" w:rsidR="00E4771D" w:rsidRPr="00B743B8" w:rsidRDefault="00E4771D" w:rsidP="009A4672">
            <w:pPr>
              <w:rPr>
                <w:rFonts w:cs="Arial"/>
              </w:rPr>
            </w:pPr>
          </w:p>
        </w:tc>
      </w:tr>
    </w:tbl>
    <w:p w14:paraId="6C28B288" w14:textId="77777777" w:rsidR="00C055A1" w:rsidRDefault="00C055A1"/>
    <w:sectPr w:rsidR="00C055A1" w:rsidSect="009A4672">
      <w:footerReference w:type="even" r:id="rId21"/>
      <w:footerReference w:type="default" r:id="rId22"/>
      <w:footerReference w:type="first" r:id="rId23"/>
      <w:pgSz w:w="16838" w:h="11904" w:orient="landscape" w:code="9"/>
      <w:pgMar w:top="1985" w:right="1985" w:bottom="1985" w:left="2552" w:header="709" w:footer="198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82AA8" w14:textId="77777777" w:rsidR="00EB55EC" w:rsidRDefault="00EB55EC">
      <w:r>
        <w:separator/>
      </w:r>
    </w:p>
  </w:endnote>
  <w:endnote w:type="continuationSeparator" w:id="0">
    <w:p w14:paraId="0F088D26" w14:textId="77777777" w:rsidR="00EB55EC" w:rsidRDefault="00EB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Lib Win95BT">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14EFE" w14:textId="77777777" w:rsidR="008A0C13" w:rsidRDefault="008A0C13" w:rsidP="009A4672">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6</w:t>
    </w:r>
    <w:r>
      <w:rPr>
        <w:rStyle w:val="Seitenzahl"/>
      </w:rPr>
      <w:fldChar w:fldCharType="end"/>
    </w:r>
  </w:p>
  <w:p w14:paraId="0640290A" w14:textId="77777777" w:rsidR="008A0C13" w:rsidRDefault="008A0C13" w:rsidP="009A4672">
    <w:pPr>
      <w:pStyle w:val="Fuzeile"/>
      <w:ind w:right="360" w:firstLine="360"/>
    </w:pPr>
    <w:r>
      <w:rPr>
        <w:rStyle w:val="Seitenzahl"/>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308E6" w14:textId="77777777" w:rsidR="008A0C13" w:rsidRDefault="008A0C13" w:rsidP="009A4672">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34</w:t>
    </w:r>
    <w:r>
      <w:rPr>
        <w:rStyle w:val="Seitenzahl"/>
      </w:rPr>
      <w:fldChar w:fldCharType="end"/>
    </w:r>
  </w:p>
  <w:p w14:paraId="0D391821" w14:textId="77777777" w:rsidR="008A0C13" w:rsidRDefault="008A0C13" w:rsidP="009A4672">
    <w:pPr>
      <w:pStyle w:val="Fuzeile"/>
      <w:ind w:right="360" w:firstLine="360"/>
    </w:pPr>
    <w:r>
      <w:rPr>
        <w:rStyle w:val="Seitenzahl"/>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D86B9" w14:textId="77777777" w:rsidR="008A0C13" w:rsidRDefault="008A0C13" w:rsidP="009A4672">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7E2634">
      <w:rPr>
        <w:rStyle w:val="Seitenzahl"/>
      </w:rPr>
      <w:t>39</w:t>
    </w:r>
    <w:r>
      <w:rPr>
        <w:rStyle w:val="Seitenzah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E4552" w14:textId="77777777" w:rsidR="008A0C13" w:rsidRDefault="008A0C13" w:rsidP="009A4672">
    <w:pPr>
      <w:pStyle w:val="Fuzeile"/>
      <w:ind w:left="-16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F55B3" w14:textId="77777777" w:rsidR="008A0C13" w:rsidRDefault="008A0C13" w:rsidP="009A4672">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42</w:t>
    </w:r>
    <w:r>
      <w:rPr>
        <w:rStyle w:val="Seitenzahl"/>
      </w:rPr>
      <w:fldChar w:fldCharType="end"/>
    </w:r>
  </w:p>
  <w:p w14:paraId="7D778ED6" w14:textId="77777777" w:rsidR="008A0C13" w:rsidRDefault="008A0C13" w:rsidP="009A4672">
    <w:pPr>
      <w:pStyle w:val="Fuzeile"/>
      <w:ind w:right="360" w:firstLine="360"/>
    </w:pPr>
    <w:r>
      <w:rPr>
        <w:rStyle w:val="Seitenzahl"/>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536D5" w14:textId="77777777" w:rsidR="008A0C13" w:rsidRDefault="008A0C13" w:rsidP="009A4672">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7E2634">
      <w:rPr>
        <w:rStyle w:val="Seitenzahl"/>
      </w:rPr>
      <w:t>42</w:t>
    </w:r>
    <w:r>
      <w:rPr>
        <w:rStyle w:val="Seitenzahl"/>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7AC7F" w14:textId="77777777" w:rsidR="008A0C13" w:rsidRDefault="008A0C13" w:rsidP="009A4672">
    <w:pPr>
      <w:pStyle w:val="Fuzeile"/>
      <w:jc w:val="right"/>
    </w:pPr>
    <w:r>
      <w:fldChar w:fldCharType="begin"/>
    </w:r>
    <w:r>
      <w:instrText>PAGE   \* MERGEFORMAT</w:instrText>
    </w:r>
    <w:r>
      <w:fldChar w:fldCharType="separate"/>
    </w:r>
    <w:r w:rsidR="007E2634">
      <w:t>40</w:t>
    </w:r>
    <w:r>
      <w:fldChar w:fldCharType="end"/>
    </w:r>
  </w:p>
  <w:p w14:paraId="3AE17368" w14:textId="77777777" w:rsidR="008A0C13" w:rsidRDefault="008A0C13" w:rsidP="009A4672">
    <w:pPr>
      <w:pStyle w:val="Fuzeile"/>
      <w:ind w:left="-16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7E651" w14:textId="77777777" w:rsidR="008A0C13" w:rsidRDefault="008A0C13" w:rsidP="009A4672">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7E2634">
      <w:rPr>
        <w:rStyle w:val="Seitenzahl"/>
      </w:rPr>
      <w:t>2</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133B9" w14:textId="77777777" w:rsidR="008A0C13" w:rsidRDefault="008A0C13" w:rsidP="009A4672">
    <w:pPr>
      <w:pStyle w:val="Fuzeile"/>
      <w:ind w:left="-16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AAB81" w14:textId="77777777" w:rsidR="008A0C13" w:rsidRDefault="008A0C13" w:rsidP="009A4672">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32</w:t>
    </w:r>
    <w:r>
      <w:rPr>
        <w:rStyle w:val="Seitenzahl"/>
      </w:rPr>
      <w:fldChar w:fldCharType="end"/>
    </w:r>
  </w:p>
  <w:p w14:paraId="15A25679" w14:textId="77777777" w:rsidR="008A0C13" w:rsidRDefault="008A0C13" w:rsidP="009A4672">
    <w:pPr>
      <w:pStyle w:val="Fuzeile"/>
      <w:ind w:right="360" w:firstLine="360"/>
    </w:pPr>
    <w:r>
      <w:rPr>
        <w:rStyle w:val="Seitenzahl"/>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BD86A" w14:textId="77777777" w:rsidR="008A0C13" w:rsidRDefault="008A0C13" w:rsidP="009A4672">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7E2634">
      <w:rPr>
        <w:rStyle w:val="Seitenzahl"/>
      </w:rPr>
      <w:t>34</w:t>
    </w:r>
    <w:r>
      <w:rPr>
        <w:rStyle w:val="Seitenzah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B98D4" w14:textId="77777777" w:rsidR="008A0C13" w:rsidRDefault="008A0C13" w:rsidP="009A4672">
    <w:pPr>
      <w:pStyle w:val="Fuzeile"/>
      <w:ind w:left="-16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EB0E5" w14:textId="77777777" w:rsidR="008A0C13" w:rsidRDefault="008A0C13" w:rsidP="009A4672">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36</w:t>
    </w:r>
    <w:r>
      <w:rPr>
        <w:rStyle w:val="Seitenzahl"/>
      </w:rPr>
      <w:fldChar w:fldCharType="end"/>
    </w:r>
  </w:p>
  <w:p w14:paraId="3265212D" w14:textId="77777777" w:rsidR="008A0C13" w:rsidRDefault="008A0C13" w:rsidP="009A4672">
    <w:pPr>
      <w:pStyle w:val="Fuzeile"/>
      <w:ind w:right="360" w:firstLine="360"/>
    </w:pPr>
    <w:r>
      <w:rPr>
        <w:rStyle w:val="Seitenzahl"/>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19931" w14:textId="77777777" w:rsidR="008A0C13" w:rsidRDefault="008A0C13" w:rsidP="009A4672">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7E2634">
      <w:rPr>
        <w:rStyle w:val="Seitenzahl"/>
      </w:rPr>
      <w:t>36</w:t>
    </w:r>
    <w:r>
      <w:rPr>
        <w:rStyle w:val="Seitenzah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7745C" w14:textId="77777777" w:rsidR="008A0C13" w:rsidRDefault="008A0C13" w:rsidP="009A4672">
    <w:pPr>
      <w:pStyle w:val="Fuzeile"/>
      <w:ind w:left="-1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E7F98" w14:textId="77777777" w:rsidR="00EB55EC" w:rsidRDefault="00EB55EC">
      <w:r>
        <w:separator/>
      </w:r>
    </w:p>
  </w:footnote>
  <w:footnote w:type="continuationSeparator" w:id="0">
    <w:p w14:paraId="3EE72C2E" w14:textId="77777777" w:rsidR="00EB55EC" w:rsidRDefault="00EB5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2096FE"/>
    <w:lvl w:ilvl="0">
      <w:start w:val="1"/>
      <w:numFmt w:val="bullet"/>
      <w:pStyle w:val="FormatvorlageFormatvorlageberschrift1ArialLinks0cmHngend"/>
      <w:lvlText w:val=""/>
      <w:lvlJc w:val="left"/>
      <w:pPr>
        <w:tabs>
          <w:tab w:val="num" w:pos="360"/>
        </w:tabs>
        <w:ind w:left="360" w:hanging="360"/>
      </w:pPr>
      <w:rPr>
        <w:rFonts w:ascii="Symbol" w:hAnsi="Symbol" w:hint="default"/>
      </w:rPr>
    </w:lvl>
  </w:abstractNum>
  <w:abstractNum w:abstractNumId="1">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00D22"/>
    <w:multiLevelType w:val="hybridMultilevel"/>
    <w:tmpl w:val="026E9EDA"/>
    <w:lvl w:ilvl="0" w:tplc="DD34B846">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3">
    <w:nsid w:val="13304B2F"/>
    <w:multiLevelType w:val="hybridMultilevel"/>
    <w:tmpl w:val="FFE45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7123B5A"/>
    <w:multiLevelType w:val="hybridMultilevel"/>
    <w:tmpl w:val="65804994"/>
    <w:lvl w:ilvl="0" w:tplc="20F8510C">
      <w:start w:val="1"/>
      <w:numFmt w:val="bullet"/>
      <w:lvlText w:val="•"/>
      <w:lvlJc w:val="left"/>
      <w:pPr>
        <w:tabs>
          <w:tab w:val="num" w:pos="720"/>
        </w:tabs>
        <w:ind w:left="720" w:hanging="360"/>
      </w:pPr>
      <w:rPr>
        <w:rFonts w:ascii="Times New Roman" w:hAnsi="Times New Roman" w:hint="default"/>
      </w:rPr>
    </w:lvl>
    <w:lvl w:ilvl="1" w:tplc="AC92FF80" w:tentative="1">
      <w:start w:val="1"/>
      <w:numFmt w:val="bullet"/>
      <w:lvlText w:val="•"/>
      <w:lvlJc w:val="left"/>
      <w:pPr>
        <w:tabs>
          <w:tab w:val="num" w:pos="1440"/>
        </w:tabs>
        <w:ind w:left="1440" w:hanging="360"/>
      </w:pPr>
      <w:rPr>
        <w:rFonts w:ascii="Times New Roman" w:hAnsi="Times New Roman" w:hint="default"/>
      </w:rPr>
    </w:lvl>
    <w:lvl w:ilvl="2" w:tplc="7FA667FE" w:tentative="1">
      <w:start w:val="1"/>
      <w:numFmt w:val="bullet"/>
      <w:lvlText w:val="•"/>
      <w:lvlJc w:val="left"/>
      <w:pPr>
        <w:tabs>
          <w:tab w:val="num" w:pos="2160"/>
        </w:tabs>
        <w:ind w:left="2160" w:hanging="360"/>
      </w:pPr>
      <w:rPr>
        <w:rFonts w:ascii="Times New Roman" w:hAnsi="Times New Roman" w:hint="default"/>
      </w:rPr>
    </w:lvl>
    <w:lvl w:ilvl="3" w:tplc="EE6C31FC" w:tentative="1">
      <w:start w:val="1"/>
      <w:numFmt w:val="bullet"/>
      <w:lvlText w:val="•"/>
      <w:lvlJc w:val="left"/>
      <w:pPr>
        <w:tabs>
          <w:tab w:val="num" w:pos="2880"/>
        </w:tabs>
        <w:ind w:left="2880" w:hanging="360"/>
      </w:pPr>
      <w:rPr>
        <w:rFonts w:ascii="Times New Roman" w:hAnsi="Times New Roman" w:hint="default"/>
      </w:rPr>
    </w:lvl>
    <w:lvl w:ilvl="4" w:tplc="E25A5132" w:tentative="1">
      <w:start w:val="1"/>
      <w:numFmt w:val="bullet"/>
      <w:lvlText w:val="•"/>
      <w:lvlJc w:val="left"/>
      <w:pPr>
        <w:tabs>
          <w:tab w:val="num" w:pos="3600"/>
        </w:tabs>
        <w:ind w:left="3600" w:hanging="360"/>
      </w:pPr>
      <w:rPr>
        <w:rFonts w:ascii="Times New Roman" w:hAnsi="Times New Roman" w:hint="default"/>
      </w:rPr>
    </w:lvl>
    <w:lvl w:ilvl="5" w:tplc="480204DE" w:tentative="1">
      <w:start w:val="1"/>
      <w:numFmt w:val="bullet"/>
      <w:lvlText w:val="•"/>
      <w:lvlJc w:val="left"/>
      <w:pPr>
        <w:tabs>
          <w:tab w:val="num" w:pos="4320"/>
        </w:tabs>
        <w:ind w:left="4320" w:hanging="360"/>
      </w:pPr>
      <w:rPr>
        <w:rFonts w:ascii="Times New Roman" w:hAnsi="Times New Roman" w:hint="default"/>
      </w:rPr>
    </w:lvl>
    <w:lvl w:ilvl="6" w:tplc="0BA4EE68" w:tentative="1">
      <w:start w:val="1"/>
      <w:numFmt w:val="bullet"/>
      <w:lvlText w:val="•"/>
      <w:lvlJc w:val="left"/>
      <w:pPr>
        <w:tabs>
          <w:tab w:val="num" w:pos="5040"/>
        </w:tabs>
        <w:ind w:left="5040" w:hanging="360"/>
      </w:pPr>
      <w:rPr>
        <w:rFonts w:ascii="Times New Roman" w:hAnsi="Times New Roman" w:hint="default"/>
      </w:rPr>
    </w:lvl>
    <w:lvl w:ilvl="7" w:tplc="CAB29E6A" w:tentative="1">
      <w:start w:val="1"/>
      <w:numFmt w:val="bullet"/>
      <w:lvlText w:val="•"/>
      <w:lvlJc w:val="left"/>
      <w:pPr>
        <w:tabs>
          <w:tab w:val="num" w:pos="5760"/>
        </w:tabs>
        <w:ind w:left="5760" w:hanging="360"/>
      </w:pPr>
      <w:rPr>
        <w:rFonts w:ascii="Times New Roman" w:hAnsi="Times New Roman" w:hint="default"/>
      </w:rPr>
    </w:lvl>
    <w:lvl w:ilvl="8" w:tplc="B6C89D8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C40975"/>
    <w:multiLevelType w:val="hybridMultilevel"/>
    <w:tmpl w:val="003C3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7">
    <w:nsid w:val="1CF05F98"/>
    <w:multiLevelType w:val="hybridMultilevel"/>
    <w:tmpl w:val="5E6A74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D9D4C9E"/>
    <w:multiLevelType w:val="hybridMultilevel"/>
    <w:tmpl w:val="36608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F720A3B"/>
    <w:multiLevelType w:val="hybridMultilevel"/>
    <w:tmpl w:val="766A2816"/>
    <w:lvl w:ilvl="0" w:tplc="406E0818">
      <w:start w:val="1"/>
      <w:numFmt w:val="bullet"/>
      <w:lvlText w:val="•"/>
      <w:lvlJc w:val="left"/>
      <w:pPr>
        <w:tabs>
          <w:tab w:val="num" w:pos="720"/>
        </w:tabs>
        <w:ind w:left="720" w:hanging="360"/>
      </w:pPr>
      <w:rPr>
        <w:rFonts w:ascii="Times New Roman" w:hAnsi="Times New Roman" w:hint="default"/>
      </w:rPr>
    </w:lvl>
    <w:lvl w:ilvl="1" w:tplc="E286E708" w:tentative="1">
      <w:start w:val="1"/>
      <w:numFmt w:val="bullet"/>
      <w:lvlText w:val="•"/>
      <w:lvlJc w:val="left"/>
      <w:pPr>
        <w:tabs>
          <w:tab w:val="num" w:pos="1440"/>
        </w:tabs>
        <w:ind w:left="1440" w:hanging="360"/>
      </w:pPr>
      <w:rPr>
        <w:rFonts w:ascii="Times New Roman" w:hAnsi="Times New Roman" w:hint="default"/>
      </w:rPr>
    </w:lvl>
    <w:lvl w:ilvl="2" w:tplc="9E083126" w:tentative="1">
      <w:start w:val="1"/>
      <w:numFmt w:val="bullet"/>
      <w:lvlText w:val="•"/>
      <w:lvlJc w:val="left"/>
      <w:pPr>
        <w:tabs>
          <w:tab w:val="num" w:pos="2160"/>
        </w:tabs>
        <w:ind w:left="2160" w:hanging="360"/>
      </w:pPr>
      <w:rPr>
        <w:rFonts w:ascii="Times New Roman" w:hAnsi="Times New Roman" w:hint="default"/>
      </w:rPr>
    </w:lvl>
    <w:lvl w:ilvl="3" w:tplc="E2EAB762" w:tentative="1">
      <w:start w:val="1"/>
      <w:numFmt w:val="bullet"/>
      <w:lvlText w:val="•"/>
      <w:lvlJc w:val="left"/>
      <w:pPr>
        <w:tabs>
          <w:tab w:val="num" w:pos="2880"/>
        </w:tabs>
        <w:ind w:left="2880" w:hanging="360"/>
      </w:pPr>
      <w:rPr>
        <w:rFonts w:ascii="Times New Roman" w:hAnsi="Times New Roman" w:hint="default"/>
      </w:rPr>
    </w:lvl>
    <w:lvl w:ilvl="4" w:tplc="CCEAC3F6" w:tentative="1">
      <w:start w:val="1"/>
      <w:numFmt w:val="bullet"/>
      <w:lvlText w:val="•"/>
      <w:lvlJc w:val="left"/>
      <w:pPr>
        <w:tabs>
          <w:tab w:val="num" w:pos="3600"/>
        </w:tabs>
        <w:ind w:left="3600" w:hanging="360"/>
      </w:pPr>
      <w:rPr>
        <w:rFonts w:ascii="Times New Roman" w:hAnsi="Times New Roman" w:hint="default"/>
      </w:rPr>
    </w:lvl>
    <w:lvl w:ilvl="5" w:tplc="57A23432" w:tentative="1">
      <w:start w:val="1"/>
      <w:numFmt w:val="bullet"/>
      <w:lvlText w:val="•"/>
      <w:lvlJc w:val="left"/>
      <w:pPr>
        <w:tabs>
          <w:tab w:val="num" w:pos="4320"/>
        </w:tabs>
        <w:ind w:left="4320" w:hanging="360"/>
      </w:pPr>
      <w:rPr>
        <w:rFonts w:ascii="Times New Roman" w:hAnsi="Times New Roman" w:hint="default"/>
      </w:rPr>
    </w:lvl>
    <w:lvl w:ilvl="6" w:tplc="F01861B4" w:tentative="1">
      <w:start w:val="1"/>
      <w:numFmt w:val="bullet"/>
      <w:lvlText w:val="•"/>
      <w:lvlJc w:val="left"/>
      <w:pPr>
        <w:tabs>
          <w:tab w:val="num" w:pos="5040"/>
        </w:tabs>
        <w:ind w:left="5040" w:hanging="360"/>
      </w:pPr>
      <w:rPr>
        <w:rFonts w:ascii="Times New Roman" w:hAnsi="Times New Roman" w:hint="default"/>
      </w:rPr>
    </w:lvl>
    <w:lvl w:ilvl="7" w:tplc="B922C3F8" w:tentative="1">
      <w:start w:val="1"/>
      <w:numFmt w:val="bullet"/>
      <w:lvlText w:val="•"/>
      <w:lvlJc w:val="left"/>
      <w:pPr>
        <w:tabs>
          <w:tab w:val="num" w:pos="5760"/>
        </w:tabs>
        <w:ind w:left="5760" w:hanging="360"/>
      </w:pPr>
      <w:rPr>
        <w:rFonts w:ascii="Times New Roman" w:hAnsi="Times New Roman" w:hint="default"/>
      </w:rPr>
    </w:lvl>
    <w:lvl w:ilvl="8" w:tplc="8F38D94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FF237FF"/>
    <w:multiLevelType w:val="hybridMultilevel"/>
    <w:tmpl w:val="5D3E840C"/>
    <w:lvl w:ilvl="0" w:tplc="6910F8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11">
    <w:nsid w:val="20B62DCE"/>
    <w:multiLevelType w:val="hybridMultilevel"/>
    <w:tmpl w:val="04C0A1EE"/>
    <w:lvl w:ilvl="0" w:tplc="8A0A131E">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18E0721"/>
    <w:multiLevelType w:val="hybridMultilevel"/>
    <w:tmpl w:val="676E6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4A207CB"/>
    <w:multiLevelType w:val="hybridMultilevel"/>
    <w:tmpl w:val="76B6C4D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27B3290B"/>
    <w:multiLevelType w:val="hybridMultilevel"/>
    <w:tmpl w:val="A2922C90"/>
    <w:lvl w:ilvl="0" w:tplc="DC1C9712">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16">
    <w:nsid w:val="2BF0524B"/>
    <w:multiLevelType w:val="hybridMultilevel"/>
    <w:tmpl w:val="A0F0B9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EEB1CCF"/>
    <w:multiLevelType w:val="hybridMultilevel"/>
    <w:tmpl w:val="DEECBB0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F7309C2"/>
    <w:multiLevelType w:val="hybridMultilevel"/>
    <w:tmpl w:val="D3D41B64"/>
    <w:lvl w:ilvl="0" w:tplc="EAE4CED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3F61374"/>
    <w:multiLevelType w:val="hybridMultilevel"/>
    <w:tmpl w:val="16507942"/>
    <w:lvl w:ilvl="0" w:tplc="8CF29F0C">
      <w:start w:val="1"/>
      <w:numFmt w:val="lowerLetter"/>
      <w:lvlText w:val="%1)"/>
      <w:lvlJc w:val="left"/>
      <w:pPr>
        <w:tabs>
          <w:tab w:val="num" w:pos="765"/>
        </w:tabs>
        <w:ind w:left="765" w:hanging="4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52D2D45"/>
    <w:multiLevelType w:val="hybridMultilevel"/>
    <w:tmpl w:val="E7203A30"/>
    <w:lvl w:ilvl="0" w:tplc="0B3659A6">
      <w:start w:val="1"/>
      <w:numFmt w:val="bullet"/>
      <w:lvlText w:val="-"/>
      <w:lvlJc w:val="left"/>
      <w:pPr>
        <w:tabs>
          <w:tab w:val="num" w:pos="360"/>
        </w:tabs>
        <w:ind w:left="360" w:hanging="360"/>
      </w:pPr>
      <w:rPr>
        <w:rFonts w:ascii="Arial" w:eastAsia="Times New Roman" w:hAnsi="Arial"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nsid w:val="35A81D28"/>
    <w:multiLevelType w:val="hybridMultilevel"/>
    <w:tmpl w:val="959617B2"/>
    <w:lvl w:ilvl="0" w:tplc="04070005">
      <w:start w:val="1"/>
      <w:numFmt w:val="bullet"/>
      <w:lvlText w:val=""/>
      <w:lvlJc w:val="left"/>
      <w:pPr>
        <w:tabs>
          <w:tab w:val="num" w:pos="405"/>
        </w:tabs>
        <w:ind w:left="405" w:hanging="405"/>
      </w:pPr>
      <w:rPr>
        <w:rFonts w:ascii="Wingdings" w:hAnsi="Wingding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2">
    <w:nsid w:val="3AC55CC9"/>
    <w:multiLevelType w:val="hybridMultilevel"/>
    <w:tmpl w:val="C2024A70"/>
    <w:lvl w:ilvl="0" w:tplc="DC1C9712">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nsid w:val="3B7250DA"/>
    <w:multiLevelType w:val="hybridMultilevel"/>
    <w:tmpl w:val="7A20983A"/>
    <w:lvl w:ilvl="0" w:tplc="2AF0B100">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435552B3"/>
    <w:multiLevelType w:val="hybridMultilevel"/>
    <w:tmpl w:val="AA6C863C"/>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7">
    <w:nsid w:val="4D266BEE"/>
    <w:multiLevelType w:val="hybridMultilevel"/>
    <w:tmpl w:val="8E803F88"/>
    <w:lvl w:ilvl="0" w:tplc="0407000F">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28">
    <w:nsid w:val="4E8053E1"/>
    <w:multiLevelType w:val="hybridMultilevel"/>
    <w:tmpl w:val="70FAC526"/>
    <w:lvl w:ilvl="0" w:tplc="DD34B846">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9">
    <w:nsid w:val="50DC437A"/>
    <w:multiLevelType w:val="hybridMultilevel"/>
    <w:tmpl w:val="B70E0C7A"/>
    <w:lvl w:ilvl="0" w:tplc="C3947892">
      <w:start w:val="4"/>
      <w:numFmt w:val="bullet"/>
      <w:lvlText w:val="-"/>
      <w:lvlJc w:val="left"/>
      <w:pPr>
        <w:ind w:left="720" w:hanging="360"/>
      </w:pPr>
      <w:rPr>
        <w:rFonts w:ascii="Times New Roman" w:eastAsia="Times New Roman" w:hAnsi="Times New Roman" w:cs="Times New Roman"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30">
    <w:nsid w:val="53953CB7"/>
    <w:multiLevelType w:val="hybridMultilevel"/>
    <w:tmpl w:val="FC70FDBC"/>
    <w:lvl w:ilvl="0" w:tplc="04070005">
      <w:start w:val="1"/>
      <w:numFmt w:val="bullet"/>
      <w:lvlText w:val=""/>
      <w:lvlJc w:val="left"/>
      <w:pPr>
        <w:tabs>
          <w:tab w:val="num" w:pos="405"/>
        </w:tabs>
        <w:ind w:left="405" w:hanging="405"/>
      </w:pPr>
      <w:rPr>
        <w:rFonts w:ascii="Wingdings" w:hAnsi="Wingding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31">
    <w:nsid w:val="53C917AD"/>
    <w:multiLevelType w:val="hybridMultilevel"/>
    <w:tmpl w:val="0012EC8E"/>
    <w:lvl w:ilvl="0" w:tplc="0407000F">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32">
    <w:nsid w:val="573C6165"/>
    <w:multiLevelType w:val="hybridMultilevel"/>
    <w:tmpl w:val="20863E84"/>
    <w:lvl w:ilvl="0" w:tplc="04070001">
      <w:start w:val="1"/>
      <w:numFmt w:val="bullet"/>
      <w:lvlText w:val=""/>
      <w:lvlJc w:val="left"/>
      <w:pPr>
        <w:tabs>
          <w:tab w:val="num" w:pos="360"/>
        </w:tabs>
        <w:ind w:left="360" w:hanging="360"/>
      </w:pPr>
      <w:rPr>
        <w:rFonts w:ascii="Symbol" w:hAnsi="Symbol" w:hint="default"/>
      </w:rPr>
    </w:lvl>
    <w:lvl w:ilvl="1" w:tplc="FF1C64FC">
      <w:start w:val="1"/>
      <w:numFmt w:val="bullet"/>
      <w:lvlText w:val="-"/>
      <w:lvlJc w:val="left"/>
      <w:pPr>
        <w:tabs>
          <w:tab w:val="num" w:pos="702"/>
        </w:tabs>
        <w:ind w:left="702" w:hanging="360"/>
      </w:pPr>
      <w:rPr>
        <w:rFonts w:ascii="Arial" w:hAnsi="Arial" w:hint="default"/>
        <w:color w:val="auto"/>
      </w:r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3">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34">
    <w:nsid w:val="5A400258"/>
    <w:multiLevelType w:val="hybridMultilevel"/>
    <w:tmpl w:val="28C43D44"/>
    <w:lvl w:ilvl="0" w:tplc="DC1C9712">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nsid w:val="5B063235"/>
    <w:multiLevelType w:val="hybridMultilevel"/>
    <w:tmpl w:val="BF162FB8"/>
    <w:lvl w:ilvl="0" w:tplc="0407000F">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36">
    <w:nsid w:val="5FBE3D96"/>
    <w:multiLevelType w:val="hybridMultilevel"/>
    <w:tmpl w:val="42CCEFAA"/>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nsid w:val="60113D77"/>
    <w:multiLevelType w:val="hybridMultilevel"/>
    <w:tmpl w:val="94482B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61FB37A1"/>
    <w:multiLevelType w:val="hybridMultilevel"/>
    <w:tmpl w:val="AB28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21D4ED9"/>
    <w:multiLevelType w:val="hybridMultilevel"/>
    <w:tmpl w:val="23781B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nsid w:val="64AE2695"/>
    <w:multiLevelType w:val="hybridMultilevel"/>
    <w:tmpl w:val="A35A24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nsid w:val="692F0905"/>
    <w:multiLevelType w:val="hybridMultilevel"/>
    <w:tmpl w:val="70DE6CDC"/>
    <w:lvl w:ilvl="0" w:tplc="74B27454">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44">
    <w:nsid w:val="6C6E00C6"/>
    <w:multiLevelType w:val="hybridMultilevel"/>
    <w:tmpl w:val="B52E47B0"/>
    <w:lvl w:ilvl="0" w:tplc="FFFFFFFF">
      <w:start w:val="4"/>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nsid w:val="6D6763B0"/>
    <w:multiLevelType w:val="hybridMultilevel"/>
    <w:tmpl w:val="B2585168"/>
    <w:lvl w:ilvl="0" w:tplc="93F4896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nsid w:val="6E381BC8"/>
    <w:multiLevelType w:val="hybridMultilevel"/>
    <w:tmpl w:val="FF1ED17E"/>
    <w:lvl w:ilvl="0" w:tplc="C2EEDA8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48">
    <w:nsid w:val="79E222A7"/>
    <w:multiLevelType w:val="hybridMultilevel"/>
    <w:tmpl w:val="52D41FA8"/>
    <w:lvl w:ilvl="0" w:tplc="0407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47"/>
  </w:num>
  <w:num w:numId="3">
    <w:abstractNumId w:val="6"/>
  </w:num>
  <w:num w:numId="4">
    <w:abstractNumId w:val="43"/>
  </w:num>
  <w:num w:numId="5">
    <w:abstractNumId w:val="0"/>
  </w:num>
  <w:num w:numId="6">
    <w:abstractNumId w:val="4"/>
  </w:num>
  <w:num w:numId="7">
    <w:abstractNumId w:val="9"/>
  </w:num>
  <w:num w:numId="8">
    <w:abstractNumId w:val="48"/>
  </w:num>
  <w:num w:numId="9">
    <w:abstractNumId w:val="45"/>
  </w:num>
  <w:num w:numId="10">
    <w:abstractNumId w:val="32"/>
  </w:num>
  <w:num w:numId="11">
    <w:abstractNumId w:val="22"/>
  </w:num>
  <w:num w:numId="12">
    <w:abstractNumId w:val="34"/>
  </w:num>
  <w:num w:numId="13">
    <w:abstractNumId w:val="14"/>
  </w:num>
  <w:num w:numId="14">
    <w:abstractNumId w:val="26"/>
  </w:num>
  <w:num w:numId="15">
    <w:abstractNumId w:val="24"/>
  </w:num>
  <w:num w:numId="16">
    <w:abstractNumId w:val="44"/>
  </w:num>
  <w:num w:numId="17">
    <w:abstractNumId w:val="15"/>
  </w:num>
  <w:num w:numId="18">
    <w:abstractNumId w:val="33"/>
  </w:num>
  <w:num w:numId="19">
    <w:abstractNumId w:val="7"/>
  </w:num>
  <w:num w:numId="20">
    <w:abstractNumId w:val="46"/>
  </w:num>
  <w:num w:numId="21">
    <w:abstractNumId w:val="42"/>
  </w:num>
  <w:num w:numId="22">
    <w:abstractNumId w:val="29"/>
  </w:num>
  <w:num w:numId="23">
    <w:abstractNumId w:val="1"/>
  </w:num>
  <w:num w:numId="24">
    <w:abstractNumId w:val="13"/>
  </w:num>
  <w:num w:numId="25">
    <w:abstractNumId w:val="37"/>
  </w:num>
  <w:num w:numId="26">
    <w:abstractNumId w:val="17"/>
  </w:num>
  <w:num w:numId="27">
    <w:abstractNumId w:val="11"/>
  </w:num>
  <w:num w:numId="28">
    <w:abstractNumId w:val="20"/>
  </w:num>
  <w:num w:numId="29">
    <w:abstractNumId w:val="5"/>
  </w:num>
  <w:num w:numId="30">
    <w:abstractNumId w:val="23"/>
  </w:num>
  <w:num w:numId="31">
    <w:abstractNumId w:val="19"/>
  </w:num>
  <w:num w:numId="32">
    <w:abstractNumId w:val="18"/>
  </w:num>
  <w:num w:numId="33">
    <w:abstractNumId w:val="2"/>
  </w:num>
  <w:num w:numId="34">
    <w:abstractNumId w:val="28"/>
  </w:num>
  <w:num w:numId="35">
    <w:abstractNumId w:val="12"/>
  </w:num>
  <w:num w:numId="36">
    <w:abstractNumId w:val="8"/>
  </w:num>
  <w:num w:numId="37">
    <w:abstractNumId w:val="39"/>
  </w:num>
  <w:num w:numId="38">
    <w:abstractNumId w:val="25"/>
  </w:num>
  <w:num w:numId="39">
    <w:abstractNumId w:val="38"/>
  </w:num>
  <w:num w:numId="40">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
  </w:num>
  <w:num w:numId="43">
    <w:abstractNumId w:val="41"/>
  </w:num>
  <w:num w:numId="44">
    <w:abstractNumId w:val="16"/>
  </w:num>
  <w:num w:numId="45">
    <w:abstractNumId w:val="27"/>
  </w:num>
  <w:num w:numId="46">
    <w:abstractNumId w:val="31"/>
  </w:num>
  <w:num w:numId="47">
    <w:abstractNumId w:val="21"/>
  </w:num>
  <w:num w:numId="48">
    <w:abstractNumId w:val="30"/>
  </w:num>
  <w:num w:numId="49">
    <w:abstractNumId w:val="10"/>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71D"/>
    <w:rsid w:val="00037A60"/>
    <w:rsid w:val="000430DE"/>
    <w:rsid w:val="00075A5C"/>
    <w:rsid w:val="000D192A"/>
    <w:rsid w:val="000E57BC"/>
    <w:rsid w:val="001260DD"/>
    <w:rsid w:val="00177FAC"/>
    <w:rsid w:val="001C7C92"/>
    <w:rsid w:val="002C0BB6"/>
    <w:rsid w:val="002D7ACA"/>
    <w:rsid w:val="003F17E8"/>
    <w:rsid w:val="004022AD"/>
    <w:rsid w:val="00424589"/>
    <w:rsid w:val="004248BF"/>
    <w:rsid w:val="00481459"/>
    <w:rsid w:val="004D0E8D"/>
    <w:rsid w:val="005717FD"/>
    <w:rsid w:val="006B1A7E"/>
    <w:rsid w:val="00782C34"/>
    <w:rsid w:val="00791EDC"/>
    <w:rsid w:val="007C52A1"/>
    <w:rsid w:val="007E2634"/>
    <w:rsid w:val="007F73E9"/>
    <w:rsid w:val="00805685"/>
    <w:rsid w:val="008144E7"/>
    <w:rsid w:val="0082162B"/>
    <w:rsid w:val="008A0C13"/>
    <w:rsid w:val="00932FDB"/>
    <w:rsid w:val="0095522E"/>
    <w:rsid w:val="00970454"/>
    <w:rsid w:val="009A32C8"/>
    <w:rsid w:val="009A4672"/>
    <w:rsid w:val="00AB52B6"/>
    <w:rsid w:val="00AC3CFC"/>
    <w:rsid w:val="00AC5400"/>
    <w:rsid w:val="00B04810"/>
    <w:rsid w:val="00BD6BBB"/>
    <w:rsid w:val="00BF6DA3"/>
    <w:rsid w:val="00BF7BAA"/>
    <w:rsid w:val="00C055A1"/>
    <w:rsid w:val="00CB0174"/>
    <w:rsid w:val="00CD3641"/>
    <w:rsid w:val="00CD3F76"/>
    <w:rsid w:val="00CE1CF8"/>
    <w:rsid w:val="00D0641C"/>
    <w:rsid w:val="00D6644E"/>
    <w:rsid w:val="00D7492A"/>
    <w:rsid w:val="00D91E65"/>
    <w:rsid w:val="00DC7E1C"/>
    <w:rsid w:val="00DD2104"/>
    <w:rsid w:val="00DD41A5"/>
    <w:rsid w:val="00DD7A85"/>
    <w:rsid w:val="00DE5C36"/>
    <w:rsid w:val="00DF25A4"/>
    <w:rsid w:val="00E4771D"/>
    <w:rsid w:val="00E94D63"/>
    <w:rsid w:val="00EB55EC"/>
    <w:rsid w:val="00EC1926"/>
    <w:rsid w:val="00ED01F0"/>
    <w:rsid w:val="00ED42C0"/>
    <w:rsid w:val="00F009D9"/>
    <w:rsid w:val="00F372CC"/>
    <w:rsid w:val="00F67F0B"/>
    <w:rsid w:val="00F76606"/>
    <w:rsid w:val="00FB0D0B"/>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5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09D9"/>
    <w:pPr>
      <w:spacing w:after="0"/>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4248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4248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4248BF"/>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berschrift3"/>
    <w:next w:val="Standard"/>
    <w:link w:val="berschrift4Zchn"/>
    <w:qFormat/>
    <w:rsid w:val="00E4771D"/>
    <w:pPr>
      <w:keepLines w:val="0"/>
      <w:widowControl w:val="0"/>
      <w:tabs>
        <w:tab w:val="left" w:pos="794"/>
      </w:tabs>
      <w:spacing w:before="0" w:after="240"/>
      <w:ind w:left="794" w:hanging="794"/>
      <w:outlineLvl w:val="3"/>
    </w:pPr>
    <w:rPr>
      <w:rFonts w:ascii="Arial" w:eastAsia="Times New Roman" w:hAnsi="Arial" w:cs="Times New Roman"/>
      <w:bCs w:val="0"/>
      <w:color w:val="auto"/>
    </w:rPr>
  </w:style>
  <w:style w:type="paragraph" w:styleId="berschrift5">
    <w:name w:val="heading 5"/>
    <w:basedOn w:val="Standard"/>
    <w:next w:val="Standard"/>
    <w:link w:val="berschrift5Zchn"/>
    <w:qFormat/>
    <w:rsid w:val="00E4771D"/>
    <w:pPr>
      <w:keepNext/>
      <w:outlineLvl w:val="4"/>
    </w:pPr>
    <w:rPr>
      <w:i/>
      <w:iCs/>
      <w:sz w:val="22"/>
    </w:rPr>
  </w:style>
  <w:style w:type="paragraph" w:styleId="berschrift6">
    <w:name w:val="heading 6"/>
    <w:basedOn w:val="Standard"/>
    <w:next w:val="Standard"/>
    <w:link w:val="berschrift6Zchn"/>
    <w:qFormat/>
    <w:rsid w:val="00E4771D"/>
    <w:pPr>
      <w:keepNext/>
      <w:outlineLvl w:val="5"/>
    </w:pPr>
    <w:rPr>
      <w:i/>
      <w:iCs/>
    </w:rPr>
  </w:style>
  <w:style w:type="paragraph" w:styleId="berschrift7">
    <w:name w:val="heading 7"/>
    <w:basedOn w:val="Standard"/>
    <w:next w:val="Standard"/>
    <w:link w:val="berschrift7Zchn"/>
    <w:qFormat/>
    <w:rsid w:val="00E4771D"/>
    <w:pPr>
      <w:keepNext/>
      <w:ind w:left="340" w:hanging="340"/>
      <w:outlineLvl w:val="6"/>
    </w:pPr>
    <w:rPr>
      <w:rFonts w:cs="Arial"/>
      <w:i/>
      <w:iCs/>
      <w:sz w:val="22"/>
    </w:rPr>
  </w:style>
  <w:style w:type="paragraph" w:styleId="berschrift8">
    <w:name w:val="heading 8"/>
    <w:basedOn w:val="Standard"/>
    <w:next w:val="Standard"/>
    <w:link w:val="berschrift8Zchn"/>
    <w:qFormat/>
    <w:rsid w:val="00E4771D"/>
    <w:pPr>
      <w:keepNext/>
      <w:outlineLvl w:val="7"/>
    </w:pPr>
    <w:rPr>
      <w:b/>
      <w:bCs/>
    </w:rPr>
  </w:style>
  <w:style w:type="paragraph" w:styleId="berschrift9">
    <w:name w:val="heading 9"/>
    <w:basedOn w:val="Standard"/>
    <w:next w:val="Standard"/>
    <w:link w:val="berschrift9Zchn"/>
    <w:qFormat/>
    <w:rsid w:val="00E4771D"/>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48B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4248B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4248BF"/>
    <w:rPr>
      <w:rFonts w:asciiTheme="majorHAnsi" w:eastAsiaTheme="majorEastAsia" w:hAnsiTheme="majorHAnsi" w:cstheme="majorBidi"/>
      <w:b/>
      <w:bCs/>
      <w:color w:val="4F81BD" w:themeColor="accent1"/>
    </w:rPr>
  </w:style>
  <w:style w:type="character" w:styleId="Fett">
    <w:name w:val="Strong"/>
    <w:basedOn w:val="Absatz-Standardschriftart"/>
    <w:qFormat/>
    <w:rsid w:val="004248BF"/>
    <w:rPr>
      <w:b/>
      <w:bCs/>
    </w:rPr>
  </w:style>
  <w:style w:type="paragraph" w:styleId="KeinLeerraum">
    <w:name w:val="No Spacing"/>
    <w:uiPriority w:val="1"/>
    <w:qFormat/>
    <w:rsid w:val="004248BF"/>
    <w:pPr>
      <w:spacing w:after="0"/>
    </w:pPr>
  </w:style>
  <w:style w:type="character" w:customStyle="1" w:styleId="berschrift4Zchn">
    <w:name w:val="Überschrift 4 Zchn"/>
    <w:basedOn w:val="Absatz-Standardschriftart"/>
    <w:link w:val="berschrift4"/>
    <w:rsid w:val="00E4771D"/>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E4771D"/>
    <w:rPr>
      <w:rFonts w:ascii="Arial" w:eastAsia="Times New Roman" w:hAnsi="Arial" w:cs="Times New Roman"/>
      <w:i/>
      <w:iCs/>
      <w:szCs w:val="20"/>
      <w:lang w:eastAsia="de-DE"/>
    </w:rPr>
  </w:style>
  <w:style w:type="character" w:customStyle="1" w:styleId="berschrift6Zchn">
    <w:name w:val="Überschrift 6 Zchn"/>
    <w:basedOn w:val="Absatz-Standardschriftart"/>
    <w:link w:val="berschrift6"/>
    <w:rsid w:val="00E4771D"/>
    <w:rPr>
      <w:rFonts w:ascii="Arial" w:eastAsia="Times New Roman" w:hAnsi="Arial" w:cs="Times New Roman"/>
      <w:i/>
      <w:iCs/>
      <w:sz w:val="24"/>
      <w:szCs w:val="20"/>
      <w:lang w:eastAsia="de-DE"/>
    </w:rPr>
  </w:style>
  <w:style w:type="character" w:customStyle="1" w:styleId="berschrift7Zchn">
    <w:name w:val="Überschrift 7 Zchn"/>
    <w:basedOn w:val="Absatz-Standardschriftart"/>
    <w:link w:val="berschrift7"/>
    <w:rsid w:val="00E4771D"/>
    <w:rPr>
      <w:rFonts w:ascii="Arial" w:eastAsia="Times New Roman" w:hAnsi="Arial" w:cs="Arial"/>
      <w:i/>
      <w:iCs/>
      <w:szCs w:val="20"/>
      <w:lang w:eastAsia="de-DE"/>
    </w:rPr>
  </w:style>
  <w:style w:type="character" w:customStyle="1" w:styleId="berschrift8Zchn">
    <w:name w:val="Überschrift 8 Zchn"/>
    <w:basedOn w:val="Absatz-Standardschriftart"/>
    <w:link w:val="berschrift8"/>
    <w:rsid w:val="00E4771D"/>
    <w:rPr>
      <w:rFonts w:ascii="Arial" w:eastAsia="Times New Roman" w:hAnsi="Arial" w:cs="Times New Roman"/>
      <w:b/>
      <w:bCs/>
      <w:sz w:val="24"/>
      <w:szCs w:val="20"/>
      <w:lang w:eastAsia="de-DE"/>
    </w:rPr>
  </w:style>
  <w:style w:type="character" w:customStyle="1" w:styleId="berschrift9Zchn">
    <w:name w:val="Überschrift 9 Zchn"/>
    <w:basedOn w:val="Absatz-Standardschriftart"/>
    <w:link w:val="berschrift9"/>
    <w:rsid w:val="00E4771D"/>
    <w:rPr>
      <w:rFonts w:ascii="Arial" w:eastAsia="Times New Roman" w:hAnsi="Arial" w:cs="Times New Roman"/>
      <w:i/>
      <w:iCs/>
      <w:color w:val="000000"/>
      <w:sz w:val="20"/>
      <w:szCs w:val="20"/>
      <w:lang w:eastAsia="de-DE"/>
    </w:rPr>
  </w:style>
  <w:style w:type="paragraph" w:customStyle="1" w:styleId="einzug-3">
    <w:name w:val="einzug-3"/>
    <w:basedOn w:val="Standard"/>
    <w:next w:val="Standard"/>
    <w:rsid w:val="00E4771D"/>
    <w:pPr>
      <w:numPr>
        <w:numId w:val="1"/>
      </w:numPr>
      <w:tabs>
        <w:tab w:val="left" w:pos="284"/>
      </w:tabs>
      <w:spacing w:line="288" w:lineRule="exact"/>
    </w:pPr>
  </w:style>
  <w:style w:type="paragraph" w:customStyle="1" w:styleId="ZW-Zusatz">
    <w:name w:val="ZW-Zusatz"/>
    <w:basedOn w:val="Standard"/>
    <w:next w:val="Standard"/>
    <w:rsid w:val="00E4771D"/>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4771D"/>
    <w:pPr>
      <w:numPr>
        <w:numId w:val="3"/>
      </w:numPr>
      <w:tabs>
        <w:tab w:val="left" w:pos="284"/>
      </w:tabs>
      <w:spacing w:line="288" w:lineRule="exact"/>
    </w:pPr>
  </w:style>
  <w:style w:type="paragraph" w:customStyle="1" w:styleId="einzug-2">
    <w:name w:val="einzug-2"/>
    <w:basedOn w:val="Standard"/>
    <w:next w:val="Standard"/>
    <w:rsid w:val="00E4771D"/>
    <w:pPr>
      <w:numPr>
        <w:numId w:val="4"/>
      </w:numPr>
      <w:tabs>
        <w:tab w:val="left" w:pos="284"/>
      </w:tabs>
      <w:spacing w:line="288" w:lineRule="exact"/>
    </w:pPr>
  </w:style>
  <w:style w:type="paragraph" w:styleId="Verzeichnis2">
    <w:name w:val="toc 2"/>
    <w:basedOn w:val="Standard"/>
    <w:next w:val="Standard"/>
    <w:autoRedefine/>
    <w:uiPriority w:val="39"/>
    <w:rsid w:val="00E4771D"/>
    <w:pPr>
      <w:tabs>
        <w:tab w:val="left" w:pos="540"/>
        <w:tab w:val="right" w:pos="8845"/>
      </w:tabs>
      <w:ind w:left="360" w:right="14" w:hanging="360"/>
      <w:jc w:val="left"/>
    </w:pPr>
  </w:style>
  <w:style w:type="paragraph" w:customStyle="1" w:styleId="ZW-fett">
    <w:name w:val="ZW-fett"/>
    <w:basedOn w:val="Standard"/>
    <w:next w:val="Standard"/>
    <w:rsid w:val="00E4771D"/>
    <w:pPr>
      <w:keepNext/>
      <w:spacing w:after="240"/>
    </w:pPr>
    <w:rPr>
      <w:b/>
    </w:rPr>
  </w:style>
  <w:style w:type="paragraph" w:customStyle="1" w:styleId="ZW-kursiv">
    <w:name w:val="ZW-kursiv"/>
    <w:basedOn w:val="ZW-fett"/>
    <w:next w:val="Standard"/>
    <w:rsid w:val="00E4771D"/>
    <w:rPr>
      <w:i/>
    </w:rPr>
  </w:style>
  <w:style w:type="paragraph" w:styleId="Verzeichnis1">
    <w:name w:val="toc 1"/>
    <w:basedOn w:val="Standard"/>
    <w:next w:val="Standard"/>
    <w:autoRedefine/>
    <w:uiPriority w:val="39"/>
    <w:rsid w:val="00E4771D"/>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E4771D"/>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4771D"/>
  </w:style>
  <w:style w:type="paragraph" w:styleId="Fuzeile">
    <w:name w:val="footer"/>
    <w:basedOn w:val="Standard"/>
    <w:link w:val="FuzeileZchn"/>
    <w:rsid w:val="00E4771D"/>
    <w:pPr>
      <w:widowControl w:val="0"/>
      <w:tabs>
        <w:tab w:val="right" w:pos="9072"/>
      </w:tabs>
    </w:pPr>
    <w:rPr>
      <w:noProof/>
    </w:rPr>
  </w:style>
  <w:style w:type="character" w:customStyle="1" w:styleId="FuzeileZchn">
    <w:name w:val="Fußzeile Zchn"/>
    <w:basedOn w:val="Absatz-Standardschriftart"/>
    <w:link w:val="Fuzeile"/>
    <w:rsid w:val="00E4771D"/>
    <w:rPr>
      <w:rFonts w:ascii="Arial" w:eastAsia="Times New Roman" w:hAnsi="Arial" w:cs="Times New Roman"/>
      <w:noProof/>
      <w:sz w:val="24"/>
      <w:szCs w:val="20"/>
      <w:lang w:eastAsia="de-DE"/>
    </w:rPr>
  </w:style>
  <w:style w:type="paragraph" w:styleId="Kopfzeile">
    <w:name w:val="header"/>
    <w:basedOn w:val="Standard"/>
    <w:link w:val="KopfzeileZchn"/>
    <w:rsid w:val="00E4771D"/>
    <w:pPr>
      <w:widowControl w:val="0"/>
      <w:pBdr>
        <w:bottom w:val="single" w:sz="6" w:space="1" w:color="auto"/>
      </w:pBdr>
    </w:pPr>
    <w:rPr>
      <w:noProof/>
      <w:sz w:val="20"/>
    </w:rPr>
  </w:style>
  <w:style w:type="character" w:customStyle="1" w:styleId="KopfzeileZchn">
    <w:name w:val="Kopfzeile Zchn"/>
    <w:basedOn w:val="Absatz-Standardschriftart"/>
    <w:link w:val="Kopfzeile"/>
    <w:rsid w:val="00E4771D"/>
    <w:rPr>
      <w:rFonts w:ascii="Arial" w:eastAsia="Times New Roman" w:hAnsi="Arial" w:cs="Times New Roman"/>
      <w:noProof/>
      <w:sz w:val="20"/>
      <w:szCs w:val="20"/>
      <w:lang w:eastAsia="de-DE"/>
    </w:rPr>
  </w:style>
  <w:style w:type="paragraph" w:styleId="Funotentext">
    <w:name w:val="footnote text"/>
    <w:link w:val="FunotentextZchn"/>
    <w:semiHidden/>
    <w:rsid w:val="00E4771D"/>
    <w:pPr>
      <w:widowControl w:val="0"/>
      <w:tabs>
        <w:tab w:val="left" w:pos="284"/>
      </w:tabs>
      <w:spacing w:after="0"/>
      <w:ind w:left="284" w:hanging="284"/>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E4771D"/>
    <w:rPr>
      <w:rFonts w:ascii="Arial" w:eastAsia="Times New Roman" w:hAnsi="Arial" w:cs="Times New Roman"/>
      <w:sz w:val="20"/>
      <w:szCs w:val="20"/>
      <w:lang w:eastAsia="de-DE"/>
    </w:rPr>
  </w:style>
  <w:style w:type="character" w:styleId="Funotenzeichen">
    <w:name w:val="footnote reference"/>
    <w:semiHidden/>
    <w:rsid w:val="00E4771D"/>
    <w:rPr>
      <w:rFonts w:ascii="Arial" w:hAnsi="Arial"/>
      <w:sz w:val="24"/>
      <w:vertAlign w:val="superscript"/>
    </w:rPr>
  </w:style>
  <w:style w:type="paragraph" w:styleId="Textkrper-Einzug2">
    <w:name w:val="Body Text Indent 2"/>
    <w:basedOn w:val="Standard"/>
    <w:link w:val="Textkrper-Einzug2Zchn"/>
    <w:rsid w:val="00E4771D"/>
    <w:pPr>
      <w:ind w:left="410" w:hanging="410"/>
      <w:jc w:val="left"/>
    </w:pPr>
    <w:rPr>
      <w:rFonts w:ascii="Times New Roman" w:hAnsi="Times New Roman"/>
      <w:szCs w:val="24"/>
    </w:rPr>
  </w:style>
  <w:style w:type="character" w:customStyle="1" w:styleId="Textkrper-Einzug2Zchn">
    <w:name w:val="Textkörper-Einzug 2 Zchn"/>
    <w:basedOn w:val="Absatz-Standardschriftart"/>
    <w:link w:val="Textkrper-Einzug2"/>
    <w:rsid w:val="00E4771D"/>
    <w:rPr>
      <w:rFonts w:ascii="Times New Roman" w:eastAsia="Times New Roman" w:hAnsi="Times New Roman" w:cs="Times New Roman"/>
      <w:sz w:val="24"/>
      <w:szCs w:val="24"/>
      <w:lang w:eastAsia="de-DE"/>
    </w:rPr>
  </w:style>
  <w:style w:type="paragraph" w:styleId="Textkrper2">
    <w:name w:val="Body Text 2"/>
    <w:basedOn w:val="Standard"/>
    <w:link w:val="Textkrper2Zchn"/>
    <w:rsid w:val="00E4771D"/>
    <w:pPr>
      <w:spacing w:before="120" w:after="240"/>
      <w:jc w:val="left"/>
    </w:pPr>
    <w:rPr>
      <w:b/>
      <w:sz w:val="22"/>
    </w:rPr>
  </w:style>
  <w:style w:type="character" w:customStyle="1" w:styleId="Textkrper2Zchn">
    <w:name w:val="Textkörper 2 Zchn"/>
    <w:basedOn w:val="Absatz-Standardschriftart"/>
    <w:link w:val="Textkrper2"/>
    <w:rsid w:val="00E4771D"/>
    <w:rPr>
      <w:rFonts w:ascii="Arial" w:eastAsia="Times New Roman" w:hAnsi="Arial" w:cs="Times New Roman"/>
      <w:b/>
      <w:szCs w:val="20"/>
      <w:lang w:eastAsia="de-DE"/>
    </w:rPr>
  </w:style>
  <w:style w:type="paragraph" w:styleId="Textkrper3">
    <w:name w:val="Body Text 3"/>
    <w:basedOn w:val="Standard"/>
    <w:link w:val="Textkrper3Zchn"/>
    <w:rsid w:val="00E4771D"/>
    <w:pPr>
      <w:jc w:val="left"/>
    </w:pPr>
    <w:rPr>
      <w:i/>
      <w:sz w:val="22"/>
    </w:rPr>
  </w:style>
  <w:style w:type="character" w:customStyle="1" w:styleId="Textkrper3Zchn">
    <w:name w:val="Textkörper 3 Zchn"/>
    <w:basedOn w:val="Absatz-Standardschriftart"/>
    <w:link w:val="Textkrper3"/>
    <w:rsid w:val="00E4771D"/>
    <w:rPr>
      <w:rFonts w:ascii="Arial" w:eastAsia="Times New Roman" w:hAnsi="Arial" w:cs="Times New Roman"/>
      <w:i/>
      <w:szCs w:val="20"/>
      <w:lang w:eastAsia="de-DE"/>
    </w:rPr>
  </w:style>
  <w:style w:type="paragraph" w:styleId="Textkrper-Einzug3">
    <w:name w:val="Body Text Indent 3"/>
    <w:basedOn w:val="Standard"/>
    <w:link w:val="Textkrper-Einzug3Zchn"/>
    <w:rsid w:val="00E4771D"/>
    <w:pPr>
      <w:ind w:left="309" w:hanging="309"/>
    </w:pPr>
    <w:rPr>
      <w:rFonts w:eastAsia="Times"/>
      <w:sz w:val="22"/>
    </w:rPr>
  </w:style>
  <w:style w:type="character" w:customStyle="1" w:styleId="Textkrper-Einzug3Zchn">
    <w:name w:val="Textkörper-Einzug 3 Zchn"/>
    <w:basedOn w:val="Absatz-Standardschriftart"/>
    <w:link w:val="Textkrper-Einzug3"/>
    <w:rsid w:val="00E4771D"/>
    <w:rPr>
      <w:rFonts w:ascii="Arial" w:eastAsia="Times" w:hAnsi="Arial" w:cs="Times New Roman"/>
      <w:szCs w:val="20"/>
      <w:lang w:eastAsia="de-DE"/>
    </w:rPr>
  </w:style>
  <w:style w:type="paragraph" w:styleId="Textkrper-Zeileneinzug">
    <w:name w:val="Body Text Indent"/>
    <w:basedOn w:val="Standard"/>
    <w:link w:val="Textkrper-ZeileneinzugZchn"/>
    <w:rsid w:val="00E4771D"/>
    <w:pPr>
      <w:widowControl w:val="0"/>
      <w:autoSpaceDE w:val="0"/>
      <w:autoSpaceDN w:val="0"/>
      <w:adjustRightInd w:val="0"/>
      <w:ind w:left="79"/>
      <w:jc w:val="left"/>
    </w:pPr>
    <w:rPr>
      <w:rFonts w:ascii="Times New Roman" w:hAnsi="Times New Roman"/>
      <w:sz w:val="22"/>
      <w:szCs w:val="22"/>
    </w:rPr>
  </w:style>
  <w:style w:type="character" w:customStyle="1" w:styleId="Textkrper-ZeileneinzugZchn">
    <w:name w:val="Textkörper-Zeileneinzug Zchn"/>
    <w:basedOn w:val="Absatz-Standardschriftart"/>
    <w:link w:val="Textkrper-Zeileneinzug"/>
    <w:rsid w:val="00E4771D"/>
    <w:rPr>
      <w:rFonts w:ascii="Times New Roman" w:eastAsia="Times New Roman" w:hAnsi="Times New Roman" w:cs="Times New Roman"/>
      <w:lang w:eastAsia="de-DE"/>
    </w:rPr>
  </w:style>
  <w:style w:type="character" w:styleId="Hyperlink">
    <w:name w:val="Hyperlink"/>
    <w:uiPriority w:val="99"/>
    <w:rsid w:val="00E4771D"/>
    <w:rPr>
      <w:color w:val="0000FF"/>
      <w:u w:val="single"/>
    </w:rPr>
  </w:style>
  <w:style w:type="paragraph" w:styleId="Textkrper">
    <w:name w:val="Body Text"/>
    <w:basedOn w:val="Standard"/>
    <w:link w:val="TextkrperZchn"/>
    <w:rsid w:val="00E4771D"/>
    <w:pPr>
      <w:spacing w:before="120"/>
      <w:jc w:val="left"/>
    </w:pPr>
    <w:rPr>
      <w:color w:val="FF0000"/>
      <w:sz w:val="22"/>
    </w:rPr>
  </w:style>
  <w:style w:type="character" w:customStyle="1" w:styleId="TextkrperZchn">
    <w:name w:val="Textkörper Zchn"/>
    <w:basedOn w:val="Absatz-Standardschriftart"/>
    <w:link w:val="Textkrper"/>
    <w:rsid w:val="00E4771D"/>
    <w:rPr>
      <w:rFonts w:ascii="Arial" w:eastAsia="Times New Roman" w:hAnsi="Arial" w:cs="Times New Roman"/>
      <w:color w:val="FF0000"/>
      <w:szCs w:val="20"/>
      <w:lang w:eastAsia="de-DE"/>
    </w:rPr>
  </w:style>
  <w:style w:type="paragraph" w:styleId="Aufzhlungszeichen">
    <w:name w:val="List Bullet"/>
    <w:basedOn w:val="Standard"/>
    <w:autoRedefine/>
    <w:rsid w:val="00E4771D"/>
    <w:pPr>
      <w:tabs>
        <w:tab w:val="left" w:pos="284"/>
        <w:tab w:val="num" w:pos="360"/>
      </w:tabs>
      <w:spacing w:after="120"/>
      <w:ind w:left="360" w:hanging="360"/>
    </w:pPr>
    <w:rPr>
      <w:sz w:val="22"/>
    </w:rPr>
  </w:style>
  <w:style w:type="character" w:styleId="BesuchterHyperlink">
    <w:name w:val="FollowedHyperlink"/>
    <w:rsid w:val="00E4771D"/>
    <w:rPr>
      <w:color w:val="800080"/>
      <w:u w:val="single"/>
    </w:rPr>
  </w:style>
  <w:style w:type="character" w:styleId="Endnotenzeichen">
    <w:name w:val="endnote reference"/>
    <w:semiHidden/>
    <w:rsid w:val="00E4771D"/>
    <w:rPr>
      <w:vertAlign w:val="superscript"/>
    </w:rPr>
  </w:style>
  <w:style w:type="paragraph" w:customStyle="1" w:styleId="Basisformat">
    <w:name w:val="Basisformat"/>
    <w:rsid w:val="00E477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80" w:lineRule="atLeast"/>
      <w:jc w:val="left"/>
    </w:pPr>
    <w:rPr>
      <w:rFonts w:ascii="Times New Roman" w:eastAsia="Times New Roman" w:hAnsi="Times New Roman" w:cs="Times New Roman"/>
      <w:snapToGrid w:val="0"/>
      <w:color w:val="000000"/>
      <w:sz w:val="24"/>
      <w:szCs w:val="20"/>
      <w:lang w:eastAsia="de-DE"/>
    </w:rPr>
  </w:style>
  <w:style w:type="paragraph" w:customStyle="1" w:styleId="Betreff">
    <w:name w:val="Betreff"/>
    <w:basedOn w:val="Standard"/>
    <w:rsid w:val="00E4771D"/>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4771D"/>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4771D"/>
    <w:pPr>
      <w:keepLines w:val="0"/>
      <w:spacing w:before="0"/>
      <w:ind w:left="709" w:hanging="709"/>
    </w:pPr>
    <w:rPr>
      <w:rFonts w:ascii="Arial" w:eastAsia="Times New Roman" w:hAnsi="Arial" w:cs="Times New Roman"/>
      <w:color w:val="auto"/>
      <w:sz w:val="32"/>
      <w:szCs w:val="20"/>
    </w:rPr>
  </w:style>
  <w:style w:type="paragraph" w:customStyle="1" w:styleId="FormatvorlageFormatvorlageberschrift1ArialLinks0cmHngend">
    <w:name w:val="Formatvorlage Formatvorlage Überschrift 1 + Arial + Links:  0 cm Hängend: ..."/>
    <w:basedOn w:val="Standard"/>
    <w:rsid w:val="00E4771D"/>
    <w:pPr>
      <w:keepNext/>
      <w:numPr>
        <w:numId w:val="5"/>
      </w:numPr>
      <w:tabs>
        <w:tab w:val="clear" w:pos="360"/>
      </w:tabs>
      <w:ind w:left="709" w:hanging="709"/>
      <w:outlineLvl w:val="0"/>
    </w:pPr>
    <w:rPr>
      <w:b/>
      <w:bCs/>
      <w:sz w:val="32"/>
    </w:rPr>
  </w:style>
  <w:style w:type="paragraph" w:styleId="Sprechblasentext">
    <w:name w:val="Balloon Text"/>
    <w:basedOn w:val="Standard"/>
    <w:link w:val="SprechblasentextZchn"/>
    <w:semiHidden/>
    <w:rsid w:val="00E4771D"/>
    <w:rPr>
      <w:rFonts w:ascii="Tahoma" w:hAnsi="Tahoma" w:cs="Tahoma"/>
      <w:sz w:val="16"/>
      <w:szCs w:val="16"/>
    </w:rPr>
  </w:style>
  <w:style w:type="character" w:customStyle="1" w:styleId="SprechblasentextZchn">
    <w:name w:val="Sprechblasentext Zchn"/>
    <w:basedOn w:val="Absatz-Standardschriftart"/>
    <w:link w:val="Sprechblasentext"/>
    <w:semiHidden/>
    <w:rsid w:val="00E4771D"/>
    <w:rPr>
      <w:rFonts w:ascii="Tahoma" w:eastAsia="Times New Roman" w:hAnsi="Tahoma" w:cs="Tahoma"/>
      <w:sz w:val="16"/>
      <w:szCs w:val="16"/>
      <w:lang w:eastAsia="de-DE"/>
    </w:rPr>
  </w:style>
  <w:style w:type="character" w:styleId="Kommentarzeichen">
    <w:name w:val="annotation reference"/>
    <w:semiHidden/>
    <w:rsid w:val="00E4771D"/>
    <w:rPr>
      <w:sz w:val="16"/>
      <w:szCs w:val="16"/>
    </w:rPr>
  </w:style>
  <w:style w:type="paragraph" w:styleId="Kommentartext">
    <w:name w:val="annotation text"/>
    <w:basedOn w:val="Standard"/>
    <w:link w:val="KommentartextZchn"/>
    <w:semiHidden/>
    <w:rsid w:val="00E4771D"/>
    <w:rPr>
      <w:sz w:val="20"/>
    </w:rPr>
  </w:style>
  <w:style w:type="character" w:customStyle="1" w:styleId="KommentartextZchn">
    <w:name w:val="Kommentartext Zchn"/>
    <w:basedOn w:val="Absatz-Standardschriftart"/>
    <w:link w:val="Kommentartext"/>
    <w:semiHidden/>
    <w:rsid w:val="00E4771D"/>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semiHidden/>
    <w:rsid w:val="00E4771D"/>
    <w:rPr>
      <w:b/>
      <w:bCs/>
    </w:rPr>
  </w:style>
  <w:style w:type="character" w:customStyle="1" w:styleId="KommentarthemaZchn">
    <w:name w:val="Kommentarthema Zchn"/>
    <w:basedOn w:val="KommentartextZchn"/>
    <w:link w:val="Kommentarthema"/>
    <w:semiHidden/>
    <w:rsid w:val="00E4771D"/>
    <w:rPr>
      <w:rFonts w:ascii="Arial" w:eastAsia="Times New Roman" w:hAnsi="Arial" w:cs="Times New Roman"/>
      <w:b/>
      <w:bCs/>
      <w:sz w:val="20"/>
      <w:szCs w:val="20"/>
      <w:lang w:eastAsia="de-DE"/>
    </w:rPr>
  </w:style>
  <w:style w:type="table" w:styleId="Tabellenraster">
    <w:name w:val="Table Grid"/>
    <w:basedOn w:val="NormaleTabelle"/>
    <w:rsid w:val="00E4771D"/>
    <w:pPr>
      <w:spacing w:after="0"/>
    </w:pPr>
    <w:rPr>
      <w:rFonts w:ascii="Times New Roman" w:eastAsia="Times New Roman" w:hAnsi="Times New Roman" w:cs="Times New Roman"/>
      <w:sz w:val="20"/>
      <w:szCs w:val="20"/>
      <w:lang w:eastAsia="de-DE"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nhideWhenUsed/>
    <w:rsid w:val="00E4771D"/>
    <w:pPr>
      <w:spacing w:before="100" w:beforeAutospacing="1" w:after="100" w:afterAutospacing="1"/>
      <w:jc w:val="left"/>
    </w:pPr>
    <w:rPr>
      <w:rFonts w:ascii="Times New Roman" w:hAnsi="Times New Roman"/>
      <w:szCs w:val="24"/>
    </w:rPr>
  </w:style>
  <w:style w:type="paragraph" w:customStyle="1" w:styleId="msolistparagraph0">
    <w:name w:val="msolistparagraph"/>
    <w:basedOn w:val="Standard"/>
    <w:rsid w:val="00E4771D"/>
    <w:pPr>
      <w:ind w:left="720"/>
      <w:contextualSpacing/>
    </w:pPr>
    <w:rPr>
      <w:lang w:eastAsia="zh-CN"/>
    </w:rPr>
  </w:style>
  <w:style w:type="paragraph" w:styleId="Listenabsatz">
    <w:name w:val="List Paragraph"/>
    <w:basedOn w:val="Standard"/>
    <w:uiPriority w:val="34"/>
    <w:qFormat/>
    <w:rsid w:val="00AC54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09D9"/>
    <w:pPr>
      <w:spacing w:after="0"/>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4248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4248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4248BF"/>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berschrift3"/>
    <w:next w:val="Standard"/>
    <w:link w:val="berschrift4Zchn"/>
    <w:qFormat/>
    <w:rsid w:val="00E4771D"/>
    <w:pPr>
      <w:keepLines w:val="0"/>
      <w:widowControl w:val="0"/>
      <w:tabs>
        <w:tab w:val="left" w:pos="794"/>
      </w:tabs>
      <w:spacing w:before="0" w:after="240"/>
      <w:ind w:left="794" w:hanging="794"/>
      <w:outlineLvl w:val="3"/>
    </w:pPr>
    <w:rPr>
      <w:rFonts w:ascii="Arial" w:eastAsia="Times New Roman" w:hAnsi="Arial" w:cs="Times New Roman"/>
      <w:bCs w:val="0"/>
      <w:color w:val="auto"/>
    </w:rPr>
  </w:style>
  <w:style w:type="paragraph" w:styleId="berschrift5">
    <w:name w:val="heading 5"/>
    <w:basedOn w:val="Standard"/>
    <w:next w:val="Standard"/>
    <w:link w:val="berschrift5Zchn"/>
    <w:qFormat/>
    <w:rsid w:val="00E4771D"/>
    <w:pPr>
      <w:keepNext/>
      <w:outlineLvl w:val="4"/>
    </w:pPr>
    <w:rPr>
      <w:i/>
      <w:iCs/>
      <w:sz w:val="22"/>
    </w:rPr>
  </w:style>
  <w:style w:type="paragraph" w:styleId="berschrift6">
    <w:name w:val="heading 6"/>
    <w:basedOn w:val="Standard"/>
    <w:next w:val="Standard"/>
    <w:link w:val="berschrift6Zchn"/>
    <w:qFormat/>
    <w:rsid w:val="00E4771D"/>
    <w:pPr>
      <w:keepNext/>
      <w:outlineLvl w:val="5"/>
    </w:pPr>
    <w:rPr>
      <w:i/>
      <w:iCs/>
    </w:rPr>
  </w:style>
  <w:style w:type="paragraph" w:styleId="berschrift7">
    <w:name w:val="heading 7"/>
    <w:basedOn w:val="Standard"/>
    <w:next w:val="Standard"/>
    <w:link w:val="berschrift7Zchn"/>
    <w:qFormat/>
    <w:rsid w:val="00E4771D"/>
    <w:pPr>
      <w:keepNext/>
      <w:ind w:left="340" w:hanging="340"/>
      <w:outlineLvl w:val="6"/>
    </w:pPr>
    <w:rPr>
      <w:rFonts w:cs="Arial"/>
      <w:i/>
      <w:iCs/>
      <w:sz w:val="22"/>
    </w:rPr>
  </w:style>
  <w:style w:type="paragraph" w:styleId="berschrift8">
    <w:name w:val="heading 8"/>
    <w:basedOn w:val="Standard"/>
    <w:next w:val="Standard"/>
    <w:link w:val="berschrift8Zchn"/>
    <w:qFormat/>
    <w:rsid w:val="00E4771D"/>
    <w:pPr>
      <w:keepNext/>
      <w:outlineLvl w:val="7"/>
    </w:pPr>
    <w:rPr>
      <w:b/>
      <w:bCs/>
    </w:rPr>
  </w:style>
  <w:style w:type="paragraph" w:styleId="berschrift9">
    <w:name w:val="heading 9"/>
    <w:basedOn w:val="Standard"/>
    <w:next w:val="Standard"/>
    <w:link w:val="berschrift9Zchn"/>
    <w:qFormat/>
    <w:rsid w:val="00E4771D"/>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48B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4248B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4248BF"/>
    <w:rPr>
      <w:rFonts w:asciiTheme="majorHAnsi" w:eastAsiaTheme="majorEastAsia" w:hAnsiTheme="majorHAnsi" w:cstheme="majorBidi"/>
      <w:b/>
      <w:bCs/>
      <w:color w:val="4F81BD" w:themeColor="accent1"/>
    </w:rPr>
  </w:style>
  <w:style w:type="character" w:styleId="Fett">
    <w:name w:val="Strong"/>
    <w:basedOn w:val="Absatz-Standardschriftart"/>
    <w:qFormat/>
    <w:rsid w:val="004248BF"/>
    <w:rPr>
      <w:b/>
      <w:bCs/>
    </w:rPr>
  </w:style>
  <w:style w:type="paragraph" w:styleId="KeinLeerraum">
    <w:name w:val="No Spacing"/>
    <w:uiPriority w:val="1"/>
    <w:qFormat/>
    <w:rsid w:val="004248BF"/>
    <w:pPr>
      <w:spacing w:after="0"/>
    </w:pPr>
  </w:style>
  <w:style w:type="character" w:customStyle="1" w:styleId="berschrift4Zchn">
    <w:name w:val="Überschrift 4 Zchn"/>
    <w:basedOn w:val="Absatz-Standardschriftart"/>
    <w:link w:val="berschrift4"/>
    <w:rsid w:val="00E4771D"/>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E4771D"/>
    <w:rPr>
      <w:rFonts w:ascii="Arial" w:eastAsia="Times New Roman" w:hAnsi="Arial" w:cs="Times New Roman"/>
      <w:i/>
      <w:iCs/>
      <w:szCs w:val="20"/>
      <w:lang w:eastAsia="de-DE"/>
    </w:rPr>
  </w:style>
  <w:style w:type="character" w:customStyle="1" w:styleId="berschrift6Zchn">
    <w:name w:val="Überschrift 6 Zchn"/>
    <w:basedOn w:val="Absatz-Standardschriftart"/>
    <w:link w:val="berschrift6"/>
    <w:rsid w:val="00E4771D"/>
    <w:rPr>
      <w:rFonts w:ascii="Arial" w:eastAsia="Times New Roman" w:hAnsi="Arial" w:cs="Times New Roman"/>
      <w:i/>
      <w:iCs/>
      <w:sz w:val="24"/>
      <w:szCs w:val="20"/>
      <w:lang w:eastAsia="de-DE"/>
    </w:rPr>
  </w:style>
  <w:style w:type="character" w:customStyle="1" w:styleId="berschrift7Zchn">
    <w:name w:val="Überschrift 7 Zchn"/>
    <w:basedOn w:val="Absatz-Standardschriftart"/>
    <w:link w:val="berschrift7"/>
    <w:rsid w:val="00E4771D"/>
    <w:rPr>
      <w:rFonts w:ascii="Arial" w:eastAsia="Times New Roman" w:hAnsi="Arial" w:cs="Arial"/>
      <w:i/>
      <w:iCs/>
      <w:szCs w:val="20"/>
      <w:lang w:eastAsia="de-DE"/>
    </w:rPr>
  </w:style>
  <w:style w:type="character" w:customStyle="1" w:styleId="berschrift8Zchn">
    <w:name w:val="Überschrift 8 Zchn"/>
    <w:basedOn w:val="Absatz-Standardschriftart"/>
    <w:link w:val="berschrift8"/>
    <w:rsid w:val="00E4771D"/>
    <w:rPr>
      <w:rFonts w:ascii="Arial" w:eastAsia="Times New Roman" w:hAnsi="Arial" w:cs="Times New Roman"/>
      <w:b/>
      <w:bCs/>
      <w:sz w:val="24"/>
      <w:szCs w:val="20"/>
      <w:lang w:eastAsia="de-DE"/>
    </w:rPr>
  </w:style>
  <w:style w:type="character" w:customStyle="1" w:styleId="berschrift9Zchn">
    <w:name w:val="Überschrift 9 Zchn"/>
    <w:basedOn w:val="Absatz-Standardschriftart"/>
    <w:link w:val="berschrift9"/>
    <w:rsid w:val="00E4771D"/>
    <w:rPr>
      <w:rFonts w:ascii="Arial" w:eastAsia="Times New Roman" w:hAnsi="Arial" w:cs="Times New Roman"/>
      <w:i/>
      <w:iCs/>
      <w:color w:val="000000"/>
      <w:sz w:val="20"/>
      <w:szCs w:val="20"/>
      <w:lang w:eastAsia="de-DE"/>
    </w:rPr>
  </w:style>
  <w:style w:type="paragraph" w:customStyle="1" w:styleId="einzug-3">
    <w:name w:val="einzug-3"/>
    <w:basedOn w:val="Standard"/>
    <w:next w:val="Standard"/>
    <w:rsid w:val="00E4771D"/>
    <w:pPr>
      <w:numPr>
        <w:numId w:val="1"/>
      </w:numPr>
      <w:tabs>
        <w:tab w:val="left" w:pos="284"/>
      </w:tabs>
      <w:spacing w:line="288" w:lineRule="exact"/>
    </w:pPr>
  </w:style>
  <w:style w:type="paragraph" w:customStyle="1" w:styleId="ZW-Zusatz">
    <w:name w:val="ZW-Zusatz"/>
    <w:basedOn w:val="Standard"/>
    <w:next w:val="Standard"/>
    <w:rsid w:val="00E4771D"/>
    <w:pPr>
      <w:keepNext/>
      <w:numPr>
        <w:numId w:val="2"/>
      </w:numPr>
      <w:tabs>
        <w:tab w:val="clear" w:pos="360"/>
        <w:tab w:val="num" w:pos="284"/>
      </w:tabs>
      <w:spacing w:after="240"/>
      <w:ind w:left="284" w:hanging="284"/>
    </w:pPr>
  </w:style>
  <w:style w:type="paragraph" w:customStyle="1" w:styleId="einzug-1">
    <w:name w:val="einzug-1"/>
    <w:basedOn w:val="Standard"/>
    <w:next w:val="Standard"/>
    <w:rsid w:val="00E4771D"/>
    <w:pPr>
      <w:numPr>
        <w:numId w:val="3"/>
      </w:numPr>
      <w:tabs>
        <w:tab w:val="left" w:pos="284"/>
      </w:tabs>
      <w:spacing w:line="288" w:lineRule="exact"/>
    </w:pPr>
  </w:style>
  <w:style w:type="paragraph" w:customStyle="1" w:styleId="einzug-2">
    <w:name w:val="einzug-2"/>
    <w:basedOn w:val="Standard"/>
    <w:next w:val="Standard"/>
    <w:rsid w:val="00E4771D"/>
    <w:pPr>
      <w:numPr>
        <w:numId w:val="4"/>
      </w:numPr>
      <w:tabs>
        <w:tab w:val="left" w:pos="284"/>
      </w:tabs>
      <w:spacing w:line="288" w:lineRule="exact"/>
    </w:pPr>
  </w:style>
  <w:style w:type="paragraph" w:styleId="Verzeichnis2">
    <w:name w:val="toc 2"/>
    <w:basedOn w:val="Standard"/>
    <w:next w:val="Standard"/>
    <w:autoRedefine/>
    <w:uiPriority w:val="39"/>
    <w:rsid w:val="00E4771D"/>
    <w:pPr>
      <w:tabs>
        <w:tab w:val="left" w:pos="540"/>
        <w:tab w:val="right" w:pos="8845"/>
      </w:tabs>
      <w:ind w:left="360" w:right="14" w:hanging="360"/>
      <w:jc w:val="left"/>
    </w:pPr>
  </w:style>
  <w:style w:type="paragraph" w:customStyle="1" w:styleId="ZW-fett">
    <w:name w:val="ZW-fett"/>
    <w:basedOn w:val="Standard"/>
    <w:next w:val="Standard"/>
    <w:rsid w:val="00E4771D"/>
    <w:pPr>
      <w:keepNext/>
      <w:spacing w:after="240"/>
    </w:pPr>
    <w:rPr>
      <w:b/>
    </w:rPr>
  </w:style>
  <w:style w:type="paragraph" w:customStyle="1" w:styleId="ZW-kursiv">
    <w:name w:val="ZW-kursiv"/>
    <w:basedOn w:val="ZW-fett"/>
    <w:next w:val="Standard"/>
    <w:rsid w:val="00E4771D"/>
    <w:rPr>
      <w:i/>
    </w:rPr>
  </w:style>
  <w:style w:type="paragraph" w:styleId="Verzeichnis1">
    <w:name w:val="toc 1"/>
    <w:basedOn w:val="Standard"/>
    <w:next w:val="Standard"/>
    <w:autoRedefine/>
    <w:uiPriority w:val="39"/>
    <w:rsid w:val="00E4771D"/>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E4771D"/>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4771D"/>
  </w:style>
  <w:style w:type="paragraph" w:styleId="Fuzeile">
    <w:name w:val="footer"/>
    <w:basedOn w:val="Standard"/>
    <w:link w:val="FuzeileZchn"/>
    <w:rsid w:val="00E4771D"/>
    <w:pPr>
      <w:widowControl w:val="0"/>
      <w:tabs>
        <w:tab w:val="right" w:pos="9072"/>
      </w:tabs>
    </w:pPr>
    <w:rPr>
      <w:noProof/>
    </w:rPr>
  </w:style>
  <w:style w:type="character" w:customStyle="1" w:styleId="FuzeileZchn">
    <w:name w:val="Fußzeile Zchn"/>
    <w:basedOn w:val="Absatz-Standardschriftart"/>
    <w:link w:val="Fuzeile"/>
    <w:rsid w:val="00E4771D"/>
    <w:rPr>
      <w:rFonts w:ascii="Arial" w:eastAsia="Times New Roman" w:hAnsi="Arial" w:cs="Times New Roman"/>
      <w:noProof/>
      <w:sz w:val="24"/>
      <w:szCs w:val="20"/>
      <w:lang w:eastAsia="de-DE"/>
    </w:rPr>
  </w:style>
  <w:style w:type="paragraph" w:styleId="Kopfzeile">
    <w:name w:val="header"/>
    <w:basedOn w:val="Standard"/>
    <w:link w:val="KopfzeileZchn"/>
    <w:rsid w:val="00E4771D"/>
    <w:pPr>
      <w:widowControl w:val="0"/>
      <w:pBdr>
        <w:bottom w:val="single" w:sz="6" w:space="1" w:color="auto"/>
      </w:pBdr>
    </w:pPr>
    <w:rPr>
      <w:noProof/>
      <w:sz w:val="20"/>
    </w:rPr>
  </w:style>
  <w:style w:type="character" w:customStyle="1" w:styleId="KopfzeileZchn">
    <w:name w:val="Kopfzeile Zchn"/>
    <w:basedOn w:val="Absatz-Standardschriftart"/>
    <w:link w:val="Kopfzeile"/>
    <w:rsid w:val="00E4771D"/>
    <w:rPr>
      <w:rFonts w:ascii="Arial" w:eastAsia="Times New Roman" w:hAnsi="Arial" w:cs="Times New Roman"/>
      <w:noProof/>
      <w:sz w:val="20"/>
      <w:szCs w:val="20"/>
      <w:lang w:eastAsia="de-DE"/>
    </w:rPr>
  </w:style>
  <w:style w:type="paragraph" w:styleId="Funotentext">
    <w:name w:val="footnote text"/>
    <w:link w:val="FunotentextZchn"/>
    <w:semiHidden/>
    <w:rsid w:val="00E4771D"/>
    <w:pPr>
      <w:widowControl w:val="0"/>
      <w:tabs>
        <w:tab w:val="left" w:pos="284"/>
      </w:tabs>
      <w:spacing w:after="0"/>
      <w:ind w:left="284" w:hanging="284"/>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E4771D"/>
    <w:rPr>
      <w:rFonts w:ascii="Arial" w:eastAsia="Times New Roman" w:hAnsi="Arial" w:cs="Times New Roman"/>
      <w:sz w:val="20"/>
      <w:szCs w:val="20"/>
      <w:lang w:eastAsia="de-DE"/>
    </w:rPr>
  </w:style>
  <w:style w:type="character" w:styleId="Funotenzeichen">
    <w:name w:val="footnote reference"/>
    <w:semiHidden/>
    <w:rsid w:val="00E4771D"/>
    <w:rPr>
      <w:rFonts w:ascii="Arial" w:hAnsi="Arial"/>
      <w:sz w:val="24"/>
      <w:vertAlign w:val="superscript"/>
    </w:rPr>
  </w:style>
  <w:style w:type="paragraph" w:styleId="Textkrper-Einzug2">
    <w:name w:val="Body Text Indent 2"/>
    <w:basedOn w:val="Standard"/>
    <w:link w:val="Textkrper-Einzug2Zchn"/>
    <w:rsid w:val="00E4771D"/>
    <w:pPr>
      <w:ind w:left="410" w:hanging="410"/>
      <w:jc w:val="left"/>
    </w:pPr>
    <w:rPr>
      <w:rFonts w:ascii="Times New Roman" w:hAnsi="Times New Roman"/>
      <w:szCs w:val="24"/>
    </w:rPr>
  </w:style>
  <w:style w:type="character" w:customStyle="1" w:styleId="Textkrper-Einzug2Zchn">
    <w:name w:val="Textkörper-Einzug 2 Zchn"/>
    <w:basedOn w:val="Absatz-Standardschriftart"/>
    <w:link w:val="Textkrper-Einzug2"/>
    <w:rsid w:val="00E4771D"/>
    <w:rPr>
      <w:rFonts w:ascii="Times New Roman" w:eastAsia="Times New Roman" w:hAnsi="Times New Roman" w:cs="Times New Roman"/>
      <w:sz w:val="24"/>
      <w:szCs w:val="24"/>
      <w:lang w:eastAsia="de-DE"/>
    </w:rPr>
  </w:style>
  <w:style w:type="paragraph" w:styleId="Textkrper2">
    <w:name w:val="Body Text 2"/>
    <w:basedOn w:val="Standard"/>
    <w:link w:val="Textkrper2Zchn"/>
    <w:rsid w:val="00E4771D"/>
    <w:pPr>
      <w:spacing w:before="120" w:after="240"/>
      <w:jc w:val="left"/>
    </w:pPr>
    <w:rPr>
      <w:b/>
      <w:sz w:val="22"/>
    </w:rPr>
  </w:style>
  <w:style w:type="character" w:customStyle="1" w:styleId="Textkrper2Zchn">
    <w:name w:val="Textkörper 2 Zchn"/>
    <w:basedOn w:val="Absatz-Standardschriftart"/>
    <w:link w:val="Textkrper2"/>
    <w:rsid w:val="00E4771D"/>
    <w:rPr>
      <w:rFonts w:ascii="Arial" w:eastAsia="Times New Roman" w:hAnsi="Arial" w:cs="Times New Roman"/>
      <w:b/>
      <w:szCs w:val="20"/>
      <w:lang w:eastAsia="de-DE"/>
    </w:rPr>
  </w:style>
  <w:style w:type="paragraph" w:styleId="Textkrper3">
    <w:name w:val="Body Text 3"/>
    <w:basedOn w:val="Standard"/>
    <w:link w:val="Textkrper3Zchn"/>
    <w:rsid w:val="00E4771D"/>
    <w:pPr>
      <w:jc w:val="left"/>
    </w:pPr>
    <w:rPr>
      <w:i/>
      <w:sz w:val="22"/>
    </w:rPr>
  </w:style>
  <w:style w:type="character" w:customStyle="1" w:styleId="Textkrper3Zchn">
    <w:name w:val="Textkörper 3 Zchn"/>
    <w:basedOn w:val="Absatz-Standardschriftart"/>
    <w:link w:val="Textkrper3"/>
    <w:rsid w:val="00E4771D"/>
    <w:rPr>
      <w:rFonts w:ascii="Arial" w:eastAsia="Times New Roman" w:hAnsi="Arial" w:cs="Times New Roman"/>
      <w:i/>
      <w:szCs w:val="20"/>
      <w:lang w:eastAsia="de-DE"/>
    </w:rPr>
  </w:style>
  <w:style w:type="paragraph" w:styleId="Textkrper-Einzug3">
    <w:name w:val="Body Text Indent 3"/>
    <w:basedOn w:val="Standard"/>
    <w:link w:val="Textkrper-Einzug3Zchn"/>
    <w:rsid w:val="00E4771D"/>
    <w:pPr>
      <w:ind w:left="309" w:hanging="309"/>
    </w:pPr>
    <w:rPr>
      <w:rFonts w:eastAsia="Times"/>
      <w:sz w:val="22"/>
    </w:rPr>
  </w:style>
  <w:style w:type="character" w:customStyle="1" w:styleId="Textkrper-Einzug3Zchn">
    <w:name w:val="Textkörper-Einzug 3 Zchn"/>
    <w:basedOn w:val="Absatz-Standardschriftart"/>
    <w:link w:val="Textkrper-Einzug3"/>
    <w:rsid w:val="00E4771D"/>
    <w:rPr>
      <w:rFonts w:ascii="Arial" w:eastAsia="Times" w:hAnsi="Arial" w:cs="Times New Roman"/>
      <w:szCs w:val="20"/>
      <w:lang w:eastAsia="de-DE"/>
    </w:rPr>
  </w:style>
  <w:style w:type="paragraph" w:styleId="Textkrper-Zeileneinzug">
    <w:name w:val="Body Text Indent"/>
    <w:basedOn w:val="Standard"/>
    <w:link w:val="Textkrper-ZeileneinzugZchn"/>
    <w:rsid w:val="00E4771D"/>
    <w:pPr>
      <w:widowControl w:val="0"/>
      <w:autoSpaceDE w:val="0"/>
      <w:autoSpaceDN w:val="0"/>
      <w:adjustRightInd w:val="0"/>
      <w:ind w:left="79"/>
      <w:jc w:val="left"/>
    </w:pPr>
    <w:rPr>
      <w:rFonts w:ascii="Times New Roman" w:hAnsi="Times New Roman"/>
      <w:sz w:val="22"/>
      <w:szCs w:val="22"/>
    </w:rPr>
  </w:style>
  <w:style w:type="character" w:customStyle="1" w:styleId="Textkrper-ZeileneinzugZchn">
    <w:name w:val="Textkörper-Zeileneinzug Zchn"/>
    <w:basedOn w:val="Absatz-Standardschriftart"/>
    <w:link w:val="Textkrper-Zeileneinzug"/>
    <w:rsid w:val="00E4771D"/>
    <w:rPr>
      <w:rFonts w:ascii="Times New Roman" w:eastAsia="Times New Roman" w:hAnsi="Times New Roman" w:cs="Times New Roman"/>
      <w:lang w:eastAsia="de-DE"/>
    </w:rPr>
  </w:style>
  <w:style w:type="character" w:styleId="Hyperlink">
    <w:name w:val="Hyperlink"/>
    <w:uiPriority w:val="99"/>
    <w:rsid w:val="00E4771D"/>
    <w:rPr>
      <w:color w:val="0000FF"/>
      <w:u w:val="single"/>
    </w:rPr>
  </w:style>
  <w:style w:type="paragraph" w:styleId="Textkrper">
    <w:name w:val="Body Text"/>
    <w:basedOn w:val="Standard"/>
    <w:link w:val="TextkrperZchn"/>
    <w:rsid w:val="00E4771D"/>
    <w:pPr>
      <w:spacing w:before="120"/>
      <w:jc w:val="left"/>
    </w:pPr>
    <w:rPr>
      <w:color w:val="FF0000"/>
      <w:sz w:val="22"/>
    </w:rPr>
  </w:style>
  <w:style w:type="character" w:customStyle="1" w:styleId="TextkrperZchn">
    <w:name w:val="Textkörper Zchn"/>
    <w:basedOn w:val="Absatz-Standardschriftart"/>
    <w:link w:val="Textkrper"/>
    <w:rsid w:val="00E4771D"/>
    <w:rPr>
      <w:rFonts w:ascii="Arial" w:eastAsia="Times New Roman" w:hAnsi="Arial" w:cs="Times New Roman"/>
      <w:color w:val="FF0000"/>
      <w:szCs w:val="20"/>
      <w:lang w:eastAsia="de-DE"/>
    </w:rPr>
  </w:style>
  <w:style w:type="paragraph" w:styleId="Aufzhlungszeichen">
    <w:name w:val="List Bullet"/>
    <w:basedOn w:val="Standard"/>
    <w:autoRedefine/>
    <w:rsid w:val="00E4771D"/>
    <w:pPr>
      <w:tabs>
        <w:tab w:val="left" w:pos="284"/>
        <w:tab w:val="num" w:pos="360"/>
      </w:tabs>
      <w:spacing w:after="120"/>
      <w:ind w:left="360" w:hanging="360"/>
    </w:pPr>
    <w:rPr>
      <w:sz w:val="22"/>
    </w:rPr>
  </w:style>
  <w:style w:type="character" w:styleId="BesuchterHyperlink">
    <w:name w:val="FollowedHyperlink"/>
    <w:rsid w:val="00E4771D"/>
    <w:rPr>
      <w:color w:val="800080"/>
      <w:u w:val="single"/>
    </w:rPr>
  </w:style>
  <w:style w:type="character" w:styleId="Endnotenzeichen">
    <w:name w:val="endnote reference"/>
    <w:semiHidden/>
    <w:rsid w:val="00E4771D"/>
    <w:rPr>
      <w:vertAlign w:val="superscript"/>
    </w:rPr>
  </w:style>
  <w:style w:type="paragraph" w:customStyle="1" w:styleId="Basisformat">
    <w:name w:val="Basisformat"/>
    <w:rsid w:val="00E477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80" w:lineRule="atLeast"/>
      <w:jc w:val="left"/>
    </w:pPr>
    <w:rPr>
      <w:rFonts w:ascii="Times New Roman" w:eastAsia="Times New Roman" w:hAnsi="Times New Roman" w:cs="Times New Roman"/>
      <w:snapToGrid w:val="0"/>
      <w:color w:val="000000"/>
      <w:sz w:val="24"/>
      <w:szCs w:val="20"/>
      <w:lang w:eastAsia="de-DE"/>
    </w:rPr>
  </w:style>
  <w:style w:type="paragraph" w:customStyle="1" w:styleId="Betreff">
    <w:name w:val="Betreff"/>
    <w:basedOn w:val="Standard"/>
    <w:rsid w:val="00E4771D"/>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4771D"/>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4771D"/>
    <w:pPr>
      <w:keepLines w:val="0"/>
      <w:spacing w:before="0"/>
      <w:ind w:left="709" w:hanging="709"/>
    </w:pPr>
    <w:rPr>
      <w:rFonts w:ascii="Arial" w:eastAsia="Times New Roman" w:hAnsi="Arial" w:cs="Times New Roman"/>
      <w:color w:val="auto"/>
      <w:sz w:val="32"/>
      <w:szCs w:val="20"/>
    </w:rPr>
  </w:style>
  <w:style w:type="paragraph" w:customStyle="1" w:styleId="FormatvorlageFormatvorlageberschrift1ArialLinks0cmHngend">
    <w:name w:val="Formatvorlage Formatvorlage Überschrift 1 + Arial + Links:  0 cm Hängend: ..."/>
    <w:basedOn w:val="Standard"/>
    <w:rsid w:val="00E4771D"/>
    <w:pPr>
      <w:keepNext/>
      <w:numPr>
        <w:numId w:val="5"/>
      </w:numPr>
      <w:tabs>
        <w:tab w:val="clear" w:pos="360"/>
      </w:tabs>
      <w:ind w:left="709" w:hanging="709"/>
      <w:outlineLvl w:val="0"/>
    </w:pPr>
    <w:rPr>
      <w:b/>
      <w:bCs/>
      <w:sz w:val="32"/>
    </w:rPr>
  </w:style>
  <w:style w:type="paragraph" w:styleId="Sprechblasentext">
    <w:name w:val="Balloon Text"/>
    <w:basedOn w:val="Standard"/>
    <w:link w:val="SprechblasentextZchn"/>
    <w:semiHidden/>
    <w:rsid w:val="00E4771D"/>
    <w:rPr>
      <w:rFonts w:ascii="Tahoma" w:hAnsi="Tahoma" w:cs="Tahoma"/>
      <w:sz w:val="16"/>
      <w:szCs w:val="16"/>
    </w:rPr>
  </w:style>
  <w:style w:type="character" w:customStyle="1" w:styleId="SprechblasentextZchn">
    <w:name w:val="Sprechblasentext Zchn"/>
    <w:basedOn w:val="Absatz-Standardschriftart"/>
    <w:link w:val="Sprechblasentext"/>
    <w:semiHidden/>
    <w:rsid w:val="00E4771D"/>
    <w:rPr>
      <w:rFonts w:ascii="Tahoma" w:eastAsia="Times New Roman" w:hAnsi="Tahoma" w:cs="Tahoma"/>
      <w:sz w:val="16"/>
      <w:szCs w:val="16"/>
      <w:lang w:eastAsia="de-DE"/>
    </w:rPr>
  </w:style>
  <w:style w:type="character" w:styleId="Kommentarzeichen">
    <w:name w:val="annotation reference"/>
    <w:semiHidden/>
    <w:rsid w:val="00E4771D"/>
    <w:rPr>
      <w:sz w:val="16"/>
      <w:szCs w:val="16"/>
    </w:rPr>
  </w:style>
  <w:style w:type="paragraph" w:styleId="Kommentartext">
    <w:name w:val="annotation text"/>
    <w:basedOn w:val="Standard"/>
    <w:link w:val="KommentartextZchn"/>
    <w:semiHidden/>
    <w:rsid w:val="00E4771D"/>
    <w:rPr>
      <w:sz w:val="20"/>
    </w:rPr>
  </w:style>
  <w:style w:type="character" w:customStyle="1" w:styleId="KommentartextZchn">
    <w:name w:val="Kommentartext Zchn"/>
    <w:basedOn w:val="Absatz-Standardschriftart"/>
    <w:link w:val="Kommentartext"/>
    <w:semiHidden/>
    <w:rsid w:val="00E4771D"/>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semiHidden/>
    <w:rsid w:val="00E4771D"/>
    <w:rPr>
      <w:b/>
      <w:bCs/>
    </w:rPr>
  </w:style>
  <w:style w:type="character" w:customStyle="1" w:styleId="KommentarthemaZchn">
    <w:name w:val="Kommentarthema Zchn"/>
    <w:basedOn w:val="KommentartextZchn"/>
    <w:link w:val="Kommentarthema"/>
    <w:semiHidden/>
    <w:rsid w:val="00E4771D"/>
    <w:rPr>
      <w:rFonts w:ascii="Arial" w:eastAsia="Times New Roman" w:hAnsi="Arial" w:cs="Times New Roman"/>
      <w:b/>
      <w:bCs/>
      <w:sz w:val="20"/>
      <w:szCs w:val="20"/>
      <w:lang w:eastAsia="de-DE"/>
    </w:rPr>
  </w:style>
  <w:style w:type="table" w:styleId="Tabellenraster">
    <w:name w:val="Table Grid"/>
    <w:basedOn w:val="NormaleTabelle"/>
    <w:rsid w:val="00E4771D"/>
    <w:pPr>
      <w:spacing w:after="0"/>
    </w:pPr>
    <w:rPr>
      <w:rFonts w:ascii="Times New Roman" w:eastAsia="Times New Roman" w:hAnsi="Times New Roman" w:cs="Times New Roman"/>
      <w:sz w:val="20"/>
      <w:szCs w:val="20"/>
      <w:lang w:eastAsia="de-DE"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nhideWhenUsed/>
    <w:rsid w:val="00E4771D"/>
    <w:pPr>
      <w:spacing w:before="100" w:beforeAutospacing="1" w:after="100" w:afterAutospacing="1"/>
      <w:jc w:val="left"/>
    </w:pPr>
    <w:rPr>
      <w:rFonts w:ascii="Times New Roman" w:hAnsi="Times New Roman"/>
      <w:szCs w:val="24"/>
    </w:rPr>
  </w:style>
  <w:style w:type="paragraph" w:customStyle="1" w:styleId="msolistparagraph0">
    <w:name w:val="msolistparagraph"/>
    <w:basedOn w:val="Standard"/>
    <w:rsid w:val="00E4771D"/>
    <w:pPr>
      <w:ind w:left="720"/>
      <w:contextualSpacing/>
    </w:pPr>
    <w:rPr>
      <w:lang w:eastAsia="zh-CN"/>
    </w:rPr>
  </w:style>
  <w:style w:type="paragraph" w:styleId="Listenabsatz">
    <w:name w:val="List Paragraph"/>
    <w:basedOn w:val="Standard"/>
    <w:uiPriority w:val="34"/>
    <w:qFormat/>
    <w:rsid w:val="00AC5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30A18-EB27-402D-868A-DFE40181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8954</Words>
  <Characters>56411</Characters>
  <Application>Microsoft Office Word</Application>
  <DocSecurity>0</DocSecurity>
  <Lines>470</Lines>
  <Paragraphs>130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Kiesow</dc:creator>
  <cp:lastModifiedBy>peter</cp:lastModifiedBy>
  <cp:revision>5</cp:revision>
  <dcterms:created xsi:type="dcterms:W3CDTF">2014-01-23T17:16:00Z</dcterms:created>
  <dcterms:modified xsi:type="dcterms:W3CDTF">2014-01-26T16:43:00Z</dcterms:modified>
</cp:coreProperties>
</file>