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326B6D" w:rsidRDefault="00A203B6" w:rsidP="00E641BF">
      <w:pPr>
        <w:rPr>
          <w:b/>
          <w:bCs/>
          <w:sz w:val="36"/>
          <w:szCs w:val="36"/>
        </w:rPr>
      </w:pPr>
      <w:bookmarkStart w:id="0" w:name="_Toc50859739"/>
      <w:bookmarkStart w:id="1" w:name="_Toc50859330"/>
      <w:r>
        <w:rPr>
          <w:b/>
          <w:bCs/>
          <w:sz w:val="36"/>
          <w:szCs w:val="36"/>
        </w:rPr>
        <w:t>Beispiel für einen schulinternen Lehrplan</w:t>
      </w:r>
    </w:p>
    <w:p w:rsidR="00E641BF" w:rsidRPr="00E641BF" w:rsidRDefault="00A203B6" w:rsidP="00B002A2">
      <w:pPr>
        <w:ind w:right="-217"/>
        <w:rPr>
          <w:b/>
          <w:bCs/>
          <w:sz w:val="28"/>
          <w:szCs w:val="28"/>
        </w:rPr>
      </w:pPr>
      <w:r>
        <w:rPr>
          <w:b/>
          <w:bCs/>
          <w:sz w:val="36"/>
          <w:szCs w:val="36"/>
        </w:rPr>
        <w:t xml:space="preserve">zum Kernlehrplan für </w:t>
      </w:r>
      <w:r w:rsidR="00202528">
        <w:rPr>
          <w:b/>
          <w:bCs/>
          <w:sz w:val="36"/>
          <w:szCs w:val="36"/>
        </w:rPr>
        <w:t xml:space="preserve">die </w:t>
      </w:r>
      <w:r w:rsidR="00B002A2">
        <w:rPr>
          <w:b/>
          <w:bCs/>
          <w:sz w:val="36"/>
          <w:szCs w:val="36"/>
        </w:rPr>
        <w:t>gymnasiale Oberstufe</w:t>
      </w:r>
    </w:p>
    <w:p w:rsidR="00E641BF" w:rsidRDefault="00E641BF" w:rsidP="00E641BF">
      <w:pPr>
        <w:rPr>
          <w:b/>
          <w:bCs/>
          <w:sz w:val="28"/>
          <w:szCs w:val="28"/>
        </w:rPr>
      </w:pPr>
    </w:p>
    <w:p w:rsidR="00326B6D" w:rsidRDefault="00326B6D" w:rsidP="00E641BF">
      <w:pPr>
        <w:rPr>
          <w:b/>
          <w:bCs/>
          <w:sz w:val="28"/>
          <w:szCs w:val="28"/>
        </w:rPr>
      </w:pPr>
    </w:p>
    <w:p w:rsidR="002A2E18" w:rsidRDefault="002A2E18" w:rsidP="00E641BF">
      <w:pPr>
        <w:rPr>
          <w:b/>
          <w:bCs/>
          <w:sz w:val="28"/>
          <w:szCs w:val="28"/>
        </w:rPr>
      </w:pPr>
    </w:p>
    <w:p w:rsidR="002A2E18" w:rsidRPr="00E641BF" w:rsidRDefault="002A2E18" w:rsidP="00E641BF">
      <w:pPr>
        <w:rPr>
          <w:b/>
          <w:bCs/>
          <w:sz w:val="28"/>
          <w:szCs w:val="28"/>
        </w:rPr>
      </w:pPr>
    </w:p>
    <w:p w:rsidR="00E641BF" w:rsidRPr="00E641BF" w:rsidRDefault="00E641BF" w:rsidP="00E641BF">
      <w:pPr>
        <w:rPr>
          <w:b/>
          <w:bCs/>
          <w:sz w:val="28"/>
          <w:szCs w:val="28"/>
        </w:rPr>
      </w:pPr>
    </w:p>
    <w:p w:rsidR="004A5EF5" w:rsidRDefault="00BD33AF" w:rsidP="00D63313">
      <w:pPr>
        <w:rPr>
          <w:b/>
          <w:bCs/>
          <w:sz w:val="50"/>
          <w:szCs w:val="50"/>
        </w:rPr>
      </w:pPr>
      <w:r>
        <w:rPr>
          <w:b/>
          <w:bCs/>
          <w:sz w:val="50"/>
          <w:szCs w:val="50"/>
        </w:rPr>
        <w:t>Geographie</w:t>
      </w:r>
    </w:p>
    <w:p w:rsidR="00AC6797" w:rsidRDefault="00AC6797" w:rsidP="00E641BF">
      <w:pPr>
        <w:rPr>
          <w:b/>
          <w:bCs/>
          <w:sz w:val="36"/>
          <w:szCs w:val="36"/>
        </w:rPr>
      </w:pPr>
    </w:p>
    <w:p w:rsidR="005D7FD6" w:rsidRPr="00AC6797" w:rsidRDefault="002958D7" w:rsidP="00E641BF">
      <w:pPr>
        <w:rPr>
          <w:b/>
          <w:bCs/>
          <w:sz w:val="36"/>
          <w:szCs w:val="36"/>
        </w:rPr>
      </w:pPr>
      <w:r>
        <w:rPr>
          <w:b/>
          <w:bCs/>
          <w:sz w:val="36"/>
          <w:szCs w:val="36"/>
        </w:rPr>
        <w:t xml:space="preserve">Entwurfsstand: </w:t>
      </w:r>
      <w:r w:rsidR="006636E2">
        <w:rPr>
          <w:b/>
          <w:bCs/>
          <w:sz w:val="36"/>
          <w:szCs w:val="36"/>
        </w:rPr>
        <w:t>15</w:t>
      </w:r>
      <w:r>
        <w:rPr>
          <w:b/>
          <w:bCs/>
          <w:sz w:val="36"/>
          <w:szCs w:val="36"/>
        </w:rPr>
        <w:t>.10</w:t>
      </w:r>
      <w:r w:rsidR="00AC6797" w:rsidRPr="00AC6797">
        <w:rPr>
          <w:b/>
          <w:bCs/>
          <w:sz w:val="36"/>
          <w:szCs w:val="36"/>
        </w:rPr>
        <w:t>.2013</w:t>
      </w:r>
    </w:p>
    <w:p w:rsidR="00E10E55" w:rsidRDefault="00E10E55" w:rsidP="00E641BF">
      <w:pPr>
        <w:rPr>
          <w:b/>
          <w:bCs/>
          <w:sz w:val="30"/>
        </w:rPr>
      </w:pPr>
    </w:p>
    <w:p w:rsidR="00E641BF" w:rsidRDefault="00E641BF" w:rsidP="00E641BF">
      <w:pPr>
        <w:rPr>
          <w:rFonts w:cs="Arial"/>
        </w:rPr>
      </w:pPr>
      <w:r w:rsidRPr="002A2E18">
        <w:rPr>
          <w:b/>
          <w:bCs/>
          <w:sz w:val="30"/>
        </w:rPr>
        <w:br w:type="page"/>
      </w:r>
      <w:r w:rsidRPr="002A2E18">
        <w:rPr>
          <w:rFonts w:cs="Arial"/>
          <w:b/>
          <w:bCs/>
          <w:sz w:val="28"/>
          <w:szCs w:val="28"/>
        </w:rPr>
        <w:lastRenderedPageBreak/>
        <w:t>Inhalt</w:t>
      </w:r>
    </w:p>
    <w:p w:rsidR="00B05FEE" w:rsidRDefault="00B05FEE" w:rsidP="00E641BF">
      <w:pPr>
        <w:rPr>
          <w:rFonts w:cs="Arial"/>
        </w:rPr>
      </w:pPr>
    </w:p>
    <w:p w:rsidR="00E641BF" w:rsidRPr="00B05FEE" w:rsidRDefault="002A7C75" w:rsidP="007A5BE8">
      <w:pPr>
        <w:ind w:right="-886"/>
        <w:jc w:val="right"/>
        <w:rPr>
          <w:rFonts w:cs="Arial"/>
        </w:rPr>
      </w:pPr>
      <w:r w:rsidRPr="00B05FEE">
        <w:rPr>
          <w:rFonts w:cs="Arial"/>
        </w:rPr>
        <w:t>Seite</w:t>
      </w:r>
    </w:p>
    <w:p w:rsidR="00B15E62" w:rsidRDefault="00CC3957">
      <w:pPr>
        <w:pStyle w:val="Verzeichnis1"/>
        <w:rPr>
          <w:rFonts w:asciiTheme="minorHAnsi" w:eastAsiaTheme="minorEastAsia" w:hAnsiTheme="minorHAnsi" w:cstheme="minorBidi"/>
          <w:b w:val="0"/>
          <w:sz w:val="22"/>
          <w:szCs w:val="22"/>
        </w:rPr>
      </w:pPr>
      <w:r w:rsidRPr="006E59C8">
        <w:rPr>
          <w:szCs w:val="24"/>
        </w:rPr>
        <w:fldChar w:fldCharType="begin"/>
      </w:r>
      <w:r w:rsidR="001A0CDD" w:rsidRPr="006E59C8">
        <w:rPr>
          <w:szCs w:val="24"/>
        </w:rPr>
        <w:instrText xml:space="preserve"> </w:instrText>
      </w:r>
      <w:r w:rsidR="00ED2C8D">
        <w:rPr>
          <w:szCs w:val="24"/>
        </w:rPr>
        <w:instrText>TOC</w:instrText>
      </w:r>
      <w:r w:rsidR="001A0CDD" w:rsidRPr="006E59C8">
        <w:rPr>
          <w:szCs w:val="24"/>
        </w:rPr>
        <w:instrText xml:space="preserve"> \o "1-3" \h \z \u </w:instrText>
      </w:r>
      <w:r w:rsidRPr="006E59C8">
        <w:rPr>
          <w:szCs w:val="24"/>
        </w:rPr>
        <w:fldChar w:fldCharType="separate"/>
      </w:r>
      <w:hyperlink w:anchor="_Toc369588651" w:history="1">
        <w:r w:rsidR="00B15E62" w:rsidRPr="001E322E">
          <w:rPr>
            <w:rStyle w:val="Hyperlink"/>
            <w:bCs/>
          </w:rPr>
          <w:t>1</w:t>
        </w:r>
        <w:r w:rsidR="00B15E62">
          <w:rPr>
            <w:rFonts w:asciiTheme="minorHAnsi" w:eastAsiaTheme="minorEastAsia" w:hAnsiTheme="minorHAnsi" w:cstheme="minorBidi"/>
            <w:b w:val="0"/>
            <w:sz w:val="22"/>
            <w:szCs w:val="22"/>
          </w:rPr>
          <w:tab/>
        </w:r>
        <w:r w:rsidR="00B15E62" w:rsidRPr="001E322E">
          <w:rPr>
            <w:rStyle w:val="Hyperlink"/>
            <w:bCs/>
          </w:rPr>
          <w:t>Rahmenbedingungen der fachlichen Arbeit</w:t>
        </w:r>
        <w:r w:rsidR="00B15E62">
          <w:rPr>
            <w:webHidden/>
          </w:rPr>
          <w:tab/>
        </w:r>
        <w:r>
          <w:rPr>
            <w:webHidden/>
          </w:rPr>
          <w:fldChar w:fldCharType="begin"/>
        </w:r>
        <w:r w:rsidR="00B15E62">
          <w:rPr>
            <w:webHidden/>
          </w:rPr>
          <w:instrText xml:space="preserve"> PAGEREF _Toc369588651 \h </w:instrText>
        </w:r>
        <w:r>
          <w:rPr>
            <w:webHidden/>
          </w:rPr>
        </w:r>
        <w:r>
          <w:rPr>
            <w:webHidden/>
          </w:rPr>
          <w:fldChar w:fldCharType="separate"/>
        </w:r>
        <w:r w:rsidR="006C5AB6">
          <w:rPr>
            <w:webHidden/>
          </w:rPr>
          <w:t>3</w:t>
        </w:r>
        <w:r>
          <w:rPr>
            <w:webHidden/>
          </w:rPr>
          <w:fldChar w:fldCharType="end"/>
        </w:r>
      </w:hyperlink>
    </w:p>
    <w:p w:rsidR="00B15E62" w:rsidRDefault="00880C82">
      <w:pPr>
        <w:pStyle w:val="Verzeichnis1"/>
        <w:rPr>
          <w:rFonts w:asciiTheme="minorHAnsi" w:eastAsiaTheme="minorEastAsia" w:hAnsiTheme="minorHAnsi" w:cstheme="minorBidi"/>
          <w:b w:val="0"/>
          <w:sz w:val="22"/>
          <w:szCs w:val="22"/>
        </w:rPr>
      </w:pPr>
      <w:hyperlink w:anchor="_Toc369588652" w:history="1">
        <w:r w:rsidR="00B15E62" w:rsidRPr="001E322E">
          <w:rPr>
            <w:rStyle w:val="Hyperlink"/>
          </w:rPr>
          <w:t>2</w:t>
        </w:r>
        <w:r w:rsidR="00B15E62">
          <w:rPr>
            <w:rFonts w:asciiTheme="minorHAnsi" w:eastAsiaTheme="minorEastAsia" w:hAnsiTheme="minorHAnsi" w:cstheme="minorBidi"/>
            <w:b w:val="0"/>
            <w:sz w:val="22"/>
            <w:szCs w:val="22"/>
          </w:rPr>
          <w:tab/>
        </w:r>
        <w:r w:rsidR="00B15E62" w:rsidRPr="001E322E">
          <w:rPr>
            <w:rStyle w:val="Hyperlink"/>
          </w:rPr>
          <w:t>Entscheidungen zum Unterricht</w:t>
        </w:r>
        <w:r w:rsidR="00B15E62">
          <w:rPr>
            <w:webHidden/>
          </w:rPr>
          <w:tab/>
        </w:r>
        <w:r w:rsidR="00CC3957">
          <w:rPr>
            <w:webHidden/>
          </w:rPr>
          <w:fldChar w:fldCharType="begin"/>
        </w:r>
        <w:r w:rsidR="00B15E62">
          <w:rPr>
            <w:webHidden/>
          </w:rPr>
          <w:instrText xml:space="preserve"> PAGEREF _Toc369588652 \h </w:instrText>
        </w:r>
        <w:r w:rsidR="00CC3957">
          <w:rPr>
            <w:webHidden/>
          </w:rPr>
        </w:r>
        <w:r w:rsidR="00CC3957">
          <w:rPr>
            <w:webHidden/>
          </w:rPr>
          <w:fldChar w:fldCharType="separate"/>
        </w:r>
        <w:r w:rsidR="006C5AB6">
          <w:rPr>
            <w:webHidden/>
          </w:rPr>
          <w:t>5</w:t>
        </w:r>
        <w:r w:rsidR="00CC3957">
          <w:rPr>
            <w:webHidden/>
          </w:rPr>
          <w:fldChar w:fldCharType="end"/>
        </w:r>
      </w:hyperlink>
    </w:p>
    <w:p w:rsidR="00B15E62" w:rsidRDefault="00880C82">
      <w:pPr>
        <w:pStyle w:val="Verzeichnis2"/>
        <w:rPr>
          <w:rFonts w:asciiTheme="minorHAnsi" w:eastAsiaTheme="minorEastAsia" w:hAnsiTheme="minorHAnsi" w:cstheme="minorBidi"/>
          <w:noProof/>
          <w:sz w:val="22"/>
          <w:szCs w:val="22"/>
        </w:rPr>
      </w:pPr>
      <w:hyperlink w:anchor="_Toc369588653" w:history="1">
        <w:r w:rsidR="00B15E62" w:rsidRPr="001E322E">
          <w:rPr>
            <w:rStyle w:val="Hyperlink"/>
            <w:bCs/>
            <w:noProof/>
          </w:rPr>
          <w:t>2.1 Unterrichtsvorhaben</w:t>
        </w:r>
        <w:r w:rsidR="00B15E62">
          <w:rPr>
            <w:noProof/>
            <w:webHidden/>
          </w:rPr>
          <w:tab/>
        </w:r>
        <w:r w:rsidR="00CC3957">
          <w:rPr>
            <w:noProof/>
            <w:webHidden/>
          </w:rPr>
          <w:fldChar w:fldCharType="begin"/>
        </w:r>
        <w:r w:rsidR="00B15E62">
          <w:rPr>
            <w:noProof/>
            <w:webHidden/>
          </w:rPr>
          <w:instrText xml:space="preserve"> PAGEREF _Toc369588653 \h </w:instrText>
        </w:r>
        <w:r w:rsidR="00CC3957">
          <w:rPr>
            <w:noProof/>
            <w:webHidden/>
          </w:rPr>
        </w:r>
        <w:r w:rsidR="00CC3957">
          <w:rPr>
            <w:noProof/>
            <w:webHidden/>
          </w:rPr>
          <w:fldChar w:fldCharType="separate"/>
        </w:r>
        <w:r w:rsidR="006C5AB6">
          <w:rPr>
            <w:noProof/>
            <w:webHidden/>
          </w:rPr>
          <w:t>5</w:t>
        </w:r>
        <w:r w:rsidR="00CC3957">
          <w:rPr>
            <w:noProof/>
            <w:webHidden/>
          </w:rPr>
          <w:fldChar w:fldCharType="end"/>
        </w:r>
      </w:hyperlink>
    </w:p>
    <w:p w:rsidR="00B15E62" w:rsidRDefault="00880C82">
      <w:pPr>
        <w:pStyle w:val="Verzeichnis3"/>
        <w:rPr>
          <w:rFonts w:asciiTheme="minorHAnsi" w:eastAsiaTheme="minorEastAsia" w:hAnsiTheme="minorHAnsi" w:cstheme="minorBidi"/>
          <w:i w:val="0"/>
          <w:noProof/>
        </w:rPr>
      </w:pPr>
      <w:hyperlink w:anchor="_Toc369588654" w:history="1">
        <w:r w:rsidR="00B15E62" w:rsidRPr="001E322E">
          <w:rPr>
            <w:rStyle w:val="Hyperlink"/>
            <w:noProof/>
          </w:rPr>
          <w:t>2.1.1 Übersichtsraster Unterrichtsvorhaben</w:t>
        </w:r>
        <w:r w:rsidR="00B15E62">
          <w:rPr>
            <w:noProof/>
            <w:webHidden/>
          </w:rPr>
          <w:tab/>
        </w:r>
        <w:r w:rsidR="00CC3957">
          <w:rPr>
            <w:noProof/>
            <w:webHidden/>
          </w:rPr>
          <w:fldChar w:fldCharType="begin"/>
        </w:r>
        <w:r w:rsidR="00B15E62">
          <w:rPr>
            <w:noProof/>
            <w:webHidden/>
          </w:rPr>
          <w:instrText xml:space="preserve"> PAGEREF _Toc369588654 \h </w:instrText>
        </w:r>
        <w:r w:rsidR="00CC3957">
          <w:rPr>
            <w:noProof/>
            <w:webHidden/>
          </w:rPr>
        </w:r>
        <w:r w:rsidR="00CC3957">
          <w:rPr>
            <w:noProof/>
            <w:webHidden/>
          </w:rPr>
          <w:fldChar w:fldCharType="separate"/>
        </w:r>
        <w:r w:rsidR="006C5AB6">
          <w:rPr>
            <w:noProof/>
            <w:webHidden/>
          </w:rPr>
          <w:t>7</w:t>
        </w:r>
        <w:r w:rsidR="00CC3957">
          <w:rPr>
            <w:noProof/>
            <w:webHidden/>
          </w:rPr>
          <w:fldChar w:fldCharType="end"/>
        </w:r>
      </w:hyperlink>
    </w:p>
    <w:p w:rsidR="00B15E62" w:rsidRDefault="00880C82">
      <w:pPr>
        <w:pStyle w:val="Verzeichnis3"/>
        <w:rPr>
          <w:rFonts w:asciiTheme="minorHAnsi" w:eastAsiaTheme="minorEastAsia" w:hAnsiTheme="minorHAnsi" w:cstheme="minorBidi"/>
          <w:i w:val="0"/>
          <w:noProof/>
        </w:rPr>
      </w:pPr>
      <w:hyperlink w:anchor="_Toc369588655" w:history="1">
        <w:r w:rsidR="00B15E62" w:rsidRPr="001E322E">
          <w:rPr>
            <w:rStyle w:val="Hyperlink"/>
            <w:noProof/>
          </w:rPr>
          <w:t>2.1.2 Konkretisierte Unterrichtsvorhaben</w:t>
        </w:r>
        <w:r w:rsidR="00B15E62">
          <w:rPr>
            <w:noProof/>
            <w:webHidden/>
          </w:rPr>
          <w:tab/>
        </w:r>
        <w:r w:rsidR="00CC3957">
          <w:rPr>
            <w:noProof/>
            <w:webHidden/>
          </w:rPr>
          <w:fldChar w:fldCharType="begin"/>
        </w:r>
        <w:r w:rsidR="00B15E62">
          <w:rPr>
            <w:noProof/>
            <w:webHidden/>
          </w:rPr>
          <w:instrText xml:space="preserve"> PAGEREF _Toc369588655 \h </w:instrText>
        </w:r>
        <w:r w:rsidR="00CC3957">
          <w:rPr>
            <w:noProof/>
            <w:webHidden/>
          </w:rPr>
        </w:r>
        <w:r w:rsidR="00CC3957">
          <w:rPr>
            <w:noProof/>
            <w:webHidden/>
          </w:rPr>
          <w:fldChar w:fldCharType="separate"/>
        </w:r>
        <w:r w:rsidR="006C5AB6">
          <w:rPr>
            <w:noProof/>
            <w:webHidden/>
          </w:rPr>
          <w:t>24</w:t>
        </w:r>
        <w:r w:rsidR="00CC3957">
          <w:rPr>
            <w:noProof/>
            <w:webHidden/>
          </w:rPr>
          <w:fldChar w:fldCharType="end"/>
        </w:r>
      </w:hyperlink>
    </w:p>
    <w:p w:rsidR="00B15E62" w:rsidRDefault="00880C82">
      <w:pPr>
        <w:pStyle w:val="Verzeichnis2"/>
        <w:rPr>
          <w:rFonts w:asciiTheme="minorHAnsi" w:eastAsiaTheme="minorEastAsia" w:hAnsiTheme="minorHAnsi" w:cstheme="minorBidi"/>
          <w:noProof/>
          <w:sz w:val="22"/>
          <w:szCs w:val="22"/>
        </w:rPr>
      </w:pPr>
      <w:hyperlink w:anchor="_Toc369588656" w:history="1">
        <w:r w:rsidR="00B15E62" w:rsidRPr="001E322E">
          <w:rPr>
            <w:rStyle w:val="Hyperlink"/>
            <w:bCs/>
            <w:noProof/>
          </w:rPr>
          <w:t>2.2 Grundsätze der fachmethodischen und fachdidaktischen Arbeit</w:t>
        </w:r>
        <w:r w:rsidR="00B15E62">
          <w:rPr>
            <w:noProof/>
            <w:webHidden/>
          </w:rPr>
          <w:tab/>
        </w:r>
        <w:r w:rsidR="00CC3957">
          <w:rPr>
            <w:noProof/>
            <w:webHidden/>
          </w:rPr>
          <w:fldChar w:fldCharType="begin"/>
        </w:r>
        <w:r w:rsidR="00B15E62">
          <w:rPr>
            <w:noProof/>
            <w:webHidden/>
          </w:rPr>
          <w:instrText xml:space="preserve"> PAGEREF _Toc369588656 \h </w:instrText>
        </w:r>
        <w:r w:rsidR="00CC3957">
          <w:rPr>
            <w:noProof/>
            <w:webHidden/>
          </w:rPr>
        </w:r>
        <w:r w:rsidR="00CC3957">
          <w:rPr>
            <w:noProof/>
            <w:webHidden/>
          </w:rPr>
          <w:fldChar w:fldCharType="separate"/>
        </w:r>
        <w:r w:rsidR="006C5AB6">
          <w:rPr>
            <w:noProof/>
            <w:webHidden/>
          </w:rPr>
          <w:t>38</w:t>
        </w:r>
        <w:r w:rsidR="00CC3957">
          <w:rPr>
            <w:noProof/>
            <w:webHidden/>
          </w:rPr>
          <w:fldChar w:fldCharType="end"/>
        </w:r>
      </w:hyperlink>
    </w:p>
    <w:p w:rsidR="00B15E62" w:rsidRDefault="00880C82">
      <w:pPr>
        <w:pStyle w:val="Verzeichnis2"/>
        <w:rPr>
          <w:rFonts w:asciiTheme="minorHAnsi" w:eastAsiaTheme="minorEastAsia" w:hAnsiTheme="minorHAnsi" w:cstheme="minorBidi"/>
          <w:noProof/>
          <w:sz w:val="22"/>
          <w:szCs w:val="22"/>
        </w:rPr>
      </w:pPr>
      <w:hyperlink w:anchor="_Toc369588657" w:history="1">
        <w:r w:rsidR="00B15E62" w:rsidRPr="001E322E">
          <w:rPr>
            <w:rStyle w:val="Hyperlink"/>
            <w:bCs/>
            <w:noProof/>
          </w:rPr>
          <w:t>2.3 Grundsätze der Leistungsbewertung und Leistungsrückmeldung</w:t>
        </w:r>
        <w:r w:rsidR="00B15E62">
          <w:rPr>
            <w:noProof/>
            <w:webHidden/>
          </w:rPr>
          <w:tab/>
        </w:r>
        <w:r w:rsidR="00CC3957">
          <w:rPr>
            <w:noProof/>
            <w:webHidden/>
          </w:rPr>
          <w:fldChar w:fldCharType="begin"/>
        </w:r>
        <w:r w:rsidR="00B15E62">
          <w:rPr>
            <w:noProof/>
            <w:webHidden/>
          </w:rPr>
          <w:instrText xml:space="preserve"> PAGEREF _Toc369588657 \h </w:instrText>
        </w:r>
        <w:r w:rsidR="00CC3957">
          <w:rPr>
            <w:noProof/>
            <w:webHidden/>
          </w:rPr>
        </w:r>
        <w:r w:rsidR="00CC3957">
          <w:rPr>
            <w:noProof/>
            <w:webHidden/>
          </w:rPr>
          <w:fldChar w:fldCharType="separate"/>
        </w:r>
        <w:r w:rsidR="006C5AB6">
          <w:rPr>
            <w:noProof/>
            <w:webHidden/>
          </w:rPr>
          <w:t>39</w:t>
        </w:r>
        <w:r w:rsidR="00CC3957">
          <w:rPr>
            <w:noProof/>
            <w:webHidden/>
          </w:rPr>
          <w:fldChar w:fldCharType="end"/>
        </w:r>
      </w:hyperlink>
    </w:p>
    <w:p w:rsidR="00B15E62" w:rsidRDefault="00880C82">
      <w:pPr>
        <w:pStyle w:val="Verzeichnis2"/>
        <w:rPr>
          <w:rFonts w:asciiTheme="minorHAnsi" w:eastAsiaTheme="minorEastAsia" w:hAnsiTheme="minorHAnsi" w:cstheme="minorBidi"/>
          <w:noProof/>
          <w:sz w:val="22"/>
          <w:szCs w:val="22"/>
        </w:rPr>
      </w:pPr>
      <w:hyperlink w:anchor="_Toc369588658" w:history="1">
        <w:r w:rsidR="00B15E62" w:rsidRPr="001E322E">
          <w:rPr>
            <w:rStyle w:val="Hyperlink"/>
            <w:bCs/>
            <w:noProof/>
          </w:rPr>
          <w:t>2.4 Lehr- und Lernmittel</w:t>
        </w:r>
        <w:r w:rsidR="00B15E62">
          <w:rPr>
            <w:noProof/>
            <w:webHidden/>
          </w:rPr>
          <w:tab/>
        </w:r>
        <w:r w:rsidR="00CC3957">
          <w:rPr>
            <w:noProof/>
            <w:webHidden/>
          </w:rPr>
          <w:fldChar w:fldCharType="begin"/>
        </w:r>
        <w:r w:rsidR="00B15E62">
          <w:rPr>
            <w:noProof/>
            <w:webHidden/>
          </w:rPr>
          <w:instrText xml:space="preserve"> PAGEREF _Toc369588658 \h </w:instrText>
        </w:r>
        <w:r w:rsidR="00CC3957">
          <w:rPr>
            <w:noProof/>
            <w:webHidden/>
          </w:rPr>
        </w:r>
        <w:r w:rsidR="00CC3957">
          <w:rPr>
            <w:noProof/>
            <w:webHidden/>
          </w:rPr>
          <w:fldChar w:fldCharType="separate"/>
        </w:r>
        <w:r w:rsidR="006C5AB6">
          <w:rPr>
            <w:noProof/>
            <w:webHidden/>
          </w:rPr>
          <w:t>43</w:t>
        </w:r>
        <w:r w:rsidR="00CC3957">
          <w:rPr>
            <w:noProof/>
            <w:webHidden/>
          </w:rPr>
          <w:fldChar w:fldCharType="end"/>
        </w:r>
      </w:hyperlink>
    </w:p>
    <w:p w:rsidR="00B15E62" w:rsidRDefault="00880C82">
      <w:pPr>
        <w:pStyle w:val="Verzeichnis1"/>
        <w:rPr>
          <w:rFonts w:asciiTheme="minorHAnsi" w:eastAsiaTheme="minorEastAsia" w:hAnsiTheme="minorHAnsi" w:cstheme="minorBidi"/>
          <w:b w:val="0"/>
          <w:sz w:val="22"/>
          <w:szCs w:val="22"/>
        </w:rPr>
      </w:pPr>
      <w:hyperlink w:anchor="_Toc369588659" w:history="1">
        <w:r w:rsidR="00B15E62" w:rsidRPr="001E322E">
          <w:rPr>
            <w:rStyle w:val="Hyperlink"/>
            <w:bCs/>
          </w:rPr>
          <w:t>3</w:t>
        </w:r>
        <w:r w:rsidR="00B15E62">
          <w:rPr>
            <w:rFonts w:asciiTheme="minorHAnsi" w:eastAsiaTheme="minorEastAsia" w:hAnsiTheme="minorHAnsi" w:cstheme="minorBidi"/>
            <w:b w:val="0"/>
            <w:sz w:val="22"/>
            <w:szCs w:val="22"/>
          </w:rPr>
          <w:tab/>
        </w:r>
        <w:r w:rsidR="00B15E62" w:rsidRPr="001E322E">
          <w:rPr>
            <w:rStyle w:val="Hyperlink"/>
            <w:bCs/>
          </w:rPr>
          <w:t>Entscheidungen zu fach- und unterrichtsübergreifenden Fragen</w:t>
        </w:r>
        <w:r w:rsidR="00B15E62">
          <w:rPr>
            <w:webHidden/>
          </w:rPr>
          <w:tab/>
        </w:r>
        <w:r w:rsidR="00CC3957">
          <w:rPr>
            <w:webHidden/>
          </w:rPr>
          <w:fldChar w:fldCharType="begin"/>
        </w:r>
        <w:r w:rsidR="00B15E62">
          <w:rPr>
            <w:webHidden/>
          </w:rPr>
          <w:instrText xml:space="preserve"> PAGEREF _Toc369588659 \h </w:instrText>
        </w:r>
        <w:r w:rsidR="00CC3957">
          <w:rPr>
            <w:webHidden/>
          </w:rPr>
        </w:r>
        <w:r w:rsidR="00CC3957">
          <w:rPr>
            <w:webHidden/>
          </w:rPr>
          <w:fldChar w:fldCharType="separate"/>
        </w:r>
        <w:r w:rsidR="006C5AB6">
          <w:rPr>
            <w:webHidden/>
          </w:rPr>
          <w:t>44</w:t>
        </w:r>
        <w:r w:rsidR="00CC3957">
          <w:rPr>
            <w:webHidden/>
          </w:rPr>
          <w:fldChar w:fldCharType="end"/>
        </w:r>
      </w:hyperlink>
    </w:p>
    <w:p w:rsidR="00B15E62" w:rsidRDefault="00880C82">
      <w:pPr>
        <w:pStyle w:val="Verzeichnis1"/>
        <w:rPr>
          <w:rFonts w:asciiTheme="minorHAnsi" w:eastAsiaTheme="minorEastAsia" w:hAnsiTheme="minorHAnsi" w:cstheme="minorBidi"/>
          <w:b w:val="0"/>
          <w:sz w:val="22"/>
          <w:szCs w:val="22"/>
        </w:rPr>
      </w:pPr>
      <w:hyperlink w:anchor="_Toc369588660" w:history="1">
        <w:r w:rsidR="00B15E62" w:rsidRPr="001E322E">
          <w:rPr>
            <w:rStyle w:val="Hyperlink"/>
            <w:bCs/>
          </w:rPr>
          <w:t>4</w:t>
        </w:r>
        <w:r w:rsidR="00B15E62">
          <w:rPr>
            <w:rFonts w:asciiTheme="minorHAnsi" w:eastAsiaTheme="minorEastAsia" w:hAnsiTheme="minorHAnsi" w:cstheme="minorBidi"/>
            <w:b w:val="0"/>
            <w:sz w:val="22"/>
            <w:szCs w:val="22"/>
          </w:rPr>
          <w:tab/>
        </w:r>
        <w:r w:rsidR="00B15E62" w:rsidRPr="001E322E">
          <w:rPr>
            <w:rStyle w:val="Hyperlink"/>
            <w:bCs/>
          </w:rPr>
          <w:t>Qualitätssicherung und Evaluation</w:t>
        </w:r>
        <w:r w:rsidR="00B15E62">
          <w:rPr>
            <w:webHidden/>
          </w:rPr>
          <w:tab/>
        </w:r>
        <w:r w:rsidR="00CC3957">
          <w:rPr>
            <w:webHidden/>
          </w:rPr>
          <w:fldChar w:fldCharType="begin"/>
        </w:r>
        <w:r w:rsidR="00B15E62">
          <w:rPr>
            <w:webHidden/>
          </w:rPr>
          <w:instrText xml:space="preserve"> PAGEREF _Toc369588660 \h </w:instrText>
        </w:r>
        <w:r w:rsidR="00CC3957">
          <w:rPr>
            <w:webHidden/>
          </w:rPr>
        </w:r>
        <w:r w:rsidR="00CC3957">
          <w:rPr>
            <w:webHidden/>
          </w:rPr>
          <w:fldChar w:fldCharType="separate"/>
        </w:r>
        <w:r w:rsidR="006C5AB6">
          <w:rPr>
            <w:webHidden/>
          </w:rPr>
          <w:t>45</w:t>
        </w:r>
        <w:r w:rsidR="00CC3957">
          <w:rPr>
            <w:webHidden/>
          </w:rPr>
          <w:fldChar w:fldCharType="end"/>
        </w:r>
      </w:hyperlink>
    </w:p>
    <w:p w:rsidR="00E641BF" w:rsidRDefault="00CC3957" w:rsidP="00834976">
      <w:pPr>
        <w:tabs>
          <w:tab w:val="right" w:pos="7920"/>
        </w:tabs>
        <w:ind w:right="14"/>
      </w:pPr>
      <w:r w:rsidRPr="006E59C8">
        <w:rPr>
          <w:szCs w:val="24"/>
        </w:rPr>
        <w:fldChar w:fldCharType="end"/>
      </w:r>
      <w:r w:rsidR="00E641BF">
        <w:br w:type="page"/>
      </w:r>
    </w:p>
    <w:p w:rsidR="00F8331D" w:rsidRPr="007B5D8D" w:rsidRDefault="00293981" w:rsidP="00293981">
      <w:pPr>
        <w:pStyle w:val="berschrift1"/>
        <w:tabs>
          <w:tab w:val="clear" w:pos="794"/>
        </w:tabs>
        <w:ind w:left="900" w:hanging="900"/>
        <w:rPr>
          <w:bCs/>
          <w:sz w:val="28"/>
        </w:rPr>
      </w:pPr>
      <w:bookmarkStart w:id="2" w:name="_Toc369588651"/>
      <w:bookmarkEnd w:id="0"/>
      <w:bookmarkEnd w:id="1"/>
      <w:r w:rsidRPr="007B5D8D">
        <w:rPr>
          <w:b w:val="0"/>
          <w:bCs/>
          <w:sz w:val="28"/>
        </w:rPr>
        <w:lastRenderedPageBreak/>
        <w:t>1</w:t>
      </w:r>
      <w:r w:rsidRPr="007B5D8D">
        <w:rPr>
          <w:bCs/>
          <w:sz w:val="28"/>
        </w:rPr>
        <w:tab/>
      </w:r>
      <w:r w:rsidR="006D49BE" w:rsidRPr="007B5D8D">
        <w:rPr>
          <w:bCs/>
          <w:sz w:val="28"/>
        </w:rPr>
        <w:t>Rahmenbedingungen der fachlichen Arbeit</w:t>
      </w:r>
      <w:bookmarkEnd w:id="2"/>
    </w:p>
    <w:p w:rsidR="00E650EE" w:rsidRPr="00E650EE" w:rsidRDefault="00E650EE" w:rsidP="00E650EE">
      <w:pPr>
        <w:spacing w:after="240"/>
      </w:pPr>
      <w:r w:rsidRPr="00E650EE">
        <w:t>Das fiktive vierzügige Gymnasium liegt im Norden von Köln. In der Seku</w:t>
      </w:r>
      <w:r w:rsidRPr="00E650EE">
        <w:t>n</w:t>
      </w:r>
      <w:r w:rsidRPr="00E650EE">
        <w:t>darstufe II haben die Kurse durchschnittlich zwischen 20 und 25 Schül</w:t>
      </w:r>
      <w:r w:rsidRPr="00E650EE">
        <w:t>e</w:t>
      </w:r>
      <w:r w:rsidRPr="00E650EE">
        <w:t>rinnen und Schüler. Die Schule hat sowohl Grund- als auch Leistungsku</w:t>
      </w:r>
      <w:r w:rsidRPr="00E650EE">
        <w:t>r</w:t>
      </w:r>
      <w:r w:rsidRPr="00E650EE">
        <w:t>se im Fach Geographie.</w:t>
      </w:r>
    </w:p>
    <w:p w:rsidR="00E650EE" w:rsidRPr="00E650EE" w:rsidRDefault="00E650EE" w:rsidP="00E650EE">
      <w:pPr>
        <w:spacing w:after="240"/>
      </w:pPr>
      <w:r w:rsidRPr="00E650EE">
        <w:t>Die Schule ist Europaschule und hat diesen Gedanken besonders in ihrem Schulprogramm verankert. Kernanliegen der Schule als Europaschule ist es, ihre Schülerinnen und Schüler auf ein Leben als europäische Bürg</w:t>
      </w:r>
      <w:r w:rsidRPr="00E650EE">
        <w:t>e</w:t>
      </w:r>
      <w:r w:rsidRPr="00E650EE">
        <w:t>rinnen und Bürger in einer globalisierten Welt vorzubereiten. Zentrale Zie</w:t>
      </w:r>
      <w:r w:rsidRPr="00E650EE">
        <w:t>l</w:t>
      </w:r>
      <w:r w:rsidRPr="00E650EE">
        <w:t>setzungen sind die Entwicklung und Vertiefung eines europäischen B</w:t>
      </w:r>
      <w:r w:rsidRPr="00E650EE">
        <w:t>e</w:t>
      </w:r>
      <w:r w:rsidRPr="00E650EE">
        <w:t xml:space="preserve">wusstseins und </w:t>
      </w:r>
      <w:r w:rsidR="00AA75BD">
        <w:t xml:space="preserve">die </w:t>
      </w:r>
      <w:r w:rsidRPr="00E650EE">
        <w:t>Vermittlung von Qualifikationen in europä</w:t>
      </w:r>
      <w:r w:rsidRPr="00E650EE">
        <w:t>i</w:t>
      </w:r>
      <w:r w:rsidRPr="00E650EE">
        <w:t xml:space="preserve">scher/internationaler Dimension. Zur deren Verwirklichung werden die </w:t>
      </w:r>
      <w:proofErr w:type="spellStart"/>
      <w:r w:rsidRPr="00E650EE">
        <w:t>a</w:t>
      </w:r>
      <w:r w:rsidRPr="00E650EE">
        <w:t>s</w:t>
      </w:r>
      <w:r w:rsidRPr="00E650EE">
        <w:t>pektreichen</w:t>
      </w:r>
      <w:proofErr w:type="spellEnd"/>
      <w:r w:rsidRPr="00E650EE">
        <w:t xml:space="preserve"> Bezüge Europas als fester Bestandteil in den Unterricht und in das Schulleben integriert </w:t>
      </w:r>
      <w:r w:rsidR="00AA75BD">
        <w:t xml:space="preserve">und </w:t>
      </w:r>
      <w:r w:rsidRPr="00E650EE">
        <w:t>eine vertiefte Sprachenförderung im europ</w:t>
      </w:r>
      <w:r w:rsidRPr="00E650EE">
        <w:t>ä</w:t>
      </w:r>
      <w:r w:rsidRPr="00E650EE">
        <w:t xml:space="preserve">ischen Rahmen (deutsch-englischer bilingualer Zweig) vermittelt. </w:t>
      </w:r>
    </w:p>
    <w:p w:rsidR="00E650EE" w:rsidRPr="00E650EE" w:rsidRDefault="00E650EE" w:rsidP="00E650EE">
      <w:pPr>
        <w:spacing w:after="240"/>
      </w:pPr>
      <w:r w:rsidRPr="00E650EE">
        <w:t xml:space="preserve">In Fortsetzung </w:t>
      </w:r>
      <w:r w:rsidR="00AA75BD">
        <w:t xml:space="preserve">der </w:t>
      </w:r>
      <w:r w:rsidRPr="00E650EE">
        <w:t>Sekundarstufe I trägt das Fach Geographie in der gymnasialen Oberstufe darüber hinaus die besonderen Schwerpunkte des Schulprogramms: 1. „Umweltschutz und Naturerhalt“ und 2. „Globale Ve</w:t>
      </w:r>
      <w:r w:rsidRPr="00E650EE">
        <w:t>r</w:t>
      </w:r>
      <w:r w:rsidRPr="00E650EE">
        <w:t xml:space="preserve">antwortung“. </w:t>
      </w:r>
    </w:p>
    <w:p w:rsidR="00E650EE" w:rsidRPr="00E650EE" w:rsidRDefault="00E650EE" w:rsidP="00E650EE">
      <w:pPr>
        <w:spacing w:after="240"/>
      </w:pPr>
      <w:r w:rsidRPr="00E650EE">
        <w:t xml:space="preserve">Ziel der Arbeit der Fachkonferenz Geographie ist die Vermittlung einer raumbezogenen Handlungskompetenz. Dieses Ziel soll insbesondere durch Unterrichtsbeispiele aus dem </w:t>
      </w:r>
      <w:proofErr w:type="spellStart"/>
      <w:r w:rsidRPr="00E650EE">
        <w:t>Nahraum</w:t>
      </w:r>
      <w:proofErr w:type="spellEnd"/>
      <w:r w:rsidRPr="00E650EE">
        <w:t>, Lernen vor Ort, das Aufgre</w:t>
      </w:r>
      <w:r w:rsidRPr="00E650EE">
        <w:t>i</w:t>
      </w:r>
      <w:r w:rsidRPr="00E650EE">
        <w:t>fen aktueller Fallbeispiele aus der Medienberichtserstattung und den Ei</w:t>
      </w:r>
      <w:r w:rsidRPr="00E650EE">
        <w:t>n</w:t>
      </w:r>
      <w:r w:rsidRPr="00E650EE">
        <w:t>satz moderner Medien unterstützt werden. Formen des kooperativen Le</w:t>
      </w:r>
      <w:r w:rsidRPr="00E650EE">
        <w:t>r</w:t>
      </w:r>
      <w:r w:rsidRPr="00E650EE">
        <w:t xml:space="preserve">nens sind als besonders wirksame Arbeits- und </w:t>
      </w:r>
      <w:proofErr w:type="spellStart"/>
      <w:r w:rsidRPr="00E650EE">
        <w:t>Lernform</w:t>
      </w:r>
      <w:proofErr w:type="spellEnd"/>
      <w:r w:rsidRPr="00E650EE">
        <w:t xml:space="preserve"> im Fach Ge</w:t>
      </w:r>
      <w:r w:rsidRPr="00E650EE">
        <w:t>o</w:t>
      </w:r>
      <w:r w:rsidRPr="00E650EE">
        <w:t xml:space="preserve">graphie verankert. Gleichzeitig wird insbesondere die Förderung von Lernkompetenz in allen Unterrichtsvorhaben explizit berücksichtigt. </w:t>
      </w:r>
    </w:p>
    <w:p w:rsidR="00E650EE" w:rsidRPr="00E650EE" w:rsidRDefault="00E650EE" w:rsidP="00E650EE">
      <w:pPr>
        <w:spacing w:after="240"/>
      </w:pPr>
      <w:r w:rsidRPr="00E650EE">
        <w:t>Als Europaschule nimmt das Gymnasium im Rahmen des Comenius-Programms der Europäischen Union regelmäßig an gemeinsamen Proje</w:t>
      </w:r>
      <w:r w:rsidRPr="00E650EE">
        <w:t>k</w:t>
      </w:r>
      <w:r w:rsidRPr="00E650EE">
        <w:t>ten mit anderen europäischen Schulen teil. Das Fach Geographie beteiligt sich an diesen Projekten mit dem Ziel, europäisches Bewusstsein und i</w:t>
      </w:r>
      <w:r w:rsidRPr="00E650EE">
        <w:t>n</w:t>
      </w:r>
      <w:r w:rsidRPr="00E650EE">
        <w:t>terkulturelle Kompetenz zu stärken. Die Fachkonferenz Geographie trägt dieses Anliegen auch in der Unterstützung fächerübergreifender Projekte sowie durch Teilnahme an nationalen wie internationalen Wettbewerben (</w:t>
      </w:r>
      <w:r w:rsidRPr="00E650EE">
        <w:rPr>
          <w:smallCaps/>
          <w:szCs w:val="24"/>
        </w:rPr>
        <w:t>Janus</w:t>
      </w:r>
      <w:r w:rsidRPr="00E650EE">
        <w:t>).</w:t>
      </w:r>
    </w:p>
    <w:p w:rsidR="00E650EE" w:rsidRPr="00E650EE" w:rsidRDefault="00E650EE" w:rsidP="00E650EE">
      <w:pPr>
        <w:spacing w:after="240"/>
      </w:pPr>
      <w:r w:rsidRPr="00E650EE">
        <w:t>Die Fachkonferenz unterstützt alle Unterrichtenden im Fach Geographie durch eine gemeinsame digitale Plattform, auf der selbst erstellte Materi</w:t>
      </w:r>
      <w:r w:rsidRPr="00E650EE">
        <w:t>a</w:t>
      </w:r>
      <w:r w:rsidRPr="00E650EE">
        <w:t>lien der Unterrichtsvorhaben und „best-</w:t>
      </w:r>
      <w:proofErr w:type="spellStart"/>
      <w:r w:rsidRPr="00E650EE">
        <w:t>practice</w:t>
      </w:r>
      <w:proofErr w:type="spellEnd"/>
      <w:r w:rsidRPr="00E650EE">
        <w:t>“- Beispiele gesammelt und abrufbar sind. Alle Kolleginnen und Kollegen sind dabei jeweils für einze</w:t>
      </w:r>
      <w:r w:rsidRPr="00E650EE">
        <w:t>l</w:t>
      </w:r>
      <w:r w:rsidRPr="00E650EE">
        <w:lastRenderedPageBreak/>
        <w:t>ne Unterrichtsvorhaben verantwortlich und stehen als Moderatorinnen und Moderatoren der Fachkonferenz zur Verfügung.</w:t>
      </w:r>
    </w:p>
    <w:p w:rsidR="00E650EE" w:rsidRPr="00E650EE" w:rsidRDefault="00E650EE" w:rsidP="00E650EE">
      <w:pPr>
        <w:spacing w:after="240"/>
      </w:pPr>
      <w:r w:rsidRPr="00E650EE">
        <w:t xml:space="preserve">Für das Fach Geographie </w:t>
      </w:r>
      <w:r w:rsidR="002958D7">
        <w:t xml:space="preserve">gibt es einen </w:t>
      </w:r>
      <w:proofErr w:type="spellStart"/>
      <w:r w:rsidR="002958D7">
        <w:t>Fachraum</w:t>
      </w:r>
      <w:proofErr w:type="spellEnd"/>
      <w:r w:rsidRPr="00E650EE">
        <w:t xml:space="preserve"> mit Arbeitsmitteln wie Karten, Computern und einer interaktiven elektronischen Wandtafel. A</w:t>
      </w:r>
      <w:r w:rsidRPr="00E650EE">
        <w:t>u</w:t>
      </w:r>
      <w:r w:rsidRPr="00E650EE">
        <w:t xml:space="preserve">ßerdem stehen mehrere Computerräume zur Verfügung, die regelmäßig gebucht werden können. </w:t>
      </w:r>
      <w:r w:rsidR="002958D7">
        <w:t>Jeder Kurs hat einen Klassensatz von Schulb</w:t>
      </w:r>
      <w:r w:rsidR="002958D7">
        <w:t>ü</w:t>
      </w:r>
      <w:r w:rsidR="002958D7">
        <w:t>chern und jede Schülerin/jeder Schüler einer Lerngruppe verfügt über e</w:t>
      </w:r>
      <w:r w:rsidR="002958D7">
        <w:t>i</w:t>
      </w:r>
      <w:r w:rsidR="002958D7">
        <w:t>nen Atlas der gleichen Auflage.</w:t>
      </w:r>
    </w:p>
    <w:p w:rsidR="00E641BF" w:rsidRPr="00C8227C" w:rsidRDefault="005B1267" w:rsidP="00526A7A">
      <w:pPr>
        <w:pStyle w:val="berschrift1"/>
        <w:ind w:left="0" w:firstLine="0"/>
        <w:rPr>
          <w:rFonts w:cs="Arial"/>
          <w:szCs w:val="24"/>
        </w:rPr>
      </w:pPr>
      <w:r w:rsidRPr="0007323F">
        <w:rPr>
          <w:b w:val="0"/>
          <w:sz w:val="24"/>
        </w:rPr>
        <w:br w:type="page"/>
      </w:r>
      <w:bookmarkStart w:id="3" w:name="_Toc80167957"/>
      <w:bookmarkStart w:id="4" w:name="_Toc80169678"/>
      <w:bookmarkStart w:id="5" w:name="_Toc176151037"/>
      <w:bookmarkStart w:id="6" w:name="_Toc369588652"/>
      <w:r w:rsidR="00E641BF" w:rsidRPr="00285C05">
        <w:lastRenderedPageBreak/>
        <w:t>2</w:t>
      </w:r>
      <w:r w:rsidR="00E641BF" w:rsidRPr="00285C05">
        <w:tab/>
      </w:r>
      <w:bookmarkEnd w:id="3"/>
      <w:bookmarkEnd w:id="4"/>
      <w:bookmarkEnd w:id="5"/>
      <w:r w:rsidR="00CD3477">
        <w:t>Entscheidungen zum Unterricht</w:t>
      </w:r>
      <w:bookmarkEnd w:id="6"/>
    </w:p>
    <w:p w:rsidR="00CD3477" w:rsidRPr="00CD3477" w:rsidRDefault="00CD3477" w:rsidP="00CD3477">
      <w:pPr>
        <w:pStyle w:val="berschrift2"/>
        <w:ind w:left="482" w:hanging="482"/>
        <w:rPr>
          <w:bCs/>
          <w:sz w:val="26"/>
        </w:rPr>
      </w:pPr>
      <w:bookmarkStart w:id="7" w:name="_Toc369588653"/>
      <w:bookmarkStart w:id="8" w:name="_Toc78947481"/>
      <w:bookmarkStart w:id="9" w:name="_Toc80167958"/>
      <w:bookmarkStart w:id="10" w:name="_Toc80169679"/>
      <w:r w:rsidRPr="00CD3477">
        <w:rPr>
          <w:bCs/>
          <w:sz w:val="26"/>
        </w:rPr>
        <w:t>2.1 Unterrichtsvorhaben</w:t>
      </w:r>
      <w:bookmarkEnd w:id="7"/>
    </w:p>
    <w:p w:rsidR="007E0C27" w:rsidRDefault="007E0C27" w:rsidP="007E0C27">
      <w:pPr>
        <w:spacing w:after="240"/>
      </w:pPr>
      <w:r>
        <w:t xml:space="preserve">Die Darstellung der Unterrichtsvorhaben im </w:t>
      </w:r>
      <w:r w:rsidR="00B12627">
        <w:t xml:space="preserve">schulinternen Lehrplan </w:t>
      </w:r>
      <w:r>
        <w:t xml:space="preserve">besitzt den Anspruch, </w:t>
      </w:r>
      <w:r w:rsidRPr="00C60181">
        <w:rPr>
          <w:u w:val="single"/>
        </w:rPr>
        <w:t>sämtliche</w:t>
      </w:r>
      <w:r>
        <w:t xml:space="preserve"> im Kernlehrplan angeführten Kompetenzen a</w:t>
      </w:r>
      <w:r>
        <w:t>b</w:t>
      </w:r>
      <w:r>
        <w:t xml:space="preserve">zudecken. Dies entspricht der Verpflichtung jeder Lehrkraft, </w:t>
      </w:r>
      <w:r w:rsidRPr="00FB5A83">
        <w:rPr>
          <w:u w:val="single"/>
        </w:rPr>
        <w:t>alle</w:t>
      </w:r>
      <w:r>
        <w:t xml:space="preserve"> Komp</w:t>
      </w:r>
      <w:r>
        <w:t>e</w:t>
      </w:r>
      <w:r>
        <w:t>tenzerwartungen des Kernlehrplans bei den Lernenden auszubilden und zu entwickeln.</w:t>
      </w:r>
    </w:p>
    <w:p w:rsidR="007E0C27" w:rsidRDefault="007E0C27" w:rsidP="007E0C27">
      <w:pPr>
        <w:spacing w:after="240"/>
      </w:pPr>
      <w:r>
        <w:t>Die entsprechende Umsetzung erfolgt auf zwei Ebenen: der Übersichts- und der Konkretisierungsebene.</w:t>
      </w:r>
    </w:p>
    <w:p w:rsidR="007E0C27" w:rsidRDefault="007E0C27" w:rsidP="007E0C27">
      <w:pPr>
        <w:spacing w:after="240"/>
      </w:pPr>
      <w:r>
        <w:t xml:space="preserve">Im „Übersichtsraster Unterrichtsvorhaben“ (Kapitel 2.1.1) wird die für alle Lehrerinnen und Lehrer gemäß Fachkonferenzbeschluss </w:t>
      </w:r>
      <w:r>
        <w:rPr>
          <w:u w:val="single"/>
        </w:rPr>
        <w:t>verbindliche</w:t>
      </w:r>
      <w:r>
        <w:t xml:space="preserve"> Ve</w:t>
      </w:r>
      <w:r>
        <w:t>r</w:t>
      </w:r>
      <w:r>
        <w:t>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w:t>
      </w:r>
      <w:r>
        <w:t>a</w:t>
      </w:r>
      <w:r>
        <w:t>tegorie „Kompetenzen“ an dieser Stelle nur die übergeordneten Meth</w:t>
      </w:r>
      <w:r>
        <w:t>o</w:t>
      </w:r>
      <w:r>
        <w:t>den- und Handlungskompetenzen ausgewiesen, während die Sach- und Urteilskompetenzen erst auf der Konkretisierungsebene Berücksichtigung finden. Dies ist der Tatsache geschuldet, dass im Kernlehrplan keine ko</w:t>
      </w:r>
      <w:r>
        <w:t>n</w:t>
      </w:r>
      <w:r>
        <w:t>kretisierte Zuordnung von Methoden- und Handlungskompetenzen zu den Inhaltsfeldern bzw. inhaltlichen Schwerpunkten erfolgt, sodass eine feste Verlinkung im Rahmen dieses Hauscurriculums vorgenommen werden muss. Der ausgewiesene Zeitbedarf versteht sich als grobe Orienti</w:t>
      </w:r>
      <w:r>
        <w:t>e</w:t>
      </w:r>
      <w:r>
        <w:t>rungsgröße, die nach Bedarf über- oder unterschritten werden kann. Um Spielraum für Vertiefungen, besondere Schülerinteressen, aktuelle Th</w:t>
      </w:r>
      <w:r>
        <w:t>e</w:t>
      </w:r>
      <w:r>
        <w:t>men bzw. die Erfordernisse anderer besonderer Er</w:t>
      </w:r>
      <w:r w:rsidR="00821797">
        <w:t>eignisse (z.B. Praktika, Kurs</w:t>
      </w:r>
      <w:r>
        <w:t xml:space="preserve">fahrten o.ä.) zu erhalten, wurden im Rahmen dieses </w:t>
      </w:r>
      <w:r w:rsidR="002958D7">
        <w:t>schulinternen Lehrplans</w:t>
      </w:r>
      <w:r>
        <w:t xml:space="preserve"> nur ca. 75 Prozent der Bruttounterrichtszeit verplant.</w:t>
      </w:r>
    </w:p>
    <w:p w:rsidR="003339F6" w:rsidRDefault="007E0C27" w:rsidP="003339F6">
      <w:pPr>
        <w:spacing w:after="240"/>
      </w:pPr>
      <w:r>
        <w:t>Während der Fachkonferenzbeschluss zum „Übersichtsraster Unterricht</w:t>
      </w:r>
      <w:r>
        <w:t>s</w:t>
      </w:r>
      <w:r>
        <w:t>vorhaben“ zur Gewährleistung vergleichbarer Standards sowie zur Abs</w:t>
      </w:r>
      <w:r>
        <w:t>i</w:t>
      </w:r>
      <w:r>
        <w:t>cherung von Lerngruppenübertritten und Lehrkraftwechseln für alle Mi</w:t>
      </w:r>
      <w:r>
        <w:t>t</w:t>
      </w:r>
      <w:r>
        <w:t>glieder der Fachkonferenz Bindekraft entfalten soll, besitzt die exemplar</w:t>
      </w:r>
      <w:r>
        <w:t>i</w:t>
      </w:r>
      <w:r>
        <w:t xml:space="preserve">sche Ausweisung „konkretisierter Unterrichtsvorhaben“ (Kapitel 2.1.2) </w:t>
      </w:r>
      <w:r w:rsidRPr="00B050F7">
        <w:rPr>
          <w:u w:val="single"/>
        </w:rPr>
        <w:t>empfehlenden</w:t>
      </w:r>
      <w:r>
        <w:t xml:space="preserve"> Charakter. Referendarinnen und Referendaren sowie ne</w:t>
      </w:r>
      <w:r>
        <w:t>u</w:t>
      </w:r>
      <w:r>
        <w:t xml:space="preserve">en Kolleginnen und Kollegen dienen diese vor allem zur </w:t>
      </w:r>
      <w:r w:rsidR="00B82795">
        <w:t>standardbezog</w:t>
      </w:r>
      <w:r w:rsidR="00B82795">
        <w:t>e</w:t>
      </w:r>
      <w:r w:rsidR="00B82795">
        <w:t xml:space="preserve">nen </w:t>
      </w:r>
      <w:r>
        <w:t>Orientierung in der neuen Schule, aber auch zur Verdeutlichung von unterrichtsbezogenen fachgruppeninternen Absprachen zu didaktisch-</w:t>
      </w:r>
      <w:r>
        <w:lastRenderedPageBreak/>
        <w:t>methodischen Zugängen, fächerübergreifenden Kooperationen, Lernmi</w:t>
      </w:r>
      <w:r>
        <w:t>t</w:t>
      </w:r>
      <w:r>
        <w:t xml:space="preserve">teln </w:t>
      </w:r>
      <w:r w:rsidR="00FF6E40">
        <w:t>und -</w:t>
      </w:r>
      <w:r>
        <w:t>orten sowie vorgesehenen Leistungsüberprüfungen, die im Ei</w:t>
      </w:r>
      <w:r>
        <w:t>n</w:t>
      </w:r>
      <w:r>
        <w:t>zelnen auch den Kapiteln 2.2 bis 2.4 zu entnehmen sind.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alle Sach- und Urteilskompetenzen des Kernlehrplans Berücksichtigung fi</w:t>
      </w:r>
      <w:r>
        <w:t>n</w:t>
      </w:r>
      <w:r>
        <w:t>den.</w:t>
      </w:r>
    </w:p>
    <w:p w:rsidR="00272748" w:rsidRDefault="00272748" w:rsidP="003339F6">
      <w:pPr>
        <w:spacing w:after="240"/>
      </w:pPr>
    </w:p>
    <w:p w:rsidR="00272748" w:rsidRDefault="00272748" w:rsidP="003339F6">
      <w:pPr>
        <w:spacing w:after="240"/>
      </w:pPr>
    </w:p>
    <w:p w:rsidR="00272748" w:rsidRDefault="00272748" w:rsidP="003339F6">
      <w:pPr>
        <w:spacing w:after="240"/>
        <w:rPr>
          <w:rFonts w:cs="Arial"/>
          <w:i/>
        </w:rPr>
        <w:sectPr w:rsidR="00272748" w:rsidSect="00DD1E9F">
          <w:footerReference w:type="even" r:id="rId9"/>
          <w:footerReference w:type="default" r:id="rId10"/>
          <w:footerReference w:type="first" r:id="rId11"/>
          <w:pgSz w:w="11904" w:h="16838" w:code="9"/>
          <w:pgMar w:top="1985" w:right="1985" w:bottom="2552" w:left="1985" w:header="709" w:footer="1985" w:gutter="0"/>
          <w:cols w:space="708"/>
          <w:titlePg/>
        </w:sectPr>
      </w:pPr>
    </w:p>
    <w:p w:rsidR="00C86E35" w:rsidRPr="008140DC" w:rsidRDefault="00C86E35" w:rsidP="00C86E35">
      <w:pPr>
        <w:pStyle w:val="berschrift3"/>
        <w:rPr>
          <w:sz w:val="22"/>
        </w:rPr>
      </w:pPr>
      <w:bookmarkStart w:id="11" w:name="_Toc369588654"/>
      <w:bookmarkStart w:id="12" w:name="_Toc294189029"/>
      <w:bookmarkStart w:id="13" w:name="_Toc295733521"/>
      <w:r w:rsidRPr="008140DC">
        <w:rPr>
          <w:sz w:val="22"/>
        </w:rPr>
        <w:lastRenderedPageBreak/>
        <w:t>2.1.1 Übersichtsraster Unterrichtsvorhaben</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C86E35" w:rsidRPr="006167C9" w:rsidTr="00BC3A20">
        <w:tc>
          <w:tcPr>
            <w:tcW w:w="5000" w:type="pct"/>
            <w:gridSpan w:val="2"/>
          </w:tcPr>
          <w:p w:rsidR="00C86E35" w:rsidRPr="006167C9" w:rsidRDefault="000B5482" w:rsidP="00BC3A20">
            <w:pPr>
              <w:jc w:val="center"/>
              <w:rPr>
                <w:b/>
                <w:sz w:val="22"/>
                <w:szCs w:val="22"/>
              </w:rPr>
            </w:pPr>
            <w:r>
              <w:rPr>
                <w:b/>
                <w:sz w:val="22"/>
                <w:szCs w:val="22"/>
              </w:rPr>
              <w:t>Einführungsphase</w:t>
            </w:r>
          </w:p>
        </w:tc>
      </w:tr>
      <w:tr w:rsidR="00C86E35" w:rsidRPr="006167C9" w:rsidTr="00BC3A20">
        <w:tc>
          <w:tcPr>
            <w:tcW w:w="2500" w:type="pct"/>
          </w:tcPr>
          <w:p w:rsidR="00C86E35" w:rsidRPr="006167C9" w:rsidRDefault="00C86E35" w:rsidP="00BC3A20">
            <w:pPr>
              <w:rPr>
                <w:rFonts w:cs="Arial"/>
                <w:i/>
                <w:sz w:val="22"/>
                <w:szCs w:val="22"/>
                <w:u w:val="single"/>
              </w:rPr>
            </w:pPr>
            <w:r w:rsidRPr="006167C9">
              <w:rPr>
                <w:rFonts w:cs="Arial"/>
                <w:i/>
                <w:sz w:val="22"/>
                <w:szCs w:val="22"/>
                <w:u w:val="single"/>
              </w:rPr>
              <w:t>Unterrichtsvorhaben I:</w:t>
            </w:r>
          </w:p>
          <w:p w:rsidR="00C86E35" w:rsidRPr="006167C9" w:rsidRDefault="00C86E35" w:rsidP="00BC3A20">
            <w:pPr>
              <w:rPr>
                <w:rFonts w:cs="Arial"/>
                <w:sz w:val="22"/>
                <w:szCs w:val="22"/>
              </w:rPr>
            </w:pPr>
          </w:p>
          <w:p w:rsidR="00C86E35" w:rsidRPr="006167C9" w:rsidRDefault="00C86E35" w:rsidP="00BC3A20">
            <w:pPr>
              <w:rPr>
                <w:rFonts w:cs="Arial"/>
                <w:sz w:val="20"/>
              </w:rPr>
            </w:pPr>
            <w:r w:rsidRPr="006167C9">
              <w:rPr>
                <w:rFonts w:cs="Arial"/>
                <w:b/>
                <w:sz w:val="20"/>
              </w:rPr>
              <w:t>Thema</w:t>
            </w:r>
            <w:r w:rsidRPr="006167C9">
              <w:rPr>
                <w:rFonts w:cs="Arial"/>
                <w:sz w:val="20"/>
              </w:rPr>
              <w:t xml:space="preserve">: </w:t>
            </w:r>
            <w:r w:rsidRPr="006167C9">
              <w:rPr>
                <w:rFonts w:cs="Arial"/>
                <w:b/>
                <w:sz w:val="20"/>
              </w:rPr>
              <w:t>Zwischen Ökumene und Anökumene - Lebensräume des Menschen in unterschiedlichen Landschaftszonen</w:t>
            </w:r>
            <w:r w:rsidRPr="006167C9">
              <w:rPr>
                <w:rFonts w:cs="Arial"/>
                <w:sz w:val="20"/>
              </w:rPr>
              <w:t xml:space="preserve"> </w:t>
            </w:r>
          </w:p>
          <w:p w:rsidR="00C86E35" w:rsidRPr="006167C9" w:rsidRDefault="00C86E35" w:rsidP="00BC3A20">
            <w:pPr>
              <w:rPr>
                <w:rFonts w:cs="Arial"/>
                <w:sz w:val="20"/>
              </w:rPr>
            </w:pPr>
          </w:p>
          <w:p w:rsidR="00C86E35" w:rsidRPr="006167C9" w:rsidRDefault="00C86E35" w:rsidP="00BC3A20">
            <w:pPr>
              <w:rPr>
                <w:rFonts w:cs="Arial"/>
                <w:sz w:val="20"/>
              </w:rPr>
            </w:pPr>
          </w:p>
          <w:p w:rsidR="00C86E35" w:rsidRPr="006167C9" w:rsidRDefault="00C86E35" w:rsidP="00BC3A20">
            <w:pPr>
              <w:rPr>
                <w:rFonts w:cs="Arial"/>
                <w:sz w:val="20"/>
              </w:rPr>
            </w:pPr>
            <w:r w:rsidRPr="006167C9">
              <w:rPr>
                <w:rFonts w:cs="Arial"/>
                <w:b/>
                <w:sz w:val="20"/>
              </w:rPr>
              <w:t>Kompetenzen</w:t>
            </w:r>
            <w:r w:rsidRPr="006167C9">
              <w:rPr>
                <w:rFonts w:cs="Arial"/>
                <w:sz w:val="20"/>
              </w:rPr>
              <w:t>:</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orientieren sich unmittelbar vor Ort und mittelbar mit Hilfe von physischen und thematischen Karten (MK1),</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identifizieren problemhaltige geographische Sachverhalte und entwickeln entsprechende Fragestellungen (MK2),</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analysieren unterschiedliche Darstellungs- und Arbeitsmittel (Karte, Bild, Film, statistische Angaben, Graphiken und Text) zur Beantwortung rau</w:t>
            </w:r>
            <w:r w:rsidRPr="006167C9">
              <w:rPr>
                <w:rFonts w:ascii="Arial" w:hAnsi="Arial" w:cs="Arial"/>
                <w:sz w:val="20"/>
              </w:rPr>
              <w:t>m</w:t>
            </w:r>
            <w:r w:rsidRPr="006167C9">
              <w:rPr>
                <w:rFonts w:ascii="Arial" w:hAnsi="Arial" w:cs="Arial"/>
                <w:sz w:val="20"/>
              </w:rPr>
              <w:t>bezogener Fragestellungen (MK3),</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arbeiten aus Modellvorstellungen allgemeingeographische Kernaussagen heraus (MK4),</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stellen geographische Informationen graphisch dar (Kartenskizzen, Di</w:t>
            </w:r>
            <w:r w:rsidRPr="006167C9">
              <w:rPr>
                <w:rFonts w:ascii="Arial" w:hAnsi="Arial" w:cs="Arial"/>
                <w:sz w:val="20"/>
              </w:rPr>
              <w:t>a</w:t>
            </w:r>
            <w:r w:rsidRPr="006167C9">
              <w:rPr>
                <w:rFonts w:ascii="Arial" w:hAnsi="Arial" w:cs="Arial"/>
                <w:sz w:val="20"/>
              </w:rPr>
              <w:t>gramme, Fließschemata/Wirkungsgeflechte) (MK8)</w:t>
            </w:r>
            <w:r w:rsidR="00B15E62">
              <w:rPr>
                <w:rFonts w:ascii="Arial" w:hAnsi="Arial" w:cs="Arial"/>
                <w:sz w:val="20"/>
              </w:rPr>
              <w:t>,</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präsentieren Arbeitsergebnisse zu raumbezogenen Sachverhalten im U</w:t>
            </w:r>
            <w:r w:rsidRPr="006167C9">
              <w:rPr>
                <w:rFonts w:ascii="Arial" w:hAnsi="Arial" w:cs="Arial"/>
                <w:sz w:val="20"/>
              </w:rPr>
              <w:t>n</w:t>
            </w:r>
            <w:r w:rsidRPr="006167C9">
              <w:rPr>
                <w:rFonts w:ascii="Arial" w:hAnsi="Arial" w:cs="Arial"/>
                <w:sz w:val="20"/>
              </w:rPr>
              <w:t>terricht sach-, problem- und adressatenbezogen sowie fachsprachlich a</w:t>
            </w:r>
            <w:r w:rsidRPr="006167C9">
              <w:rPr>
                <w:rFonts w:ascii="Arial" w:hAnsi="Arial" w:cs="Arial"/>
                <w:sz w:val="20"/>
              </w:rPr>
              <w:t>n</w:t>
            </w:r>
            <w:r w:rsidRPr="006167C9">
              <w:rPr>
                <w:rFonts w:ascii="Arial" w:hAnsi="Arial" w:cs="Arial"/>
                <w:sz w:val="20"/>
              </w:rPr>
              <w:t>gemessen (HK1).</w:t>
            </w:r>
          </w:p>
          <w:p w:rsidR="00C86E35" w:rsidRPr="006167C9" w:rsidRDefault="00C86E35" w:rsidP="00BC3A20">
            <w:pPr>
              <w:rPr>
                <w:rFonts w:cs="Arial"/>
                <w:sz w:val="20"/>
              </w:rPr>
            </w:pPr>
          </w:p>
          <w:p w:rsidR="00C86E35" w:rsidRPr="006167C9" w:rsidRDefault="00C86E35" w:rsidP="00BC3A20">
            <w:r w:rsidRPr="006167C9">
              <w:rPr>
                <w:rFonts w:cs="Arial"/>
                <w:b/>
                <w:sz w:val="20"/>
              </w:rPr>
              <w:t>Inhaltsfelder</w:t>
            </w:r>
            <w:r w:rsidRPr="006167C9">
              <w:rPr>
                <w:rFonts w:cs="Arial"/>
                <w:sz w:val="20"/>
              </w:rPr>
              <w:t xml:space="preserve">: IF 1 (Lebensräume und deren </w:t>
            </w:r>
            <w:r w:rsidRPr="006167C9">
              <w:rPr>
                <w:rFonts w:cs="Arial"/>
                <w:bCs/>
                <w:sz w:val="20"/>
              </w:rPr>
              <w:t>naturbedingte sowie anthropogen bedingte Gefährdung</w:t>
            </w:r>
            <w:r w:rsidRPr="006167C9">
              <w:rPr>
                <w:sz w:val="20"/>
              </w:rPr>
              <w:t>)</w:t>
            </w:r>
          </w:p>
          <w:p w:rsidR="00C86E35" w:rsidRPr="006167C9" w:rsidRDefault="00C86E35" w:rsidP="00BC3A20">
            <w:pPr>
              <w:rPr>
                <w:rFonts w:cs="Arial"/>
                <w:sz w:val="20"/>
              </w:rPr>
            </w:pPr>
          </w:p>
          <w:p w:rsidR="00C86E35" w:rsidRPr="006167C9" w:rsidRDefault="00C86E35" w:rsidP="00BC3A20">
            <w:pPr>
              <w:rPr>
                <w:rFonts w:cs="Arial"/>
                <w:sz w:val="20"/>
              </w:rPr>
            </w:pPr>
          </w:p>
          <w:p w:rsidR="00C86E35" w:rsidRPr="006167C9" w:rsidRDefault="00C86E35" w:rsidP="00BC3A20">
            <w:pPr>
              <w:rPr>
                <w:rFonts w:cs="Arial"/>
                <w:b/>
                <w:sz w:val="20"/>
              </w:rPr>
            </w:pPr>
            <w:r w:rsidRPr="006167C9">
              <w:rPr>
                <w:rFonts w:cs="Arial"/>
                <w:b/>
                <w:sz w:val="20"/>
              </w:rPr>
              <w:t>Inhaltliche Schwerpunkte:</w:t>
            </w:r>
          </w:p>
          <w:p w:rsidR="00C86E35" w:rsidRPr="006167C9" w:rsidRDefault="00C86E35" w:rsidP="00E05F03">
            <w:pPr>
              <w:pStyle w:val="Listenabsatz"/>
              <w:numPr>
                <w:ilvl w:val="0"/>
                <w:numId w:val="20"/>
              </w:numPr>
              <w:contextualSpacing/>
              <w:jc w:val="both"/>
              <w:rPr>
                <w:rFonts w:ascii="Arial" w:hAnsi="Arial" w:cs="Arial"/>
                <w:sz w:val="20"/>
              </w:rPr>
            </w:pPr>
            <w:r w:rsidRPr="006167C9">
              <w:rPr>
                <w:rFonts w:ascii="Arial" w:hAnsi="Arial"/>
                <w:sz w:val="20"/>
              </w:rPr>
              <w:t>Landschaftszonen als räumliche Ausprägung des Zusammenwirkens von Klima und Vegetation sowie Möglichkeiten zu deren Nutzung als Leben</w:t>
            </w:r>
            <w:r w:rsidRPr="006167C9">
              <w:rPr>
                <w:rFonts w:ascii="Arial" w:hAnsi="Arial"/>
                <w:sz w:val="20"/>
              </w:rPr>
              <w:t>s</w:t>
            </w:r>
            <w:r w:rsidRPr="006167C9">
              <w:rPr>
                <w:rFonts w:ascii="Arial" w:hAnsi="Arial"/>
                <w:sz w:val="20"/>
              </w:rPr>
              <w:t>räume</w:t>
            </w:r>
          </w:p>
          <w:p w:rsidR="00C86E35" w:rsidRPr="006167C9" w:rsidRDefault="00C86E35" w:rsidP="00BC3A20">
            <w:pPr>
              <w:pStyle w:val="Listenabsatz"/>
              <w:rPr>
                <w:rFonts w:ascii="Arial" w:hAnsi="Arial" w:cs="Arial"/>
                <w:sz w:val="20"/>
              </w:rPr>
            </w:pPr>
          </w:p>
          <w:p w:rsidR="00C86E35" w:rsidRPr="006167C9" w:rsidRDefault="00C86E35" w:rsidP="00BC3A20">
            <w:pPr>
              <w:pStyle w:val="Listenabsatz"/>
              <w:rPr>
                <w:rFonts w:ascii="Arial" w:hAnsi="Arial" w:cs="Arial"/>
                <w:sz w:val="20"/>
              </w:rPr>
            </w:pPr>
          </w:p>
          <w:p w:rsidR="00C86E35" w:rsidRDefault="00C86E35" w:rsidP="00BC3A20">
            <w:pPr>
              <w:rPr>
                <w:rFonts w:cs="Arial"/>
                <w:sz w:val="20"/>
              </w:rPr>
            </w:pPr>
            <w:r w:rsidRPr="006167C9">
              <w:rPr>
                <w:rFonts w:cs="Arial"/>
                <w:b/>
                <w:sz w:val="20"/>
              </w:rPr>
              <w:t>Zeitbedarf</w:t>
            </w:r>
            <w:r w:rsidRPr="006167C9">
              <w:rPr>
                <w:rFonts w:cs="Arial"/>
                <w:sz w:val="20"/>
              </w:rPr>
              <w:t>: ca. 12 Std.</w:t>
            </w:r>
          </w:p>
          <w:p w:rsidR="00C50C0E" w:rsidRDefault="00C50C0E" w:rsidP="00BC3A20">
            <w:pPr>
              <w:rPr>
                <w:rFonts w:cs="Arial"/>
                <w:sz w:val="20"/>
              </w:rPr>
            </w:pPr>
          </w:p>
          <w:p w:rsidR="00C50C0E" w:rsidRDefault="00C50C0E" w:rsidP="00BC3A20">
            <w:pPr>
              <w:rPr>
                <w:rFonts w:cs="Arial"/>
                <w:sz w:val="20"/>
              </w:rPr>
            </w:pPr>
          </w:p>
          <w:p w:rsidR="00C50C0E" w:rsidRPr="006167C9" w:rsidRDefault="00C50C0E" w:rsidP="00BC3A20">
            <w:pPr>
              <w:rPr>
                <w:rFonts w:cs="Arial"/>
                <w:sz w:val="20"/>
              </w:rPr>
            </w:pPr>
          </w:p>
        </w:tc>
        <w:tc>
          <w:tcPr>
            <w:tcW w:w="2500" w:type="pct"/>
          </w:tcPr>
          <w:p w:rsidR="00C86E35" w:rsidRPr="006167C9" w:rsidRDefault="00C86E35" w:rsidP="00BC3A20">
            <w:pPr>
              <w:rPr>
                <w:rFonts w:cs="Arial"/>
                <w:i/>
                <w:sz w:val="22"/>
                <w:szCs w:val="22"/>
                <w:u w:val="single"/>
              </w:rPr>
            </w:pPr>
            <w:r w:rsidRPr="006167C9">
              <w:rPr>
                <w:rFonts w:cs="Arial"/>
                <w:i/>
                <w:sz w:val="22"/>
                <w:szCs w:val="22"/>
                <w:u w:val="single"/>
              </w:rPr>
              <w:t>Unterrichtsvorhaben II:</w:t>
            </w:r>
          </w:p>
          <w:p w:rsidR="00C86E35" w:rsidRPr="006167C9" w:rsidRDefault="00C86E35" w:rsidP="00BC3A20">
            <w:pPr>
              <w:rPr>
                <w:rFonts w:cs="Arial"/>
                <w:b/>
                <w:sz w:val="20"/>
              </w:rPr>
            </w:pPr>
          </w:p>
          <w:p w:rsidR="00C86E35" w:rsidRPr="006167C9" w:rsidRDefault="00C86E35" w:rsidP="00BC3A20">
            <w:pPr>
              <w:rPr>
                <w:rFonts w:cs="Arial"/>
                <w:b/>
                <w:sz w:val="20"/>
              </w:rPr>
            </w:pPr>
            <w:r w:rsidRPr="006167C9">
              <w:rPr>
                <w:rFonts w:cs="Arial"/>
                <w:b/>
                <w:sz w:val="20"/>
              </w:rPr>
              <w:t>Thema: Lebensgrundlage Wasser – zwischen Dürre und Überschwemmung</w:t>
            </w:r>
          </w:p>
          <w:p w:rsidR="00C86E35" w:rsidRPr="006167C9" w:rsidRDefault="00C86E35" w:rsidP="00BC3A20">
            <w:pPr>
              <w:rPr>
                <w:rFonts w:cs="Arial"/>
                <w:b/>
                <w:sz w:val="20"/>
              </w:rPr>
            </w:pPr>
          </w:p>
          <w:p w:rsidR="00C86E35" w:rsidRPr="006167C9" w:rsidRDefault="00C86E35" w:rsidP="00BC3A20">
            <w:pPr>
              <w:rPr>
                <w:rFonts w:cs="Arial"/>
                <w:b/>
                <w:sz w:val="20"/>
              </w:rPr>
            </w:pPr>
          </w:p>
          <w:p w:rsidR="00C86E35" w:rsidRPr="006167C9" w:rsidRDefault="00C86E35" w:rsidP="00BC3A20">
            <w:pPr>
              <w:rPr>
                <w:rFonts w:cs="Arial"/>
                <w:b/>
                <w:sz w:val="20"/>
              </w:rPr>
            </w:pPr>
            <w:r w:rsidRPr="006167C9">
              <w:rPr>
                <w:rFonts w:cs="Arial"/>
                <w:b/>
                <w:sz w:val="20"/>
              </w:rPr>
              <w:t>Kompetenzen:</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identifizieren problemhaltige geographische Sachverhalte und entwickeln entsprechende Fragestellungen (MK2),</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analysieren unterschiedliche Darstellungs- und Arbeitsmittel (Karte, Bild, Film, statistische Angaben, Graphiken und Text) zur Beantwortung rau</w:t>
            </w:r>
            <w:r w:rsidRPr="006167C9">
              <w:rPr>
                <w:rFonts w:ascii="Arial" w:hAnsi="Arial" w:cs="Arial"/>
                <w:sz w:val="20"/>
              </w:rPr>
              <w:t>m</w:t>
            </w:r>
            <w:r w:rsidRPr="006167C9">
              <w:rPr>
                <w:rFonts w:ascii="Arial" w:hAnsi="Arial" w:cs="Arial"/>
                <w:sz w:val="20"/>
              </w:rPr>
              <w:t>bezogener Fragestellungen (MK3),</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belegen schriftliche und mündliche Aussagen durch angemessene und korrekte Materialverweise und Materialzitate (MK7),</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stellen geographische Informationen graphisch dar (Kartenskizzen, Di</w:t>
            </w:r>
            <w:r w:rsidRPr="006167C9">
              <w:rPr>
                <w:rFonts w:ascii="Arial" w:hAnsi="Arial" w:cs="Arial"/>
                <w:sz w:val="20"/>
              </w:rPr>
              <w:t>a</w:t>
            </w:r>
            <w:r w:rsidRPr="006167C9">
              <w:rPr>
                <w:rFonts w:ascii="Arial" w:hAnsi="Arial" w:cs="Arial"/>
                <w:sz w:val="20"/>
              </w:rPr>
              <w:t>gramme, Fließschemata/Wirkungsgeflechte) (MK8)</w:t>
            </w:r>
            <w:r w:rsidR="00B15E62">
              <w:rPr>
                <w:rFonts w:ascii="Arial" w:hAnsi="Arial" w:cs="Arial"/>
                <w:sz w:val="20"/>
              </w:rPr>
              <w:t>,</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nehmen in Raumnutzungskonflikten unterschiedliche Positionen ein und vertreten diese (HK2),</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präsentieren Möglichkeiten der Einflussnahme auf raumbezogene Proze</w:t>
            </w:r>
            <w:r w:rsidRPr="006167C9">
              <w:rPr>
                <w:rFonts w:ascii="Arial" w:hAnsi="Arial" w:cs="Arial"/>
                <w:sz w:val="20"/>
              </w:rPr>
              <w:t>s</w:t>
            </w:r>
            <w:r w:rsidRPr="006167C9">
              <w:rPr>
                <w:rFonts w:ascii="Arial" w:hAnsi="Arial" w:cs="Arial"/>
                <w:sz w:val="20"/>
              </w:rPr>
              <w:t xml:space="preserve">se im </w:t>
            </w:r>
            <w:proofErr w:type="spellStart"/>
            <w:r w:rsidRPr="006167C9">
              <w:rPr>
                <w:rFonts w:ascii="Arial" w:hAnsi="Arial" w:cs="Arial"/>
                <w:sz w:val="20"/>
              </w:rPr>
              <w:t>Nahraum</w:t>
            </w:r>
            <w:proofErr w:type="spellEnd"/>
            <w:r w:rsidRPr="006167C9">
              <w:rPr>
                <w:rFonts w:ascii="Arial" w:hAnsi="Arial" w:cs="Arial"/>
                <w:sz w:val="20"/>
              </w:rPr>
              <w:t xml:space="preserve"> (HK6).</w:t>
            </w:r>
          </w:p>
          <w:p w:rsidR="00C86E35" w:rsidRDefault="00C86E35" w:rsidP="00BC3A20">
            <w:pPr>
              <w:rPr>
                <w:rFonts w:cs="Arial"/>
                <w:b/>
                <w:sz w:val="20"/>
              </w:rPr>
            </w:pPr>
          </w:p>
          <w:p w:rsidR="002B574B" w:rsidRDefault="002B574B" w:rsidP="00BC3A20">
            <w:pPr>
              <w:rPr>
                <w:rFonts w:cs="Arial"/>
                <w:b/>
                <w:sz w:val="20"/>
              </w:rPr>
            </w:pPr>
          </w:p>
          <w:p w:rsidR="002B574B" w:rsidRPr="006167C9" w:rsidRDefault="002B574B" w:rsidP="00BC3A20">
            <w:pPr>
              <w:rPr>
                <w:rFonts w:cs="Arial"/>
                <w:b/>
                <w:sz w:val="20"/>
              </w:rPr>
            </w:pPr>
          </w:p>
          <w:p w:rsidR="00C86E35" w:rsidRPr="006167C9" w:rsidRDefault="00C86E35" w:rsidP="00BC3A20">
            <w:r w:rsidRPr="006167C9">
              <w:rPr>
                <w:rFonts w:cs="Arial"/>
                <w:b/>
                <w:sz w:val="20"/>
              </w:rPr>
              <w:t>Inhaltsfelder</w:t>
            </w:r>
            <w:r w:rsidRPr="006167C9">
              <w:rPr>
                <w:rFonts w:cs="Arial"/>
                <w:sz w:val="20"/>
              </w:rPr>
              <w:t xml:space="preserve">: IF 1 (Lebensräume und deren </w:t>
            </w:r>
            <w:r w:rsidRPr="006167C9">
              <w:rPr>
                <w:rFonts w:cs="Arial"/>
                <w:bCs/>
                <w:sz w:val="20"/>
              </w:rPr>
              <w:t>naturbedingte sowie anthropogen bedingte Gefährdung</w:t>
            </w:r>
            <w:r w:rsidRPr="006167C9">
              <w:rPr>
                <w:sz w:val="20"/>
              </w:rPr>
              <w:t>)</w:t>
            </w:r>
          </w:p>
          <w:p w:rsidR="00C86E35" w:rsidRPr="006167C9" w:rsidRDefault="00C86E35" w:rsidP="00BC3A20">
            <w:pPr>
              <w:rPr>
                <w:rFonts w:cs="Arial"/>
                <w:b/>
                <w:sz w:val="20"/>
              </w:rPr>
            </w:pPr>
          </w:p>
          <w:p w:rsidR="00C86E35" w:rsidRPr="006167C9" w:rsidRDefault="00C86E35" w:rsidP="00BC3A20">
            <w:pPr>
              <w:rPr>
                <w:rFonts w:cs="Arial"/>
                <w:b/>
                <w:sz w:val="20"/>
              </w:rPr>
            </w:pPr>
          </w:p>
          <w:p w:rsidR="00C86E35" w:rsidRPr="006167C9" w:rsidRDefault="00C86E35" w:rsidP="00BC3A20">
            <w:pPr>
              <w:rPr>
                <w:rFonts w:cs="Arial"/>
                <w:b/>
                <w:sz w:val="20"/>
              </w:rPr>
            </w:pPr>
            <w:r w:rsidRPr="006167C9">
              <w:rPr>
                <w:rFonts w:cs="Arial"/>
                <w:b/>
                <w:sz w:val="20"/>
              </w:rPr>
              <w:t>Inhaltliche Schwerpunkte:</w:t>
            </w:r>
          </w:p>
          <w:p w:rsidR="00C86E35" w:rsidRPr="006167C9" w:rsidRDefault="00C86E35" w:rsidP="00E05F03">
            <w:pPr>
              <w:pStyle w:val="Listenabsatz"/>
              <w:numPr>
                <w:ilvl w:val="0"/>
                <w:numId w:val="20"/>
              </w:numPr>
              <w:contextualSpacing/>
              <w:jc w:val="both"/>
              <w:rPr>
                <w:rFonts w:ascii="Arial" w:hAnsi="Arial"/>
                <w:sz w:val="20"/>
              </w:rPr>
            </w:pPr>
            <w:r w:rsidRPr="006167C9">
              <w:rPr>
                <w:rFonts w:ascii="Arial" w:hAnsi="Arial"/>
                <w:sz w:val="20"/>
              </w:rPr>
              <w:t>Leben mit dem Risiko von Wassermangel und Wasserüberfluss, Gefäh</w:t>
            </w:r>
            <w:r w:rsidRPr="006167C9">
              <w:rPr>
                <w:rFonts w:ascii="Arial" w:hAnsi="Arial"/>
                <w:sz w:val="20"/>
              </w:rPr>
              <w:t>r</w:t>
            </w:r>
            <w:r w:rsidRPr="006167C9">
              <w:rPr>
                <w:rFonts w:ascii="Arial" w:hAnsi="Arial"/>
                <w:sz w:val="20"/>
              </w:rPr>
              <w:t>dung von Lebensräumen durch geotektonische und klimaphysikalische Prozesse</w:t>
            </w:r>
          </w:p>
          <w:p w:rsidR="00C86E35" w:rsidRPr="006167C9" w:rsidRDefault="00C86E35" w:rsidP="00BC3A20">
            <w:pPr>
              <w:rPr>
                <w:rFonts w:cs="Arial"/>
                <w:b/>
                <w:sz w:val="20"/>
              </w:rPr>
            </w:pPr>
          </w:p>
          <w:p w:rsidR="00C86E35" w:rsidRPr="006167C9" w:rsidRDefault="00C86E35" w:rsidP="00BC3A20">
            <w:pPr>
              <w:rPr>
                <w:rFonts w:cs="Arial"/>
                <w:b/>
                <w:sz w:val="20"/>
              </w:rPr>
            </w:pPr>
          </w:p>
          <w:p w:rsidR="00C86E35" w:rsidRPr="006167C9" w:rsidRDefault="00C86E35" w:rsidP="00BC3A20">
            <w:pPr>
              <w:rPr>
                <w:rFonts w:cs="Arial"/>
                <w:sz w:val="20"/>
              </w:rPr>
            </w:pPr>
            <w:r w:rsidRPr="006167C9">
              <w:rPr>
                <w:rFonts w:cs="Arial"/>
                <w:b/>
                <w:sz w:val="20"/>
              </w:rPr>
              <w:t xml:space="preserve">Zeitbedarf: </w:t>
            </w:r>
            <w:r w:rsidRPr="006167C9">
              <w:rPr>
                <w:rFonts w:cs="Arial"/>
                <w:sz w:val="20"/>
              </w:rPr>
              <w:t>ca. 18 Std.</w:t>
            </w:r>
          </w:p>
          <w:p w:rsidR="00C86E35" w:rsidRPr="006167C9" w:rsidRDefault="00C86E35" w:rsidP="00BC3A20">
            <w:pPr>
              <w:rPr>
                <w:rFonts w:cs="Arial"/>
                <w:i/>
                <w:sz w:val="22"/>
                <w:szCs w:val="22"/>
                <w:u w:val="single"/>
              </w:rPr>
            </w:pPr>
          </w:p>
          <w:p w:rsidR="00C86E35" w:rsidRPr="006167C9" w:rsidRDefault="00C86E35" w:rsidP="00BC3A20">
            <w:pPr>
              <w:rPr>
                <w:rFonts w:cs="Arial"/>
                <w:i/>
                <w:sz w:val="22"/>
                <w:szCs w:val="22"/>
                <w:u w:val="single"/>
              </w:rPr>
            </w:pPr>
          </w:p>
        </w:tc>
      </w:tr>
      <w:tr w:rsidR="00C86E35" w:rsidRPr="006167C9" w:rsidTr="00BC3A20">
        <w:tc>
          <w:tcPr>
            <w:tcW w:w="2500" w:type="pct"/>
          </w:tcPr>
          <w:p w:rsidR="00C86E35" w:rsidRPr="006167C9" w:rsidRDefault="00C86E35" w:rsidP="00BC3A20">
            <w:pPr>
              <w:rPr>
                <w:rFonts w:cs="Arial"/>
                <w:i/>
                <w:sz w:val="22"/>
                <w:szCs w:val="22"/>
                <w:u w:val="single"/>
              </w:rPr>
            </w:pPr>
            <w:r w:rsidRPr="006167C9">
              <w:rPr>
                <w:rFonts w:cs="Arial"/>
                <w:i/>
                <w:sz w:val="22"/>
                <w:szCs w:val="22"/>
                <w:u w:val="single"/>
              </w:rPr>
              <w:lastRenderedPageBreak/>
              <w:t>Unterrichtsvorhaben III:</w:t>
            </w:r>
          </w:p>
          <w:p w:rsidR="00C86E35" w:rsidRPr="006167C9" w:rsidRDefault="00C86E35" w:rsidP="00BC3A20">
            <w:pPr>
              <w:rPr>
                <w:rFonts w:cs="Arial"/>
                <w:sz w:val="20"/>
              </w:rPr>
            </w:pPr>
          </w:p>
          <w:p w:rsidR="00C86E35" w:rsidRPr="006167C9" w:rsidRDefault="00C86E35" w:rsidP="00BC3A20">
            <w:pPr>
              <w:rPr>
                <w:rFonts w:cs="Arial"/>
                <w:b/>
                <w:sz w:val="20"/>
              </w:rPr>
            </w:pPr>
            <w:r w:rsidRPr="006167C9">
              <w:rPr>
                <w:rFonts w:cs="Arial"/>
                <w:b/>
                <w:sz w:val="20"/>
              </w:rPr>
              <w:t>Thema: Leben mit den endogenen Kräften der Erde</w:t>
            </w:r>
            <w:r w:rsidR="00AA75BD">
              <w:rPr>
                <w:rFonts w:cs="Arial"/>
                <w:b/>
                <w:sz w:val="20"/>
              </w:rPr>
              <w:t xml:space="preserve"> – </w:t>
            </w:r>
            <w:r w:rsidR="00AD6ADB">
              <w:rPr>
                <w:rFonts w:cs="Arial"/>
                <w:b/>
                <w:sz w:val="20"/>
              </w:rPr>
              <w:t>Potentiale und Risiken</w:t>
            </w:r>
          </w:p>
          <w:p w:rsidR="00C86E35" w:rsidRPr="006167C9" w:rsidRDefault="00C86E35" w:rsidP="00BC3A20">
            <w:pPr>
              <w:rPr>
                <w:rFonts w:cs="Arial"/>
                <w:sz w:val="20"/>
              </w:rPr>
            </w:pPr>
          </w:p>
          <w:p w:rsidR="00C86E35" w:rsidRPr="006167C9" w:rsidRDefault="00C86E35" w:rsidP="00BC3A20">
            <w:pPr>
              <w:rPr>
                <w:rFonts w:cs="Arial"/>
                <w:sz w:val="20"/>
              </w:rPr>
            </w:pPr>
            <w:r w:rsidRPr="006167C9">
              <w:rPr>
                <w:rFonts w:cs="Arial"/>
                <w:b/>
                <w:sz w:val="20"/>
              </w:rPr>
              <w:t>Kompetenzen</w:t>
            </w:r>
            <w:r w:rsidRPr="006167C9">
              <w:rPr>
                <w:rFonts w:cs="Arial"/>
                <w:sz w:val="20"/>
              </w:rPr>
              <w:t>:</w:t>
            </w:r>
          </w:p>
          <w:p w:rsidR="00C86E35" w:rsidRPr="006167C9" w:rsidRDefault="00C86E35" w:rsidP="00BC3A20">
            <w:pPr>
              <w:rPr>
                <w:rFonts w:cs="Arial"/>
                <w:sz w:val="20"/>
              </w:rPr>
            </w:pP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identifizieren problemhaltige geographische Sachverhalte und entwickeln entsprechende Fragestellungen (MK2),</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analysieren unterschiedliche Darstellungs- und Arbeitsmittel (Karte, Bild, Film, statistische Angaben, Graphiken und Text) zur Beantwortung rau</w:t>
            </w:r>
            <w:r w:rsidRPr="006167C9">
              <w:rPr>
                <w:rFonts w:ascii="Arial" w:hAnsi="Arial" w:cs="Arial"/>
                <w:sz w:val="20"/>
              </w:rPr>
              <w:t>m</w:t>
            </w:r>
            <w:r w:rsidRPr="006167C9">
              <w:rPr>
                <w:rFonts w:ascii="Arial" w:hAnsi="Arial" w:cs="Arial"/>
                <w:sz w:val="20"/>
              </w:rPr>
              <w:t>bezogener Fragestellungen (MK3),</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arbeiten aus Modellvorstellungen allgemeingeographische Kernaussagen heraus (MK4),</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stellen geographische Sachverhalte mündlich und schriftlich unter Ve</w:t>
            </w:r>
            <w:r w:rsidRPr="006167C9">
              <w:rPr>
                <w:rFonts w:ascii="Arial" w:hAnsi="Arial" w:cs="Arial"/>
                <w:sz w:val="20"/>
              </w:rPr>
              <w:t>r</w:t>
            </w:r>
            <w:r w:rsidRPr="006167C9">
              <w:rPr>
                <w:rFonts w:ascii="Arial" w:hAnsi="Arial" w:cs="Arial"/>
                <w:sz w:val="20"/>
              </w:rPr>
              <w:t>wendung der Fachsprache problembezogen, sachlogisch strukturiert, au</w:t>
            </w:r>
            <w:r w:rsidRPr="006167C9">
              <w:rPr>
                <w:rFonts w:ascii="Arial" w:hAnsi="Arial" w:cs="Arial"/>
                <w:sz w:val="20"/>
              </w:rPr>
              <w:t>f</w:t>
            </w:r>
            <w:r w:rsidRPr="006167C9">
              <w:rPr>
                <w:rFonts w:ascii="Arial" w:hAnsi="Arial" w:cs="Arial"/>
                <w:sz w:val="20"/>
              </w:rPr>
              <w:t xml:space="preserve">gaben-, </w:t>
            </w:r>
            <w:proofErr w:type="spellStart"/>
            <w:r w:rsidRPr="006167C9">
              <w:rPr>
                <w:rFonts w:ascii="Arial" w:hAnsi="Arial" w:cs="Arial"/>
                <w:sz w:val="20"/>
              </w:rPr>
              <w:t>operatoren</w:t>
            </w:r>
            <w:proofErr w:type="spellEnd"/>
            <w:r w:rsidRPr="006167C9">
              <w:rPr>
                <w:rFonts w:ascii="Arial" w:hAnsi="Arial" w:cs="Arial"/>
                <w:sz w:val="20"/>
              </w:rPr>
              <w:t>- und materialbezogen dar (MK6),</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präsentieren Arbeitsergebnisse zu raumbezogenen Sachverhalten im U</w:t>
            </w:r>
            <w:r w:rsidRPr="006167C9">
              <w:rPr>
                <w:rFonts w:ascii="Arial" w:hAnsi="Arial" w:cs="Arial"/>
                <w:sz w:val="20"/>
              </w:rPr>
              <w:t>n</w:t>
            </w:r>
            <w:r w:rsidRPr="006167C9">
              <w:rPr>
                <w:rFonts w:ascii="Arial" w:hAnsi="Arial" w:cs="Arial"/>
                <w:sz w:val="20"/>
              </w:rPr>
              <w:t>terricht sach-, problem- und adressatenbezogen sowie fachsprachlich a</w:t>
            </w:r>
            <w:r w:rsidRPr="006167C9">
              <w:rPr>
                <w:rFonts w:ascii="Arial" w:hAnsi="Arial" w:cs="Arial"/>
                <w:sz w:val="20"/>
              </w:rPr>
              <w:t>n</w:t>
            </w:r>
            <w:r w:rsidRPr="006167C9">
              <w:rPr>
                <w:rFonts w:ascii="Arial" w:hAnsi="Arial" w:cs="Arial"/>
                <w:sz w:val="20"/>
              </w:rPr>
              <w:t>gemessen (HK1),</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entwickeln Lösungsansätze für raumbezogene Probleme (HK5).</w:t>
            </w:r>
          </w:p>
          <w:p w:rsidR="00C86E35" w:rsidRPr="006167C9" w:rsidRDefault="00C86E35" w:rsidP="00BC3A20">
            <w:pPr>
              <w:rPr>
                <w:rFonts w:cs="Arial"/>
                <w:sz w:val="20"/>
              </w:rPr>
            </w:pPr>
          </w:p>
          <w:p w:rsidR="00C86E35" w:rsidRPr="006167C9" w:rsidRDefault="00C86E35" w:rsidP="00BC3A20">
            <w:pPr>
              <w:rPr>
                <w:rFonts w:cs="Arial"/>
                <w:sz w:val="20"/>
              </w:rPr>
            </w:pPr>
          </w:p>
          <w:p w:rsidR="00C86E35" w:rsidRDefault="00C86E35" w:rsidP="00BC3A20">
            <w:pPr>
              <w:rPr>
                <w:rFonts w:cs="Arial"/>
                <w:sz w:val="20"/>
              </w:rPr>
            </w:pPr>
          </w:p>
          <w:p w:rsidR="002B574B" w:rsidRPr="006167C9" w:rsidRDefault="002B574B" w:rsidP="00BC3A20">
            <w:pPr>
              <w:rPr>
                <w:rFonts w:cs="Arial"/>
                <w:sz w:val="20"/>
              </w:rPr>
            </w:pPr>
          </w:p>
          <w:p w:rsidR="00C86E35" w:rsidRPr="006167C9" w:rsidRDefault="00C86E35" w:rsidP="00BC3A20">
            <w:r w:rsidRPr="006167C9">
              <w:rPr>
                <w:rFonts w:cs="Arial"/>
                <w:b/>
                <w:sz w:val="20"/>
              </w:rPr>
              <w:t>Inhaltsfelder</w:t>
            </w:r>
            <w:r w:rsidRPr="006167C9">
              <w:rPr>
                <w:rFonts w:cs="Arial"/>
                <w:sz w:val="20"/>
              </w:rPr>
              <w:t xml:space="preserve">: IF 1 (Lebensräume und deren </w:t>
            </w:r>
            <w:r w:rsidRPr="006167C9">
              <w:rPr>
                <w:rFonts w:cs="Arial"/>
                <w:bCs/>
                <w:sz w:val="20"/>
              </w:rPr>
              <w:t>naturbedingte sowie anthropogen bedingte Gefährdung</w:t>
            </w:r>
            <w:r w:rsidRPr="006167C9">
              <w:rPr>
                <w:sz w:val="20"/>
              </w:rPr>
              <w:t>)</w:t>
            </w:r>
          </w:p>
          <w:p w:rsidR="00C86E35" w:rsidRPr="006167C9" w:rsidRDefault="00C86E35" w:rsidP="00BC3A20">
            <w:pPr>
              <w:rPr>
                <w:rFonts w:cs="Arial"/>
                <w:sz w:val="20"/>
              </w:rPr>
            </w:pPr>
          </w:p>
          <w:p w:rsidR="00C86E35" w:rsidRDefault="00C86E35" w:rsidP="00BC3A20">
            <w:pPr>
              <w:rPr>
                <w:rFonts w:cs="Arial"/>
                <w:sz w:val="20"/>
              </w:rPr>
            </w:pPr>
          </w:p>
          <w:p w:rsidR="002B574B" w:rsidRPr="006167C9" w:rsidRDefault="002B574B" w:rsidP="00BC3A20">
            <w:pPr>
              <w:rPr>
                <w:rFonts w:cs="Arial"/>
                <w:sz w:val="20"/>
              </w:rPr>
            </w:pPr>
          </w:p>
          <w:p w:rsidR="00C86E35" w:rsidRPr="006167C9" w:rsidRDefault="00C86E35" w:rsidP="00BC3A20">
            <w:pPr>
              <w:rPr>
                <w:rFonts w:cs="Arial"/>
                <w:b/>
                <w:sz w:val="20"/>
              </w:rPr>
            </w:pPr>
            <w:r w:rsidRPr="006167C9">
              <w:rPr>
                <w:rFonts w:cs="Arial"/>
                <w:b/>
                <w:sz w:val="20"/>
              </w:rPr>
              <w:t>Inhaltliche Schwerpunkte:</w:t>
            </w:r>
          </w:p>
          <w:p w:rsidR="00C86E35" w:rsidRPr="006167C9" w:rsidRDefault="00C86E35" w:rsidP="00E05F03">
            <w:pPr>
              <w:pStyle w:val="Listenabsatz"/>
              <w:numPr>
                <w:ilvl w:val="0"/>
                <w:numId w:val="20"/>
              </w:numPr>
              <w:contextualSpacing/>
              <w:jc w:val="both"/>
              <w:rPr>
                <w:rFonts w:ascii="Arial" w:hAnsi="Arial"/>
                <w:sz w:val="20"/>
              </w:rPr>
            </w:pPr>
            <w:r w:rsidRPr="006167C9">
              <w:rPr>
                <w:rFonts w:ascii="Arial" w:hAnsi="Arial"/>
                <w:sz w:val="20"/>
              </w:rPr>
              <w:t>Gefährdung von Lebensräumen durch geotektonische und klimaphysikal</w:t>
            </w:r>
            <w:r w:rsidRPr="006167C9">
              <w:rPr>
                <w:rFonts w:ascii="Arial" w:hAnsi="Arial"/>
                <w:sz w:val="20"/>
              </w:rPr>
              <w:t>i</w:t>
            </w:r>
            <w:r w:rsidRPr="006167C9">
              <w:rPr>
                <w:rFonts w:ascii="Arial" w:hAnsi="Arial"/>
                <w:sz w:val="20"/>
              </w:rPr>
              <w:t>sche Prozesse</w:t>
            </w:r>
          </w:p>
          <w:p w:rsidR="00C86E35" w:rsidRPr="006167C9" w:rsidRDefault="00C86E35" w:rsidP="00BC3A20">
            <w:pPr>
              <w:rPr>
                <w:rFonts w:cs="Arial"/>
                <w:sz w:val="20"/>
              </w:rPr>
            </w:pPr>
          </w:p>
          <w:p w:rsidR="00C86E35" w:rsidRPr="006167C9" w:rsidRDefault="00C86E35" w:rsidP="00BC3A20">
            <w:pPr>
              <w:rPr>
                <w:rFonts w:cs="Arial"/>
                <w:sz w:val="20"/>
              </w:rPr>
            </w:pPr>
          </w:p>
          <w:p w:rsidR="00C86E35" w:rsidRPr="006167C9" w:rsidRDefault="00C86E35" w:rsidP="00BC3A20">
            <w:pPr>
              <w:rPr>
                <w:rFonts w:cs="Arial"/>
                <w:b/>
                <w:sz w:val="20"/>
              </w:rPr>
            </w:pPr>
            <w:r w:rsidRPr="006167C9">
              <w:rPr>
                <w:rFonts w:cs="Arial"/>
                <w:b/>
                <w:sz w:val="20"/>
              </w:rPr>
              <w:t>Zeitbedarf</w:t>
            </w:r>
            <w:r w:rsidRPr="006167C9">
              <w:rPr>
                <w:rFonts w:cs="Arial"/>
                <w:sz w:val="20"/>
              </w:rPr>
              <w:t>: ca. 15 Std.</w:t>
            </w:r>
          </w:p>
          <w:p w:rsidR="00C86E35" w:rsidRPr="006167C9" w:rsidRDefault="00C86E35" w:rsidP="00BC3A20">
            <w:pPr>
              <w:rPr>
                <w:rFonts w:cs="Arial"/>
                <w:b/>
                <w:sz w:val="22"/>
                <w:szCs w:val="22"/>
              </w:rPr>
            </w:pPr>
          </w:p>
        </w:tc>
        <w:tc>
          <w:tcPr>
            <w:tcW w:w="2500" w:type="pct"/>
          </w:tcPr>
          <w:p w:rsidR="00C86E35" w:rsidRPr="006167C9" w:rsidRDefault="00C86E35" w:rsidP="00BC3A20">
            <w:pPr>
              <w:rPr>
                <w:rFonts w:cs="Arial"/>
                <w:i/>
                <w:sz w:val="22"/>
                <w:szCs w:val="22"/>
                <w:u w:val="single"/>
              </w:rPr>
            </w:pPr>
            <w:r w:rsidRPr="006167C9">
              <w:rPr>
                <w:rFonts w:cs="Arial"/>
                <w:i/>
                <w:sz w:val="22"/>
                <w:szCs w:val="22"/>
                <w:u w:val="single"/>
              </w:rPr>
              <w:t>Unterrichtsvorhaben IV:</w:t>
            </w:r>
          </w:p>
          <w:p w:rsidR="00C86E35" w:rsidRPr="006167C9" w:rsidRDefault="00C86E35" w:rsidP="00BC3A20">
            <w:pPr>
              <w:rPr>
                <w:rFonts w:cs="Arial"/>
                <w:sz w:val="20"/>
              </w:rPr>
            </w:pPr>
          </w:p>
          <w:p w:rsidR="00C86E35" w:rsidRPr="006167C9" w:rsidRDefault="00C86E35" w:rsidP="00BC3A20">
            <w:pPr>
              <w:rPr>
                <w:rFonts w:cs="Arial"/>
                <w:sz w:val="20"/>
              </w:rPr>
            </w:pPr>
            <w:r w:rsidRPr="006167C9">
              <w:rPr>
                <w:rFonts w:cs="Arial"/>
                <w:b/>
                <w:sz w:val="20"/>
              </w:rPr>
              <w:t>Thema: Förderung und Nutzung fossiler Energieträger im Spannungsfeld von Ökonomie und Ökologie</w:t>
            </w:r>
          </w:p>
          <w:p w:rsidR="00C86E35" w:rsidRPr="006167C9" w:rsidRDefault="00C86E35" w:rsidP="00BC3A20">
            <w:pPr>
              <w:rPr>
                <w:rFonts w:cs="Arial"/>
                <w:sz w:val="20"/>
              </w:rPr>
            </w:pPr>
          </w:p>
          <w:p w:rsidR="00C86E35" w:rsidRPr="006167C9" w:rsidRDefault="00C86E35" w:rsidP="00BC3A20">
            <w:pPr>
              <w:rPr>
                <w:rFonts w:cs="Arial"/>
                <w:sz w:val="20"/>
              </w:rPr>
            </w:pPr>
            <w:r w:rsidRPr="006167C9">
              <w:rPr>
                <w:rFonts w:cs="Arial"/>
                <w:b/>
                <w:sz w:val="20"/>
              </w:rPr>
              <w:t>Kompetenzen</w:t>
            </w:r>
            <w:r w:rsidRPr="006167C9">
              <w:rPr>
                <w:rFonts w:cs="Arial"/>
                <w:sz w:val="20"/>
              </w:rPr>
              <w:t>:</w:t>
            </w:r>
          </w:p>
          <w:p w:rsidR="00C86E35" w:rsidRPr="006167C9" w:rsidRDefault="00C86E35" w:rsidP="00BC3A20">
            <w:pPr>
              <w:rPr>
                <w:rFonts w:cs="Arial"/>
                <w:sz w:val="20"/>
              </w:rPr>
            </w:pP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orientieren sich unmittelbar vor Ort und mittelbar mit Hilfe von physischen und thematischen Karten (MK1),</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recherchieren mittels geeigneter Suchstrategien in Bibliotheken und im I</w:t>
            </w:r>
            <w:r w:rsidRPr="006167C9">
              <w:rPr>
                <w:rFonts w:ascii="Arial" w:hAnsi="Arial" w:cs="Arial"/>
                <w:sz w:val="20"/>
              </w:rPr>
              <w:t>n</w:t>
            </w:r>
            <w:r w:rsidRPr="006167C9">
              <w:rPr>
                <w:rFonts w:ascii="Arial" w:hAnsi="Arial" w:cs="Arial"/>
                <w:sz w:val="20"/>
              </w:rPr>
              <w:t>ternet</w:t>
            </w:r>
            <w:r w:rsidR="0034716B">
              <w:rPr>
                <w:rFonts w:ascii="Arial" w:hAnsi="Arial" w:cs="Arial"/>
                <w:sz w:val="20"/>
              </w:rPr>
              <w:t xml:space="preserve"> </w:t>
            </w:r>
            <w:r w:rsidRPr="006167C9">
              <w:rPr>
                <w:rFonts w:ascii="Arial" w:hAnsi="Arial" w:cs="Arial"/>
                <w:sz w:val="20"/>
              </w:rPr>
              <w:t xml:space="preserve">Informationen und werten diese fragebezogen aus (MK5), </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belegen schriftliche und mündliche Aussagen durch angemessene und korrekte Materialverweise und Materialzitate (MK7),</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präsentieren Arbeitsergebnisse zu raumbezogenen Sachverhalten im U</w:t>
            </w:r>
            <w:r w:rsidRPr="006167C9">
              <w:rPr>
                <w:rFonts w:ascii="Arial" w:hAnsi="Arial" w:cs="Arial"/>
                <w:sz w:val="20"/>
              </w:rPr>
              <w:t>n</w:t>
            </w:r>
            <w:r w:rsidRPr="006167C9">
              <w:rPr>
                <w:rFonts w:ascii="Arial" w:hAnsi="Arial" w:cs="Arial"/>
                <w:sz w:val="20"/>
              </w:rPr>
              <w:t>terricht sach-, problem- und adressatenbezogen sowie fachsprachlich a</w:t>
            </w:r>
            <w:r w:rsidRPr="006167C9">
              <w:rPr>
                <w:rFonts w:ascii="Arial" w:hAnsi="Arial" w:cs="Arial"/>
                <w:sz w:val="20"/>
              </w:rPr>
              <w:t>n</w:t>
            </w:r>
            <w:r w:rsidRPr="006167C9">
              <w:rPr>
                <w:rFonts w:ascii="Arial" w:hAnsi="Arial" w:cs="Arial"/>
                <w:sz w:val="20"/>
              </w:rPr>
              <w:t>gemessen (HK1),</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nehmen in Raumnutzungskonflikten unterschiedliche Positionen ein und vertreten diese (HK2),</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übernehmen Planungsaufgaben im Rahmen von Unterrichtsgängen oder Exkursionen (HK3),</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vertreten in Planungs- und Entscheidungsaufgaben eine Position, in der nach festgelegten Regeln und Rahmenbedingungen Pläne entworfen und Entscheidungen gefällt werden (HK4).</w:t>
            </w:r>
          </w:p>
          <w:p w:rsidR="00C86E35" w:rsidRPr="006167C9" w:rsidRDefault="00C86E35" w:rsidP="00BC3A20">
            <w:pPr>
              <w:rPr>
                <w:rFonts w:cs="Arial"/>
                <w:sz w:val="20"/>
              </w:rPr>
            </w:pPr>
          </w:p>
          <w:p w:rsidR="00C86E35" w:rsidRPr="006167C9" w:rsidRDefault="00C86E35" w:rsidP="00BC3A20">
            <w:pPr>
              <w:rPr>
                <w:sz w:val="20"/>
              </w:rPr>
            </w:pPr>
            <w:r w:rsidRPr="006167C9">
              <w:rPr>
                <w:rFonts w:cs="Arial"/>
                <w:b/>
                <w:sz w:val="20"/>
              </w:rPr>
              <w:t>Inhaltsfelder</w:t>
            </w:r>
            <w:r w:rsidRPr="006167C9">
              <w:rPr>
                <w:rFonts w:cs="Arial"/>
                <w:sz w:val="20"/>
              </w:rPr>
              <w:t>: IF 2 (</w:t>
            </w:r>
            <w:r w:rsidRPr="006167C9">
              <w:rPr>
                <w:sz w:val="20"/>
              </w:rPr>
              <w:t>Raumwirksamkeit von Energieträgern und Energienutzung),</w:t>
            </w:r>
            <w:r w:rsidRPr="006167C9">
              <w:rPr>
                <w:rFonts w:cs="Arial"/>
                <w:sz w:val="20"/>
              </w:rPr>
              <w:t xml:space="preserve"> IF 1 (Lebensräume und deren </w:t>
            </w:r>
            <w:r w:rsidRPr="006167C9">
              <w:rPr>
                <w:rFonts w:cs="Arial"/>
                <w:bCs/>
                <w:sz w:val="20"/>
              </w:rPr>
              <w:t>naturbedingte sowie anthropogen bedingte Gefäh</w:t>
            </w:r>
            <w:r w:rsidRPr="006167C9">
              <w:rPr>
                <w:rFonts w:cs="Arial"/>
                <w:bCs/>
                <w:sz w:val="20"/>
              </w:rPr>
              <w:t>r</w:t>
            </w:r>
            <w:r w:rsidRPr="006167C9">
              <w:rPr>
                <w:rFonts w:cs="Arial"/>
                <w:bCs/>
                <w:sz w:val="20"/>
              </w:rPr>
              <w:t>dung</w:t>
            </w:r>
            <w:r w:rsidRPr="006167C9">
              <w:rPr>
                <w:sz w:val="20"/>
              </w:rPr>
              <w:t>)</w:t>
            </w:r>
          </w:p>
          <w:p w:rsidR="00C86E35" w:rsidRPr="006167C9" w:rsidRDefault="00C86E35" w:rsidP="00BC3A20">
            <w:pPr>
              <w:rPr>
                <w:sz w:val="20"/>
              </w:rPr>
            </w:pPr>
          </w:p>
          <w:p w:rsidR="00C86E35" w:rsidRPr="006167C9" w:rsidRDefault="00C86E35" w:rsidP="00BC3A20">
            <w:pPr>
              <w:rPr>
                <w:sz w:val="20"/>
              </w:rPr>
            </w:pPr>
          </w:p>
          <w:p w:rsidR="00C86E35" w:rsidRPr="006167C9" w:rsidRDefault="00C86E35" w:rsidP="00BC3A20">
            <w:pPr>
              <w:rPr>
                <w:rFonts w:cs="Arial"/>
                <w:b/>
                <w:sz w:val="20"/>
              </w:rPr>
            </w:pPr>
            <w:r w:rsidRPr="006167C9">
              <w:rPr>
                <w:rFonts w:cs="Arial"/>
                <w:b/>
                <w:sz w:val="20"/>
              </w:rPr>
              <w:t>Inhaltliche Schwerpunkte:</w:t>
            </w:r>
          </w:p>
          <w:p w:rsidR="00C86E35" w:rsidRPr="006167C9" w:rsidRDefault="00C86E35" w:rsidP="00E05F03">
            <w:pPr>
              <w:pStyle w:val="Listenabsatz"/>
              <w:numPr>
                <w:ilvl w:val="0"/>
                <w:numId w:val="20"/>
              </w:numPr>
              <w:contextualSpacing/>
              <w:jc w:val="both"/>
              <w:rPr>
                <w:rFonts w:ascii="Arial" w:hAnsi="Arial"/>
                <w:sz w:val="20"/>
              </w:rPr>
            </w:pPr>
            <w:r w:rsidRPr="006167C9">
              <w:rPr>
                <w:rFonts w:ascii="Arial" w:hAnsi="Arial"/>
                <w:sz w:val="20"/>
              </w:rPr>
              <w:t>Fossile Energieträger als Motor für wirtschaftliche Entwicklungen und Au</w:t>
            </w:r>
            <w:r w:rsidRPr="006167C9">
              <w:rPr>
                <w:rFonts w:ascii="Arial" w:hAnsi="Arial"/>
                <w:sz w:val="20"/>
              </w:rPr>
              <w:t>s</w:t>
            </w:r>
            <w:r w:rsidRPr="006167C9">
              <w:rPr>
                <w:rFonts w:ascii="Arial" w:hAnsi="Arial"/>
                <w:sz w:val="20"/>
              </w:rPr>
              <w:t>löser politischer Auseinandersetzungen</w:t>
            </w:r>
          </w:p>
          <w:p w:rsidR="00C86E35" w:rsidRPr="006167C9" w:rsidRDefault="00C86E35" w:rsidP="00E05F03">
            <w:pPr>
              <w:pStyle w:val="Listenabsatz"/>
              <w:numPr>
                <w:ilvl w:val="0"/>
                <w:numId w:val="20"/>
              </w:numPr>
              <w:contextualSpacing/>
              <w:jc w:val="both"/>
              <w:rPr>
                <w:rFonts w:ascii="Arial" w:hAnsi="Arial"/>
                <w:sz w:val="20"/>
              </w:rPr>
            </w:pPr>
            <w:r w:rsidRPr="006167C9">
              <w:rPr>
                <w:rFonts w:ascii="Arial" w:hAnsi="Arial"/>
                <w:sz w:val="20"/>
              </w:rPr>
              <w:t>Gefährdung von Lebensräumen durch geotektonische und klimaphysikal</w:t>
            </w:r>
            <w:r w:rsidRPr="006167C9">
              <w:rPr>
                <w:rFonts w:ascii="Arial" w:hAnsi="Arial"/>
                <w:sz w:val="20"/>
              </w:rPr>
              <w:t>i</w:t>
            </w:r>
            <w:r w:rsidRPr="006167C9">
              <w:rPr>
                <w:rFonts w:ascii="Arial" w:hAnsi="Arial"/>
                <w:sz w:val="20"/>
              </w:rPr>
              <w:t>sche Prozesse</w:t>
            </w:r>
          </w:p>
          <w:p w:rsidR="00C86E35" w:rsidRPr="006167C9" w:rsidRDefault="00C86E35" w:rsidP="00BC3A20">
            <w:pPr>
              <w:rPr>
                <w:rFonts w:cs="Arial"/>
                <w:sz w:val="20"/>
              </w:rPr>
            </w:pPr>
          </w:p>
          <w:p w:rsidR="00C86E35" w:rsidRPr="006167C9" w:rsidRDefault="00C86E35" w:rsidP="00BC3A20">
            <w:pPr>
              <w:rPr>
                <w:rFonts w:cs="Arial"/>
                <w:sz w:val="20"/>
              </w:rPr>
            </w:pPr>
            <w:r w:rsidRPr="006167C9">
              <w:rPr>
                <w:rFonts w:cs="Arial"/>
                <w:b/>
                <w:sz w:val="20"/>
              </w:rPr>
              <w:t>Zeitbedarf</w:t>
            </w:r>
            <w:r w:rsidRPr="006167C9">
              <w:rPr>
                <w:rFonts w:cs="Arial"/>
                <w:sz w:val="20"/>
              </w:rPr>
              <w:t>: ca. 18 Std.</w:t>
            </w:r>
          </w:p>
          <w:p w:rsidR="00C86E35" w:rsidRDefault="00C86E35" w:rsidP="00BC3A20">
            <w:pPr>
              <w:rPr>
                <w:rFonts w:cs="Arial"/>
                <w:sz w:val="20"/>
              </w:rPr>
            </w:pPr>
          </w:p>
          <w:p w:rsidR="00C50C0E" w:rsidRDefault="00C50C0E" w:rsidP="00BC3A20">
            <w:pPr>
              <w:rPr>
                <w:rFonts w:cs="Arial"/>
                <w:sz w:val="20"/>
              </w:rPr>
            </w:pPr>
          </w:p>
          <w:p w:rsidR="00C50C0E" w:rsidRDefault="00C50C0E" w:rsidP="00BC3A20">
            <w:pPr>
              <w:rPr>
                <w:rFonts w:cs="Arial"/>
                <w:sz w:val="20"/>
              </w:rPr>
            </w:pPr>
          </w:p>
          <w:p w:rsidR="00C50C0E" w:rsidRDefault="00C50C0E" w:rsidP="00BC3A20">
            <w:pPr>
              <w:rPr>
                <w:rFonts w:cs="Arial"/>
                <w:sz w:val="20"/>
              </w:rPr>
            </w:pPr>
          </w:p>
          <w:p w:rsidR="00C50C0E" w:rsidRPr="006167C9" w:rsidRDefault="00C50C0E" w:rsidP="00BC3A20">
            <w:pPr>
              <w:rPr>
                <w:rFonts w:cs="Arial"/>
                <w:sz w:val="20"/>
              </w:rPr>
            </w:pPr>
          </w:p>
        </w:tc>
      </w:tr>
      <w:tr w:rsidR="00C86E35" w:rsidRPr="006167C9" w:rsidTr="00BC3A20">
        <w:tc>
          <w:tcPr>
            <w:tcW w:w="2500" w:type="pct"/>
          </w:tcPr>
          <w:p w:rsidR="00C86E35" w:rsidRPr="006167C9" w:rsidRDefault="00C86E35" w:rsidP="00BC3A20">
            <w:pPr>
              <w:rPr>
                <w:rFonts w:cs="Arial"/>
                <w:i/>
                <w:sz w:val="22"/>
                <w:szCs w:val="22"/>
                <w:u w:val="single"/>
              </w:rPr>
            </w:pPr>
            <w:r w:rsidRPr="006167C9">
              <w:rPr>
                <w:rFonts w:cs="Arial"/>
                <w:i/>
                <w:sz w:val="22"/>
                <w:szCs w:val="22"/>
                <w:u w:val="single"/>
              </w:rPr>
              <w:lastRenderedPageBreak/>
              <w:t>Unterrichtsvorhaben V:</w:t>
            </w:r>
          </w:p>
          <w:p w:rsidR="00C86E35" w:rsidRPr="006167C9" w:rsidRDefault="00C86E35" w:rsidP="00BC3A20">
            <w:pPr>
              <w:rPr>
                <w:rFonts w:cs="Arial"/>
                <w:sz w:val="20"/>
              </w:rPr>
            </w:pPr>
          </w:p>
          <w:p w:rsidR="00C86E35" w:rsidRPr="00022F26" w:rsidRDefault="00C86E35" w:rsidP="00BC3A20">
            <w:pPr>
              <w:rPr>
                <w:rFonts w:cs="Arial"/>
                <w:b/>
                <w:sz w:val="20"/>
              </w:rPr>
            </w:pPr>
            <w:r w:rsidRPr="00022F26">
              <w:rPr>
                <w:rFonts w:cs="Arial"/>
                <w:b/>
                <w:sz w:val="20"/>
              </w:rPr>
              <w:t>Thema: Neue Fördertechnologien – Verlängerung des fossilen Zeitalters mit kalkulierbaren Risiken?</w:t>
            </w:r>
          </w:p>
          <w:p w:rsidR="00C86E35" w:rsidRPr="006167C9" w:rsidRDefault="00C86E35" w:rsidP="00BC3A20">
            <w:pPr>
              <w:rPr>
                <w:rFonts w:cs="Arial"/>
                <w:sz w:val="20"/>
              </w:rPr>
            </w:pPr>
          </w:p>
          <w:p w:rsidR="00C86E35" w:rsidRPr="006167C9" w:rsidRDefault="00C86E35" w:rsidP="00BC3A20">
            <w:pPr>
              <w:rPr>
                <w:rFonts w:cs="Arial"/>
                <w:sz w:val="20"/>
              </w:rPr>
            </w:pPr>
            <w:r w:rsidRPr="006167C9">
              <w:rPr>
                <w:rFonts w:cs="Arial"/>
                <w:b/>
                <w:sz w:val="20"/>
              </w:rPr>
              <w:t>Kompetenzen</w:t>
            </w:r>
            <w:r w:rsidRPr="006167C9">
              <w:rPr>
                <w:rFonts w:cs="Arial"/>
                <w:sz w:val="20"/>
              </w:rPr>
              <w:t>:</w:t>
            </w:r>
          </w:p>
          <w:p w:rsidR="00C86E35" w:rsidRPr="006167C9" w:rsidRDefault="00C86E35" w:rsidP="00BC3A20">
            <w:pPr>
              <w:rPr>
                <w:rFonts w:cs="Arial"/>
                <w:sz w:val="20"/>
              </w:rPr>
            </w:pP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recherchieren mittels geeigneter Suchstrategien in Bibliotheken und im I</w:t>
            </w:r>
            <w:r w:rsidRPr="006167C9">
              <w:rPr>
                <w:rFonts w:ascii="Arial" w:hAnsi="Arial" w:cs="Arial"/>
                <w:sz w:val="20"/>
              </w:rPr>
              <w:t>n</w:t>
            </w:r>
            <w:r w:rsidRPr="006167C9">
              <w:rPr>
                <w:rFonts w:ascii="Arial" w:hAnsi="Arial" w:cs="Arial"/>
                <w:sz w:val="20"/>
              </w:rPr>
              <w:t>ternet</w:t>
            </w:r>
            <w:r w:rsidR="00724794">
              <w:rPr>
                <w:rFonts w:ascii="Arial" w:hAnsi="Arial" w:cs="Arial"/>
                <w:sz w:val="20"/>
              </w:rPr>
              <w:t xml:space="preserve"> </w:t>
            </w:r>
            <w:r w:rsidRPr="006167C9">
              <w:rPr>
                <w:rFonts w:ascii="Arial" w:hAnsi="Arial" w:cs="Arial"/>
                <w:sz w:val="20"/>
              </w:rPr>
              <w:t xml:space="preserve">Informationen und werten diese fragebezogen aus (MK5), </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präsentieren Arbeitsergebnisse zu raumbezogenen Sachverhalten im U</w:t>
            </w:r>
            <w:r w:rsidRPr="006167C9">
              <w:rPr>
                <w:rFonts w:ascii="Arial" w:hAnsi="Arial" w:cs="Arial"/>
                <w:sz w:val="20"/>
              </w:rPr>
              <w:t>n</w:t>
            </w:r>
            <w:r w:rsidRPr="006167C9">
              <w:rPr>
                <w:rFonts w:ascii="Arial" w:hAnsi="Arial" w:cs="Arial"/>
                <w:sz w:val="20"/>
              </w:rPr>
              <w:t>terricht sach-, problem- und adressatenbezogen sowie fachsprachlich a</w:t>
            </w:r>
            <w:r w:rsidRPr="006167C9">
              <w:rPr>
                <w:rFonts w:ascii="Arial" w:hAnsi="Arial" w:cs="Arial"/>
                <w:sz w:val="20"/>
              </w:rPr>
              <w:t>n</w:t>
            </w:r>
            <w:r w:rsidRPr="006167C9">
              <w:rPr>
                <w:rFonts w:ascii="Arial" w:hAnsi="Arial" w:cs="Arial"/>
                <w:sz w:val="20"/>
              </w:rPr>
              <w:t>gemessen (HK1),</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nehmen in Raumnutzungskonflikten unterschiedliche Positionen ein und vertreten diese (HK2),</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vertreten in Planungs- und Entscheidungsaufgaben eine Position, in der nach festgelegten Regeln und Rahmenbedingungen Pläne entworfen und Entscheidungen gefällt werden (HK4),</w:t>
            </w:r>
          </w:p>
          <w:p w:rsidR="00C86E35" w:rsidRPr="006167C9" w:rsidRDefault="00C86E35" w:rsidP="00BC3A20">
            <w:pPr>
              <w:rPr>
                <w:rFonts w:cs="Arial"/>
                <w:sz w:val="20"/>
              </w:rPr>
            </w:pPr>
          </w:p>
          <w:p w:rsidR="00C86E35" w:rsidRDefault="00C86E35" w:rsidP="00BC3A20">
            <w:pPr>
              <w:rPr>
                <w:rFonts w:cs="Arial"/>
                <w:sz w:val="20"/>
              </w:rPr>
            </w:pPr>
          </w:p>
          <w:p w:rsidR="002B574B" w:rsidRDefault="002B574B" w:rsidP="00BC3A20">
            <w:pPr>
              <w:rPr>
                <w:rFonts w:cs="Arial"/>
                <w:sz w:val="20"/>
              </w:rPr>
            </w:pPr>
          </w:p>
          <w:p w:rsidR="002B574B" w:rsidRPr="006167C9" w:rsidRDefault="002B574B" w:rsidP="00BC3A20">
            <w:pPr>
              <w:rPr>
                <w:rFonts w:cs="Arial"/>
                <w:sz w:val="20"/>
              </w:rPr>
            </w:pPr>
          </w:p>
          <w:p w:rsidR="00C86E35" w:rsidRPr="006167C9" w:rsidRDefault="00C86E35" w:rsidP="00BC3A20">
            <w:pPr>
              <w:rPr>
                <w:sz w:val="20"/>
              </w:rPr>
            </w:pPr>
            <w:r w:rsidRPr="006167C9">
              <w:rPr>
                <w:rFonts w:cs="Arial"/>
                <w:b/>
                <w:sz w:val="20"/>
              </w:rPr>
              <w:t>Inhaltsfelder</w:t>
            </w:r>
            <w:r w:rsidRPr="006167C9">
              <w:rPr>
                <w:rFonts w:cs="Arial"/>
                <w:sz w:val="20"/>
              </w:rPr>
              <w:t>: IF 2 (</w:t>
            </w:r>
            <w:r w:rsidRPr="006167C9">
              <w:rPr>
                <w:sz w:val="20"/>
              </w:rPr>
              <w:t>Raumwirksamkeit von Energieträgern und Energienutzung),</w:t>
            </w:r>
            <w:r w:rsidRPr="006167C9">
              <w:rPr>
                <w:rFonts w:cs="Arial"/>
                <w:sz w:val="20"/>
              </w:rPr>
              <w:t xml:space="preserve"> IF 1 (Lebensräume und deren </w:t>
            </w:r>
            <w:r w:rsidRPr="006167C9">
              <w:rPr>
                <w:rFonts w:cs="Arial"/>
                <w:bCs/>
                <w:sz w:val="20"/>
              </w:rPr>
              <w:t>naturbedingte sowie anthropogen bedingte Gefäh</w:t>
            </w:r>
            <w:r w:rsidRPr="006167C9">
              <w:rPr>
                <w:rFonts w:cs="Arial"/>
                <w:bCs/>
                <w:sz w:val="20"/>
              </w:rPr>
              <w:t>r</w:t>
            </w:r>
            <w:r w:rsidRPr="006167C9">
              <w:rPr>
                <w:rFonts w:cs="Arial"/>
                <w:bCs/>
                <w:sz w:val="20"/>
              </w:rPr>
              <w:t>dung</w:t>
            </w:r>
            <w:r w:rsidRPr="006167C9">
              <w:rPr>
                <w:sz w:val="20"/>
              </w:rPr>
              <w:t>)</w:t>
            </w:r>
          </w:p>
          <w:p w:rsidR="00C86E35" w:rsidRPr="006167C9" w:rsidRDefault="00C86E35" w:rsidP="00BC3A20">
            <w:pPr>
              <w:rPr>
                <w:rFonts w:cs="Arial"/>
                <w:sz w:val="20"/>
              </w:rPr>
            </w:pPr>
          </w:p>
          <w:p w:rsidR="00C86E35" w:rsidRPr="006167C9" w:rsidRDefault="00C86E35" w:rsidP="00BC3A20">
            <w:pPr>
              <w:rPr>
                <w:rFonts w:cs="Arial"/>
                <w:sz w:val="20"/>
              </w:rPr>
            </w:pPr>
          </w:p>
          <w:p w:rsidR="00C86E35" w:rsidRPr="006167C9" w:rsidRDefault="00C86E35" w:rsidP="00BC3A20">
            <w:pPr>
              <w:rPr>
                <w:rFonts w:cs="Arial"/>
                <w:b/>
                <w:sz w:val="20"/>
              </w:rPr>
            </w:pPr>
            <w:r w:rsidRPr="006167C9">
              <w:rPr>
                <w:rFonts w:cs="Arial"/>
                <w:b/>
                <w:sz w:val="20"/>
              </w:rPr>
              <w:t>Inhaltliche Schwerpunkte:</w:t>
            </w:r>
          </w:p>
          <w:p w:rsidR="00C86E35" w:rsidRPr="006167C9" w:rsidRDefault="00C86E35" w:rsidP="00E05F03">
            <w:pPr>
              <w:pStyle w:val="Listenabsatz"/>
              <w:numPr>
                <w:ilvl w:val="0"/>
                <w:numId w:val="20"/>
              </w:numPr>
              <w:contextualSpacing/>
              <w:jc w:val="both"/>
              <w:rPr>
                <w:rFonts w:ascii="Arial" w:hAnsi="Arial"/>
                <w:sz w:val="20"/>
              </w:rPr>
            </w:pPr>
            <w:r w:rsidRPr="006167C9">
              <w:rPr>
                <w:rFonts w:ascii="Arial" w:hAnsi="Arial"/>
                <w:sz w:val="20"/>
              </w:rPr>
              <w:t>Fossile Energieträger als Motor für wirtschaftliche Entwicklungen und Au</w:t>
            </w:r>
            <w:r w:rsidRPr="006167C9">
              <w:rPr>
                <w:rFonts w:ascii="Arial" w:hAnsi="Arial"/>
                <w:sz w:val="20"/>
              </w:rPr>
              <w:t>s</w:t>
            </w:r>
            <w:r w:rsidRPr="006167C9">
              <w:rPr>
                <w:rFonts w:ascii="Arial" w:hAnsi="Arial"/>
                <w:sz w:val="20"/>
              </w:rPr>
              <w:t>löser politischer Auseinandersetzungen</w:t>
            </w:r>
          </w:p>
          <w:p w:rsidR="00C86E35" w:rsidRPr="006167C9" w:rsidRDefault="00C86E35" w:rsidP="00BC3A20">
            <w:pPr>
              <w:rPr>
                <w:rFonts w:cs="Arial"/>
                <w:color w:val="FF0000"/>
                <w:sz w:val="20"/>
              </w:rPr>
            </w:pPr>
          </w:p>
          <w:p w:rsidR="00C86E35" w:rsidRPr="006167C9" w:rsidRDefault="00C86E35" w:rsidP="00BC3A20">
            <w:pPr>
              <w:rPr>
                <w:rFonts w:cs="Arial"/>
                <w:sz w:val="20"/>
              </w:rPr>
            </w:pPr>
          </w:p>
          <w:p w:rsidR="00C86E35" w:rsidRPr="006167C9" w:rsidRDefault="00C86E35" w:rsidP="00BC3A20">
            <w:pPr>
              <w:rPr>
                <w:rFonts w:cs="Arial"/>
                <w:sz w:val="20"/>
              </w:rPr>
            </w:pPr>
            <w:r w:rsidRPr="006167C9">
              <w:rPr>
                <w:rFonts w:cs="Arial"/>
                <w:b/>
                <w:sz w:val="20"/>
              </w:rPr>
              <w:t>Zeitbedarf</w:t>
            </w:r>
            <w:r w:rsidRPr="006167C9">
              <w:rPr>
                <w:rFonts w:cs="Arial"/>
                <w:sz w:val="20"/>
              </w:rPr>
              <w:t>: ca. 9 Std.</w:t>
            </w:r>
          </w:p>
          <w:p w:rsidR="00C86E35" w:rsidRPr="006167C9" w:rsidRDefault="00C86E35" w:rsidP="00BC3A20">
            <w:pPr>
              <w:rPr>
                <w:rFonts w:cs="Arial"/>
                <w:i/>
                <w:sz w:val="22"/>
                <w:szCs w:val="22"/>
                <w:u w:val="single"/>
              </w:rPr>
            </w:pPr>
          </w:p>
        </w:tc>
        <w:tc>
          <w:tcPr>
            <w:tcW w:w="2500" w:type="pct"/>
          </w:tcPr>
          <w:p w:rsidR="00C86E35" w:rsidRPr="006167C9" w:rsidRDefault="00C86E35" w:rsidP="00BC3A20">
            <w:pPr>
              <w:rPr>
                <w:rFonts w:cs="Arial"/>
                <w:i/>
                <w:sz w:val="22"/>
                <w:szCs w:val="22"/>
                <w:u w:val="single"/>
              </w:rPr>
            </w:pPr>
            <w:r w:rsidRPr="006167C9">
              <w:rPr>
                <w:rFonts w:cs="Arial"/>
                <w:i/>
                <w:sz w:val="22"/>
                <w:szCs w:val="22"/>
                <w:u w:val="single"/>
              </w:rPr>
              <w:t>Unterrichtsvorhaben VI:</w:t>
            </w:r>
          </w:p>
          <w:p w:rsidR="00C86E35" w:rsidRPr="006167C9" w:rsidRDefault="00C86E35" w:rsidP="00BC3A20">
            <w:pPr>
              <w:rPr>
                <w:rFonts w:cs="Arial"/>
                <w:i/>
                <w:sz w:val="20"/>
                <w:u w:val="single"/>
              </w:rPr>
            </w:pPr>
          </w:p>
          <w:p w:rsidR="00C86E35" w:rsidRPr="006167C9" w:rsidRDefault="00C86E35" w:rsidP="00BC3A20">
            <w:pPr>
              <w:rPr>
                <w:rFonts w:cs="Arial"/>
                <w:b/>
                <w:sz w:val="20"/>
              </w:rPr>
            </w:pPr>
            <w:r w:rsidRPr="006167C9">
              <w:rPr>
                <w:rFonts w:cs="Arial"/>
                <w:b/>
                <w:sz w:val="20"/>
              </w:rPr>
              <w:t>Thema: Regenerative Energien – realistische Alternative für den Energiehu</w:t>
            </w:r>
            <w:r w:rsidRPr="006167C9">
              <w:rPr>
                <w:rFonts w:cs="Arial"/>
                <w:b/>
                <w:sz w:val="20"/>
              </w:rPr>
              <w:t>n</w:t>
            </w:r>
            <w:r w:rsidRPr="006167C9">
              <w:rPr>
                <w:rFonts w:cs="Arial"/>
                <w:b/>
                <w:sz w:val="20"/>
              </w:rPr>
              <w:t>ger der Welt?</w:t>
            </w:r>
          </w:p>
          <w:p w:rsidR="00C86E35" w:rsidRPr="006167C9" w:rsidRDefault="00C86E35" w:rsidP="00BC3A20">
            <w:pPr>
              <w:rPr>
                <w:rFonts w:cs="Arial"/>
                <w:sz w:val="20"/>
              </w:rPr>
            </w:pPr>
          </w:p>
          <w:p w:rsidR="00C86E35" w:rsidRPr="006167C9" w:rsidRDefault="00C86E35" w:rsidP="00BC3A20">
            <w:pPr>
              <w:rPr>
                <w:rFonts w:cs="Arial"/>
                <w:sz w:val="20"/>
              </w:rPr>
            </w:pPr>
            <w:r w:rsidRPr="006167C9">
              <w:rPr>
                <w:rFonts w:cs="Arial"/>
                <w:b/>
                <w:sz w:val="20"/>
              </w:rPr>
              <w:t>Kompetenzen</w:t>
            </w:r>
            <w:r w:rsidRPr="006167C9">
              <w:rPr>
                <w:rFonts w:cs="Arial"/>
                <w:sz w:val="20"/>
              </w:rPr>
              <w:t>:</w:t>
            </w:r>
          </w:p>
          <w:p w:rsidR="00C86E35" w:rsidRPr="006167C9" w:rsidRDefault="00C86E35" w:rsidP="00BC3A20">
            <w:pPr>
              <w:rPr>
                <w:rFonts w:cs="Arial"/>
                <w:sz w:val="20"/>
              </w:rPr>
            </w:pP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orientieren sich unmittelbar vor Ort und mittelbar mit Hilfe von physischen und thematischen Karten (MK1),</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stellen geographische Sachverhalte mündlich und schriftlich unter Ve</w:t>
            </w:r>
            <w:r w:rsidRPr="006167C9">
              <w:rPr>
                <w:rFonts w:ascii="Arial" w:hAnsi="Arial" w:cs="Arial"/>
                <w:sz w:val="20"/>
              </w:rPr>
              <w:t>r</w:t>
            </w:r>
            <w:r w:rsidRPr="006167C9">
              <w:rPr>
                <w:rFonts w:ascii="Arial" w:hAnsi="Arial" w:cs="Arial"/>
                <w:sz w:val="20"/>
              </w:rPr>
              <w:t>wendung der Fachsprache problembezogen, sachlogisch strukturiert, au</w:t>
            </w:r>
            <w:r w:rsidRPr="006167C9">
              <w:rPr>
                <w:rFonts w:ascii="Arial" w:hAnsi="Arial" w:cs="Arial"/>
                <w:sz w:val="20"/>
              </w:rPr>
              <w:t>f</w:t>
            </w:r>
            <w:r w:rsidRPr="006167C9">
              <w:rPr>
                <w:rFonts w:ascii="Arial" w:hAnsi="Arial" w:cs="Arial"/>
                <w:sz w:val="20"/>
              </w:rPr>
              <w:t xml:space="preserve">gaben-, </w:t>
            </w:r>
            <w:proofErr w:type="spellStart"/>
            <w:r w:rsidRPr="006167C9">
              <w:rPr>
                <w:rFonts w:ascii="Arial" w:hAnsi="Arial" w:cs="Arial"/>
                <w:sz w:val="20"/>
              </w:rPr>
              <w:t>operatoren</w:t>
            </w:r>
            <w:proofErr w:type="spellEnd"/>
            <w:r w:rsidRPr="006167C9">
              <w:rPr>
                <w:rFonts w:ascii="Arial" w:hAnsi="Arial" w:cs="Arial"/>
                <w:sz w:val="20"/>
              </w:rPr>
              <w:t>- und materialbezogen dar (MK6),</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belegen schriftliche und mündliche Aussagen durch angemessene und korrekte Materialverweise und Materialzitate (MK7),</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übernehmen Planungsaufgaben im Rahmen von Unterrichtsgängen oder Exkursionen (HK3),</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entwickeln Lösungsansätze für raumbezogene Probleme (HK5),</w:t>
            </w:r>
          </w:p>
          <w:p w:rsidR="00C86E35" w:rsidRPr="006167C9" w:rsidRDefault="00C86E35" w:rsidP="00E05F03">
            <w:pPr>
              <w:pStyle w:val="Listenabsatz"/>
              <w:numPr>
                <w:ilvl w:val="0"/>
                <w:numId w:val="19"/>
              </w:numPr>
              <w:autoSpaceDE w:val="0"/>
              <w:autoSpaceDN w:val="0"/>
              <w:adjustRightInd w:val="0"/>
              <w:contextualSpacing/>
              <w:rPr>
                <w:rFonts w:ascii="Arial" w:hAnsi="Arial" w:cs="Arial"/>
                <w:sz w:val="20"/>
              </w:rPr>
            </w:pPr>
            <w:r w:rsidRPr="006167C9">
              <w:rPr>
                <w:rFonts w:ascii="Arial" w:hAnsi="Arial" w:cs="Arial"/>
                <w:sz w:val="20"/>
              </w:rPr>
              <w:t>präsentieren Möglichkeiten der Einflussnahme auf raumbezogene Proze</w:t>
            </w:r>
            <w:r w:rsidRPr="006167C9">
              <w:rPr>
                <w:rFonts w:ascii="Arial" w:hAnsi="Arial" w:cs="Arial"/>
                <w:sz w:val="20"/>
              </w:rPr>
              <w:t>s</w:t>
            </w:r>
            <w:r w:rsidRPr="006167C9">
              <w:rPr>
                <w:rFonts w:ascii="Arial" w:hAnsi="Arial" w:cs="Arial"/>
                <w:sz w:val="20"/>
              </w:rPr>
              <w:t xml:space="preserve">se im </w:t>
            </w:r>
            <w:proofErr w:type="spellStart"/>
            <w:r w:rsidRPr="006167C9">
              <w:rPr>
                <w:rFonts w:ascii="Arial" w:hAnsi="Arial" w:cs="Arial"/>
                <w:sz w:val="20"/>
              </w:rPr>
              <w:t>Nahraum</w:t>
            </w:r>
            <w:proofErr w:type="spellEnd"/>
            <w:r w:rsidRPr="006167C9">
              <w:rPr>
                <w:rFonts w:ascii="Arial" w:hAnsi="Arial" w:cs="Arial"/>
                <w:sz w:val="20"/>
              </w:rPr>
              <w:t xml:space="preserve"> (HK6).</w:t>
            </w:r>
          </w:p>
          <w:p w:rsidR="00C86E35" w:rsidRPr="006167C9" w:rsidRDefault="00C86E35" w:rsidP="00BC3A20">
            <w:pPr>
              <w:rPr>
                <w:rFonts w:cs="Arial"/>
                <w:sz w:val="20"/>
              </w:rPr>
            </w:pPr>
          </w:p>
          <w:p w:rsidR="00C86E35" w:rsidRPr="006167C9" w:rsidRDefault="00C86E35" w:rsidP="00BC3A20">
            <w:pPr>
              <w:rPr>
                <w:rFonts w:cs="Arial"/>
                <w:sz w:val="20"/>
              </w:rPr>
            </w:pPr>
          </w:p>
          <w:p w:rsidR="00C86E35" w:rsidRPr="006167C9" w:rsidRDefault="00C86E35" w:rsidP="00BC3A20">
            <w:pPr>
              <w:rPr>
                <w:sz w:val="20"/>
              </w:rPr>
            </w:pPr>
            <w:r w:rsidRPr="006167C9">
              <w:rPr>
                <w:rFonts w:cs="Arial"/>
                <w:b/>
                <w:sz w:val="20"/>
              </w:rPr>
              <w:t>Inhaltsfelder</w:t>
            </w:r>
            <w:r w:rsidRPr="006167C9">
              <w:rPr>
                <w:rFonts w:cs="Arial"/>
                <w:sz w:val="20"/>
              </w:rPr>
              <w:t>: IF 2 (</w:t>
            </w:r>
            <w:r w:rsidRPr="006167C9">
              <w:rPr>
                <w:sz w:val="20"/>
              </w:rPr>
              <w:t>Raumwirksamkeit von Energieträgern und Energienutzung)</w:t>
            </w:r>
          </w:p>
          <w:p w:rsidR="00C86E35" w:rsidRDefault="00C86E35" w:rsidP="00BC3A20">
            <w:pPr>
              <w:rPr>
                <w:rFonts w:cs="Arial"/>
                <w:sz w:val="20"/>
              </w:rPr>
            </w:pPr>
          </w:p>
          <w:p w:rsidR="002B574B" w:rsidRDefault="002B574B" w:rsidP="00BC3A20">
            <w:pPr>
              <w:rPr>
                <w:rFonts w:cs="Arial"/>
                <w:sz w:val="20"/>
              </w:rPr>
            </w:pPr>
          </w:p>
          <w:p w:rsidR="002B574B" w:rsidRDefault="002B574B" w:rsidP="00BC3A20">
            <w:pPr>
              <w:rPr>
                <w:rFonts w:cs="Arial"/>
                <w:sz w:val="20"/>
              </w:rPr>
            </w:pPr>
          </w:p>
          <w:p w:rsidR="002B574B" w:rsidRPr="006167C9" w:rsidRDefault="002B574B" w:rsidP="00BC3A20">
            <w:pPr>
              <w:rPr>
                <w:rFonts w:cs="Arial"/>
                <w:sz w:val="20"/>
              </w:rPr>
            </w:pPr>
          </w:p>
          <w:p w:rsidR="00C86E35" w:rsidRPr="006167C9" w:rsidRDefault="00C86E35" w:rsidP="00BC3A20">
            <w:pPr>
              <w:rPr>
                <w:rFonts w:cs="Arial"/>
                <w:b/>
                <w:sz w:val="20"/>
              </w:rPr>
            </w:pPr>
            <w:r w:rsidRPr="006167C9">
              <w:rPr>
                <w:rFonts w:cs="Arial"/>
                <w:b/>
                <w:sz w:val="20"/>
              </w:rPr>
              <w:t>Inhaltliche Schwerpunkte:</w:t>
            </w:r>
          </w:p>
          <w:p w:rsidR="00C86E35" w:rsidRPr="006167C9" w:rsidRDefault="00C86E35" w:rsidP="00E05F03">
            <w:pPr>
              <w:pStyle w:val="Listenabsatz"/>
              <w:numPr>
                <w:ilvl w:val="0"/>
                <w:numId w:val="20"/>
              </w:numPr>
              <w:contextualSpacing/>
              <w:jc w:val="both"/>
              <w:rPr>
                <w:rFonts w:ascii="Arial" w:hAnsi="Arial"/>
                <w:sz w:val="20"/>
              </w:rPr>
            </w:pPr>
            <w:r w:rsidRPr="006167C9">
              <w:rPr>
                <w:rFonts w:ascii="Arial" w:hAnsi="Arial"/>
                <w:sz w:val="20"/>
              </w:rPr>
              <w:t>Möglichkeiten und Grenzen der Nutzung regenerativer Energien als Be</w:t>
            </w:r>
            <w:r w:rsidRPr="006167C9">
              <w:rPr>
                <w:rFonts w:ascii="Arial" w:hAnsi="Arial"/>
                <w:sz w:val="20"/>
              </w:rPr>
              <w:t>i</w:t>
            </w:r>
            <w:r w:rsidRPr="006167C9">
              <w:rPr>
                <w:rFonts w:ascii="Arial" w:hAnsi="Arial"/>
                <w:sz w:val="20"/>
              </w:rPr>
              <w:t>trag eines nachhaltigen Ressourcen- und Umweltschutzes</w:t>
            </w:r>
          </w:p>
          <w:p w:rsidR="00C86E35" w:rsidRDefault="00C86E35" w:rsidP="00BC3A20">
            <w:pPr>
              <w:rPr>
                <w:rFonts w:cs="Arial"/>
                <w:sz w:val="20"/>
              </w:rPr>
            </w:pPr>
          </w:p>
          <w:p w:rsidR="002B574B" w:rsidRPr="006167C9" w:rsidRDefault="002B574B" w:rsidP="00BC3A20">
            <w:pPr>
              <w:rPr>
                <w:rFonts w:cs="Arial"/>
                <w:sz w:val="20"/>
              </w:rPr>
            </w:pPr>
          </w:p>
          <w:p w:rsidR="00C86E35" w:rsidRPr="006167C9" w:rsidRDefault="00C86E35" w:rsidP="00BC3A20">
            <w:pPr>
              <w:rPr>
                <w:rFonts w:cs="Arial"/>
                <w:sz w:val="20"/>
              </w:rPr>
            </w:pPr>
          </w:p>
          <w:p w:rsidR="00C86E35" w:rsidRPr="006167C9" w:rsidRDefault="00C86E35" w:rsidP="00BC3A20">
            <w:pPr>
              <w:rPr>
                <w:rFonts w:cs="Arial"/>
                <w:i/>
                <w:sz w:val="22"/>
                <w:szCs w:val="22"/>
                <w:u w:val="single"/>
              </w:rPr>
            </w:pPr>
            <w:r w:rsidRPr="006167C9">
              <w:rPr>
                <w:rFonts w:cs="Arial"/>
                <w:b/>
                <w:sz w:val="20"/>
              </w:rPr>
              <w:t>Zeitbedarf</w:t>
            </w:r>
            <w:r w:rsidRPr="006167C9">
              <w:rPr>
                <w:rFonts w:cs="Arial"/>
                <w:sz w:val="20"/>
              </w:rPr>
              <w:t>: ca. 18 Std.</w:t>
            </w:r>
          </w:p>
        </w:tc>
      </w:tr>
      <w:tr w:rsidR="00652CD6" w:rsidRPr="006167C9" w:rsidTr="00652CD6">
        <w:tc>
          <w:tcPr>
            <w:tcW w:w="5000" w:type="pct"/>
            <w:gridSpan w:val="2"/>
          </w:tcPr>
          <w:p w:rsidR="00652CD6" w:rsidRPr="006167C9" w:rsidRDefault="00652CD6" w:rsidP="00652CD6">
            <w:pPr>
              <w:jc w:val="center"/>
              <w:rPr>
                <w:b/>
                <w:sz w:val="22"/>
                <w:szCs w:val="22"/>
                <w:u w:val="single"/>
              </w:rPr>
            </w:pPr>
            <w:r w:rsidRPr="00652CD6">
              <w:rPr>
                <w:b/>
                <w:sz w:val="22"/>
                <w:szCs w:val="22"/>
                <w:u w:val="single"/>
              </w:rPr>
              <w:t>Summe Einführungsphase: 90 Stunden</w:t>
            </w:r>
          </w:p>
        </w:tc>
      </w:tr>
    </w:tbl>
    <w:p w:rsidR="00C86E35" w:rsidRPr="006167C9" w:rsidRDefault="00C86E35" w:rsidP="00C86E35">
      <w:pPr>
        <w:rPr>
          <w:color w:val="FF0000"/>
          <w:sz w:val="22"/>
        </w:rPr>
      </w:pPr>
    </w:p>
    <w:p w:rsidR="009B78DE" w:rsidRDefault="009B78DE" w:rsidP="00C86E35">
      <w:pPr>
        <w:rPr>
          <w:b/>
          <w:color w:val="FF0000"/>
          <w:sz w:val="28"/>
          <w:szCs w:val="28"/>
        </w:rPr>
        <w:sectPr w:rsidR="009B78DE" w:rsidSect="00A57760">
          <w:footerReference w:type="first" r:id="rId12"/>
          <w:pgSz w:w="16838" w:h="11904" w:orient="landscape" w:code="9"/>
          <w:pgMar w:top="1258" w:right="818" w:bottom="851" w:left="1080" w:header="709" w:footer="669" w:gutter="0"/>
          <w:cols w:space="708"/>
          <w:titlePg/>
        </w:sectPr>
      </w:pPr>
    </w:p>
    <w:p w:rsidR="003B4445" w:rsidRPr="006167C9" w:rsidRDefault="003B4445" w:rsidP="003B4445">
      <w:pPr>
        <w:rPr>
          <w:color w:val="FF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445" w:rsidRPr="006167C9" w:rsidTr="003B4445">
        <w:tc>
          <w:tcPr>
            <w:tcW w:w="5000" w:type="pct"/>
            <w:gridSpan w:val="2"/>
          </w:tcPr>
          <w:p w:rsidR="003B4445" w:rsidRPr="006167C9" w:rsidRDefault="002872FB" w:rsidP="003B4445">
            <w:pPr>
              <w:snapToGrid w:val="0"/>
              <w:jc w:val="center"/>
              <w:rPr>
                <w:b/>
                <w:sz w:val="22"/>
                <w:szCs w:val="22"/>
              </w:rPr>
            </w:pPr>
            <w:r>
              <w:rPr>
                <w:b/>
                <w:sz w:val="22"/>
                <w:szCs w:val="22"/>
              </w:rPr>
              <w:t>Qualifikationsphase</w:t>
            </w:r>
            <w:r w:rsidR="00E272A5">
              <w:rPr>
                <w:b/>
                <w:sz w:val="22"/>
                <w:szCs w:val="22"/>
              </w:rPr>
              <w:t xml:space="preserve"> - </w:t>
            </w:r>
            <w:r w:rsidR="003B4445">
              <w:rPr>
                <w:b/>
                <w:sz w:val="22"/>
                <w:szCs w:val="22"/>
              </w:rPr>
              <w:t>Q</w:t>
            </w:r>
            <w:r w:rsidR="00E272A5">
              <w:rPr>
                <w:b/>
                <w:sz w:val="22"/>
                <w:szCs w:val="22"/>
              </w:rPr>
              <w:t xml:space="preserve"> 1</w:t>
            </w:r>
            <w:r w:rsidR="003B4445">
              <w:rPr>
                <w:b/>
                <w:sz w:val="22"/>
                <w:szCs w:val="22"/>
              </w:rPr>
              <w:t xml:space="preserve"> GK</w:t>
            </w:r>
          </w:p>
        </w:tc>
      </w:tr>
      <w:tr w:rsidR="003B4445" w:rsidRPr="006167C9" w:rsidTr="003B4445">
        <w:tc>
          <w:tcPr>
            <w:tcW w:w="2500" w:type="pct"/>
          </w:tcPr>
          <w:p w:rsidR="003B4445" w:rsidRPr="006167C9" w:rsidRDefault="003B4445" w:rsidP="003B4445">
            <w:pPr>
              <w:snapToGrid w:val="0"/>
              <w:rPr>
                <w:rFonts w:cs="Arial"/>
                <w:i/>
                <w:iCs/>
                <w:sz w:val="22"/>
                <w:szCs w:val="22"/>
                <w:u w:val="single"/>
              </w:rPr>
            </w:pPr>
            <w:r w:rsidRPr="006167C9">
              <w:rPr>
                <w:rFonts w:cs="Arial"/>
                <w:i/>
                <w:sz w:val="22"/>
                <w:szCs w:val="22"/>
                <w:u w:val="single"/>
              </w:rPr>
              <w:t>Unterrichtsvorhaben</w:t>
            </w:r>
            <w:r w:rsidRPr="006167C9">
              <w:rPr>
                <w:rFonts w:cs="Arial"/>
                <w:i/>
                <w:iCs/>
                <w:sz w:val="22"/>
                <w:szCs w:val="22"/>
                <w:u w:val="single"/>
              </w:rPr>
              <w:t xml:space="preserve"> I:</w:t>
            </w:r>
          </w:p>
          <w:p w:rsidR="003B4445" w:rsidRPr="006167C9" w:rsidRDefault="003B4445" w:rsidP="003B4445">
            <w:pPr>
              <w:rPr>
                <w:rFonts w:cs="Arial"/>
                <w:sz w:val="20"/>
              </w:rPr>
            </w:pPr>
          </w:p>
          <w:p w:rsidR="003B4445" w:rsidRPr="006167C9" w:rsidRDefault="003B4445" w:rsidP="003B4445">
            <w:pPr>
              <w:rPr>
                <w:rFonts w:cs="Arial"/>
                <w:b/>
                <w:sz w:val="20"/>
              </w:rPr>
            </w:pPr>
            <w:r w:rsidRPr="006167C9">
              <w:rPr>
                <w:rFonts w:cs="Arial"/>
                <w:b/>
                <w:sz w:val="20"/>
              </w:rPr>
              <w:t xml:space="preserve">Thema: Landwirtschaftliche Produktion im Spannungsfeld von Ernährung und Versorgung einer wachsenden Weltbevölkerung </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E05F03">
            <w:pPr>
              <w:numPr>
                <w:ilvl w:val="0"/>
                <w:numId w:val="16"/>
              </w:numPr>
              <w:ind w:left="284" w:hanging="284"/>
              <w:contextualSpacing/>
              <w:rPr>
                <w:rFonts w:cs="Arial"/>
                <w:sz w:val="20"/>
              </w:rPr>
            </w:pPr>
            <w:r w:rsidRPr="006167C9">
              <w:rPr>
                <w:rFonts w:cs="Arial"/>
                <w:sz w:val="20"/>
              </w:rPr>
              <w:t>identifizieren problemhaltige geographische Sachverhalte und entwickeln unter Nutzung des problemorientierten analytischen Wegs der Erkenntnisgewinnung entsprechende Fragestellungen und Hypothesen (MK2),</w:t>
            </w:r>
          </w:p>
          <w:p w:rsidR="003B4445" w:rsidRPr="006167C9" w:rsidRDefault="003B4445" w:rsidP="00E05F03">
            <w:pPr>
              <w:numPr>
                <w:ilvl w:val="0"/>
                <w:numId w:val="16"/>
              </w:numPr>
              <w:ind w:left="284" w:hanging="284"/>
              <w:contextualSpacing/>
              <w:rPr>
                <w:rFonts w:cs="Arial"/>
                <w:sz w:val="20"/>
              </w:rPr>
            </w:pPr>
            <w:r w:rsidRPr="006167C9">
              <w:rPr>
                <w:rFonts w:cs="Arial"/>
                <w:sz w:val="20"/>
              </w:rPr>
              <w:t>analysieren auch komplexere Darstellungs- und Arbeitsmittel (Karte, Bild, Film, statistische Angaben, Graphiken und Text) in Materialzusammenstellungen, um  raumbezogene Hypothesen zu überprüfen (MK3),</w:t>
            </w:r>
          </w:p>
          <w:p w:rsidR="003B4445" w:rsidRPr="006167C9" w:rsidRDefault="003B4445" w:rsidP="00E05F03">
            <w:pPr>
              <w:numPr>
                <w:ilvl w:val="0"/>
                <w:numId w:val="16"/>
              </w:numPr>
              <w:ind w:left="284" w:hanging="284"/>
              <w:contextualSpacing/>
              <w:rPr>
                <w:rFonts w:cs="Arial"/>
                <w:sz w:val="20"/>
              </w:rPr>
            </w:pPr>
            <w:r w:rsidRPr="006167C9">
              <w:rPr>
                <w:rFonts w:cs="Arial"/>
                <w:sz w:val="20"/>
              </w:rPr>
              <w:t>belegen schriftliche und mündliche Aussagen durch angemessene und korrekte Materialverweise und Materialzitate  (MK7),</w:t>
            </w:r>
          </w:p>
          <w:p w:rsidR="003B4445" w:rsidRPr="006167C9" w:rsidRDefault="003B4445" w:rsidP="00E05F03">
            <w:pPr>
              <w:numPr>
                <w:ilvl w:val="0"/>
                <w:numId w:val="16"/>
              </w:numPr>
              <w:ind w:left="284" w:hanging="284"/>
              <w:contextualSpacing/>
              <w:rPr>
                <w:rFonts w:cs="Arial"/>
                <w:sz w:val="20"/>
              </w:rPr>
            </w:pPr>
            <w:r w:rsidRPr="006167C9">
              <w:rPr>
                <w:rFonts w:cs="Arial"/>
                <w:sz w:val="20"/>
              </w:rPr>
              <w:t>präsentieren Arbeitsergebnisse zu komplexen raumbezogenen Sachverhalten im Unterricht sach-, problem- und adressatenbezogen sowie fachsprachlich a</w:t>
            </w:r>
            <w:r w:rsidRPr="006167C9">
              <w:rPr>
                <w:rFonts w:cs="Arial"/>
                <w:sz w:val="20"/>
              </w:rPr>
              <w:t>n</w:t>
            </w:r>
            <w:r w:rsidRPr="006167C9">
              <w:rPr>
                <w:rFonts w:cs="Arial"/>
                <w:sz w:val="20"/>
              </w:rPr>
              <w:t>gemessen (HK1),</w:t>
            </w:r>
          </w:p>
          <w:p w:rsidR="003B4445" w:rsidRPr="006167C9" w:rsidRDefault="003B4445" w:rsidP="00E05F03">
            <w:pPr>
              <w:numPr>
                <w:ilvl w:val="0"/>
                <w:numId w:val="16"/>
              </w:numPr>
              <w:ind w:left="284" w:hanging="284"/>
              <w:contextualSpacing/>
              <w:rPr>
                <w:rFonts w:cs="Arial"/>
                <w:sz w:val="20"/>
              </w:rPr>
            </w:pPr>
            <w:r w:rsidRPr="006167C9">
              <w:rPr>
                <w:rFonts w:cs="Arial"/>
                <w:sz w:val="20"/>
              </w:rPr>
              <w:t>nehmen in Raumnutzungskonflikten unterschiedliche Perspektiven und Positi</w:t>
            </w:r>
            <w:r w:rsidRPr="006167C9">
              <w:rPr>
                <w:rFonts w:cs="Arial"/>
                <w:sz w:val="20"/>
              </w:rPr>
              <w:t>o</w:t>
            </w:r>
            <w:r w:rsidRPr="006167C9">
              <w:rPr>
                <w:rFonts w:cs="Arial"/>
                <w:sz w:val="20"/>
              </w:rPr>
              <w:t>nen ein und vertreten diese (HK 2).</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Inhaltsfelder</w:t>
            </w:r>
            <w:r w:rsidRPr="006167C9">
              <w:rPr>
                <w:rFonts w:cs="Arial"/>
                <w:sz w:val="20"/>
              </w:rPr>
              <w:t xml:space="preserve">: </w:t>
            </w:r>
            <w:r w:rsidRPr="006167C9">
              <w:rPr>
                <w:sz w:val="20"/>
              </w:rPr>
              <w:t>IF 3 (</w:t>
            </w:r>
            <w:r w:rsidRPr="006167C9">
              <w:rPr>
                <w:rFonts w:cs="Arial"/>
                <w:sz w:val="20"/>
              </w:rPr>
              <w:t>Landwirtschaftliche Strukturen in verschiedenen Klima– und Vegetationszonen), IF 6 (Unterschiedliche sozioökonomische Entwicklungsstände von Räumen)</w:t>
            </w:r>
          </w:p>
          <w:p w:rsidR="003B4445" w:rsidRPr="006167C9" w:rsidRDefault="003B4445" w:rsidP="003B4445">
            <w:pPr>
              <w:rPr>
                <w:rFonts w:cs="Arial"/>
                <w:b/>
                <w:sz w:val="20"/>
              </w:rPr>
            </w:pPr>
          </w:p>
          <w:p w:rsidR="003B4445" w:rsidRPr="006167C9" w:rsidRDefault="003B4445" w:rsidP="003B4445">
            <w:pPr>
              <w:tabs>
                <w:tab w:val="left" w:pos="3567"/>
              </w:tabs>
              <w:rPr>
                <w:rFonts w:cs="Arial"/>
                <w:sz w:val="20"/>
              </w:rPr>
            </w:pPr>
            <w:r w:rsidRPr="006167C9">
              <w:rPr>
                <w:rFonts w:cs="Arial"/>
                <w:b/>
                <w:sz w:val="20"/>
              </w:rPr>
              <w:t>Inhaltliche Schwerpunkte</w:t>
            </w:r>
            <w:r w:rsidRPr="006167C9">
              <w:rPr>
                <w:rFonts w:cs="Arial"/>
                <w:sz w:val="20"/>
              </w:rPr>
              <w:t>:</w:t>
            </w:r>
            <w:r w:rsidRPr="006167C9">
              <w:rPr>
                <w:rFonts w:cs="Arial"/>
                <w:sz w:val="20"/>
              </w:rPr>
              <w:tab/>
            </w:r>
          </w:p>
          <w:p w:rsidR="003B4445" w:rsidRPr="006167C9" w:rsidRDefault="003B4445" w:rsidP="00E05F03">
            <w:pPr>
              <w:numPr>
                <w:ilvl w:val="0"/>
                <w:numId w:val="17"/>
              </w:numPr>
              <w:tabs>
                <w:tab w:val="left" w:pos="284"/>
              </w:tabs>
              <w:ind w:left="284" w:hanging="284"/>
              <w:rPr>
                <w:sz w:val="20"/>
              </w:rPr>
            </w:pPr>
            <w:r w:rsidRPr="006167C9">
              <w:rPr>
                <w:sz w:val="20"/>
              </w:rPr>
              <w:t>Landwirtschaftliche Produktion in den Tropen im Rahmen weltwirtschaftlicher Prozesse</w:t>
            </w:r>
          </w:p>
          <w:p w:rsidR="003B4445" w:rsidRPr="006167C9" w:rsidRDefault="003B4445" w:rsidP="00E05F03">
            <w:pPr>
              <w:numPr>
                <w:ilvl w:val="0"/>
                <w:numId w:val="17"/>
              </w:numPr>
              <w:tabs>
                <w:tab w:val="left" w:pos="284"/>
              </w:tabs>
              <w:ind w:left="284" w:hanging="284"/>
              <w:rPr>
                <w:sz w:val="20"/>
              </w:rPr>
            </w:pPr>
            <w:r w:rsidRPr="006167C9">
              <w:rPr>
                <w:sz w:val="20"/>
              </w:rPr>
              <w:t>Landwirtschaft im Spannungsfeld zwischen Ressourcengefährdung und Nac</w:t>
            </w:r>
            <w:r w:rsidRPr="006167C9">
              <w:rPr>
                <w:sz w:val="20"/>
              </w:rPr>
              <w:t>h</w:t>
            </w:r>
            <w:r w:rsidRPr="006167C9">
              <w:rPr>
                <w:sz w:val="20"/>
              </w:rPr>
              <w:t>haltigkeit</w:t>
            </w:r>
          </w:p>
          <w:p w:rsidR="003B4445" w:rsidRPr="006167C9" w:rsidRDefault="003B4445" w:rsidP="00E05F03">
            <w:pPr>
              <w:numPr>
                <w:ilvl w:val="0"/>
                <w:numId w:val="17"/>
              </w:numPr>
              <w:tabs>
                <w:tab w:val="left" w:pos="284"/>
              </w:tabs>
              <w:ind w:left="284" w:hanging="284"/>
              <w:rPr>
                <w:sz w:val="20"/>
              </w:rPr>
            </w:pPr>
            <w:r w:rsidRPr="006167C9">
              <w:rPr>
                <w:sz w:val="20"/>
              </w:rPr>
              <w:t>Demographische Prozesse in ihrer Bedeutung für die Tragfähigkeit von Rä</w:t>
            </w:r>
            <w:r w:rsidRPr="006167C9">
              <w:rPr>
                <w:sz w:val="20"/>
              </w:rPr>
              <w:t>u</w:t>
            </w:r>
            <w:r w:rsidRPr="006167C9">
              <w:rPr>
                <w:sz w:val="20"/>
              </w:rPr>
              <w:t>men</w:t>
            </w:r>
          </w:p>
          <w:p w:rsidR="003B4445" w:rsidRPr="006167C9" w:rsidRDefault="003B4445" w:rsidP="003B4445">
            <w:pPr>
              <w:rPr>
                <w:rFonts w:cs="Arial"/>
                <w:sz w:val="22"/>
                <w:szCs w:val="22"/>
              </w:rPr>
            </w:pPr>
          </w:p>
          <w:p w:rsidR="003B4445" w:rsidRPr="006167C9" w:rsidRDefault="003B4445" w:rsidP="003B4445">
            <w:pPr>
              <w:rPr>
                <w:rFonts w:cs="Arial"/>
                <w:sz w:val="20"/>
              </w:rPr>
            </w:pPr>
            <w:r w:rsidRPr="006167C9">
              <w:rPr>
                <w:rFonts w:cs="Arial"/>
                <w:b/>
                <w:sz w:val="20"/>
              </w:rPr>
              <w:t>Zeitbedarf</w:t>
            </w:r>
            <w:r w:rsidRPr="006167C9">
              <w:rPr>
                <w:rFonts w:cs="Arial"/>
                <w:sz w:val="20"/>
              </w:rPr>
              <w:t>: ca. 12 Std.</w:t>
            </w:r>
          </w:p>
          <w:p w:rsidR="003B4445" w:rsidRPr="006167C9" w:rsidRDefault="003B4445" w:rsidP="003B4445">
            <w:pPr>
              <w:rPr>
                <w:rFonts w:cs="Arial"/>
                <w:sz w:val="22"/>
                <w:szCs w:val="22"/>
              </w:rPr>
            </w:pPr>
          </w:p>
        </w:tc>
        <w:tc>
          <w:tcPr>
            <w:tcW w:w="2500" w:type="pct"/>
          </w:tcPr>
          <w:p w:rsidR="003B4445" w:rsidRPr="006167C9" w:rsidRDefault="003B4445" w:rsidP="003B4445">
            <w:pPr>
              <w:snapToGrid w:val="0"/>
              <w:rPr>
                <w:rFonts w:cs="Arial"/>
                <w:i/>
                <w:iCs/>
                <w:sz w:val="22"/>
                <w:szCs w:val="22"/>
                <w:u w:val="single"/>
              </w:rPr>
            </w:pPr>
            <w:r w:rsidRPr="006167C9">
              <w:rPr>
                <w:rFonts w:cs="Arial"/>
                <w:i/>
                <w:sz w:val="22"/>
                <w:szCs w:val="22"/>
                <w:u w:val="single"/>
              </w:rPr>
              <w:t>Unterrichtsvorhaben</w:t>
            </w:r>
            <w:r w:rsidRPr="006167C9">
              <w:rPr>
                <w:rFonts w:cs="Arial"/>
                <w:i/>
                <w:iCs/>
                <w:sz w:val="22"/>
                <w:szCs w:val="22"/>
                <w:u w:val="single"/>
              </w:rPr>
              <w:t xml:space="preserve"> II:</w:t>
            </w:r>
          </w:p>
          <w:p w:rsidR="003B4445" w:rsidRPr="006167C9" w:rsidRDefault="003B4445" w:rsidP="003B4445">
            <w:pPr>
              <w:rPr>
                <w:rFonts w:cs="Arial"/>
                <w:sz w:val="20"/>
              </w:rPr>
            </w:pPr>
          </w:p>
          <w:p w:rsidR="003B4445" w:rsidRPr="0095615F" w:rsidRDefault="003B4445" w:rsidP="003B4445">
            <w:pPr>
              <w:rPr>
                <w:rFonts w:cs="Arial"/>
                <w:b/>
                <w:sz w:val="20"/>
              </w:rPr>
            </w:pPr>
            <w:r w:rsidRPr="0095615F">
              <w:rPr>
                <w:rFonts w:cs="Arial"/>
                <w:b/>
                <w:sz w:val="20"/>
              </w:rPr>
              <w:t xml:space="preserve">Thema: </w:t>
            </w:r>
            <w:r w:rsidR="006E76DE" w:rsidRPr="0095615F">
              <w:rPr>
                <w:rFonts w:cs="Arial"/>
                <w:b/>
                <w:sz w:val="20"/>
              </w:rPr>
              <w:t>Markt- und exportorientiertes Agrobusiness als zukunftsfähiger L</w:t>
            </w:r>
            <w:r w:rsidR="006E76DE" w:rsidRPr="0095615F">
              <w:rPr>
                <w:rFonts w:cs="Arial"/>
                <w:b/>
                <w:sz w:val="20"/>
              </w:rPr>
              <w:t>ö</w:t>
            </w:r>
            <w:r w:rsidR="006E76DE" w:rsidRPr="0095615F">
              <w:rPr>
                <w:rFonts w:cs="Arial"/>
                <w:b/>
                <w:sz w:val="20"/>
              </w:rPr>
              <w:t xml:space="preserve">sungsansatz?  </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contextualSpacing/>
              <w:rPr>
                <w:rFonts w:cs="Arial"/>
                <w:sz w:val="20"/>
              </w:rPr>
            </w:pPr>
            <w:r w:rsidRPr="006167C9">
              <w:rPr>
                <w:rFonts w:cs="Arial"/>
                <w:sz w:val="20"/>
              </w:rPr>
              <w:t>entnehmen Modellen allgemeingeographische Kernaussagen und vergle</w:t>
            </w:r>
            <w:r w:rsidRPr="006167C9">
              <w:rPr>
                <w:rFonts w:cs="Arial"/>
                <w:sz w:val="20"/>
              </w:rPr>
              <w:t>i</w:t>
            </w:r>
            <w:r w:rsidRPr="006167C9">
              <w:rPr>
                <w:rFonts w:cs="Arial"/>
                <w:sz w:val="20"/>
              </w:rPr>
              <w:t>chen diese mit konkreten Raumbeispielen (MK4),</w:t>
            </w:r>
          </w:p>
          <w:p w:rsidR="003B4445" w:rsidRPr="006167C9" w:rsidRDefault="003B4445" w:rsidP="00E05F03">
            <w:pPr>
              <w:numPr>
                <w:ilvl w:val="0"/>
                <w:numId w:val="16"/>
              </w:numPr>
              <w:contextualSpacing/>
              <w:rPr>
                <w:rFonts w:cs="Arial"/>
                <w:sz w:val="20"/>
              </w:rPr>
            </w:pPr>
            <w:r w:rsidRPr="006167C9">
              <w:rPr>
                <w:rFonts w:cs="Arial"/>
                <w:sz w:val="20"/>
              </w:rPr>
              <w:t>stellen geographische Sachverhalte mündlich und schriftlich unter Ve</w:t>
            </w:r>
            <w:r w:rsidRPr="006167C9">
              <w:rPr>
                <w:rFonts w:cs="Arial"/>
                <w:sz w:val="20"/>
              </w:rPr>
              <w:t>r</w:t>
            </w:r>
            <w:r w:rsidRPr="006167C9">
              <w:rPr>
                <w:rFonts w:cs="Arial"/>
                <w:sz w:val="20"/>
              </w:rPr>
              <w:t>wendung der Fachsprache problembezogen, sachlogisch strukturiert, au</w:t>
            </w:r>
            <w:r w:rsidRPr="006167C9">
              <w:rPr>
                <w:rFonts w:cs="Arial"/>
                <w:sz w:val="20"/>
              </w:rPr>
              <w:t>f</w:t>
            </w:r>
            <w:r w:rsidRPr="006167C9">
              <w:rPr>
                <w:rFonts w:cs="Arial"/>
                <w:sz w:val="20"/>
              </w:rPr>
              <w:t xml:space="preserve">gaben-, </w:t>
            </w:r>
            <w:proofErr w:type="spellStart"/>
            <w:r w:rsidRPr="006167C9">
              <w:rPr>
                <w:rFonts w:cs="Arial"/>
                <w:sz w:val="20"/>
              </w:rPr>
              <w:t>operatoren</w:t>
            </w:r>
            <w:proofErr w:type="spellEnd"/>
            <w:r w:rsidRPr="006167C9">
              <w:rPr>
                <w:rFonts w:cs="Arial"/>
                <w:sz w:val="20"/>
              </w:rPr>
              <w:t>- und materialbezogen und differenziert dar (MK6),</w:t>
            </w:r>
          </w:p>
          <w:p w:rsidR="003B4445" w:rsidRPr="006167C9" w:rsidRDefault="003B4445" w:rsidP="00E05F03">
            <w:pPr>
              <w:numPr>
                <w:ilvl w:val="0"/>
                <w:numId w:val="16"/>
              </w:numPr>
              <w:contextualSpacing/>
              <w:rPr>
                <w:rFonts w:cs="Arial"/>
                <w:sz w:val="20"/>
              </w:rPr>
            </w:pPr>
            <w:r w:rsidRPr="006167C9">
              <w:rPr>
                <w:rFonts w:cs="Arial"/>
                <w:sz w:val="20"/>
              </w:rPr>
              <w:t>stellen komplexe geographische Informationen graphisch dar (Kartenski</w:t>
            </w:r>
            <w:r w:rsidRPr="006167C9">
              <w:rPr>
                <w:rFonts w:cs="Arial"/>
                <w:sz w:val="20"/>
              </w:rPr>
              <w:t>z</w:t>
            </w:r>
            <w:r w:rsidRPr="006167C9">
              <w:rPr>
                <w:rFonts w:cs="Arial"/>
                <w:sz w:val="20"/>
              </w:rPr>
              <w:t>zen, Diagramme, Fließschemata/ Wirkungsgeflechte) (MK8)</w:t>
            </w:r>
            <w:r w:rsidR="00B15E62">
              <w:rPr>
                <w:rFonts w:cs="Arial"/>
                <w:sz w:val="20"/>
              </w:rPr>
              <w:t>,</w:t>
            </w:r>
          </w:p>
          <w:p w:rsidR="003B4445" w:rsidRDefault="003B4445" w:rsidP="00E05F03">
            <w:pPr>
              <w:numPr>
                <w:ilvl w:val="0"/>
                <w:numId w:val="16"/>
              </w:numPr>
              <w:contextualSpacing/>
              <w:rPr>
                <w:rFonts w:cs="Arial"/>
                <w:sz w:val="20"/>
              </w:rPr>
            </w:pPr>
            <w:r w:rsidRPr="006167C9">
              <w:rPr>
                <w:rFonts w:cs="Arial"/>
                <w:sz w:val="20"/>
              </w:rPr>
              <w:t>vertreten argumentativ abgesichert in einer Simulation vorbereitete Rollen von Akteurinnen und Akteuren eines raumbezogenen Konfliktes und finden eine Kompromisslösung (HK4),</w:t>
            </w:r>
          </w:p>
          <w:p w:rsidR="006E1BCB" w:rsidRPr="006167C9" w:rsidRDefault="006E1BCB" w:rsidP="006E1BCB">
            <w:pPr>
              <w:pStyle w:val="Listenabsatz"/>
              <w:numPr>
                <w:ilvl w:val="0"/>
                <w:numId w:val="16"/>
              </w:numPr>
              <w:autoSpaceDE w:val="0"/>
              <w:autoSpaceDN w:val="0"/>
              <w:adjustRightInd w:val="0"/>
              <w:contextualSpacing/>
              <w:rPr>
                <w:rFonts w:ascii="Arial" w:hAnsi="Arial" w:cs="Arial"/>
                <w:sz w:val="20"/>
              </w:rPr>
            </w:pPr>
            <w:r w:rsidRPr="006167C9">
              <w:rPr>
                <w:rFonts w:ascii="Arial" w:hAnsi="Arial" w:cs="Arial"/>
                <w:sz w:val="20"/>
              </w:rPr>
              <w:t>präsentieren und simulieren Möglichkeiten der Einflussnahme auf raumb</w:t>
            </w:r>
            <w:r w:rsidRPr="006167C9">
              <w:rPr>
                <w:rFonts w:ascii="Arial" w:hAnsi="Arial" w:cs="Arial"/>
                <w:sz w:val="20"/>
              </w:rPr>
              <w:t>e</w:t>
            </w:r>
            <w:r w:rsidRPr="006167C9">
              <w:rPr>
                <w:rFonts w:ascii="Arial" w:hAnsi="Arial" w:cs="Arial"/>
                <w:sz w:val="20"/>
              </w:rPr>
              <w:t>zogene und raumpla</w:t>
            </w:r>
            <w:r>
              <w:rPr>
                <w:rFonts w:ascii="Arial" w:hAnsi="Arial" w:cs="Arial"/>
                <w:sz w:val="20"/>
              </w:rPr>
              <w:t xml:space="preserve">nerische Prozesse im </w:t>
            </w:r>
            <w:proofErr w:type="spellStart"/>
            <w:r>
              <w:rPr>
                <w:rFonts w:ascii="Arial" w:hAnsi="Arial" w:cs="Arial"/>
                <w:sz w:val="20"/>
              </w:rPr>
              <w:t>Nahraum</w:t>
            </w:r>
            <w:proofErr w:type="spellEnd"/>
            <w:r>
              <w:rPr>
                <w:rFonts w:ascii="Arial" w:hAnsi="Arial" w:cs="Arial"/>
                <w:sz w:val="20"/>
              </w:rPr>
              <w:t xml:space="preserve">  (HK6).</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Inhaltsfelder</w:t>
            </w:r>
            <w:r w:rsidRPr="006167C9">
              <w:rPr>
                <w:rFonts w:cs="Arial"/>
                <w:sz w:val="20"/>
              </w:rPr>
              <w:t xml:space="preserve">: </w:t>
            </w:r>
            <w:r w:rsidRPr="006167C9">
              <w:rPr>
                <w:sz w:val="20"/>
              </w:rPr>
              <w:t>IF 3 (</w:t>
            </w:r>
            <w:r w:rsidRPr="006167C9">
              <w:rPr>
                <w:rFonts w:cs="Arial"/>
                <w:sz w:val="20"/>
              </w:rPr>
              <w:t>Landwirtschaftliche Strukturen in verschiedenen Klima- und Vegetationszonen), IF 6 (Unterschiedliche sozioökonomische Entwicklungsstände von Räumen)</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Default="003B4445" w:rsidP="00E05F03">
            <w:pPr>
              <w:numPr>
                <w:ilvl w:val="0"/>
                <w:numId w:val="17"/>
              </w:numPr>
              <w:tabs>
                <w:tab w:val="left" w:pos="284"/>
              </w:tabs>
              <w:ind w:left="284" w:hanging="284"/>
              <w:rPr>
                <w:sz w:val="20"/>
              </w:rPr>
            </w:pPr>
            <w:r w:rsidRPr="006167C9">
              <w:rPr>
                <w:sz w:val="20"/>
              </w:rPr>
              <w:t xml:space="preserve">Intensivierung der landwirtschaftlichen Produktion in der gemäßigten Zone und in den Subtropen </w:t>
            </w:r>
          </w:p>
          <w:p w:rsidR="003B4445" w:rsidRPr="00FE33BA" w:rsidRDefault="003B4445" w:rsidP="00E05F03">
            <w:pPr>
              <w:numPr>
                <w:ilvl w:val="0"/>
                <w:numId w:val="17"/>
              </w:numPr>
              <w:tabs>
                <w:tab w:val="left" w:pos="284"/>
              </w:tabs>
              <w:ind w:left="284" w:hanging="284"/>
              <w:rPr>
                <w:sz w:val="20"/>
              </w:rPr>
            </w:pPr>
            <w:r w:rsidRPr="006167C9">
              <w:rPr>
                <w:sz w:val="20"/>
              </w:rPr>
              <w:t>Landwirtschaft im Spannungsfeld zwischen Ressourcengefährdung und Nac</w:t>
            </w:r>
            <w:r w:rsidRPr="006167C9">
              <w:rPr>
                <w:sz w:val="20"/>
              </w:rPr>
              <w:t>h</w:t>
            </w:r>
            <w:r w:rsidRPr="006167C9">
              <w:rPr>
                <w:sz w:val="20"/>
              </w:rPr>
              <w:t>haltigkeit</w:t>
            </w:r>
          </w:p>
          <w:p w:rsidR="003B4445" w:rsidRDefault="003B4445" w:rsidP="003B4445">
            <w:pPr>
              <w:rPr>
                <w:rFonts w:cs="Arial"/>
                <w:sz w:val="22"/>
                <w:szCs w:val="22"/>
              </w:rPr>
            </w:pPr>
          </w:p>
          <w:p w:rsidR="002B574B" w:rsidRDefault="002B574B" w:rsidP="003B4445">
            <w:pPr>
              <w:rPr>
                <w:rFonts w:cs="Arial"/>
                <w:sz w:val="22"/>
                <w:szCs w:val="22"/>
              </w:rPr>
            </w:pPr>
          </w:p>
          <w:p w:rsidR="002B574B" w:rsidRPr="006167C9" w:rsidRDefault="002B574B" w:rsidP="003B4445">
            <w:pPr>
              <w:rPr>
                <w:rFonts w:cs="Arial"/>
                <w:sz w:val="22"/>
                <w:szCs w:val="22"/>
              </w:rPr>
            </w:pPr>
          </w:p>
          <w:p w:rsidR="003B4445" w:rsidRPr="006167C9" w:rsidRDefault="003B4445" w:rsidP="003B4445">
            <w:pPr>
              <w:rPr>
                <w:rFonts w:cs="Arial"/>
                <w:sz w:val="20"/>
              </w:rPr>
            </w:pPr>
            <w:r w:rsidRPr="006167C9">
              <w:rPr>
                <w:rFonts w:cs="Arial"/>
                <w:b/>
                <w:sz w:val="20"/>
              </w:rPr>
              <w:t>Zeitbedarf</w:t>
            </w:r>
            <w:r w:rsidRPr="006167C9">
              <w:rPr>
                <w:rFonts w:cs="Arial"/>
                <w:sz w:val="20"/>
              </w:rPr>
              <w:t>: ca. 9 Std.</w:t>
            </w:r>
          </w:p>
          <w:p w:rsidR="00C50C0E" w:rsidRDefault="00C50C0E" w:rsidP="003B4445">
            <w:pPr>
              <w:rPr>
                <w:rFonts w:cs="Arial"/>
                <w:sz w:val="22"/>
                <w:szCs w:val="22"/>
              </w:rPr>
            </w:pPr>
          </w:p>
          <w:p w:rsidR="00C50C0E" w:rsidRDefault="00C50C0E" w:rsidP="003B4445">
            <w:pPr>
              <w:rPr>
                <w:rFonts w:cs="Arial"/>
                <w:sz w:val="22"/>
                <w:szCs w:val="22"/>
              </w:rPr>
            </w:pPr>
          </w:p>
          <w:p w:rsidR="00C50C0E" w:rsidRDefault="00C50C0E" w:rsidP="003B4445">
            <w:pPr>
              <w:rPr>
                <w:rFonts w:cs="Arial"/>
                <w:sz w:val="22"/>
                <w:szCs w:val="22"/>
              </w:rPr>
            </w:pPr>
          </w:p>
          <w:p w:rsidR="00C50C0E" w:rsidRPr="006167C9" w:rsidRDefault="00C50C0E" w:rsidP="003B4445">
            <w:pPr>
              <w:rPr>
                <w:rFonts w:cs="Arial"/>
                <w:sz w:val="22"/>
                <w:szCs w:val="22"/>
              </w:rPr>
            </w:pPr>
          </w:p>
        </w:tc>
      </w:tr>
      <w:tr w:rsidR="003B4445" w:rsidRPr="006167C9" w:rsidTr="003B4445">
        <w:tc>
          <w:tcPr>
            <w:tcW w:w="2500" w:type="pct"/>
          </w:tcPr>
          <w:p w:rsidR="003B4445" w:rsidRPr="006167C9" w:rsidRDefault="003B4445" w:rsidP="003B4445">
            <w:pPr>
              <w:snapToGrid w:val="0"/>
              <w:rPr>
                <w:rFonts w:cs="Arial"/>
                <w:i/>
                <w:iCs/>
                <w:sz w:val="22"/>
                <w:szCs w:val="22"/>
                <w:u w:val="single"/>
              </w:rPr>
            </w:pPr>
            <w:r w:rsidRPr="006167C9">
              <w:rPr>
                <w:rFonts w:cs="Arial"/>
                <w:i/>
                <w:sz w:val="22"/>
                <w:szCs w:val="22"/>
                <w:u w:val="single"/>
              </w:rPr>
              <w:lastRenderedPageBreak/>
              <w:t>Unterrichtsvorhaben</w:t>
            </w:r>
            <w:r w:rsidRPr="006167C9">
              <w:rPr>
                <w:rFonts w:cs="Arial"/>
                <w:i/>
                <w:iCs/>
                <w:sz w:val="22"/>
                <w:szCs w:val="22"/>
                <w:u w:val="single"/>
              </w:rPr>
              <w:t xml:space="preserve"> III:</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Wirtschaftsregionen im Wandel – Einflussfaktoren und Auswirku</w:t>
            </w:r>
            <w:r w:rsidRPr="006167C9">
              <w:rPr>
                <w:rFonts w:cs="Arial"/>
                <w:b/>
                <w:sz w:val="20"/>
              </w:rPr>
              <w:t>n</w:t>
            </w:r>
            <w:r w:rsidRPr="006167C9">
              <w:rPr>
                <w:rFonts w:cs="Arial"/>
                <w:b/>
                <w:sz w:val="20"/>
              </w:rPr>
              <w:t>gen</w:t>
            </w:r>
          </w:p>
          <w:p w:rsidR="003B4445" w:rsidRPr="006167C9" w:rsidRDefault="003B4445" w:rsidP="003B4445">
            <w:pPr>
              <w:rPr>
                <w:rFonts w:cs="Arial"/>
                <w:b/>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orientieren sich unmittelbar vor Ort und mittelbar mit Hilfe von physischen und thematischen Karten sowie digitalen Kartendiensten (MK1),</w:t>
            </w:r>
          </w:p>
          <w:p w:rsidR="003B4445" w:rsidRDefault="003B4445" w:rsidP="00E05F03">
            <w:pPr>
              <w:numPr>
                <w:ilvl w:val="0"/>
                <w:numId w:val="16"/>
              </w:numPr>
              <w:ind w:left="284" w:hanging="284"/>
              <w:contextualSpacing/>
              <w:rPr>
                <w:rFonts w:cs="Arial"/>
                <w:sz w:val="20"/>
              </w:rPr>
            </w:pPr>
            <w:r w:rsidRPr="006167C9">
              <w:rPr>
                <w:rFonts w:cs="Arial"/>
                <w:sz w:val="20"/>
              </w:rPr>
              <w:t>identifizieren problemhaltige geographische Sachverhalte und entwickeln unter Nutzung des problemorientierten analytischen Wegs der Erkenntnisgewinnung entsprechende Fragestellungen und Hypothesen (MK2),</w:t>
            </w:r>
          </w:p>
          <w:p w:rsidR="00620285" w:rsidRPr="006167C9" w:rsidRDefault="00620285" w:rsidP="00620285">
            <w:pPr>
              <w:numPr>
                <w:ilvl w:val="0"/>
                <w:numId w:val="16"/>
              </w:numPr>
              <w:ind w:left="284" w:hanging="284"/>
              <w:contextualSpacing/>
              <w:rPr>
                <w:rFonts w:cs="Arial"/>
                <w:sz w:val="20"/>
              </w:rPr>
            </w:pPr>
            <w:r w:rsidRPr="006167C9">
              <w:rPr>
                <w:rFonts w:cs="Arial"/>
                <w:sz w:val="20"/>
              </w:rPr>
              <w:t>analysieren auch komplexere Darstellungs- und Arbeitsmittel (Karte, Bild, Film, statistische Angaben, Graphiken und Text) in Materialzusammenstellungen, um  raumbezogene Hypothesen zu überprüfen (MK3),</w:t>
            </w:r>
          </w:p>
          <w:p w:rsidR="003B4445" w:rsidRPr="006167C9" w:rsidRDefault="003B4445" w:rsidP="00E05F03">
            <w:pPr>
              <w:numPr>
                <w:ilvl w:val="0"/>
                <w:numId w:val="16"/>
              </w:numPr>
              <w:ind w:left="284" w:hanging="284"/>
              <w:contextualSpacing/>
              <w:rPr>
                <w:rFonts w:cs="Arial"/>
                <w:sz w:val="20"/>
              </w:rPr>
            </w:pPr>
            <w:r w:rsidRPr="006167C9">
              <w:rPr>
                <w:rFonts w:cs="Arial"/>
                <w:sz w:val="20"/>
              </w:rPr>
              <w:t>entnehmen Modellen allgemeingeographische Kernaussagen und vergleichen diese mit konkreten Raumbeispielen (MK4),</w:t>
            </w:r>
          </w:p>
          <w:p w:rsidR="003B4445" w:rsidRPr="006167C9" w:rsidRDefault="003B4445" w:rsidP="00E05F03">
            <w:pPr>
              <w:numPr>
                <w:ilvl w:val="0"/>
                <w:numId w:val="16"/>
              </w:numPr>
              <w:ind w:left="284" w:hanging="284"/>
              <w:contextualSpacing/>
              <w:rPr>
                <w:rFonts w:cs="Arial"/>
                <w:sz w:val="20"/>
              </w:rPr>
            </w:pPr>
            <w:r w:rsidRPr="006167C9">
              <w:rPr>
                <w:rFonts w:cs="Arial"/>
                <w:sz w:val="20"/>
              </w:rPr>
              <w:t>präsentieren Arbeitsergebnisse zu komplexen raumbezogenen Sachverhalten im Unterricht sach-, problem- und adressatenbezogen sowie fachsprachlich a</w:t>
            </w:r>
            <w:r w:rsidRPr="006167C9">
              <w:rPr>
                <w:rFonts w:cs="Arial"/>
                <w:sz w:val="20"/>
              </w:rPr>
              <w:t>n</w:t>
            </w:r>
            <w:r w:rsidRPr="006167C9">
              <w:rPr>
                <w:rFonts w:cs="Arial"/>
                <w:sz w:val="20"/>
              </w:rPr>
              <w:t>gemessen (HK1),</w:t>
            </w:r>
          </w:p>
          <w:p w:rsidR="003B4445" w:rsidRPr="006167C9" w:rsidRDefault="003B4445" w:rsidP="00E05F03">
            <w:pPr>
              <w:numPr>
                <w:ilvl w:val="0"/>
                <w:numId w:val="16"/>
              </w:numPr>
              <w:ind w:left="284" w:hanging="284"/>
              <w:contextualSpacing/>
              <w:rPr>
                <w:rFonts w:cs="Arial"/>
                <w:sz w:val="20"/>
              </w:rPr>
            </w:pPr>
            <w:r w:rsidRPr="006167C9">
              <w:rPr>
                <w:rFonts w:cs="Arial"/>
                <w:sz w:val="20"/>
              </w:rPr>
              <w:t>planen und organisieren themenbezogen Elemente von Unterrichtsgängen und Exkursionen, führen diese durch und präsentieren die Ergebnisse fachspez</w:t>
            </w:r>
            <w:r w:rsidRPr="006167C9">
              <w:rPr>
                <w:rFonts w:cs="Arial"/>
                <w:sz w:val="20"/>
              </w:rPr>
              <w:t>i</w:t>
            </w:r>
            <w:r w:rsidRPr="006167C9">
              <w:rPr>
                <w:rFonts w:cs="Arial"/>
                <w:sz w:val="20"/>
              </w:rPr>
              <w:t>fisch angemessen (HK3).</w:t>
            </w:r>
          </w:p>
          <w:p w:rsidR="003B4445" w:rsidRPr="006167C9" w:rsidRDefault="003B4445" w:rsidP="003B4445">
            <w:pPr>
              <w:rPr>
                <w:rFonts w:cs="Arial"/>
                <w:sz w:val="20"/>
              </w:rPr>
            </w:pPr>
          </w:p>
          <w:p w:rsidR="003B4445" w:rsidRPr="006167C9" w:rsidRDefault="003B4445" w:rsidP="003B4445">
            <w:pPr>
              <w:tabs>
                <w:tab w:val="left" w:pos="2547"/>
              </w:tabs>
              <w:rPr>
                <w:rFonts w:cs="Arial"/>
                <w:sz w:val="20"/>
              </w:rPr>
            </w:pPr>
            <w:r w:rsidRPr="006167C9">
              <w:rPr>
                <w:rFonts w:cs="Arial"/>
                <w:b/>
                <w:sz w:val="20"/>
              </w:rPr>
              <w:t>Inhaltsfelder</w:t>
            </w:r>
            <w:r w:rsidRPr="006167C9">
              <w:rPr>
                <w:rFonts w:cs="Arial"/>
                <w:sz w:val="20"/>
              </w:rPr>
              <w:t xml:space="preserve">: </w:t>
            </w:r>
          </w:p>
          <w:p w:rsidR="003B4445" w:rsidRPr="006167C9" w:rsidRDefault="003B4445" w:rsidP="003B4445">
            <w:pPr>
              <w:tabs>
                <w:tab w:val="left" w:pos="2547"/>
              </w:tabs>
              <w:rPr>
                <w:rFonts w:cs="Arial"/>
                <w:sz w:val="20"/>
              </w:rPr>
            </w:pPr>
            <w:r w:rsidRPr="006167C9">
              <w:rPr>
                <w:rFonts w:cs="Arial"/>
                <w:sz w:val="20"/>
              </w:rPr>
              <w:t>IF 4 (Bedeutungswandel von Standortfaktoren), IF 7 (Dienstleistungen in ihrer B</w:t>
            </w:r>
            <w:r w:rsidRPr="006167C9">
              <w:rPr>
                <w:rFonts w:cs="Arial"/>
                <w:sz w:val="20"/>
              </w:rPr>
              <w:t>e</w:t>
            </w:r>
            <w:r w:rsidRPr="006167C9">
              <w:rPr>
                <w:rFonts w:cs="Arial"/>
                <w:sz w:val="20"/>
              </w:rPr>
              <w:t>deutung für Wirtschafts- und Beschäftigungsstrukturen)</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numPr>
                <w:ilvl w:val="0"/>
                <w:numId w:val="15"/>
              </w:numPr>
              <w:rPr>
                <w:rFonts w:cs="Arial"/>
                <w:sz w:val="20"/>
              </w:rPr>
            </w:pPr>
            <w:r w:rsidRPr="006167C9">
              <w:rPr>
                <w:rFonts w:cs="Arial"/>
                <w:sz w:val="20"/>
              </w:rPr>
              <w:t xml:space="preserve">Strukturwandel industrieller Räume </w:t>
            </w:r>
          </w:p>
          <w:p w:rsidR="003B4445" w:rsidRPr="006167C9" w:rsidRDefault="003B4445" w:rsidP="00E05F03">
            <w:pPr>
              <w:numPr>
                <w:ilvl w:val="0"/>
                <w:numId w:val="15"/>
              </w:numPr>
              <w:rPr>
                <w:rFonts w:cs="Arial"/>
                <w:sz w:val="20"/>
              </w:rPr>
            </w:pPr>
            <w:r w:rsidRPr="006167C9">
              <w:rPr>
                <w:rFonts w:cs="Arial"/>
                <w:sz w:val="20"/>
              </w:rPr>
              <w:t>Herausbildung von Wachstumsregionen</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Zeitbedarf</w:t>
            </w:r>
            <w:r w:rsidRPr="006167C9">
              <w:rPr>
                <w:rFonts w:cs="Arial"/>
                <w:sz w:val="20"/>
              </w:rPr>
              <w:t>: ca. 16 Std.</w:t>
            </w:r>
          </w:p>
          <w:p w:rsidR="003B4445" w:rsidRPr="006167C9" w:rsidRDefault="003B4445" w:rsidP="003B4445">
            <w:pPr>
              <w:rPr>
                <w:rFonts w:cs="Arial"/>
                <w:sz w:val="20"/>
              </w:rPr>
            </w:pPr>
          </w:p>
        </w:tc>
        <w:tc>
          <w:tcPr>
            <w:tcW w:w="2500" w:type="pct"/>
          </w:tcPr>
          <w:p w:rsidR="003B4445" w:rsidRPr="006167C9" w:rsidRDefault="003B4445" w:rsidP="003B4445">
            <w:pPr>
              <w:snapToGrid w:val="0"/>
              <w:rPr>
                <w:rFonts w:cs="Arial"/>
                <w:i/>
                <w:iCs/>
                <w:sz w:val="22"/>
                <w:szCs w:val="22"/>
                <w:u w:val="single"/>
              </w:rPr>
            </w:pPr>
            <w:r w:rsidRPr="006167C9">
              <w:rPr>
                <w:rFonts w:cs="Arial"/>
                <w:i/>
                <w:sz w:val="22"/>
                <w:szCs w:val="22"/>
                <w:u w:val="single"/>
              </w:rPr>
              <w:t>Unterrichtsvorhaben</w:t>
            </w:r>
            <w:r w:rsidRPr="006167C9">
              <w:rPr>
                <w:rFonts w:cs="Arial"/>
                <w:i/>
                <w:iCs/>
                <w:sz w:val="22"/>
                <w:szCs w:val="22"/>
                <w:u w:val="single"/>
              </w:rPr>
              <w:t xml:space="preserve"> IV:</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Förderung von Wirtschaftszonen – notwendig im globalen Wettb</w:t>
            </w:r>
            <w:r w:rsidRPr="006167C9">
              <w:rPr>
                <w:rFonts w:cs="Arial"/>
                <w:b/>
                <w:sz w:val="20"/>
              </w:rPr>
              <w:t>e</w:t>
            </w:r>
            <w:r w:rsidRPr="006167C9">
              <w:rPr>
                <w:rFonts w:cs="Arial"/>
                <w:b/>
                <w:sz w:val="20"/>
              </w:rPr>
              <w:t>werb der Industrieregionen?</w:t>
            </w:r>
            <w:r w:rsidRPr="006167C9">
              <w:rPr>
                <w:rFonts w:cs="Arial"/>
                <w:sz w:val="20"/>
              </w:rPr>
              <w:t xml:space="preserve"> </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analysieren auch komplexere Darstellungs- und Arbeitsmittel (Karte, Bild, Film, statistische Angaben, Graphiken und Text) in Materialzusammenstellungen, um  raumbezogene Hypothesen zu überprüfen (MK3),</w:t>
            </w:r>
          </w:p>
          <w:p w:rsidR="003B4445" w:rsidRPr="006167C9" w:rsidRDefault="003B4445" w:rsidP="00E05F03">
            <w:pPr>
              <w:numPr>
                <w:ilvl w:val="0"/>
                <w:numId w:val="16"/>
              </w:numPr>
              <w:ind w:left="284" w:hanging="284"/>
              <w:contextualSpacing/>
              <w:rPr>
                <w:rFonts w:cs="Arial"/>
                <w:sz w:val="20"/>
              </w:rPr>
            </w:pPr>
            <w:r w:rsidRPr="006167C9">
              <w:rPr>
                <w:rFonts w:cs="Arial"/>
                <w:sz w:val="20"/>
              </w:rPr>
              <w:t>recherchieren weitgehend selbstständig mittels geeigneter Suchstrategien in Bibliotheken, im Internet und in internetbasierten Geoinformationsdiensten I</w:t>
            </w:r>
            <w:r w:rsidRPr="006167C9">
              <w:rPr>
                <w:rFonts w:cs="Arial"/>
                <w:sz w:val="20"/>
              </w:rPr>
              <w:t>n</w:t>
            </w:r>
            <w:r w:rsidRPr="006167C9">
              <w:rPr>
                <w:rFonts w:cs="Arial"/>
                <w:sz w:val="20"/>
              </w:rPr>
              <w:t>formationen und werten diese fragebezogen aus (MK5),</w:t>
            </w:r>
          </w:p>
          <w:p w:rsidR="003B4445" w:rsidRPr="006167C9" w:rsidRDefault="003B4445" w:rsidP="00E05F03">
            <w:pPr>
              <w:numPr>
                <w:ilvl w:val="0"/>
                <w:numId w:val="16"/>
              </w:numPr>
              <w:ind w:left="284" w:hanging="284"/>
              <w:contextualSpacing/>
              <w:rPr>
                <w:rFonts w:cs="Arial"/>
                <w:sz w:val="20"/>
              </w:rPr>
            </w:pPr>
            <w:r w:rsidRPr="006167C9">
              <w:rPr>
                <w:rFonts w:cs="Arial"/>
                <w:sz w:val="20"/>
              </w:rPr>
              <w:t xml:space="preserve">stellen geographische Sachverhalte mündlich und schriftlich unter Verwendung der Fachsprache problembezogen, sachlogisch strukturiert, aufgaben-, </w:t>
            </w:r>
            <w:proofErr w:type="spellStart"/>
            <w:r w:rsidRPr="006167C9">
              <w:rPr>
                <w:rFonts w:cs="Arial"/>
                <w:sz w:val="20"/>
              </w:rPr>
              <w:t>operat</w:t>
            </w:r>
            <w:r w:rsidRPr="006167C9">
              <w:rPr>
                <w:rFonts w:cs="Arial"/>
                <w:sz w:val="20"/>
              </w:rPr>
              <w:t>o</w:t>
            </w:r>
            <w:r w:rsidRPr="006167C9">
              <w:rPr>
                <w:rFonts w:cs="Arial"/>
                <w:sz w:val="20"/>
              </w:rPr>
              <w:t>ren</w:t>
            </w:r>
            <w:proofErr w:type="spellEnd"/>
            <w:r w:rsidRPr="006167C9">
              <w:rPr>
                <w:rFonts w:cs="Arial"/>
                <w:sz w:val="20"/>
              </w:rPr>
              <w:t>- und materialbezogen und differenziert dar (MK6),</w:t>
            </w:r>
          </w:p>
          <w:p w:rsidR="003B4445" w:rsidRPr="006167C9" w:rsidRDefault="003B4445" w:rsidP="00E05F03">
            <w:pPr>
              <w:numPr>
                <w:ilvl w:val="0"/>
                <w:numId w:val="16"/>
              </w:numPr>
              <w:ind w:left="284" w:hanging="284"/>
              <w:contextualSpacing/>
              <w:rPr>
                <w:rFonts w:cs="Arial"/>
                <w:sz w:val="20"/>
              </w:rPr>
            </w:pPr>
            <w:r w:rsidRPr="006167C9">
              <w:rPr>
                <w:rFonts w:cs="Arial"/>
                <w:sz w:val="20"/>
              </w:rPr>
              <w:t>entwickeln Lösungsansätze für komplexere raumbezogene Probleme (HK5).</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p>
          <w:p w:rsidR="003B4445" w:rsidRDefault="003B4445" w:rsidP="003B4445">
            <w:pPr>
              <w:rPr>
                <w:rFonts w:cs="Arial"/>
                <w:sz w:val="20"/>
              </w:rPr>
            </w:pPr>
          </w:p>
          <w:p w:rsidR="002B574B" w:rsidRPr="006167C9" w:rsidRDefault="002B574B" w:rsidP="003B4445">
            <w:pPr>
              <w:rPr>
                <w:rFonts w:cs="Arial"/>
                <w:sz w:val="20"/>
              </w:rPr>
            </w:pPr>
          </w:p>
          <w:p w:rsidR="003B4445" w:rsidRPr="006167C9" w:rsidRDefault="003B4445" w:rsidP="003B4445">
            <w:pPr>
              <w:rPr>
                <w:rFonts w:cs="Arial"/>
                <w:sz w:val="20"/>
              </w:rPr>
            </w:pPr>
          </w:p>
          <w:p w:rsidR="003B4445" w:rsidRPr="006167C9" w:rsidRDefault="003B4445" w:rsidP="003B4445">
            <w:pPr>
              <w:tabs>
                <w:tab w:val="left" w:pos="2547"/>
              </w:tabs>
              <w:rPr>
                <w:rFonts w:cs="Arial"/>
                <w:sz w:val="20"/>
              </w:rPr>
            </w:pPr>
            <w:r w:rsidRPr="006167C9">
              <w:rPr>
                <w:rFonts w:cs="Arial"/>
                <w:b/>
                <w:sz w:val="20"/>
              </w:rPr>
              <w:t>Inhaltsfelder</w:t>
            </w:r>
            <w:r w:rsidRPr="006167C9">
              <w:rPr>
                <w:rFonts w:cs="Arial"/>
                <w:sz w:val="20"/>
              </w:rPr>
              <w:t>: IF 4 (Bedeutungswandel von Standortfaktoren), IF 7 (Dienstleistu</w:t>
            </w:r>
            <w:r w:rsidRPr="006167C9">
              <w:rPr>
                <w:rFonts w:cs="Arial"/>
                <w:sz w:val="20"/>
              </w:rPr>
              <w:t>n</w:t>
            </w:r>
            <w:r w:rsidRPr="006167C9">
              <w:rPr>
                <w:rFonts w:cs="Arial"/>
                <w:sz w:val="20"/>
              </w:rPr>
              <w:t>gen in ihrer Bedeutung für Wirtschafts- und Beschäftigungsstrukturen)</w:t>
            </w:r>
          </w:p>
          <w:p w:rsidR="003B4445" w:rsidRDefault="003B4445" w:rsidP="003B4445">
            <w:pPr>
              <w:rPr>
                <w:rFonts w:cs="Arial"/>
                <w:sz w:val="20"/>
              </w:rPr>
            </w:pPr>
          </w:p>
          <w:p w:rsidR="002B574B" w:rsidRPr="006167C9" w:rsidRDefault="002B574B"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numPr>
                <w:ilvl w:val="0"/>
                <w:numId w:val="15"/>
              </w:numPr>
              <w:rPr>
                <w:rFonts w:cs="Arial"/>
                <w:sz w:val="20"/>
              </w:rPr>
            </w:pPr>
            <w:r w:rsidRPr="006167C9">
              <w:rPr>
                <w:rFonts w:cs="Arial"/>
                <w:sz w:val="20"/>
              </w:rPr>
              <w:t>Strukturwandel industrieller Räume</w:t>
            </w:r>
          </w:p>
          <w:p w:rsidR="003B4445" w:rsidRPr="002B574B" w:rsidRDefault="003B4445" w:rsidP="003B4445">
            <w:pPr>
              <w:numPr>
                <w:ilvl w:val="0"/>
                <w:numId w:val="15"/>
              </w:numPr>
              <w:rPr>
                <w:rFonts w:cs="Arial"/>
                <w:sz w:val="20"/>
              </w:rPr>
            </w:pPr>
            <w:r w:rsidRPr="006167C9">
              <w:rPr>
                <w:rFonts w:cs="Arial"/>
                <w:sz w:val="20"/>
              </w:rPr>
              <w:t xml:space="preserve">Herausbildung von Wachstumsregionen </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Zeitbedarf</w:t>
            </w:r>
            <w:r w:rsidRPr="006167C9">
              <w:rPr>
                <w:rFonts w:cs="Arial"/>
                <w:sz w:val="20"/>
              </w:rPr>
              <w:t>: ca. 8 Std.</w:t>
            </w:r>
          </w:p>
        </w:tc>
      </w:tr>
    </w:tbl>
    <w:p w:rsidR="003B4445" w:rsidRPr="00A676C8" w:rsidRDefault="003B4445" w:rsidP="003B4445">
      <w:pPr>
        <w:rPr>
          <w:b/>
          <w:sz w:val="28"/>
          <w:szCs w:val="28"/>
        </w:rPr>
      </w:pPr>
    </w:p>
    <w:p w:rsidR="00C50C0E" w:rsidRPr="00A676C8" w:rsidRDefault="00C50C0E" w:rsidP="003B4445">
      <w:pPr>
        <w:rPr>
          <w:b/>
          <w:sz w:val="28"/>
          <w:szCs w:val="28"/>
        </w:rPr>
      </w:pPr>
    </w:p>
    <w:p w:rsidR="00C50C0E" w:rsidRPr="00A676C8" w:rsidRDefault="00C50C0E" w:rsidP="003B4445">
      <w:pPr>
        <w:rPr>
          <w:b/>
          <w:sz w:val="28"/>
          <w:szCs w:val="28"/>
        </w:rPr>
      </w:pPr>
    </w:p>
    <w:p w:rsidR="00C50C0E" w:rsidRPr="00A676C8" w:rsidRDefault="00C50C0E" w:rsidP="003B4445">
      <w:pPr>
        <w:rPr>
          <w:b/>
          <w:sz w:val="28"/>
          <w:szCs w:val="28"/>
        </w:rPr>
      </w:pPr>
    </w:p>
    <w:p w:rsidR="00C50C0E" w:rsidRPr="00A676C8" w:rsidRDefault="00C50C0E" w:rsidP="003B4445">
      <w:pPr>
        <w:rPr>
          <w:b/>
          <w:sz w:val="28"/>
          <w:szCs w:val="28"/>
        </w:rPr>
      </w:pPr>
    </w:p>
    <w:p w:rsidR="00AA75BD" w:rsidRPr="00A676C8" w:rsidRDefault="00AA75BD" w:rsidP="003B4445">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445" w:rsidRPr="006167C9" w:rsidTr="003B4445">
        <w:tc>
          <w:tcPr>
            <w:tcW w:w="2500" w:type="pct"/>
          </w:tcPr>
          <w:p w:rsidR="003B4445" w:rsidRPr="006167C9" w:rsidRDefault="003B4445" w:rsidP="003B4445">
            <w:pPr>
              <w:snapToGrid w:val="0"/>
              <w:rPr>
                <w:rFonts w:cs="Arial"/>
                <w:i/>
                <w:iCs/>
                <w:sz w:val="22"/>
                <w:szCs w:val="22"/>
                <w:u w:val="single"/>
              </w:rPr>
            </w:pPr>
            <w:r w:rsidRPr="006167C9">
              <w:rPr>
                <w:rFonts w:cs="Arial"/>
                <w:i/>
                <w:sz w:val="22"/>
                <w:szCs w:val="22"/>
                <w:u w:val="single"/>
              </w:rPr>
              <w:t>Unterrichtsvorhaben</w:t>
            </w:r>
            <w:r>
              <w:rPr>
                <w:rFonts w:cs="Arial"/>
                <w:i/>
                <w:iCs/>
                <w:sz w:val="22"/>
                <w:szCs w:val="22"/>
                <w:u w:val="single"/>
              </w:rPr>
              <w:t xml:space="preserve"> V</w:t>
            </w:r>
            <w:r w:rsidRPr="006167C9">
              <w:rPr>
                <w:rFonts w:cs="Arial"/>
                <w:i/>
                <w:iCs/>
                <w:sz w:val="22"/>
                <w:szCs w:val="22"/>
                <w:u w:val="single"/>
              </w:rPr>
              <w:t>:</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Globale Disparitäten – ungleiche Entwicklungsstände von Räumen als Herausforderung</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Helvetica"/>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orientieren sich unmittelbar vor Ort und mittelbar mit Hilfe von physischen und thematischen Karten sowie digitalen Kartendiensten (MK1),</w:t>
            </w:r>
          </w:p>
          <w:p w:rsidR="003B4445" w:rsidRPr="006167C9" w:rsidRDefault="003B4445" w:rsidP="00E05F03">
            <w:pPr>
              <w:numPr>
                <w:ilvl w:val="0"/>
                <w:numId w:val="16"/>
              </w:numPr>
              <w:ind w:left="284" w:hanging="284"/>
              <w:contextualSpacing/>
              <w:rPr>
                <w:rFonts w:cs="Arial"/>
                <w:sz w:val="20"/>
              </w:rPr>
            </w:pPr>
            <w:r w:rsidRPr="006167C9">
              <w:rPr>
                <w:rFonts w:cs="Arial"/>
                <w:sz w:val="20"/>
              </w:rPr>
              <w:t xml:space="preserve">stellen geographische Sachverhalte mündlich und schriftlich unter Verwendung der Fachsprache problembezogen, sachlogisch strukturiert, aufgaben-, </w:t>
            </w:r>
            <w:proofErr w:type="spellStart"/>
            <w:r w:rsidRPr="006167C9">
              <w:rPr>
                <w:rFonts w:cs="Arial"/>
                <w:sz w:val="20"/>
              </w:rPr>
              <w:t>operat</w:t>
            </w:r>
            <w:r w:rsidRPr="006167C9">
              <w:rPr>
                <w:rFonts w:cs="Arial"/>
                <w:sz w:val="20"/>
              </w:rPr>
              <w:t>o</w:t>
            </w:r>
            <w:r w:rsidRPr="006167C9">
              <w:rPr>
                <w:rFonts w:cs="Arial"/>
                <w:sz w:val="20"/>
              </w:rPr>
              <w:t>ren</w:t>
            </w:r>
            <w:proofErr w:type="spellEnd"/>
            <w:r w:rsidRPr="006167C9">
              <w:rPr>
                <w:rFonts w:cs="Arial"/>
                <w:sz w:val="20"/>
              </w:rPr>
              <w:t>- und materialbezogen und differenziert dar (MK6),</w:t>
            </w:r>
          </w:p>
          <w:p w:rsidR="003B4445" w:rsidRPr="006167C9" w:rsidRDefault="003B4445" w:rsidP="00E05F03">
            <w:pPr>
              <w:numPr>
                <w:ilvl w:val="0"/>
                <w:numId w:val="16"/>
              </w:numPr>
              <w:ind w:left="284" w:hanging="284"/>
              <w:contextualSpacing/>
              <w:rPr>
                <w:rFonts w:cs="Arial"/>
                <w:sz w:val="20"/>
              </w:rPr>
            </w:pPr>
            <w:r w:rsidRPr="006167C9">
              <w:rPr>
                <w:rFonts w:cs="Arial"/>
                <w:sz w:val="20"/>
              </w:rPr>
              <w:t>belegen schriftliche und mündliche Aussagen durch angemessene und korrekte Materialverweise und Materialzitate  (MK7),</w:t>
            </w:r>
          </w:p>
          <w:p w:rsidR="003B4445" w:rsidRPr="006167C9" w:rsidRDefault="003B4445" w:rsidP="00E05F03">
            <w:pPr>
              <w:numPr>
                <w:ilvl w:val="0"/>
                <w:numId w:val="16"/>
              </w:numPr>
              <w:ind w:left="284" w:hanging="284"/>
              <w:contextualSpacing/>
              <w:rPr>
                <w:rFonts w:cs="Arial"/>
                <w:sz w:val="20"/>
              </w:rPr>
            </w:pPr>
            <w:r w:rsidRPr="006167C9">
              <w:rPr>
                <w:rFonts w:cs="Arial"/>
                <w:sz w:val="20"/>
              </w:rPr>
              <w:t>präsentieren Arbeitsergebnisse zu komplexen raumbezogenen Sachverhalten im Unterricht sach-, problem- und adressatenbezogen sowie fachsprachlich a</w:t>
            </w:r>
            <w:r w:rsidRPr="006167C9">
              <w:rPr>
                <w:rFonts w:cs="Arial"/>
                <w:sz w:val="20"/>
              </w:rPr>
              <w:t>n</w:t>
            </w:r>
            <w:r w:rsidRPr="006167C9">
              <w:rPr>
                <w:rFonts w:cs="Arial"/>
                <w:sz w:val="20"/>
              </w:rPr>
              <w:t>gemessen (HK1),</w:t>
            </w:r>
          </w:p>
          <w:p w:rsidR="003B4445" w:rsidRPr="006167C9" w:rsidRDefault="003B4445" w:rsidP="00E05F03">
            <w:pPr>
              <w:numPr>
                <w:ilvl w:val="0"/>
                <w:numId w:val="16"/>
              </w:numPr>
              <w:ind w:left="284" w:hanging="284"/>
              <w:contextualSpacing/>
              <w:rPr>
                <w:rFonts w:cs="Arial"/>
                <w:sz w:val="20"/>
              </w:rPr>
            </w:pPr>
            <w:r w:rsidRPr="006167C9">
              <w:rPr>
                <w:rFonts w:cs="Arial"/>
                <w:sz w:val="20"/>
              </w:rPr>
              <w:t>nehmen in Raumnutzungskonflikten unterschiedliche Perspektiven und Positi</w:t>
            </w:r>
            <w:r w:rsidRPr="006167C9">
              <w:rPr>
                <w:rFonts w:cs="Arial"/>
                <w:sz w:val="20"/>
              </w:rPr>
              <w:t>o</w:t>
            </w:r>
            <w:r w:rsidRPr="006167C9">
              <w:rPr>
                <w:rFonts w:cs="Arial"/>
                <w:sz w:val="20"/>
              </w:rPr>
              <w:t>nen ein und vertreten diese (HK 2),</w:t>
            </w:r>
          </w:p>
          <w:p w:rsidR="003B4445" w:rsidRPr="006167C9" w:rsidRDefault="003B4445" w:rsidP="00E05F03">
            <w:pPr>
              <w:numPr>
                <w:ilvl w:val="0"/>
                <w:numId w:val="16"/>
              </w:numPr>
              <w:ind w:left="284" w:hanging="284"/>
              <w:contextualSpacing/>
              <w:rPr>
                <w:rFonts w:cs="Arial"/>
                <w:sz w:val="20"/>
              </w:rPr>
            </w:pPr>
            <w:r w:rsidRPr="006167C9">
              <w:rPr>
                <w:rFonts w:cs="Arial"/>
                <w:sz w:val="20"/>
              </w:rPr>
              <w:t>entwickeln Lösungsansätze für komplexere raumbezogene Probleme (HK5).</w:t>
            </w:r>
          </w:p>
          <w:p w:rsidR="003B4445" w:rsidRPr="006167C9" w:rsidRDefault="003B4445" w:rsidP="003B4445">
            <w:pPr>
              <w:contextualSpacing/>
              <w:rPr>
                <w:rFonts w:cs="Arial"/>
                <w:sz w:val="20"/>
              </w:rPr>
            </w:pPr>
          </w:p>
          <w:p w:rsidR="003B4445" w:rsidRPr="006167C9" w:rsidRDefault="003B4445" w:rsidP="003B4445">
            <w:pPr>
              <w:contextualSpacing/>
              <w:rPr>
                <w:rFonts w:cs="Arial"/>
                <w:sz w:val="20"/>
              </w:rPr>
            </w:pPr>
          </w:p>
          <w:p w:rsidR="003B4445" w:rsidRPr="006167C9" w:rsidRDefault="003B4445" w:rsidP="003B4445">
            <w:pPr>
              <w:rPr>
                <w:rFonts w:cs="Arial"/>
                <w:sz w:val="20"/>
              </w:rPr>
            </w:pPr>
            <w:r w:rsidRPr="006167C9">
              <w:rPr>
                <w:rFonts w:cs="Arial"/>
                <w:b/>
                <w:sz w:val="20"/>
              </w:rPr>
              <w:t>Inhaltsfelder</w:t>
            </w:r>
            <w:r w:rsidRPr="006167C9">
              <w:rPr>
                <w:rFonts w:cs="Arial"/>
                <w:sz w:val="20"/>
              </w:rPr>
              <w:t>: IF 6 (Unterschiedliche sozioökonomische Entwicklungsstände von Räumen)</w:t>
            </w:r>
          </w:p>
          <w:p w:rsidR="003B4445" w:rsidRPr="006167C9" w:rsidRDefault="003B4445" w:rsidP="003B4445">
            <w:pPr>
              <w:rPr>
                <w:rFonts w:cs="Arial"/>
                <w:b/>
                <w:sz w:val="20"/>
              </w:rPr>
            </w:pPr>
          </w:p>
          <w:p w:rsidR="003B4445" w:rsidRPr="006167C9" w:rsidRDefault="003B4445" w:rsidP="003B4445">
            <w:pPr>
              <w:rPr>
                <w:rFonts w:cs="Arial"/>
                <w:b/>
                <w:sz w:val="20"/>
              </w:rPr>
            </w:pPr>
          </w:p>
          <w:p w:rsidR="003B4445" w:rsidRPr="006167C9" w:rsidRDefault="003B4445" w:rsidP="003B4445">
            <w:pPr>
              <w:tabs>
                <w:tab w:val="left" w:pos="3567"/>
              </w:tabs>
              <w:rPr>
                <w:rFonts w:cs="Arial"/>
                <w:sz w:val="20"/>
              </w:rPr>
            </w:pPr>
            <w:r w:rsidRPr="006167C9">
              <w:rPr>
                <w:rFonts w:cs="Arial"/>
                <w:b/>
                <w:sz w:val="20"/>
              </w:rPr>
              <w:t>Inhaltliche Schwerpunkte</w:t>
            </w:r>
            <w:r w:rsidRPr="006167C9">
              <w:rPr>
                <w:rFonts w:cs="Arial"/>
                <w:sz w:val="20"/>
              </w:rPr>
              <w:t>:</w:t>
            </w:r>
            <w:r w:rsidRPr="006167C9">
              <w:rPr>
                <w:rFonts w:cs="Arial"/>
                <w:sz w:val="20"/>
              </w:rPr>
              <w:tab/>
            </w:r>
          </w:p>
          <w:p w:rsidR="003B4445" w:rsidRPr="006167C9" w:rsidRDefault="003B4445" w:rsidP="00E05F03">
            <w:pPr>
              <w:numPr>
                <w:ilvl w:val="0"/>
                <w:numId w:val="17"/>
              </w:numPr>
              <w:tabs>
                <w:tab w:val="left" w:pos="709"/>
              </w:tabs>
              <w:rPr>
                <w:sz w:val="20"/>
              </w:rPr>
            </w:pPr>
            <w:r w:rsidRPr="006167C9">
              <w:rPr>
                <w:sz w:val="20"/>
              </w:rPr>
              <w:t>Merkmale und Ursachen räumlicher Disparitäten</w:t>
            </w:r>
          </w:p>
          <w:p w:rsidR="003B4445" w:rsidRPr="006167C9" w:rsidRDefault="003B4445" w:rsidP="00E05F03">
            <w:pPr>
              <w:numPr>
                <w:ilvl w:val="0"/>
                <w:numId w:val="17"/>
              </w:numPr>
              <w:tabs>
                <w:tab w:val="left" w:pos="709"/>
              </w:tabs>
              <w:rPr>
                <w:sz w:val="20"/>
              </w:rPr>
            </w:pPr>
            <w:r w:rsidRPr="006167C9">
              <w:rPr>
                <w:sz w:val="20"/>
              </w:rPr>
              <w:t>Strategien und Instrumente zur Reduzierung regionaler, nationaler und globaler Disparitäten</w:t>
            </w:r>
          </w:p>
          <w:p w:rsidR="003B4445" w:rsidRPr="006167C9" w:rsidRDefault="003B4445" w:rsidP="003B4445">
            <w:pPr>
              <w:rPr>
                <w:rFonts w:cs="Arial"/>
                <w:sz w:val="20"/>
              </w:rPr>
            </w:pPr>
          </w:p>
          <w:p w:rsidR="003B4445" w:rsidRDefault="003B4445" w:rsidP="003B4445">
            <w:pPr>
              <w:rPr>
                <w:rFonts w:cs="Arial"/>
                <w:sz w:val="20"/>
              </w:rPr>
            </w:pPr>
            <w:r w:rsidRPr="006167C9">
              <w:rPr>
                <w:rFonts w:cs="Arial"/>
                <w:b/>
                <w:sz w:val="20"/>
              </w:rPr>
              <w:t>Zeitbedarf</w:t>
            </w:r>
            <w:r w:rsidRPr="006167C9">
              <w:rPr>
                <w:rFonts w:cs="Arial"/>
                <w:sz w:val="20"/>
              </w:rPr>
              <w:t>: ca. 11 Std.</w:t>
            </w:r>
          </w:p>
          <w:p w:rsidR="00C50C0E" w:rsidRDefault="00C50C0E" w:rsidP="003B4445">
            <w:pPr>
              <w:rPr>
                <w:rFonts w:cs="Arial"/>
                <w:sz w:val="20"/>
              </w:rPr>
            </w:pPr>
          </w:p>
          <w:p w:rsidR="00C50C0E" w:rsidRDefault="00C50C0E" w:rsidP="003B4445">
            <w:pPr>
              <w:rPr>
                <w:rFonts w:cs="Arial"/>
                <w:sz w:val="20"/>
              </w:rPr>
            </w:pPr>
          </w:p>
          <w:p w:rsidR="00C50C0E" w:rsidRDefault="00C50C0E" w:rsidP="003B4445">
            <w:pPr>
              <w:rPr>
                <w:rFonts w:cs="Arial"/>
                <w:sz w:val="20"/>
              </w:rPr>
            </w:pPr>
          </w:p>
          <w:p w:rsidR="00C50C0E" w:rsidRDefault="00C50C0E" w:rsidP="003B4445">
            <w:pPr>
              <w:rPr>
                <w:rFonts w:cs="Arial"/>
                <w:sz w:val="20"/>
              </w:rPr>
            </w:pPr>
          </w:p>
          <w:p w:rsidR="00C50C0E" w:rsidRDefault="00C50C0E" w:rsidP="003B4445">
            <w:pPr>
              <w:rPr>
                <w:rFonts w:cs="Arial"/>
                <w:sz w:val="20"/>
              </w:rPr>
            </w:pPr>
          </w:p>
          <w:p w:rsidR="00C50C0E" w:rsidRDefault="00C50C0E" w:rsidP="003B4445">
            <w:pPr>
              <w:rPr>
                <w:rFonts w:cs="Arial"/>
                <w:sz w:val="20"/>
              </w:rPr>
            </w:pPr>
          </w:p>
          <w:p w:rsidR="00C50C0E" w:rsidRDefault="00C50C0E" w:rsidP="003B4445">
            <w:pPr>
              <w:rPr>
                <w:rFonts w:cs="Arial"/>
                <w:sz w:val="20"/>
              </w:rPr>
            </w:pPr>
          </w:p>
          <w:p w:rsidR="00C50C0E" w:rsidRPr="006167C9" w:rsidRDefault="00C50C0E" w:rsidP="003B4445">
            <w:pPr>
              <w:rPr>
                <w:rFonts w:cs="Arial"/>
                <w:sz w:val="20"/>
              </w:rPr>
            </w:pPr>
          </w:p>
        </w:tc>
        <w:tc>
          <w:tcPr>
            <w:tcW w:w="2500" w:type="pct"/>
          </w:tcPr>
          <w:p w:rsidR="003B4445" w:rsidRPr="006167C9" w:rsidRDefault="003B4445" w:rsidP="003B4445">
            <w:pPr>
              <w:snapToGrid w:val="0"/>
              <w:rPr>
                <w:rFonts w:cs="Arial"/>
                <w:i/>
                <w:iCs/>
                <w:sz w:val="22"/>
                <w:szCs w:val="22"/>
                <w:u w:val="single"/>
              </w:rPr>
            </w:pPr>
            <w:r w:rsidRPr="006167C9">
              <w:rPr>
                <w:rFonts w:cs="Arial"/>
                <w:i/>
                <w:sz w:val="22"/>
                <w:szCs w:val="22"/>
                <w:u w:val="single"/>
              </w:rPr>
              <w:t>Unterrichtsvorhaben</w:t>
            </w:r>
            <w:r>
              <w:rPr>
                <w:rFonts w:cs="Arial"/>
                <w:i/>
                <w:iCs/>
                <w:sz w:val="22"/>
                <w:szCs w:val="22"/>
                <w:u w:val="single"/>
              </w:rPr>
              <w:t xml:space="preserve"> V</w:t>
            </w:r>
            <w:r w:rsidRPr="006167C9">
              <w:rPr>
                <w:rFonts w:cs="Arial"/>
                <w:i/>
                <w:iCs/>
                <w:sz w:val="22"/>
                <w:szCs w:val="22"/>
                <w:u w:val="single"/>
              </w:rPr>
              <w:t>I:</w:t>
            </w:r>
          </w:p>
          <w:p w:rsidR="003B4445" w:rsidRPr="006167C9" w:rsidRDefault="003B4445" w:rsidP="003B4445">
            <w:pPr>
              <w:rPr>
                <w:rFonts w:cs="Arial"/>
                <w:sz w:val="20"/>
              </w:rPr>
            </w:pPr>
          </w:p>
          <w:p w:rsidR="003B4445" w:rsidRPr="006167C9" w:rsidRDefault="003B4445" w:rsidP="003B4445">
            <w:pPr>
              <w:tabs>
                <w:tab w:val="left" w:pos="709"/>
              </w:tabs>
              <w:rPr>
                <w:sz w:val="20"/>
              </w:rPr>
            </w:pPr>
            <w:r w:rsidRPr="006167C9">
              <w:rPr>
                <w:rFonts w:cs="Arial"/>
                <w:b/>
                <w:sz w:val="20"/>
              </w:rPr>
              <w:t>Thema</w:t>
            </w:r>
            <w:r w:rsidRPr="006167C9">
              <w:rPr>
                <w:rFonts w:cs="Arial"/>
                <w:sz w:val="20"/>
              </w:rPr>
              <w:t xml:space="preserve">: </w:t>
            </w:r>
            <w:r w:rsidRPr="006167C9">
              <w:rPr>
                <w:rFonts w:cs="Arial"/>
                <w:b/>
                <w:sz w:val="20"/>
              </w:rPr>
              <w:t>Bevölkerungsentwicklung und Migration als Ursache räumlicher Prob</w:t>
            </w:r>
            <w:r w:rsidRPr="0095615F">
              <w:rPr>
                <w:rFonts w:cs="Arial"/>
                <w:b/>
                <w:sz w:val="20"/>
              </w:rPr>
              <w:t>leme</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analysieren auch komplexere Darstellungs- und Arbeitsmittel (Karte, Bild, Film, statistische Angaben, Graphiken und Text) in Materialzusammenstellungen, um  raumbezogene Hypothesen zu überprüfen (MK3),</w:t>
            </w:r>
          </w:p>
          <w:p w:rsidR="003B4445" w:rsidRPr="006167C9" w:rsidRDefault="003B4445" w:rsidP="00E05F03">
            <w:pPr>
              <w:numPr>
                <w:ilvl w:val="0"/>
                <w:numId w:val="16"/>
              </w:numPr>
              <w:ind w:left="284" w:hanging="284"/>
              <w:contextualSpacing/>
              <w:rPr>
                <w:rFonts w:cs="Arial"/>
                <w:sz w:val="20"/>
              </w:rPr>
            </w:pPr>
            <w:r w:rsidRPr="006167C9">
              <w:rPr>
                <w:rFonts w:cs="Arial"/>
                <w:sz w:val="20"/>
              </w:rPr>
              <w:t>entnehmen Modellen allgemeingeographische Kernaussagen und vergleichen diese mit konkreten Raumbeispielen (MK4),</w:t>
            </w:r>
          </w:p>
          <w:p w:rsidR="003B4445" w:rsidRPr="006167C9" w:rsidRDefault="003B4445" w:rsidP="00E05F03">
            <w:pPr>
              <w:numPr>
                <w:ilvl w:val="0"/>
                <w:numId w:val="16"/>
              </w:numPr>
              <w:ind w:left="284" w:hanging="284"/>
              <w:contextualSpacing/>
              <w:rPr>
                <w:rFonts w:cs="Arial"/>
                <w:sz w:val="20"/>
              </w:rPr>
            </w:pPr>
            <w:r w:rsidRPr="006167C9">
              <w:rPr>
                <w:rFonts w:cs="Arial"/>
                <w:sz w:val="20"/>
              </w:rPr>
              <w:t>stellen komplexe geographische Informationen graphisch dar (Kartenskizzen, Diagramme, Fließschemata/ Wirkungsgeflechte) (MK8)</w:t>
            </w:r>
            <w:r w:rsidR="00B15E62">
              <w:rPr>
                <w:rFonts w:cs="Arial"/>
                <w:sz w:val="20"/>
              </w:rPr>
              <w:t>,</w:t>
            </w:r>
          </w:p>
          <w:p w:rsidR="003B4445" w:rsidRPr="006167C9" w:rsidRDefault="003B4445" w:rsidP="00E05F03">
            <w:pPr>
              <w:numPr>
                <w:ilvl w:val="0"/>
                <w:numId w:val="16"/>
              </w:numPr>
              <w:ind w:left="284" w:hanging="284"/>
              <w:contextualSpacing/>
              <w:rPr>
                <w:rFonts w:cs="Arial"/>
                <w:sz w:val="20"/>
              </w:rPr>
            </w:pPr>
            <w:r w:rsidRPr="006167C9">
              <w:rPr>
                <w:rFonts w:cs="Arial"/>
                <w:sz w:val="20"/>
              </w:rPr>
              <w:t>vertreten argumentativ abgesichert in einer Simulation vorbereitete Rollen von Akteurinnen und Akteuren eines raumbezogenen Konfliktes und finden eine Kompromisslösung (HK4),</w:t>
            </w:r>
          </w:p>
          <w:p w:rsidR="003B4445" w:rsidRPr="006167C9" w:rsidRDefault="003B4445" w:rsidP="00E05F03">
            <w:pPr>
              <w:numPr>
                <w:ilvl w:val="0"/>
                <w:numId w:val="16"/>
              </w:numPr>
              <w:ind w:left="284" w:hanging="284"/>
              <w:contextualSpacing/>
              <w:rPr>
                <w:rFonts w:cs="Arial"/>
                <w:sz w:val="20"/>
              </w:rPr>
            </w:pPr>
            <w:r w:rsidRPr="006167C9">
              <w:rPr>
                <w:rFonts w:cs="Arial"/>
                <w:sz w:val="20"/>
              </w:rPr>
              <w:t>entwickeln Lösungsansätze für komplexere raumbezogene Probleme (HK5).</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Inhaltsfelder</w:t>
            </w:r>
            <w:r w:rsidRPr="006167C9">
              <w:rPr>
                <w:rFonts w:cs="Arial"/>
                <w:sz w:val="20"/>
              </w:rPr>
              <w:t>: IF 6 (Unterschiedliche sozioökonomische Entwicklungsstände von Räumen)</w:t>
            </w:r>
          </w:p>
          <w:p w:rsidR="003B4445" w:rsidRPr="006167C9" w:rsidRDefault="003B4445" w:rsidP="003B4445">
            <w:pPr>
              <w:tabs>
                <w:tab w:val="left" w:pos="2547"/>
              </w:tabs>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numPr>
                <w:ilvl w:val="0"/>
                <w:numId w:val="17"/>
              </w:numPr>
              <w:tabs>
                <w:tab w:val="left" w:pos="709"/>
              </w:tabs>
              <w:rPr>
                <w:sz w:val="20"/>
              </w:rPr>
            </w:pPr>
            <w:r w:rsidRPr="006167C9">
              <w:rPr>
                <w:sz w:val="20"/>
              </w:rPr>
              <w:t xml:space="preserve">Demographische Prozesse in ihrer Bedeutung für die Tragfähigkeit von Räumen </w:t>
            </w:r>
          </w:p>
          <w:p w:rsidR="003B4445" w:rsidRPr="006167C9" w:rsidRDefault="003B4445" w:rsidP="00E05F03">
            <w:pPr>
              <w:numPr>
                <w:ilvl w:val="0"/>
                <w:numId w:val="17"/>
              </w:numPr>
              <w:tabs>
                <w:tab w:val="left" w:pos="709"/>
              </w:tabs>
              <w:rPr>
                <w:sz w:val="20"/>
              </w:rPr>
            </w:pPr>
            <w:r w:rsidRPr="006167C9">
              <w:rPr>
                <w:sz w:val="20"/>
              </w:rPr>
              <w:t>Merkmale und Ursachen räumlicher Disparitäten</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Zeitbedarf</w:t>
            </w:r>
            <w:r w:rsidRPr="006167C9">
              <w:rPr>
                <w:rFonts w:cs="Arial"/>
                <w:sz w:val="20"/>
              </w:rPr>
              <w:t>: ca. 10 Std.</w:t>
            </w:r>
          </w:p>
        </w:tc>
      </w:tr>
      <w:tr w:rsidR="003B4445" w:rsidRPr="006167C9" w:rsidTr="003B4445">
        <w:tc>
          <w:tcPr>
            <w:tcW w:w="2500" w:type="pct"/>
          </w:tcPr>
          <w:p w:rsidR="003B4445" w:rsidRPr="006167C9" w:rsidRDefault="003B4445" w:rsidP="003B4445">
            <w:pPr>
              <w:snapToGrid w:val="0"/>
              <w:rPr>
                <w:rFonts w:cs="Arial"/>
                <w:i/>
                <w:iCs/>
                <w:sz w:val="22"/>
                <w:szCs w:val="22"/>
                <w:u w:val="single"/>
              </w:rPr>
            </w:pPr>
            <w:r w:rsidRPr="006167C9">
              <w:rPr>
                <w:rFonts w:cs="Arial"/>
                <w:i/>
                <w:sz w:val="22"/>
                <w:szCs w:val="22"/>
                <w:u w:val="single"/>
              </w:rPr>
              <w:lastRenderedPageBreak/>
              <w:t>Unterrichtsvorhaben</w:t>
            </w:r>
            <w:r>
              <w:rPr>
                <w:rFonts w:cs="Arial"/>
                <w:i/>
                <w:iCs/>
                <w:sz w:val="22"/>
                <w:szCs w:val="22"/>
                <w:u w:val="single"/>
              </w:rPr>
              <w:t xml:space="preserve"> V</w:t>
            </w:r>
            <w:r w:rsidRPr="006167C9">
              <w:rPr>
                <w:rFonts w:cs="Arial"/>
                <w:i/>
                <w:iCs/>
                <w:sz w:val="22"/>
                <w:szCs w:val="22"/>
                <w:u w:val="single"/>
              </w:rPr>
              <w:t>II:</w:t>
            </w:r>
          </w:p>
          <w:p w:rsidR="003B4445" w:rsidRPr="006167C9" w:rsidRDefault="003B4445" w:rsidP="003B4445">
            <w:pPr>
              <w:rPr>
                <w:rFonts w:cs="Arial"/>
                <w:sz w:val="20"/>
              </w:rPr>
            </w:pPr>
          </w:p>
          <w:p w:rsidR="003B4445" w:rsidRPr="006167C9" w:rsidRDefault="003B4445" w:rsidP="003B4445">
            <w:pPr>
              <w:rPr>
                <w:rFonts w:cs="Arial"/>
                <w:b/>
                <w:bCs/>
                <w:sz w:val="20"/>
              </w:rPr>
            </w:pPr>
            <w:r w:rsidRPr="006167C9">
              <w:rPr>
                <w:rFonts w:cs="Arial"/>
                <w:b/>
                <w:sz w:val="20"/>
              </w:rPr>
              <w:t>Thema</w:t>
            </w:r>
            <w:r w:rsidRPr="006167C9">
              <w:rPr>
                <w:rFonts w:cs="Arial"/>
                <w:sz w:val="20"/>
              </w:rPr>
              <w:t xml:space="preserve">: </w:t>
            </w:r>
            <w:r w:rsidRPr="006167C9">
              <w:rPr>
                <w:rFonts w:cs="Arial"/>
                <w:b/>
                <w:sz w:val="20"/>
              </w:rPr>
              <w:t xml:space="preserve">Ähnliche Probleme, ähnliche Lösungsansätze? </w:t>
            </w:r>
            <w:r w:rsidRPr="006167C9">
              <w:rPr>
                <w:rFonts w:cs="Arial"/>
                <w:b/>
                <w:bCs/>
                <w:sz w:val="20"/>
              </w:rPr>
              <w:t>Strategien und I</w:t>
            </w:r>
            <w:r w:rsidRPr="006167C9">
              <w:rPr>
                <w:rFonts w:cs="Arial"/>
                <w:b/>
                <w:bCs/>
                <w:sz w:val="20"/>
              </w:rPr>
              <w:t>n</w:t>
            </w:r>
            <w:r w:rsidRPr="006167C9">
              <w:rPr>
                <w:rFonts w:cs="Arial"/>
                <w:b/>
                <w:bCs/>
                <w:sz w:val="20"/>
              </w:rPr>
              <w:t>strumente zur Reduzierung von Disparitäten in unterschiedlich entwickelten Räumen</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orientieren sich unmittelbar vor Ort und mittelbar mit Hilfe von physischen und thematischen Karten sowie digitalen Kartendiensten (MK1),</w:t>
            </w:r>
          </w:p>
          <w:p w:rsidR="003B4445" w:rsidRPr="006167C9" w:rsidRDefault="003B4445" w:rsidP="00E05F03">
            <w:pPr>
              <w:numPr>
                <w:ilvl w:val="0"/>
                <w:numId w:val="16"/>
              </w:numPr>
              <w:ind w:left="284" w:hanging="284"/>
              <w:contextualSpacing/>
              <w:rPr>
                <w:rFonts w:cs="Arial"/>
                <w:sz w:val="20"/>
              </w:rPr>
            </w:pPr>
            <w:r w:rsidRPr="006167C9">
              <w:rPr>
                <w:rFonts w:cs="Arial"/>
                <w:sz w:val="20"/>
              </w:rPr>
              <w:t>identifizieren problemhaltige geographische Sachverhalte und entwickeln unter Nutzung des problemorientierten analytischen Wegs der Erkenntnisgewinnung entsprechende Fragestellungen und Hypothesen (MK2),</w:t>
            </w:r>
          </w:p>
          <w:p w:rsidR="003B4445" w:rsidRPr="006167C9" w:rsidRDefault="003B4445" w:rsidP="00E05F03">
            <w:pPr>
              <w:numPr>
                <w:ilvl w:val="0"/>
                <w:numId w:val="16"/>
              </w:numPr>
              <w:ind w:left="284" w:hanging="284"/>
              <w:contextualSpacing/>
              <w:rPr>
                <w:rFonts w:cs="Arial"/>
                <w:sz w:val="20"/>
              </w:rPr>
            </w:pPr>
            <w:r w:rsidRPr="006167C9">
              <w:rPr>
                <w:rFonts w:cs="Arial"/>
                <w:sz w:val="20"/>
              </w:rPr>
              <w:t>entnehmen Modellen allgemeingeographische Kernaussagen und vergleichen diese mit konkreten Raumbeispielen (MK4),</w:t>
            </w:r>
          </w:p>
          <w:p w:rsidR="003B4445" w:rsidRPr="006167C9" w:rsidRDefault="003B4445" w:rsidP="00E05F03">
            <w:pPr>
              <w:numPr>
                <w:ilvl w:val="0"/>
                <w:numId w:val="16"/>
              </w:numPr>
              <w:ind w:left="284" w:hanging="284"/>
              <w:contextualSpacing/>
              <w:rPr>
                <w:rFonts w:cs="Arial"/>
                <w:sz w:val="20"/>
              </w:rPr>
            </w:pPr>
            <w:r w:rsidRPr="006167C9">
              <w:rPr>
                <w:rFonts w:cs="Arial"/>
                <w:sz w:val="20"/>
              </w:rPr>
              <w:t>vertreten argumentativ abgesichert in einer Simulation vorbereitete Rollen von Akteurinnen und Akteuren eines raumbezogenen Konfliktes und finden eine Kompromisslösung (HK4),</w:t>
            </w:r>
          </w:p>
          <w:p w:rsidR="003B4445" w:rsidRPr="006167C9" w:rsidRDefault="003B4445" w:rsidP="00E05F03">
            <w:pPr>
              <w:numPr>
                <w:ilvl w:val="0"/>
                <w:numId w:val="16"/>
              </w:numPr>
              <w:ind w:left="284" w:hanging="284"/>
              <w:contextualSpacing/>
              <w:rPr>
                <w:rFonts w:cs="Arial"/>
                <w:sz w:val="20"/>
              </w:rPr>
            </w:pPr>
            <w:r w:rsidRPr="006167C9">
              <w:rPr>
                <w:rFonts w:cs="Arial"/>
                <w:sz w:val="20"/>
              </w:rPr>
              <w:t xml:space="preserve">entwickeln Lösungsansätze für komplexere raumbezogene Probleme (HK5). </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Inhaltsfelder</w:t>
            </w:r>
            <w:r w:rsidRPr="006167C9">
              <w:rPr>
                <w:rFonts w:cs="Arial"/>
                <w:sz w:val="20"/>
              </w:rPr>
              <w:t>: IF 6 (Unterschiedliche sozioökonomische Entwicklungsstände von Räumen), IF 4 (</w:t>
            </w:r>
            <w:r w:rsidRPr="006167C9">
              <w:rPr>
                <w:sz w:val="20"/>
              </w:rPr>
              <w:t>Bedeutungswandel von Standortfaktoren)</w:t>
            </w:r>
          </w:p>
          <w:p w:rsidR="003B4445" w:rsidRDefault="003B4445" w:rsidP="003B4445">
            <w:pPr>
              <w:rPr>
                <w:rFonts w:cs="Arial"/>
                <w:sz w:val="20"/>
              </w:rPr>
            </w:pPr>
          </w:p>
          <w:p w:rsidR="002B574B" w:rsidRPr="006167C9" w:rsidRDefault="002B574B"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numPr>
                <w:ilvl w:val="0"/>
                <w:numId w:val="15"/>
              </w:numPr>
              <w:rPr>
                <w:rFonts w:cs="Arial"/>
                <w:sz w:val="20"/>
              </w:rPr>
            </w:pPr>
            <w:r w:rsidRPr="006167C9">
              <w:rPr>
                <w:rFonts w:cs="Arial"/>
                <w:sz w:val="20"/>
              </w:rPr>
              <w:t>Herausbildung von Wachstumsregionen</w:t>
            </w:r>
          </w:p>
          <w:p w:rsidR="003B4445" w:rsidRPr="006167C9" w:rsidRDefault="003B4445" w:rsidP="00E05F03">
            <w:pPr>
              <w:numPr>
                <w:ilvl w:val="0"/>
                <w:numId w:val="15"/>
              </w:numPr>
              <w:rPr>
                <w:rFonts w:cs="Arial"/>
                <w:sz w:val="20"/>
              </w:rPr>
            </w:pPr>
            <w:r w:rsidRPr="006167C9">
              <w:rPr>
                <w:sz w:val="20"/>
              </w:rPr>
              <w:t>Strategien und Instrumente zur Reduzierung regionaler, nationaler und glob</w:t>
            </w:r>
            <w:r w:rsidRPr="006167C9">
              <w:rPr>
                <w:sz w:val="20"/>
              </w:rPr>
              <w:t>a</w:t>
            </w:r>
            <w:r w:rsidRPr="006167C9">
              <w:rPr>
                <w:sz w:val="20"/>
              </w:rPr>
              <w:t>ler Disparitäten</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Zeitbedarf</w:t>
            </w:r>
            <w:r w:rsidRPr="006167C9">
              <w:rPr>
                <w:rFonts w:cs="Arial"/>
                <w:sz w:val="20"/>
              </w:rPr>
              <w:t>: ca.16 Std.</w:t>
            </w:r>
          </w:p>
          <w:p w:rsidR="003B4445" w:rsidRPr="006167C9" w:rsidRDefault="003B4445" w:rsidP="003B4445">
            <w:pPr>
              <w:rPr>
                <w:b/>
                <w:sz w:val="22"/>
                <w:szCs w:val="22"/>
                <w:u w:val="single"/>
              </w:rPr>
            </w:pPr>
          </w:p>
        </w:tc>
        <w:tc>
          <w:tcPr>
            <w:tcW w:w="2500" w:type="pct"/>
          </w:tcPr>
          <w:p w:rsidR="003B4445" w:rsidRPr="006167C9" w:rsidRDefault="003B4445" w:rsidP="003B4445">
            <w:pPr>
              <w:snapToGrid w:val="0"/>
              <w:rPr>
                <w:rFonts w:cs="Arial"/>
                <w:i/>
                <w:iCs/>
                <w:sz w:val="22"/>
                <w:szCs w:val="22"/>
                <w:u w:val="single"/>
              </w:rPr>
            </w:pPr>
            <w:r w:rsidRPr="006167C9">
              <w:rPr>
                <w:rFonts w:cs="Arial"/>
                <w:i/>
                <w:sz w:val="22"/>
                <w:szCs w:val="22"/>
                <w:u w:val="single"/>
              </w:rPr>
              <w:t>Unterrichtsvorhaben</w:t>
            </w:r>
            <w:r>
              <w:rPr>
                <w:rFonts w:cs="Arial"/>
                <w:i/>
                <w:iCs/>
                <w:sz w:val="22"/>
                <w:szCs w:val="22"/>
                <w:u w:val="single"/>
              </w:rPr>
              <w:t xml:space="preserve"> </w:t>
            </w:r>
            <w:r w:rsidRPr="006167C9">
              <w:rPr>
                <w:rFonts w:cs="Arial"/>
                <w:i/>
                <w:iCs/>
                <w:sz w:val="22"/>
                <w:szCs w:val="22"/>
                <w:u w:val="single"/>
              </w:rPr>
              <w:t>V</w:t>
            </w:r>
            <w:r>
              <w:rPr>
                <w:rFonts w:cs="Arial"/>
                <w:i/>
                <w:iCs/>
                <w:sz w:val="22"/>
                <w:szCs w:val="22"/>
                <w:u w:val="single"/>
              </w:rPr>
              <w:t>III</w:t>
            </w:r>
            <w:r w:rsidRPr="006167C9">
              <w:rPr>
                <w:rFonts w:cs="Arial"/>
                <w:i/>
                <w:iCs/>
                <w:sz w:val="22"/>
                <w:szCs w:val="22"/>
                <w:u w:val="single"/>
              </w:rPr>
              <w:t>:</w:t>
            </w:r>
          </w:p>
          <w:p w:rsidR="003B4445" w:rsidRPr="006167C9" w:rsidRDefault="003B4445" w:rsidP="003B4445">
            <w:pPr>
              <w:rPr>
                <w:rFonts w:cs="Arial"/>
                <w:sz w:val="20"/>
              </w:rPr>
            </w:pPr>
          </w:p>
          <w:p w:rsidR="0095615F" w:rsidRDefault="003B4445" w:rsidP="003B4445">
            <w:pPr>
              <w:rPr>
                <w:rFonts w:cs="Arial"/>
                <w:b/>
                <w:sz w:val="20"/>
              </w:rPr>
            </w:pPr>
            <w:r w:rsidRPr="006167C9">
              <w:rPr>
                <w:rFonts w:cs="Arial"/>
                <w:b/>
                <w:sz w:val="20"/>
              </w:rPr>
              <w:t>Thema</w:t>
            </w:r>
            <w:r w:rsidRPr="006167C9">
              <w:rPr>
                <w:rFonts w:cs="Arial"/>
                <w:sz w:val="20"/>
              </w:rPr>
              <w:t xml:space="preserve">: </w:t>
            </w:r>
            <w:r w:rsidRPr="006167C9">
              <w:rPr>
                <w:rFonts w:cs="Arial"/>
                <w:b/>
                <w:sz w:val="20"/>
              </w:rPr>
              <w:t>Dienstleistungen in ihrer Bedeutung für periphere und unterentw</w:t>
            </w:r>
            <w:r w:rsidRPr="006167C9">
              <w:rPr>
                <w:rFonts w:cs="Arial"/>
                <w:b/>
                <w:sz w:val="20"/>
              </w:rPr>
              <w:t>i</w:t>
            </w:r>
            <w:r w:rsidRPr="006167C9">
              <w:rPr>
                <w:rFonts w:cs="Arial"/>
                <w:b/>
                <w:sz w:val="20"/>
              </w:rPr>
              <w:t>ckelte Räume</w:t>
            </w:r>
          </w:p>
          <w:p w:rsidR="001A26C0" w:rsidRDefault="001A26C0" w:rsidP="003B4445">
            <w:pPr>
              <w:rPr>
                <w:rFonts w:cs="Arial"/>
                <w:b/>
                <w:sz w:val="20"/>
              </w:rPr>
            </w:pPr>
          </w:p>
          <w:p w:rsidR="001A26C0" w:rsidRDefault="001A26C0" w:rsidP="003B4445">
            <w:pPr>
              <w:rPr>
                <w:rFonts w:cs="Arial"/>
                <w:b/>
                <w:sz w:val="20"/>
              </w:rPr>
            </w:pPr>
          </w:p>
          <w:p w:rsidR="001A26C0" w:rsidRPr="006167C9" w:rsidRDefault="001A26C0"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analysieren auch komplexere Darstellungs- und Arbeitsmittel (Karte, Bild, Film, statistische Angaben, Graphiken und Text) in Materialzusammenstellungen, um  raumbezogene Hypothesen zu überprüfen (MK3),</w:t>
            </w:r>
          </w:p>
          <w:p w:rsidR="003B4445" w:rsidRPr="006167C9" w:rsidRDefault="003B4445" w:rsidP="00E05F03">
            <w:pPr>
              <w:numPr>
                <w:ilvl w:val="0"/>
                <w:numId w:val="16"/>
              </w:numPr>
              <w:ind w:left="284" w:hanging="284"/>
              <w:contextualSpacing/>
              <w:rPr>
                <w:rFonts w:cs="Arial"/>
                <w:sz w:val="20"/>
              </w:rPr>
            </w:pPr>
            <w:r w:rsidRPr="006167C9">
              <w:rPr>
                <w:rFonts w:cs="Arial"/>
                <w:sz w:val="20"/>
              </w:rPr>
              <w:t>entnehmen Modellen allgemeingeographische Kernaussagen und vergleichen diese mit konkreten Raumbeispielen (MK4),</w:t>
            </w:r>
          </w:p>
          <w:p w:rsidR="003B4445" w:rsidRPr="006167C9" w:rsidRDefault="003B4445" w:rsidP="00E05F03">
            <w:pPr>
              <w:numPr>
                <w:ilvl w:val="0"/>
                <w:numId w:val="16"/>
              </w:numPr>
              <w:ind w:left="284" w:hanging="284"/>
              <w:contextualSpacing/>
              <w:rPr>
                <w:rFonts w:cs="Arial"/>
                <w:sz w:val="20"/>
              </w:rPr>
            </w:pPr>
            <w:r w:rsidRPr="006167C9">
              <w:rPr>
                <w:rFonts w:cs="Arial"/>
                <w:sz w:val="20"/>
              </w:rPr>
              <w:t xml:space="preserve">stellen geographische Sachverhalte mündlich und schriftlich unter Verwendung der Fachsprache problembezogen, sachlogisch strukturiert, aufgaben-, </w:t>
            </w:r>
            <w:proofErr w:type="spellStart"/>
            <w:r w:rsidRPr="006167C9">
              <w:rPr>
                <w:rFonts w:cs="Arial"/>
                <w:sz w:val="20"/>
              </w:rPr>
              <w:t>operat</w:t>
            </w:r>
            <w:r w:rsidRPr="006167C9">
              <w:rPr>
                <w:rFonts w:cs="Arial"/>
                <w:sz w:val="20"/>
              </w:rPr>
              <w:t>o</w:t>
            </w:r>
            <w:r w:rsidRPr="006167C9">
              <w:rPr>
                <w:rFonts w:cs="Arial"/>
                <w:sz w:val="20"/>
              </w:rPr>
              <w:t>ren</w:t>
            </w:r>
            <w:proofErr w:type="spellEnd"/>
            <w:r w:rsidRPr="006167C9">
              <w:rPr>
                <w:rFonts w:cs="Arial"/>
                <w:sz w:val="20"/>
              </w:rPr>
              <w:t>- und materialbezogen und differenziert dar (MK6),</w:t>
            </w:r>
          </w:p>
          <w:p w:rsidR="003B4445" w:rsidRPr="006167C9" w:rsidRDefault="003B4445" w:rsidP="00E05F03">
            <w:pPr>
              <w:numPr>
                <w:ilvl w:val="0"/>
                <w:numId w:val="16"/>
              </w:numPr>
              <w:ind w:left="284" w:hanging="284"/>
              <w:contextualSpacing/>
              <w:rPr>
                <w:rFonts w:cs="Arial"/>
                <w:sz w:val="20"/>
              </w:rPr>
            </w:pPr>
            <w:r w:rsidRPr="006167C9">
              <w:rPr>
                <w:rFonts w:cs="Arial"/>
                <w:sz w:val="20"/>
              </w:rPr>
              <w:t>stellen komplexe geographische Informationen graphisch dar (Kartenskizzen, Diagramme, Fließschemata/ Wirkungsgeflechte) (MK8),</w:t>
            </w:r>
          </w:p>
          <w:p w:rsidR="003B4445" w:rsidRPr="006167C9" w:rsidRDefault="003B4445" w:rsidP="00E05F03">
            <w:pPr>
              <w:numPr>
                <w:ilvl w:val="0"/>
                <w:numId w:val="16"/>
              </w:numPr>
              <w:ind w:left="284" w:hanging="284"/>
              <w:contextualSpacing/>
              <w:rPr>
                <w:rFonts w:cs="Arial"/>
                <w:sz w:val="20"/>
              </w:rPr>
            </w:pPr>
            <w:r w:rsidRPr="006167C9">
              <w:rPr>
                <w:rFonts w:cs="Arial"/>
                <w:sz w:val="20"/>
              </w:rPr>
              <w:t>nehmen in Raumnutzungskonflikten unterschiedliche Perspektiven und Positi</w:t>
            </w:r>
            <w:r w:rsidRPr="006167C9">
              <w:rPr>
                <w:rFonts w:cs="Arial"/>
                <w:sz w:val="20"/>
              </w:rPr>
              <w:t>o</w:t>
            </w:r>
            <w:r w:rsidRPr="006167C9">
              <w:rPr>
                <w:rFonts w:cs="Arial"/>
                <w:sz w:val="20"/>
              </w:rPr>
              <w:t>nen ein und vertreten diese (HK 2).</w:t>
            </w:r>
          </w:p>
          <w:p w:rsidR="003B4445" w:rsidRPr="006167C9" w:rsidRDefault="003B4445" w:rsidP="003B4445">
            <w:pPr>
              <w:rPr>
                <w:rFonts w:cs="Arial"/>
                <w:sz w:val="20"/>
              </w:rPr>
            </w:pPr>
          </w:p>
          <w:p w:rsidR="003B4445" w:rsidRPr="006167C9" w:rsidRDefault="003B4445" w:rsidP="003B4445">
            <w:pPr>
              <w:widowControl w:val="0"/>
              <w:autoSpaceDE w:val="0"/>
              <w:autoSpaceDN w:val="0"/>
              <w:adjustRightInd w:val="0"/>
              <w:jc w:val="left"/>
              <w:rPr>
                <w:rFonts w:cs="Arial"/>
                <w:sz w:val="20"/>
              </w:rPr>
            </w:pPr>
            <w:r w:rsidRPr="006167C9">
              <w:rPr>
                <w:rFonts w:cs="Arial"/>
                <w:b/>
                <w:sz w:val="20"/>
              </w:rPr>
              <w:t>Inhaltsfelder</w:t>
            </w:r>
            <w:r w:rsidRPr="006167C9">
              <w:rPr>
                <w:rFonts w:cs="Arial"/>
                <w:sz w:val="20"/>
              </w:rPr>
              <w:t>: IF 7 (Dienstleistungen in ihrer Bedeutung f</w:t>
            </w:r>
            <w:r w:rsidR="00094A47">
              <w:rPr>
                <w:rFonts w:cs="Arial"/>
                <w:sz w:val="20"/>
              </w:rPr>
              <w:t>ü</w:t>
            </w:r>
            <w:r w:rsidRPr="006167C9">
              <w:rPr>
                <w:rFonts w:cs="Arial"/>
                <w:sz w:val="20"/>
              </w:rPr>
              <w:t>r Wirtschafts- und B</w:t>
            </w:r>
            <w:r w:rsidRPr="006167C9">
              <w:rPr>
                <w:rFonts w:cs="Arial"/>
                <w:sz w:val="20"/>
              </w:rPr>
              <w:t>e</w:t>
            </w:r>
            <w:r w:rsidRPr="006167C9">
              <w:rPr>
                <w:rFonts w:cs="Arial"/>
                <w:sz w:val="20"/>
              </w:rPr>
              <w:t>schäftigungsstrukturen)</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numPr>
                <w:ilvl w:val="0"/>
                <w:numId w:val="18"/>
              </w:numPr>
              <w:tabs>
                <w:tab w:val="left" w:pos="709"/>
              </w:tabs>
              <w:rPr>
                <w:sz w:val="20"/>
              </w:rPr>
            </w:pPr>
            <w:r w:rsidRPr="006167C9">
              <w:rPr>
                <w:sz w:val="20"/>
              </w:rPr>
              <w:t>Wirtschaftsfaktor Tourismus in seiner Bedeutung für unterschiedliche en</w:t>
            </w:r>
            <w:r w:rsidRPr="006167C9">
              <w:rPr>
                <w:sz w:val="20"/>
              </w:rPr>
              <w:t>t</w:t>
            </w:r>
            <w:r w:rsidRPr="006167C9">
              <w:rPr>
                <w:sz w:val="20"/>
              </w:rPr>
              <w:t>wickelte Räume</w:t>
            </w:r>
          </w:p>
          <w:p w:rsidR="003B4445" w:rsidRPr="006167C9" w:rsidRDefault="003B4445" w:rsidP="003B4445">
            <w:pPr>
              <w:snapToGrid w:val="0"/>
              <w:rPr>
                <w:rFonts w:cs="Arial"/>
                <w:b/>
                <w:sz w:val="20"/>
              </w:rPr>
            </w:pPr>
          </w:p>
          <w:p w:rsidR="003B4445" w:rsidRPr="006167C9" w:rsidRDefault="003B4445" w:rsidP="003B4445">
            <w:pPr>
              <w:snapToGrid w:val="0"/>
              <w:rPr>
                <w:rFonts w:cs="Arial"/>
                <w:b/>
                <w:sz w:val="20"/>
              </w:rPr>
            </w:pPr>
          </w:p>
          <w:p w:rsidR="003B4445" w:rsidRPr="006167C9" w:rsidRDefault="003B4445" w:rsidP="003B4445">
            <w:pPr>
              <w:snapToGrid w:val="0"/>
              <w:rPr>
                <w:b/>
                <w:sz w:val="22"/>
                <w:szCs w:val="22"/>
                <w:u w:val="single"/>
              </w:rPr>
            </w:pPr>
            <w:r w:rsidRPr="006167C9">
              <w:rPr>
                <w:rFonts w:cs="Arial"/>
                <w:b/>
                <w:sz w:val="20"/>
              </w:rPr>
              <w:t>Zeitbedarf</w:t>
            </w:r>
            <w:r w:rsidRPr="006167C9">
              <w:rPr>
                <w:rFonts w:cs="Arial"/>
                <w:sz w:val="20"/>
              </w:rPr>
              <w:t>: ca. 8 Std.</w:t>
            </w:r>
          </w:p>
        </w:tc>
      </w:tr>
      <w:tr w:rsidR="00652CD6" w:rsidRPr="006167C9" w:rsidTr="00652CD6">
        <w:tc>
          <w:tcPr>
            <w:tcW w:w="5000" w:type="pct"/>
            <w:gridSpan w:val="2"/>
          </w:tcPr>
          <w:p w:rsidR="00652CD6" w:rsidRPr="006167C9" w:rsidRDefault="00652CD6" w:rsidP="00652CD6">
            <w:pPr>
              <w:snapToGrid w:val="0"/>
              <w:jc w:val="center"/>
              <w:rPr>
                <w:b/>
                <w:sz w:val="22"/>
                <w:szCs w:val="22"/>
                <w:u w:val="single"/>
              </w:rPr>
            </w:pPr>
            <w:r w:rsidRPr="00652CD6">
              <w:rPr>
                <w:rFonts w:cs="Arial"/>
                <w:b/>
                <w:sz w:val="22"/>
                <w:szCs w:val="22"/>
              </w:rPr>
              <w:t>Summe Qualifikationsphase – Q1 (GK): 90 Stunden</w:t>
            </w:r>
          </w:p>
        </w:tc>
      </w:tr>
    </w:tbl>
    <w:p w:rsidR="001D29C7" w:rsidRDefault="001D29C7" w:rsidP="003B4445">
      <w:pPr>
        <w:rPr>
          <w:color w:val="FF0000"/>
          <w:sz w:val="22"/>
        </w:rPr>
      </w:pPr>
    </w:p>
    <w:p w:rsidR="001D29C7" w:rsidRDefault="001D29C7">
      <w:pPr>
        <w:jc w:val="left"/>
        <w:rPr>
          <w:color w:val="FF0000"/>
          <w:sz w:val="22"/>
        </w:rPr>
      </w:pPr>
      <w:r>
        <w:rPr>
          <w:color w:val="FF0000"/>
          <w:sz w:val="22"/>
        </w:rPr>
        <w:br w:type="page"/>
      </w:r>
    </w:p>
    <w:p w:rsidR="003B4445" w:rsidRPr="006167C9" w:rsidRDefault="003B4445" w:rsidP="003B4445">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445" w:rsidRPr="006167C9" w:rsidTr="003B4445">
        <w:tc>
          <w:tcPr>
            <w:tcW w:w="5000" w:type="pct"/>
            <w:gridSpan w:val="2"/>
          </w:tcPr>
          <w:p w:rsidR="003B4445" w:rsidRPr="006167C9" w:rsidRDefault="00E272A5" w:rsidP="003B4445">
            <w:pPr>
              <w:jc w:val="center"/>
              <w:rPr>
                <w:b/>
                <w:sz w:val="22"/>
                <w:szCs w:val="22"/>
              </w:rPr>
            </w:pPr>
            <w:r w:rsidRPr="00E272A5">
              <w:rPr>
                <w:b/>
                <w:sz w:val="22"/>
                <w:szCs w:val="22"/>
              </w:rPr>
              <w:t>Qualifikationsphase - Q</w:t>
            </w:r>
            <w:r>
              <w:rPr>
                <w:b/>
                <w:sz w:val="22"/>
                <w:szCs w:val="22"/>
              </w:rPr>
              <w:t xml:space="preserve"> 2</w:t>
            </w:r>
            <w:r w:rsidRPr="00E272A5">
              <w:rPr>
                <w:b/>
                <w:sz w:val="22"/>
                <w:szCs w:val="22"/>
              </w:rPr>
              <w:t xml:space="preserve"> GK</w:t>
            </w:r>
          </w:p>
        </w:tc>
      </w:tr>
      <w:tr w:rsidR="003B4445" w:rsidRPr="006167C9" w:rsidTr="003B4445">
        <w:tc>
          <w:tcPr>
            <w:tcW w:w="2500" w:type="pct"/>
            <w:tcBorders>
              <w:bottom w:val="single" w:sz="4" w:space="0" w:color="auto"/>
            </w:tcBorders>
          </w:tcPr>
          <w:p w:rsidR="003B4445" w:rsidRPr="006167C9" w:rsidRDefault="003B4445" w:rsidP="003B4445">
            <w:pPr>
              <w:snapToGrid w:val="0"/>
              <w:rPr>
                <w:rFonts w:cs="Arial"/>
                <w:i/>
                <w:iCs/>
                <w:sz w:val="22"/>
                <w:szCs w:val="22"/>
                <w:u w:val="single"/>
              </w:rPr>
            </w:pPr>
            <w:r w:rsidRPr="006167C9">
              <w:rPr>
                <w:rFonts w:cs="Arial"/>
                <w:i/>
                <w:sz w:val="22"/>
                <w:szCs w:val="22"/>
                <w:u w:val="single"/>
              </w:rPr>
              <w:t xml:space="preserve">Unterrichtsvorhaben </w:t>
            </w:r>
            <w:r w:rsidRPr="006167C9">
              <w:rPr>
                <w:rFonts w:cs="Arial"/>
                <w:i/>
                <w:iCs/>
                <w:sz w:val="22"/>
                <w:szCs w:val="22"/>
                <w:u w:val="single"/>
              </w:rPr>
              <w:t>I:</w:t>
            </w:r>
          </w:p>
          <w:p w:rsidR="003B4445" w:rsidRPr="006167C9" w:rsidRDefault="003B4445" w:rsidP="003B4445">
            <w:pPr>
              <w:snapToGrid w:val="0"/>
              <w:rPr>
                <w:rFonts w:cs="Arial"/>
                <w:i/>
                <w:iCs/>
                <w:sz w:val="20"/>
                <w:u w:val="single"/>
              </w:rPr>
            </w:pPr>
          </w:p>
          <w:p w:rsidR="00AD6ADB" w:rsidRDefault="003B4445" w:rsidP="003B4445">
            <w:pPr>
              <w:snapToGrid w:val="0"/>
              <w:rPr>
                <w:rFonts w:cs="Arial"/>
                <w:sz w:val="20"/>
              </w:rPr>
            </w:pPr>
            <w:r w:rsidRPr="006167C9">
              <w:rPr>
                <w:rFonts w:cs="Arial"/>
                <w:b/>
                <w:sz w:val="20"/>
              </w:rPr>
              <w:t>Thema</w:t>
            </w:r>
            <w:r w:rsidRPr="006167C9">
              <w:rPr>
                <w:rFonts w:cs="Arial"/>
                <w:sz w:val="20"/>
              </w:rPr>
              <w:t xml:space="preserve">: </w:t>
            </w:r>
            <w:r w:rsidR="00AD6ADB" w:rsidRPr="00AD6ADB">
              <w:rPr>
                <w:rFonts w:cs="Arial"/>
                <w:b/>
                <w:sz w:val="20"/>
              </w:rPr>
              <w:t>Städte als komplexe Lebensräume zwischen Tradition und For</w:t>
            </w:r>
            <w:r w:rsidR="00AD6ADB" w:rsidRPr="00AD6ADB">
              <w:rPr>
                <w:rFonts w:cs="Arial"/>
                <w:b/>
                <w:sz w:val="20"/>
              </w:rPr>
              <w:t>t</w:t>
            </w:r>
            <w:r w:rsidR="00AD6ADB" w:rsidRPr="00AD6ADB">
              <w:rPr>
                <w:rFonts w:cs="Arial"/>
                <w:b/>
                <w:sz w:val="20"/>
              </w:rPr>
              <w:t>schritt</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orientieren sich unmittelbar vor Ort und mittelbar mit Hilfe von physischen und thematischen Karten sowie digitalen Kartendiensten (MK1),</w:t>
            </w:r>
          </w:p>
          <w:p w:rsidR="003B4445" w:rsidRPr="006167C9" w:rsidRDefault="003B4445" w:rsidP="00E05F03">
            <w:pPr>
              <w:numPr>
                <w:ilvl w:val="0"/>
                <w:numId w:val="16"/>
              </w:numPr>
              <w:ind w:left="284" w:hanging="284"/>
              <w:contextualSpacing/>
              <w:rPr>
                <w:rFonts w:cs="Arial"/>
                <w:sz w:val="20"/>
              </w:rPr>
            </w:pPr>
            <w:r w:rsidRPr="006167C9">
              <w:rPr>
                <w:rFonts w:cs="Arial"/>
                <w:sz w:val="20"/>
              </w:rPr>
              <w:t>entnehmen Modellen allgemeingeographische Kernaussagen und vergleichen diese mit konkreten Raumbeispielen (MK4),</w:t>
            </w:r>
          </w:p>
          <w:p w:rsidR="003B4445" w:rsidRPr="006167C9" w:rsidRDefault="003B4445" w:rsidP="00E05F03">
            <w:pPr>
              <w:numPr>
                <w:ilvl w:val="0"/>
                <w:numId w:val="16"/>
              </w:numPr>
              <w:ind w:left="284" w:hanging="284"/>
              <w:contextualSpacing/>
              <w:rPr>
                <w:rFonts w:cs="Arial"/>
                <w:sz w:val="20"/>
              </w:rPr>
            </w:pPr>
            <w:r w:rsidRPr="006167C9">
              <w:rPr>
                <w:rFonts w:cs="Arial"/>
                <w:sz w:val="20"/>
              </w:rPr>
              <w:t>recherchieren weitgehend selbstständig mittels geeigneter Suchstrategien in Bibliotheken, im Internet und in internetbasierten Geoinformationsdiensten I</w:t>
            </w:r>
            <w:r w:rsidRPr="006167C9">
              <w:rPr>
                <w:rFonts w:cs="Arial"/>
                <w:sz w:val="20"/>
              </w:rPr>
              <w:t>n</w:t>
            </w:r>
            <w:r w:rsidRPr="006167C9">
              <w:rPr>
                <w:rFonts w:cs="Arial"/>
                <w:sz w:val="20"/>
              </w:rPr>
              <w:t>formationen und werten diese fragebezogen aus (MK5),</w:t>
            </w:r>
          </w:p>
          <w:p w:rsidR="003B4445" w:rsidRPr="006167C9" w:rsidRDefault="003B4445" w:rsidP="00E05F03">
            <w:pPr>
              <w:numPr>
                <w:ilvl w:val="0"/>
                <w:numId w:val="16"/>
              </w:numPr>
              <w:ind w:left="284" w:hanging="284"/>
              <w:contextualSpacing/>
              <w:rPr>
                <w:rFonts w:cs="Arial"/>
                <w:sz w:val="20"/>
              </w:rPr>
            </w:pPr>
            <w:r w:rsidRPr="006167C9">
              <w:rPr>
                <w:rFonts w:cs="Arial"/>
                <w:sz w:val="20"/>
              </w:rPr>
              <w:t>belegen schriftliche und mündliche Aussagen durch angemessene und korrekte Materialverweise und Materialzitate  (MK7),</w:t>
            </w:r>
          </w:p>
          <w:p w:rsidR="003B4445" w:rsidRPr="006167C9" w:rsidRDefault="003B4445" w:rsidP="00E05F03">
            <w:pPr>
              <w:numPr>
                <w:ilvl w:val="0"/>
                <w:numId w:val="16"/>
              </w:numPr>
              <w:ind w:left="284" w:hanging="284"/>
              <w:contextualSpacing/>
              <w:rPr>
                <w:rFonts w:cs="Arial"/>
                <w:sz w:val="20"/>
              </w:rPr>
            </w:pPr>
            <w:r w:rsidRPr="006167C9">
              <w:rPr>
                <w:rFonts w:cs="Arial"/>
                <w:sz w:val="20"/>
              </w:rPr>
              <w:t>planen und organisieren themenbezogen Elemente von Unterrichtsgängen und Exkursionen, führen diese durch und präsentieren die Ergebnisse fachspez</w:t>
            </w:r>
            <w:r w:rsidRPr="006167C9">
              <w:rPr>
                <w:rFonts w:cs="Arial"/>
                <w:sz w:val="20"/>
              </w:rPr>
              <w:t>i</w:t>
            </w:r>
            <w:r w:rsidRPr="006167C9">
              <w:rPr>
                <w:rFonts w:cs="Arial"/>
                <w:sz w:val="20"/>
              </w:rPr>
              <w:t>fisch angemessen (HK3),</w:t>
            </w:r>
          </w:p>
          <w:p w:rsidR="003B4445" w:rsidRPr="006167C9" w:rsidRDefault="003B4445" w:rsidP="00E05F03">
            <w:pPr>
              <w:numPr>
                <w:ilvl w:val="0"/>
                <w:numId w:val="16"/>
              </w:numPr>
              <w:ind w:left="284" w:hanging="284"/>
              <w:contextualSpacing/>
              <w:rPr>
                <w:rFonts w:cs="Arial"/>
                <w:sz w:val="20"/>
              </w:rPr>
            </w:pPr>
            <w:r w:rsidRPr="006167C9">
              <w:rPr>
                <w:rFonts w:cs="Arial"/>
                <w:sz w:val="20"/>
              </w:rPr>
              <w:t>präsentieren und simulieren Möglichkeiten der Einflussnahme auf raumbezog</w:t>
            </w:r>
            <w:r w:rsidRPr="006167C9">
              <w:rPr>
                <w:rFonts w:cs="Arial"/>
                <w:sz w:val="20"/>
              </w:rPr>
              <w:t>e</w:t>
            </w:r>
            <w:r w:rsidRPr="006167C9">
              <w:rPr>
                <w:rFonts w:cs="Arial"/>
                <w:sz w:val="20"/>
              </w:rPr>
              <w:t xml:space="preserve">ne und raumplanerische Prozesse im </w:t>
            </w:r>
            <w:proofErr w:type="spellStart"/>
            <w:r w:rsidRPr="006167C9">
              <w:rPr>
                <w:rFonts w:cs="Arial"/>
                <w:sz w:val="20"/>
              </w:rPr>
              <w:t>Nahraum</w:t>
            </w:r>
            <w:proofErr w:type="spellEnd"/>
            <w:r w:rsidRPr="006167C9">
              <w:rPr>
                <w:rFonts w:cs="Arial"/>
                <w:sz w:val="20"/>
              </w:rPr>
              <w:t xml:space="preserve"> (HK6).</w:t>
            </w:r>
          </w:p>
          <w:p w:rsidR="003B4445" w:rsidRPr="006167C9" w:rsidRDefault="003B4445" w:rsidP="003B4445">
            <w:pPr>
              <w:rPr>
                <w:rFonts w:cs="Arial"/>
                <w:sz w:val="20"/>
              </w:rPr>
            </w:pPr>
          </w:p>
          <w:p w:rsidR="003B4445" w:rsidRPr="006167C9" w:rsidRDefault="003B4445" w:rsidP="003B4445">
            <w:pPr>
              <w:widowControl w:val="0"/>
              <w:autoSpaceDE w:val="0"/>
              <w:autoSpaceDN w:val="0"/>
              <w:adjustRightInd w:val="0"/>
              <w:jc w:val="left"/>
              <w:rPr>
                <w:rFonts w:cs="Arial"/>
                <w:sz w:val="20"/>
              </w:rPr>
            </w:pPr>
            <w:r w:rsidRPr="006167C9">
              <w:rPr>
                <w:rFonts w:cs="Arial"/>
                <w:b/>
                <w:sz w:val="20"/>
              </w:rPr>
              <w:t>Inhaltsfelder</w:t>
            </w:r>
            <w:r w:rsidRPr="006167C9">
              <w:rPr>
                <w:rFonts w:cs="Arial"/>
                <w:sz w:val="20"/>
              </w:rPr>
              <w:t>:</w:t>
            </w:r>
          </w:p>
          <w:p w:rsidR="003B4445" w:rsidRPr="006167C9" w:rsidRDefault="003B4445" w:rsidP="003B4445">
            <w:pPr>
              <w:rPr>
                <w:rFonts w:cs="Arial"/>
                <w:sz w:val="20"/>
              </w:rPr>
            </w:pPr>
            <w:r w:rsidRPr="006167C9">
              <w:rPr>
                <w:rFonts w:cs="Arial"/>
                <w:sz w:val="20"/>
              </w:rPr>
              <w:t>IF 5 (Stadtentwicklung und Stadtstrukturen), IF 7 (Dienstleistungen in ihrer Bede</w:t>
            </w:r>
            <w:r w:rsidRPr="006167C9">
              <w:rPr>
                <w:rFonts w:cs="Arial"/>
                <w:sz w:val="20"/>
              </w:rPr>
              <w:t>u</w:t>
            </w:r>
            <w:r w:rsidRPr="006167C9">
              <w:rPr>
                <w:rFonts w:cs="Arial"/>
                <w:sz w:val="20"/>
              </w:rPr>
              <w:t>tung f</w:t>
            </w:r>
            <w:r w:rsidR="00AA75BD">
              <w:rPr>
                <w:rFonts w:cs="Arial"/>
                <w:sz w:val="20"/>
              </w:rPr>
              <w:t>ü</w:t>
            </w:r>
            <w:r w:rsidRPr="006167C9">
              <w:rPr>
                <w:rFonts w:cs="Arial"/>
                <w:sz w:val="20"/>
              </w:rPr>
              <w:t>r Wirtschafts- und Beschäftigungsstrukturen)</w:t>
            </w:r>
          </w:p>
          <w:p w:rsidR="003B4445" w:rsidRPr="006167C9" w:rsidRDefault="003B4445" w:rsidP="003B4445">
            <w:pPr>
              <w:rPr>
                <w:rFonts w:cs="Arial"/>
                <w:sz w:val="20"/>
              </w:rPr>
            </w:pPr>
            <w:r w:rsidRPr="006167C9">
              <w:rPr>
                <w:rFonts w:cs="Arial"/>
                <w:sz w:val="20"/>
              </w:rPr>
              <w:t xml:space="preserve"> </w:t>
            </w: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pStyle w:val="Listenabsatz"/>
              <w:numPr>
                <w:ilvl w:val="0"/>
                <w:numId w:val="15"/>
              </w:numPr>
              <w:snapToGrid w:val="0"/>
              <w:contextualSpacing/>
              <w:jc w:val="both"/>
              <w:rPr>
                <w:rFonts w:ascii="Arial" w:hAnsi="Arial" w:cs="Arial"/>
                <w:i/>
                <w:iCs/>
                <w:sz w:val="20"/>
                <w:u w:val="single"/>
              </w:rPr>
            </w:pPr>
            <w:r w:rsidRPr="006167C9">
              <w:rPr>
                <w:rFonts w:ascii="Arial" w:hAnsi="Arial" w:cs="Arial"/>
                <w:bCs/>
                <w:color w:val="000000"/>
                <w:sz w:val="20"/>
              </w:rPr>
              <w:t>Merkmale, innere Differenzierung und Wandel von Städten</w:t>
            </w:r>
          </w:p>
          <w:p w:rsidR="003B4445" w:rsidRPr="006167C9" w:rsidRDefault="003B4445" w:rsidP="00E05F03">
            <w:pPr>
              <w:pStyle w:val="Listenabsatz"/>
              <w:numPr>
                <w:ilvl w:val="0"/>
                <w:numId w:val="15"/>
              </w:numPr>
              <w:contextualSpacing/>
              <w:jc w:val="both"/>
              <w:rPr>
                <w:rFonts w:ascii="Arial" w:hAnsi="Arial" w:cs="Arial"/>
                <w:bCs/>
                <w:color w:val="000000"/>
                <w:sz w:val="20"/>
              </w:rPr>
            </w:pPr>
            <w:r w:rsidRPr="006167C9">
              <w:rPr>
                <w:rFonts w:ascii="Arial" w:hAnsi="Arial" w:cs="Arial"/>
                <w:bCs/>
                <w:color w:val="000000"/>
                <w:sz w:val="20"/>
              </w:rPr>
              <w:t xml:space="preserve">Entwicklung von Wirtschafts- und Beschäftigungsstrukturen im Prozess der </w:t>
            </w:r>
            <w:proofErr w:type="spellStart"/>
            <w:r w:rsidRPr="006167C9">
              <w:rPr>
                <w:rFonts w:ascii="Arial" w:hAnsi="Arial" w:cs="Arial"/>
                <w:bCs/>
                <w:color w:val="000000"/>
                <w:sz w:val="20"/>
              </w:rPr>
              <w:t>Tertiärisierung</w:t>
            </w:r>
            <w:proofErr w:type="spellEnd"/>
          </w:p>
          <w:p w:rsidR="003B4445" w:rsidRPr="006167C9" w:rsidRDefault="003B4445" w:rsidP="00E05F03">
            <w:pPr>
              <w:pStyle w:val="Listenabsatz"/>
              <w:numPr>
                <w:ilvl w:val="0"/>
                <w:numId w:val="15"/>
              </w:numPr>
              <w:contextualSpacing/>
              <w:jc w:val="both"/>
              <w:rPr>
                <w:rFonts w:ascii="Arial" w:hAnsi="Arial" w:cs="Arial"/>
                <w:bCs/>
                <w:color w:val="000000"/>
                <w:sz w:val="20"/>
              </w:rPr>
            </w:pPr>
            <w:r w:rsidRPr="006167C9">
              <w:rPr>
                <w:rFonts w:ascii="Arial" w:hAnsi="Arial" w:cs="Arial"/>
                <w:bCs/>
                <w:color w:val="000000"/>
                <w:sz w:val="20"/>
              </w:rPr>
              <w:t>Wirtschaftsfaktor Tourismus in seiner Bedeutung für unterschiedlich entwicke</w:t>
            </w:r>
            <w:r w:rsidRPr="006167C9">
              <w:rPr>
                <w:rFonts w:ascii="Arial" w:hAnsi="Arial" w:cs="Arial"/>
                <w:bCs/>
                <w:color w:val="000000"/>
                <w:sz w:val="20"/>
              </w:rPr>
              <w:t>l</w:t>
            </w:r>
            <w:r w:rsidRPr="006167C9">
              <w:rPr>
                <w:rFonts w:ascii="Arial" w:hAnsi="Arial" w:cs="Arial"/>
                <w:bCs/>
                <w:color w:val="000000"/>
                <w:sz w:val="20"/>
              </w:rPr>
              <w:t>te Räume</w:t>
            </w:r>
          </w:p>
          <w:p w:rsidR="003B4445" w:rsidRDefault="003B4445" w:rsidP="003B4445">
            <w:pPr>
              <w:rPr>
                <w:rFonts w:cs="Arial"/>
                <w:sz w:val="20"/>
              </w:rPr>
            </w:pPr>
          </w:p>
          <w:p w:rsidR="00652CD6" w:rsidRPr="006167C9" w:rsidRDefault="00652CD6"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Zeitbedarf</w:t>
            </w:r>
            <w:r w:rsidRPr="006167C9">
              <w:rPr>
                <w:rFonts w:cs="Arial"/>
                <w:sz w:val="20"/>
              </w:rPr>
              <w:t>: ca. 16 Std.</w:t>
            </w:r>
          </w:p>
        </w:tc>
        <w:tc>
          <w:tcPr>
            <w:tcW w:w="2500" w:type="pct"/>
            <w:tcBorders>
              <w:bottom w:val="single" w:sz="4" w:space="0" w:color="auto"/>
            </w:tcBorders>
          </w:tcPr>
          <w:p w:rsidR="003B4445" w:rsidRPr="006167C9" w:rsidRDefault="003B4445" w:rsidP="003B4445">
            <w:pPr>
              <w:rPr>
                <w:i/>
                <w:sz w:val="22"/>
                <w:u w:val="single"/>
              </w:rPr>
            </w:pPr>
            <w:r w:rsidRPr="006167C9">
              <w:rPr>
                <w:i/>
                <w:sz w:val="22"/>
                <w:u w:val="single"/>
              </w:rPr>
              <w:t>Unterrichtsvorhaben II:</w:t>
            </w:r>
          </w:p>
          <w:p w:rsidR="003B4445" w:rsidRPr="006167C9" w:rsidRDefault="003B4445" w:rsidP="003B4445">
            <w:pPr>
              <w:rPr>
                <w:rFonts w:cs="Arial"/>
                <w:sz w:val="20"/>
              </w:rPr>
            </w:pPr>
          </w:p>
          <w:p w:rsidR="00AD6ADB" w:rsidRDefault="003B4445" w:rsidP="001C6ED6">
            <w:pPr>
              <w:snapToGrid w:val="0"/>
              <w:rPr>
                <w:rFonts w:cs="Arial"/>
                <w:b/>
                <w:bCs/>
                <w:color w:val="000000"/>
                <w:sz w:val="20"/>
              </w:rPr>
            </w:pPr>
            <w:r w:rsidRPr="006167C9">
              <w:rPr>
                <w:rFonts w:cs="Arial"/>
                <w:b/>
                <w:sz w:val="20"/>
              </w:rPr>
              <w:t>Thema</w:t>
            </w:r>
            <w:r w:rsidRPr="006167C9">
              <w:rPr>
                <w:rFonts w:cs="Arial"/>
                <w:sz w:val="20"/>
              </w:rPr>
              <w:t xml:space="preserve">: </w:t>
            </w:r>
            <w:proofErr w:type="spellStart"/>
            <w:r w:rsidRPr="006167C9">
              <w:rPr>
                <w:rFonts w:cs="Arial"/>
                <w:b/>
                <w:bCs/>
                <w:color w:val="000000"/>
                <w:sz w:val="20"/>
              </w:rPr>
              <w:t>Metropolisierung</w:t>
            </w:r>
            <w:proofErr w:type="spellEnd"/>
            <w:r w:rsidRPr="006167C9">
              <w:rPr>
                <w:rFonts w:cs="Arial"/>
                <w:b/>
                <w:bCs/>
                <w:color w:val="000000"/>
                <w:sz w:val="20"/>
              </w:rPr>
              <w:t xml:space="preserve"> und Marginalisierung </w:t>
            </w:r>
            <w:r w:rsidR="00AD6ADB">
              <w:rPr>
                <w:rFonts w:cs="Arial"/>
                <w:b/>
                <w:bCs/>
                <w:color w:val="000000"/>
                <w:sz w:val="20"/>
              </w:rPr>
              <w:t>– unvermeidliche Prozesse im Rahmen einer weltweiten Verstädterung</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identifizieren problemhaltige geographische Sachverhalte und entwickeln unter Nutzung des problemorientierten analytischen Wegs der Erkenntnisgewinnung entsprechende Fragestellungen und Hypothesen (MK2),</w:t>
            </w:r>
          </w:p>
          <w:p w:rsidR="003B4445" w:rsidRPr="006167C9" w:rsidRDefault="003B4445" w:rsidP="00E05F03">
            <w:pPr>
              <w:numPr>
                <w:ilvl w:val="0"/>
                <w:numId w:val="16"/>
              </w:numPr>
              <w:ind w:left="284" w:hanging="284"/>
              <w:contextualSpacing/>
              <w:rPr>
                <w:rFonts w:cs="Arial"/>
                <w:sz w:val="20"/>
              </w:rPr>
            </w:pPr>
            <w:r w:rsidRPr="006167C9">
              <w:rPr>
                <w:rFonts w:cs="Arial"/>
                <w:sz w:val="20"/>
              </w:rPr>
              <w:t xml:space="preserve">stellen geographische Sachverhalte mündlich und schriftlich unter Verwendung der Fachsprache problembezogen, sachlogisch strukturiert, aufgaben-, </w:t>
            </w:r>
            <w:proofErr w:type="spellStart"/>
            <w:r w:rsidRPr="006167C9">
              <w:rPr>
                <w:rFonts w:cs="Arial"/>
                <w:sz w:val="20"/>
              </w:rPr>
              <w:t>operat</w:t>
            </w:r>
            <w:r w:rsidRPr="006167C9">
              <w:rPr>
                <w:rFonts w:cs="Arial"/>
                <w:sz w:val="20"/>
              </w:rPr>
              <w:t>o</w:t>
            </w:r>
            <w:r w:rsidRPr="006167C9">
              <w:rPr>
                <w:rFonts w:cs="Arial"/>
                <w:sz w:val="20"/>
              </w:rPr>
              <w:t>ren</w:t>
            </w:r>
            <w:proofErr w:type="spellEnd"/>
            <w:r w:rsidRPr="006167C9">
              <w:rPr>
                <w:rFonts w:cs="Arial"/>
                <w:sz w:val="20"/>
              </w:rPr>
              <w:t>- und materialbezogen und differenziert dar (MK6),</w:t>
            </w:r>
          </w:p>
          <w:p w:rsidR="003B4445" w:rsidRPr="006167C9" w:rsidRDefault="003B4445" w:rsidP="00E05F03">
            <w:pPr>
              <w:numPr>
                <w:ilvl w:val="0"/>
                <w:numId w:val="16"/>
              </w:numPr>
              <w:ind w:left="284" w:hanging="284"/>
              <w:contextualSpacing/>
              <w:rPr>
                <w:rFonts w:cs="Arial"/>
                <w:sz w:val="20"/>
              </w:rPr>
            </w:pPr>
            <w:r w:rsidRPr="006167C9">
              <w:rPr>
                <w:rFonts w:cs="Arial"/>
                <w:sz w:val="20"/>
              </w:rPr>
              <w:t>belegen schriftliche und mündliche Aussagen durch angemessene und korrekte Materialverweise und Materialzitate  (MK7),</w:t>
            </w:r>
          </w:p>
          <w:p w:rsidR="003B4445" w:rsidRPr="006167C9" w:rsidRDefault="003B4445" w:rsidP="00E05F03">
            <w:pPr>
              <w:numPr>
                <w:ilvl w:val="0"/>
                <w:numId w:val="16"/>
              </w:numPr>
              <w:ind w:left="284" w:hanging="284"/>
              <w:contextualSpacing/>
              <w:rPr>
                <w:rFonts w:cs="Arial"/>
                <w:sz w:val="20"/>
              </w:rPr>
            </w:pPr>
            <w:r w:rsidRPr="006167C9">
              <w:rPr>
                <w:rFonts w:cs="Arial"/>
                <w:sz w:val="20"/>
              </w:rPr>
              <w:t>vertreten argumentativ abgesichert in einer Simulation vorbereitete Rollen von Akteurinnen und Akteuren eines raumbezogenen Konfliktes und finden eine Kompromisslösung (HK4),</w:t>
            </w:r>
          </w:p>
          <w:p w:rsidR="003B4445" w:rsidRPr="006167C9" w:rsidRDefault="003B4445" w:rsidP="00E05F03">
            <w:pPr>
              <w:numPr>
                <w:ilvl w:val="0"/>
                <w:numId w:val="16"/>
              </w:numPr>
              <w:ind w:left="284" w:hanging="284"/>
              <w:contextualSpacing/>
              <w:rPr>
                <w:rFonts w:cs="Arial"/>
                <w:sz w:val="20"/>
              </w:rPr>
            </w:pPr>
            <w:r w:rsidRPr="006167C9">
              <w:rPr>
                <w:rFonts w:cs="Arial"/>
                <w:sz w:val="20"/>
              </w:rPr>
              <w:t>entwickeln Lösungsansätze für komplexere raumbezogene Probleme (HK5)</w:t>
            </w:r>
            <w:r w:rsidR="00B15E62">
              <w:rPr>
                <w:rFonts w:cs="Arial"/>
                <w:sz w:val="20"/>
              </w:rPr>
              <w:t>.</w:t>
            </w:r>
          </w:p>
          <w:p w:rsidR="003B4445" w:rsidRDefault="003B4445" w:rsidP="003B4445">
            <w:pPr>
              <w:rPr>
                <w:rFonts w:cs="Arial"/>
                <w:sz w:val="20"/>
              </w:rPr>
            </w:pPr>
          </w:p>
          <w:p w:rsidR="002B574B" w:rsidRPr="006167C9" w:rsidRDefault="002B574B"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Inhaltsfelder</w:t>
            </w:r>
            <w:r w:rsidRPr="006167C9">
              <w:rPr>
                <w:rFonts w:cs="Arial"/>
                <w:sz w:val="20"/>
              </w:rPr>
              <w:t xml:space="preserve">: </w:t>
            </w:r>
          </w:p>
          <w:p w:rsidR="003B4445" w:rsidRPr="006167C9" w:rsidRDefault="003B4445" w:rsidP="003B4445">
            <w:pPr>
              <w:rPr>
                <w:rFonts w:cs="Arial"/>
                <w:sz w:val="20"/>
              </w:rPr>
            </w:pPr>
            <w:r w:rsidRPr="006167C9">
              <w:rPr>
                <w:rFonts w:cs="Arial"/>
                <w:sz w:val="20"/>
              </w:rPr>
              <w:t>IF 5 (Stadtentwicklung und Stadtstrukturen), IF 6 (Unterschiedliche sozioökonom</w:t>
            </w:r>
            <w:r w:rsidRPr="006167C9">
              <w:rPr>
                <w:rFonts w:cs="Arial"/>
                <w:sz w:val="20"/>
              </w:rPr>
              <w:t>i</w:t>
            </w:r>
            <w:r w:rsidRPr="006167C9">
              <w:rPr>
                <w:rFonts w:cs="Arial"/>
                <w:sz w:val="20"/>
              </w:rPr>
              <w:t>sche Entwicklungsstände von Räumen)</w:t>
            </w:r>
          </w:p>
          <w:p w:rsidR="003B4445" w:rsidRDefault="003B4445" w:rsidP="003B4445">
            <w:pPr>
              <w:rPr>
                <w:rFonts w:cs="Arial"/>
                <w:sz w:val="20"/>
              </w:rPr>
            </w:pPr>
          </w:p>
          <w:p w:rsidR="002B574B" w:rsidRPr="006167C9" w:rsidRDefault="002B574B"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pStyle w:val="Listenabsatz"/>
              <w:numPr>
                <w:ilvl w:val="0"/>
                <w:numId w:val="15"/>
              </w:numPr>
              <w:contextualSpacing/>
              <w:jc w:val="both"/>
              <w:rPr>
                <w:rFonts w:ascii="Arial" w:hAnsi="Arial" w:cs="Arial"/>
                <w:sz w:val="20"/>
              </w:rPr>
            </w:pPr>
            <w:proofErr w:type="spellStart"/>
            <w:r w:rsidRPr="006167C9">
              <w:rPr>
                <w:rFonts w:ascii="Arial" w:hAnsi="Arial" w:cs="Arial"/>
                <w:bCs/>
                <w:color w:val="000000"/>
                <w:sz w:val="20"/>
              </w:rPr>
              <w:t>Metropolisierung</w:t>
            </w:r>
            <w:proofErr w:type="spellEnd"/>
            <w:r w:rsidRPr="006167C9">
              <w:rPr>
                <w:rFonts w:ascii="Arial" w:hAnsi="Arial" w:cs="Arial"/>
                <w:bCs/>
                <w:color w:val="000000"/>
                <w:sz w:val="20"/>
              </w:rPr>
              <w:t xml:space="preserve"> und Marginalisierung als Elemente eines weltweiten Verstä</w:t>
            </w:r>
            <w:r w:rsidRPr="006167C9">
              <w:rPr>
                <w:rFonts w:ascii="Arial" w:hAnsi="Arial" w:cs="Arial"/>
                <w:bCs/>
                <w:color w:val="000000"/>
                <w:sz w:val="20"/>
              </w:rPr>
              <w:t>d</w:t>
            </w:r>
            <w:r w:rsidRPr="006167C9">
              <w:rPr>
                <w:rFonts w:ascii="Arial" w:hAnsi="Arial" w:cs="Arial"/>
                <w:bCs/>
                <w:color w:val="000000"/>
                <w:sz w:val="20"/>
              </w:rPr>
              <w:t xml:space="preserve">terungsprozesses </w:t>
            </w:r>
          </w:p>
          <w:p w:rsidR="003B4445" w:rsidRPr="006167C9" w:rsidRDefault="003B4445" w:rsidP="00E05F03">
            <w:pPr>
              <w:pStyle w:val="Listenabsatz"/>
              <w:numPr>
                <w:ilvl w:val="0"/>
                <w:numId w:val="15"/>
              </w:numPr>
              <w:contextualSpacing/>
              <w:jc w:val="both"/>
              <w:rPr>
                <w:rFonts w:ascii="Arial" w:hAnsi="Arial" w:cs="Arial"/>
                <w:sz w:val="20"/>
              </w:rPr>
            </w:pPr>
            <w:r w:rsidRPr="006167C9">
              <w:rPr>
                <w:rFonts w:ascii="Arial" w:hAnsi="Arial" w:cs="Arial"/>
                <w:bCs/>
                <w:color w:val="000000"/>
                <w:sz w:val="20"/>
              </w:rPr>
              <w:t xml:space="preserve">Entwicklung von Wirtschafts- und Beschäftigungsstrukturen im Prozess der </w:t>
            </w:r>
            <w:proofErr w:type="spellStart"/>
            <w:r w:rsidRPr="006167C9">
              <w:rPr>
                <w:rFonts w:ascii="Arial" w:hAnsi="Arial" w:cs="Arial"/>
                <w:bCs/>
                <w:color w:val="000000"/>
                <w:sz w:val="20"/>
              </w:rPr>
              <w:t>Tertiärisierung</w:t>
            </w:r>
            <w:proofErr w:type="spellEnd"/>
          </w:p>
          <w:p w:rsidR="003B4445" w:rsidRPr="006167C9" w:rsidRDefault="003B4445" w:rsidP="00E05F03">
            <w:pPr>
              <w:pStyle w:val="Listenabsatz"/>
              <w:numPr>
                <w:ilvl w:val="0"/>
                <w:numId w:val="15"/>
              </w:numPr>
              <w:contextualSpacing/>
              <w:jc w:val="both"/>
              <w:rPr>
                <w:rFonts w:ascii="Arial" w:hAnsi="Arial" w:cs="Arial"/>
                <w:sz w:val="20"/>
              </w:rPr>
            </w:pPr>
            <w:r w:rsidRPr="006167C9">
              <w:rPr>
                <w:rFonts w:ascii="Arial" w:hAnsi="Arial"/>
                <w:sz w:val="20"/>
              </w:rPr>
              <w:t>Demographische Prozesse in ihrer Bedeutung für die Tragfähigkeit von Rä</w:t>
            </w:r>
            <w:r w:rsidRPr="006167C9">
              <w:rPr>
                <w:rFonts w:ascii="Arial" w:hAnsi="Arial"/>
                <w:sz w:val="20"/>
              </w:rPr>
              <w:t>u</w:t>
            </w:r>
            <w:r w:rsidRPr="006167C9">
              <w:rPr>
                <w:rFonts w:ascii="Arial" w:hAnsi="Arial"/>
                <w:sz w:val="20"/>
              </w:rPr>
              <w:t>men</w:t>
            </w:r>
          </w:p>
          <w:p w:rsidR="003B4445" w:rsidRPr="006167C9" w:rsidRDefault="003B4445" w:rsidP="003B4445">
            <w:pPr>
              <w:rPr>
                <w:rFonts w:cs="Arial"/>
                <w:sz w:val="20"/>
              </w:rPr>
            </w:pPr>
          </w:p>
          <w:p w:rsidR="003B4445" w:rsidRDefault="003B4445" w:rsidP="003B4445">
            <w:pPr>
              <w:snapToGrid w:val="0"/>
              <w:rPr>
                <w:rFonts w:cs="Arial"/>
                <w:sz w:val="20"/>
              </w:rPr>
            </w:pPr>
            <w:r w:rsidRPr="006167C9">
              <w:rPr>
                <w:rFonts w:cs="Arial"/>
                <w:b/>
                <w:sz w:val="20"/>
              </w:rPr>
              <w:t>Zeitbedarf</w:t>
            </w:r>
            <w:r w:rsidRPr="006167C9">
              <w:rPr>
                <w:rFonts w:cs="Arial"/>
                <w:sz w:val="20"/>
              </w:rPr>
              <w:t>: ca. 11 Std.</w:t>
            </w:r>
          </w:p>
          <w:p w:rsidR="00F15549" w:rsidRDefault="00F15549" w:rsidP="003B4445">
            <w:pPr>
              <w:snapToGrid w:val="0"/>
              <w:rPr>
                <w:rFonts w:cs="Arial"/>
                <w:sz w:val="20"/>
              </w:rPr>
            </w:pPr>
          </w:p>
          <w:p w:rsidR="00F15549" w:rsidRDefault="00F15549" w:rsidP="003B4445">
            <w:pPr>
              <w:snapToGrid w:val="0"/>
              <w:rPr>
                <w:rFonts w:cs="Arial"/>
                <w:sz w:val="20"/>
              </w:rPr>
            </w:pPr>
          </w:p>
          <w:p w:rsidR="00F15549" w:rsidRPr="006167C9" w:rsidRDefault="00F15549" w:rsidP="003B4445">
            <w:pPr>
              <w:snapToGrid w:val="0"/>
              <w:rPr>
                <w:rFonts w:cs="Arial"/>
                <w:i/>
                <w:sz w:val="22"/>
                <w:szCs w:val="22"/>
                <w:u w:val="single"/>
              </w:rPr>
            </w:pPr>
          </w:p>
        </w:tc>
      </w:tr>
      <w:tr w:rsidR="003B4445" w:rsidRPr="006167C9" w:rsidTr="003B4445">
        <w:tc>
          <w:tcPr>
            <w:tcW w:w="2500" w:type="pct"/>
            <w:tcBorders>
              <w:top w:val="single" w:sz="4" w:space="0" w:color="auto"/>
              <w:left w:val="single" w:sz="4" w:space="0" w:color="auto"/>
              <w:bottom w:val="single" w:sz="4" w:space="0" w:color="auto"/>
              <w:right w:val="single" w:sz="4" w:space="0" w:color="auto"/>
            </w:tcBorders>
          </w:tcPr>
          <w:p w:rsidR="003B4445" w:rsidRPr="006167C9" w:rsidRDefault="003B4445" w:rsidP="003B4445">
            <w:pPr>
              <w:rPr>
                <w:i/>
                <w:sz w:val="22"/>
                <w:u w:val="single"/>
              </w:rPr>
            </w:pPr>
            <w:r w:rsidRPr="006167C9">
              <w:rPr>
                <w:i/>
                <w:sz w:val="22"/>
                <w:u w:val="single"/>
              </w:rPr>
              <w:lastRenderedPageBreak/>
              <w:t>Unterrichtsvorhaben III:</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 xml:space="preserve">Die Stadt als lebenswerter Raum für alle?  – Probleme und Strategien einer </w:t>
            </w:r>
            <w:r w:rsidRPr="006167C9">
              <w:rPr>
                <w:rFonts w:cs="Arial"/>
                <w:b/>
                <w:bCs/>
                <w:color w:val="000000"/>
                <w:sz w:val="20"/>
              </w:rPr>
              <w:t>zukunftsorientierten Stadtentwicklung</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orientieren sich unmittelbar vor Ort und mittelbar mit Hilfe von physischen und thematischen Karten sowie digitalen Kartendiensten (MK1),</w:t>
            </w:r>
          </w:p>
          <w:p w:rsidR="003B4445" w:rsidRPr="006167C9" w:rsidRDefault="003B4445" w:rsidP="00E05F03">
            <w:pPr>
              <w:numPr>
                <w:ilvl w:val="0"/>
                <w:numId w:val="16"/>
              </w:numPr>
              <w:ind w:left="284" w:hanging="284"/>
              <w:contextualSpacing/>
              <w:rPr>
                <w:rFonts w:cs="Arial"/>
                <w:sz w:val="20"/>
              </w:rPr>
            </w:pPr>
            <w:r w:rsidRPr="006167C9">
              <w:rPr>
                <w:rFonts w:cs="Arial"/>
                <w:sz w:val="20"/>
              </w:rPr>
              <w:t>recherchieren weitgehend selbstständig mittels geeigneter Suchstrategien in Bibliotheken, im Internet und in internetbasierten Geoinformationsdiensten I</w:t>
            </w:r>
            <w:r w:rsidRPr="006167C9">
              <w:rPr>
                <w:rFonts w:cs="Arial"/>
                <w:sz w:val="20"/>
              </w:rPr>
              <w:t>n</w:t>
            </w:r>
            <w:r w:rsidRPr="006167C9">
              <w:rPr>
                <w:rFonts w:cs="Arial"/>
                <w:sz w:val="20"/>
              </w:rPr>
              <w:t>formationen und werten diese fragebezogen aus (MK5),</w:t>
            </w:r>
          </w:p>
          <w:p w:rsidR="003B4445" w:rsidRPr="006167C9" w:rsidRDefault="003B4445" w:rsidP="00E05F03">
            <w:pPr>
              <w:numPr>
                <w:ilvl w:val="0"/>
                <w:numId w:val="16"/>
              </w:numPr>
              <w:ind w:left="284" w:hanging="284"/>
              <w:contextualSpacing/>
              <w:rPr>
                <w:rFonts w:cs="Arial"/>
                <w:sz w:val="20"/>
              </w:rPr>
            </w:pPr>
            <w:r w:rsidRPr="006167C9">
              <w:rPr>
                <w:rFonts w:cs="Arial"/>
                <w:sz w:val="20"/>
              </w:rPr>
              <w:t>stellen komplexe geographische Informationen graphisch dar (Kartenskizzen, Diagramme, Fließschemata/ Wirkungsgeflechte) (MK8),</w:t>
            </w:r>
          </w:p>
          <w:p w:rsidR="003B4445" w:rsidRPr="006167C9" w:rsidRDefault="003B4445" w:rsidP="00E05F03">
            <w:pPr>
              <w:numPr>
                <w:ilvl w:val="0"/>
                <w:numId w:val="16"/>
              </w:numPr>
              <w:ind w:left="284" w:hanging="284"/>
              <w:contextualSpacing/>
              <w:rPr>
                <w:rFonts w:cs="Arial"/>
                <w:sz w:val="20"/>
              </w:rPr>
            </w:pPr>
            <w:r w:rsidRPr="006167C9">
              <w:rPr>
                <w:rFonts w:cs="Arial"/>
                <w:sz w:val="20"/>
              </w:rPr>
              <w:t>präsentieren Arbeitsergebnisse zu komplexen raumbezogenen Sachverhalten im Unterricht sach-, problem- und adressatenbezogen sowie fachsprachlich a</w:t>
            </w:r>
            <w:r w:rsidRPr="006167C9">
              <w:rPr>
                <w:rFonts w:cs="Arial"/>
                <w:sz w:val="20"/>
              </w:rPr>
              <w:t>n</w:t>
            </w:r>
            <w:r w:rsidRPr="006167C9">
              <w:rPr>
                <w:rFonts w:cs="Arial"/>
                <w:sz w:val="20"/>
              </w:rPr>
              <w:t>gemessen (HK1),</w:t>
            </w:r>
          </w:p>
          <w:p w:rsidR="003B4445" w:rsidRPr="006167C9" w:rsidRDefault="003B4445" w:rsidP="00E05F03">
            <w:pPr>
              <w:numPr>
                <w:ilvl w:val="0"/>
                <w:numId w:val="16"/>
              </w:numPr>
              <w:ind w:left="284" w:hanging="284"/>
              <w:contextualSpacing/>
              <w:rPr>
                <w:rFonts w:cs="Arial"/>
                <w:sz w:val="20"/>
              </w:rPr>
            </w:pPr>
            <w:r w:rsidRPr="006167C9">
              <w:rPr>
                <w:rFonts w:cs="Arial"/>
                <w:sz w:val="20"/>
              </w:rPr>
              <w:t>präsentieren und simulieren Möglichkeiten der Einflussnahme auf raumbezog</w:t>
            </w:r>
            <w:r w:rsidRPr="006167C9">
              <w:rPr>
                <w:rFonts w:cs="Arial"/>
                <w:sz w:val="20"/>
              </w:rPr>
              <w:t>e</w:t>
            </w:r>
            <w:r w:rsidRPr="006167C9">
              <w:rPr>
                <w:rFonts w:cs="Arial"/>
                <w:sz w:val="20"/>
              </w:rPr>
              <w:t xml:space="preserve">ne und raumplanerische Prozesse im </w:t>
            </w:r>
            <w:proofErr w:type="spellStart"/>
            <w:r w:rsidRPr="006167C9">
              <w:rPr>
                <w:rFonts w:cs="Arial"/>
                <w:sz w:val="20"/>
              </w:rPr>
              <w:t>Nahraum</w:t>
            </w:r>
            <w:proofErr w:type="spellEnd"/>
            <w:r w:rsidRPr="006167C9">
              <w:rPr>
                <w:rFonts w:cs="Arial"/>
                <w:sz w:val="20"/>
              </w:rPr>
              <w:t xml:space="preserve"> (HK6).</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Inhaltsfelder</w:t>
            </w:r>
            <w:r w:rsidRPr="006167C9">
              <w:rPr>
                <w:rFonts w:cs="Arial"/>
                <w:sz w:val="20"/>
              </w:rPr>
              <w:t xml:space="preserve">: IF 5 (Stadtentwicklung und Stadtstrukturen) </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pStyle w:val="Listenabsatz"/>
              <w:numPr>
                <w:ilvl w:val="0"/>
                <w:numId w:val="15"/>
              </w:numPr>
              <w:snapToGrid w:val="0"/>
              <w:contextualSpacing/>
              <w:jc w:val="both"/>
              <w:rPr>
                <w:rFonts w:ascii="Arial" w:hAnsi="Arial" w:cs="Arial"/>
                <w:i/>
                <w:iCs/>
                <w:sz w:val="20"/>
                <w:u w:val="single"/>
              </w:rPr>
            </w:pPr>
            <w:r w:rsidRPr="006167C9">
              <w:rPr>
                <w:rFonts w:ascii="Arial" w:hAnsi="Arial" w:cs="Arial"/>
                <w:bCs/>
                <w:color w:val="000000"/>
                <w:sz w:val="20"/>
              </w:rPr>
              <w:t>Merkmale, innere Differenzierung und Wandel von Städten</w:t>
            </w:r>
          </w:p>
          <w:p w:rsidR="003B4445" w:rsidRPr="006167C9" w:rsidRDefault="003B4445" w:rsidP="00E05F03">
            <w:pPr>
              <w:pStyle w:val="Listenabsatz"/>
              <w:numPr>
                <w:ilvl w:val="0"/>
                <w:numId w:val="15"/>
              </w:numPr>
              <w:snapToGrid w:val="0"/>
              <w:contextualSpacing/>
              <w:jc w:val="both"/>
              <w:rPr>
                <w:rFonts w:ascii="Arial" w:hAnsi="Arial" w:cs="Arial"/>
                <w:i/>
                <w:iCs/>
                <w:sz w:val="20"/>
                <w:u w:val="single"/>
              </w:rPr>
            </w:pPr>
            <w:r w:rsidRPr="006167C9">
              <w:rPr>
                <w:rFonts w:ascii="Arial" w:hAnsi="Arial" w:cs="Arial"/>
                <w:bCs/>
                <w:color w:val="000000"/>
                <w:sz w:val="20"/>
              </w:rPr>
              <w:t>Demographischer und sozialer Wandel als Herausforderung für zukunftsorie</w:t>
            </w:r>
            <w:r w:rsidRPr="006167C9">
              <w:rPr>
                <w:rFonts w:ascii="Arial" w:hAnsi="Arial" w:cs="Arial"/>
                <w:bCs/>
                <w:color w:val="000000"/>
                <w:sz w:val="20"/>
              </w:rPr>
              <w:t>n</w:t>
            </w:r>
            <w:r w:rsidRPr="006167C9">
              <w:rPr>
                <w:rFonts w:ascii="Arial" w:hAnsi="Arial" w:cs="Arial"/>
                <w:bCs/>
                <w:color w:val="000000"/>
                <w:sz w:val="20"/>
              </w:rPr>
              <w:t>tierte Stadtentwicklung</w:t>
            </w:r>
          </w:p>
          <w:p w:rsidR="003B4445" w:rsidRPr="006167C9" w:rsidRDefault="003B4445" w:rsidP="003B4445">
            <w:pPr>
              <w:rPr>
                <w:rFonts w:cs="Arial"/>
                <w:sz w:val="20"/>
              </w:rPr>
            </w:pPr>
          </w:p>
          <w:p w:rsidR="003B4445" w:rsidRPr="006167C9" w:rsidRDefault="003B4445" w:rsidP="003B4445">
            <w:pPr>
              <w:rPr>
                <w:rFonts w:cs="Arial"/>
                <w:sz w:val="20"/>
              </w:rPr>
            </w:pPr>
          </w:p>
          <w:p w:rsidR="003B4445" w:rsidRDefault="003B4445" w:rsidP="003B4445">
            <w:pPr>
              <w:rPr>
                <w:rFonts w:cs="Arial"/>
                <w:sz w:val="20"/>
              </w:rPr>
            </w:pPr>
          </w:p>
          <w:p w:rsidR="006E76DE" w:rsidRDefault="006E76DE" w:rsidP="003B4445">
            <w:pPr>
              <w:rPr>
                <w:rFonts w:cs="Arial"/>
                <w:sz w:val="20"/>
              </w:rPr>
            </w:pPr>
          </w:p>
          <w:p w:rsidR="006E76DE" w:rsidRPr="006167C9" w:rsidRDefault="006E76DE" w:rsidP="003B4445">
            <w:pPr>
              <w:rPr>
                <w:rFonts w:cs="Arial"/>
                <w:sz w:val="20"/>
              </w:rPr>
            </w:pPr>
          </w:p>
          <w:p w:rsidR="003B4445" w:rsidRPr="006167C9" w:rsidRDefault="003B4445" w:rsidP="003B4445">
            <w:pPr>
              <w:rPr>
                <w:rFonts w:cs="Arial"/>
                <w:sz w:val="20"/>
              </w:rPr>
            </w:pPr>
            <w:r w:rsidRPr="006167C9">
              <w:rPr>
                <w:rFonts w:cs="Arial"/>
                <w:b/>
                <w:sz w:val="20"/>
              </w:rPr>
              <w:t>Zeitbedarf</w:t>
            </w:r>
            <w:r w:rsidRPr="006167C9">
              <w:rPr>
                <w:rFonts w:cs="Arial"/>
                <w:sz w:val="20"/>
              </w:rPr>
              <w:t>: ca.10 Std.</w:t>
            </w:r>
          </w:p>
          <w:p w:rsidR="003B4445" w:rsidRPr="006167C9" w:rsidRDefault="003B4445" w:rsidP="003B4445">
            <w:pPr>
              <w:rPr>
                <w:rFonts w:cs="Arial"/>
                <w:sz w:val="20"/>
              </w:rPr>
            </w:pPr>
          </w:p>
          <w:p w:rsidR="003B4445" w:rsidRPr="006167C9" w:rsidRDefault="003B4445" w:rsidP="003B4445">
            <w:pPr>
              <w:rPr>
                <w:sz w:val="22"/>
                <w:szCs w:val="22"/>
              </w:rPr>
            </w:pPr>
          </w:p>
          <w:p w:rsidR="006E76DE" w:rsidRDefault="006E76DE" w:rsidP="003B4445">
            <w:pPr>
              <w:rPr>
                <w:sz w:val="22"/>
                <w:szCs w:val="22"/>
              </w:rPr>
            </w:pPr>
          </w:p>
          <w:p w:rsidR="003A6606" w:rsidRDefault="003A6606" w:rsidP="003B4445">
            <w:pPr>
              <w:rPr>
                <w:sz w:val="22"/>
                <w:szCs w:val="22"/>
              </w:rPr>
            </w:pPr>
          </w:p>
          <w:p w:rsidR="003A6606" w:rsidRDefault="003A6606" w:rsidP="003B4445">
            <w:pPr>
              <w:rPr>
                <w:sz w:val="22"/>
                <w:szCs w:val="22"/>
              </w:rPr>
            </w:pPr>
          </w:p>
          <w:p w:rsidR="003A6606" w:rsidRPr="006167C9" w:rsidRDefault="003A6606" w:rsidP="003B4445">
            <w:pPr>
              <w:rPr>
                <w:sz w:val="22"/>
                <w:szCs w:val="22"/>
              </w:rPr>
            </w:pPr>
          </w:p>
        </w:tc>
        <w:tc>
          <w:tcPr>
            <w:tcW w:w="2500" w:type="pct"/>
            <w:tcBorders>
              <w:top w:val="single" w:sz="4" w:space="0" w:color="auto"/>
              <w:left w:val="single" w:sz="4" w:space="0" w:color="auto"/>
              <w:bottom w:val="single" w:sz="4" w:space="0" w:color="auto"/>
              <w:right w:val="single" w:sz="4" w:space="0" w:color="auto"/>
            </w:tcBorders>
          </w:tcPr>
          <w:p w:rsidR="003B4445" w:rsidRPr="006167C9" w:rsidRDefault="003B4445" w:rsidP="003B4445">
            <w:pPr>
              <w:rPr>
                <w:i/>
                <w:sz w:val="22"/>
                <w:u w:val="single"/>
              </w:rPr>
            </w:pPr>
            <w:r w:rsidRPr="006167C9">
              <w:rPr>
                <w:i/>
                <w:sz w:val="22"/>
                <w:u w:val="single"/>
              </w:rPr>
              <w:t>Unterrichtsvorhaben IV:</w:t>
            </w:r>
          </w:p>
          <w:p w:rsidR="003B4445" w:rsidRPr="006167C9" w:rsidRDefault="003B4445" w:rsidP="003B4445">
            <w:pPr>
              <w:rPr>
                <w:rFonts w:cs="Arial"/>
                <w:i/>
                <w:sz w:val="20"/>
                <w:u w:val="single"/>
              </w:rPr>
            </w:pPr>
          </w:p>
          <w:p w:rsidR="003B4445" w:rsidRPr="006167C9" w:rsidRDefault="003B4445"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Moderne Städte – ausschließlich Zentren des Dienstleistungsse</w:t>
            </w:r>
            <w:r w:rsidRPr="006167C9">
              <w:rPr>
                <w:rFonts w:cs="Arial"/>
                <w:b/>
                <w:sz w:val="20"/>
              </w:rPr>
              <w:t>k</w:t>
            </w:r>
            <w:r w:rsidRPr="006167C9">
              <w:rPr>
                <w:rFonts w:cs="Arial"/>
                <w:b/>
                <w:sz w:val="20"/>
              </w:rPr>
              <w:t>tors?</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3B4445">
            <w:pPr>
              <w:rPr>
                <w:rFonts w:cs="Arial"/>
                <w:sz w:val="20"/>
              </w:rPr>
            </w:pPr>
          </w:p>
          <w:p w:rsidR="003B4445" w:rsidRPr="006167C9" w:rsidRDefault="003B4445" w:rsidP="00E05F03">
            <w:pPr>
              <w:numPr>
                <w:ilvl w:val="0"/>
                <w:numId w:val="16"/>
              </w:numPr>
              <w:ind w:left="284" w:hanging="284"/>
              <w:contextualSpacing/>
              <w:rPr>
                <w:rFonts w:cs="Arial"/>
                <w:sz w:val="20"/>
              </w:rPr>
            </w:pPr>
            <w:r w:rsidRPr="006167C9">
              <w:rPr>
                <w:rFonts w:cs="Arial"/>
                <w:sz w:val="20"/>
              </w:rPr>
              <w:t>recherchieren weitgehend selbstständig mittels geeigneter Suchstrategien in Bibliotheken, im Internet und in internetbasierten Geoinformationsdiensten I</w:t>
            </w:r>
            <w:r w:rsidRPr="006167C9">
              <w:rPr>
                <w:rFonts w:cs="Arial"/>
                <w:sz w:val="20"/>
              </w:rPr>
              <w:t>n</w:t>
            </w:r>
            <w:r w:rsidRPr="006167C9">
              <w:rPr>
                <w:rFonts w:cs="Arial"/>
                <w:sz w:val="20"/>
              </w:rPr>
              <w:t>formationen und werten diese fragebezogen aus (MK5),</w:t>
            </w:r>
          </w:p>
          <w:p w:rsidR="003B4445" w:rsidRPr="006167C9" w:rsidRDefault="003B4445" w:rsidP="00E05F03">
            <w:pPr>
              <w:numPr>
                <w:ilvl w:val="0"/>
                <w:numId w:val="16"/>
              </w:numPr>
              <w:ind w:left="284" w:hanging="284"/>
              <w:contextualSpacing/>
              <w:rPr>
                <w:rFonts w:cs="Arial"/>
                <w:sz w:val="20"/>
              </w:rPr>
            </w:pPr>
            <w:r w:rsidRPr="006167C9">
              <w:rPr>
                <w:rFonts w:cs="Arial"/>
                <w:sz w:val="20"/>
              </w:rPr>
              <w:t xml:space="preserve">stellen geographische Sachverhalte mündlich und schriftlich unter Verwendung der Fachsprache problembezogen, sachlogisch strukturiert, aufgaben-, </w:t>
            </w:r>
            <w:proofErr w:type="spellStart"/>
            <w:r w:rsidRPr="006167C9">
              <w:rPr>
                <w:rFonts w:cs="Arial"/>
                <w:sz w:val="20"/>
              </w:rPr>
              <w:t>operat</w:t>
            </w:r>
            <w:r w:rsidRPr="006167C9">
              <w:rPr>
                <w:rFonts w:cs="Arial"/>
                <w:sz w:val="20"/>
              </w:rPr>
              <w:t>o</w:t>
            </w:r>
            <w:r w:rsidRPr="006167C9">
              <w:rPr>
                <w:rFonts w:cs="Arial"/>
                <w:sz w:val="20"/>
              </w:rPr>
              <w:t>ren</w:t>
            </w:r>
            <w:proofErr w:type="spellEnd"/>
            <w:r w:rsidRPr="006167C9">
              <w:rPr>
                <w:rFonts w:cs="Arial"/>
                <w:sz w:val="20"/>
              </w:rPr>
              <w:t>- und materialbezogen und differenziert dar (MK6),</w:t>
            </w:r>
          </w:p>
          <w:p w:rsidR="003B4445" w:rsidRPr="006167C9" w:rsidRDefault="003B4445" w:rsidP="00E05F03">
            <w:pPr>
              <w:numPr>
                <w:ilvl w:val="0"/>
                <w:numId w:val="16"/>
              </w:numPr>
              <w:ind w:left="284" w:hanging="284"/>
              <w:contextualSpacing/>
              <w:rPr>
                <w:rFonts w:cs="Arial"/>
                <w:sz w:val="20"/>
              </w:rPr>
            </w:pPr>
            <w:r w:rsidRPr="006167C9">
              <w:rPr>
                <w:rFonts w:cs="Arial"/>
                <w:sz w:val="20"/>
              </w:rPr>
              <w:t>präsentieren Arbeitsergebnisse zu komplexen raumbezogenen Sachverhalten im Unterricht sach-, problem- und adressatenbezogen sowie fachsprachlich a</w:t>
            </w:r>
            <w:r w:rsidRPr="006167C9">
              <w:rPr>
                <w:rFonts w:cs="Arial"/>
                <w:sz w:val="20"/>
              </w:rPr>
              <w:t>n</w:t>
            </w:r>
            <w:r w:rsidRPr="006167C9">
              <w:rPr>
                <w:rFonts w:cs="Arial"/>
                <w:sz w:val="20"/>
              </w:rPr>
              <w:t>gemessen (HK1).</w:t>
            </w:r>
          </w:p>
          <w:p w:rsidR="003B4445" w:rsidRPr="006167C9" w:rsidRDefault="003B4445" w:rsidP="003B4445">
            <w:pPr>
              <w:ind w:left="284"/>
              <w:contextualSpacing/>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Inhaltsfelder</w:t>
            </w:r>
            <w:r w:rsidRPr="006167C9">
              <w:rPr>
                <w:rFonts w:cs="Arial"/>
                <w:sz w:val="20"/>
              </w:rPr>
              <w:t>: IF 5 (Stadtentwicklung und Stadtstrukturen), IF 7 (Dienstl</w:t>
            </w:r>
            <w:r w:rsidR="001A26C0">
              <w:rPr>
                <w:rFonts w:cs="Arial"/>
                <w:sz w:val="20"/>
              </w:rPr>
              <w:t>eistungen in ihrer Bedeutung für</w:t>
            </w:r>
            <w:r w:rsidRPr="006167C9">
              <w:rPr>
                <w:rFonts w:cs="Arial"/>
                <w:sz w:val="20"/>
              </w:rPr>
              <w:t xml:space="preserve"> Wirtschafts- und Beschäftigungsstrukturen)</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pStyle w:val="Listenabsatz"/>
              <w:numPr>
                <w:ilvl w:val="0"/>
                <w:numId w:val="15"/>
              </w:numPr>
              <w:contextualSpacing/>
              <w:jc w:val="both"/>
              <w:rPr>
                <w:rFonts w:ascii="Arial" w:hAnsi="Arial" w:cs="Arial"/>
                <w:sz w:val="20"/>
              </w:rPr>
            </w:pPr>
            <w:r w:rsidRPr="006167C9">
              <w:rPr>
                <w:rFonts w:ascii="Arial" w:hAnsi="Arial" w:cs="Arial"/>
                <w:bCs/>
                <w:color w:val="000000"/>
                <w:sz w:val="20"/>
              </w:rPr>
              <w:t>Merkmale, innere Differenzierung und Wandel von Städten</w:t>
            </w:r>
          </w:p>
          <w:p w:rsidR="003B4445" w:rsidRPr="006167C9" w:rsidRDefault="003B4445" w:rsidP="00E05F03">
            <w:pPr>
              <w:pStyle w:val="Listenabsatz"/>
              <w:numPr>
                <w:ilvl w:val="0"/>
                <w:numId w:val="15"/>
              </w:numPr>
              <w:contextualSpacing/>
              <w:jc w:val="both"/>
              <w:rPr>
                <w:rFonts w:ascii="Arial" w:hAnsi="Arial" w:cs="Arial"/>
                <w:sz w:val="20"/>
              </w:rPr>
            </w:pPr>
            <w:r w:rsidRPr="006167C9">
              <w:rPr>
                <w:rFonts w:ascii="Arial" w:hAnsi="Arial" w:cs="Arial"/>
                <w:bCs/>
                <w:color w:val="000000"/>
                <w:sz w:val="20"/>
              </w:rPr>
              <w:t xml:space="preserve">Entwicklung von Wirtschafts- und Beschäftigungsstrukturen im Prozess der </w:t>
            </w:r>
            <w:proofErr w:type="spellStart"/>
            <w:r w:rsidRPr="006167C9">
              <w:rPr>
                <w:rFonts w:ascii="Arial" w:hAnsi="Arial" w:cs="Arial"/>
                <w:bCs/>
                <w:color w:val="000000"/>
                <w:sz w:val="20"/>
              </w:rPr>
              <w:t>Tertiärisierung</w:t>
            </w:r>
            <w:proofErr w:type="spellEnd"/>
          </w:p>
          <w:p w:rsidR="003B4445" w:rsidRPr="006167C9" w:rsidRDefault="003B4445" w:rsidP="003B4445">
            <w:pPr>
              <w:rPr>
                <w:rFonts w:cs="Arial"/>
                <w:sz w:val="20"/>
              </w:rPr>
            </w:pPr>
          </w:p>
          <w:p w:rsidR="003B4445" w:rsidRDefault="003B4445" w:rsidP="003B4445">
            <w:pPr>
              <w:rPr>
                <w:rFonts w:cs="Arial"/>
                <w:sz w:val="20"/>
              </w:rPr>
            </w:pPr>
          </w:p>
          <w:p w:rsidR="006E76DE" w:rsidRPr="006167C9" w:rsidRDefault="006E76DE"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Zeitbedarf</w:t>
            </w:r>
            <w:r w:rsidRPr="006167C9">
              <w:rPr>
                <w:rFonts w:cs="Arial"/>
                <w:sz w:val="20"/>
              </w:rPr>
              <w:t>: ca. 8 Std.</w:t>
            </w:r>
          </w:p>
          <w:p w:rsidR="003B4445" w:rsidRDefault="003B4445" w:rsidP="003B4445">
            <w:pPr>
              <w:rPr>
                <w:rFonts w:cs="Arial"/>
                <w:i/>
                <w:sz w:val="22"/>
                <w:szCs w:val="22"/>
                <w:u w:val="single"/>
              </w:rPr>
            </w:pPr>
          </w:p>
          <w:p w:rsidR="00F15549" w:rsidRDefault="00F15549" w:rsidP="003B4445">
            <w:pPr>
              <w:rPr>
                <w:rFonts w:cs="Arial"/>
                <w:i/>
                <w:sz w:val="22"/>
                <w:szCs w:val="22"/>
                <w:u w:val="single"/>
              </w:rPr>
            </w:pPr>
          </w:p>
          <w:p w:rsidR="00F15549" w:rsidRPr="006167C9" w:rsidRDefault="00F15549" w:rsidP="003B4445">
            <w:pPr>
              <w:rPr>
                <w:rFonts w:cs="Arial"/>
                <w:i/>
                <w:sz w:val="22"/>
                <w:szCs w:val="22"/>
                <w:u w:val="single"/>
              </w:rPr>
            </w:pPr>
          </w:p>
        </w:tc>
      </w:tr>
      <w:tr w:rsidR="003B4445" w:rsidRPr="006167C9" w:rsidTr="003B4445">
        <w:tc>
          <w:tcPr>
            <w:tcW w:w="2500" w:type="pct"/>
            <w:tcBorders>
              <w:top w:val="single" w:sz="4" w:space="0" w:color="auto"/>
              <w:left w:val="single" w:sz="4" w:space="0" w:color="auto"/>
              <w:bottom w:val="single" w:sz="4" w:space="0" w:color="auto"/>
              <w:right w:val="single" w:sz="4" w:space="0" w:color="auto"/>
            </w:tcBorders>
          </w:tcPr>
          <w:p w:rsidR="003A6606" w:rsidRPr="006167C9" w:rsidRDefault="003A6606" w:rsidP="003B4445">
            <w:pPr>
              <w:rPr>
                <w:i/>
                <w:sz w:val="22"/>
                <w:u w:val="single"/>
              </w:rPr>
            </w:pPr>
          </w:p>
          <w:p w:rsidR="003B4445" w:rsidRPr="006167C9" w:rsidRDefault="003B4445" w:rsidP="003B4445">
            <w:pPr>
              <w:rPr>
                <w:i/>
                <w:sz w:val="22"/>
                <w:u w:val="single"/>
              </w:rPr>
            </w:pPr>
            <w:r w:rsidRPr="006167C9">
              <w:rPr>
                <w:i/>
                <w:sz w:val="22"/>
                <w:u w:val="single"/>
              </w:rPr>
              <w:t xml:space="preserve">Unterrichtsvorhaben V: </w:t>
            </w:r>
          </w:p>
          <w:p w:rsidR="003B4445" w:rsidRPr="006167C9" w:rsidRDefault="003B4445" w:rsidP="003B4445">
            <w:pPr>
              <w:rPr>
                <w:rFonts w:cs="Arial"/>
                <w:b/>
                <w:sz w:val="20"/>
              </w:rPr>
            </w:pPr>
          </w:p>
          <w:p w:rsidR="003B4445" w:rsidRPr="006167C9" w:rsidRDefault="003B4445" w:rsidP="003B4445">
            <w:pPr>
              <w:rPr>
                <w:rFonts w:cs="Arial"/>
                <w:b/>
                <w:sz w:val="20"/>
              </w:rPr>
            </w:pPr>
            <w:r w:rsidRPr="006167C9">
              <w:rPr>
                <w:rFonts w:cs="Arial"/>
                <w:b/>
                <w:sz w:val="20"/>
              </w:rPr>
              <w:t>Thema</w:t>
            </w:r>
            <w:r w:rsidRPr="006167C9">
              <w:rPr>
                <w:rFonts w:cs="Arial"/>
                <w:sz w:val="20"/>
              </w:rPr>
              <w:t xml:space="preserve">: </w:t>
            </w:r>
            <w:r w:rsidRPr="006167C9">
              <w:rPr>
                <w:rFonts w:cs="Arial"/>
                <w:b/>
                <w:sz w:val="20"/>
              </w:rPr>
              <w:t>Waren und Dienstleistungen - immer verfügbar? Bedeutung von L</w:t>
            </w:r>
            <w:r w:rsidRPr="006167C9">
              <w:rPr>
                <w:rFonts w:cs="Arial"/>
                <w:b/>
                <w:sz w:val="20"/>
              </w:rPr>
              <w:t>o</w:t>
            </w:r>
            <w:r w:rsidRPr="006167C9">
              <w:rPr>
                <w:rFonts w:cs="Arial"/>
                <w:b/>
                <w:sz w:val="20"/>
              </w:rPr>
              <w:t xml:space="preserve">gistik und Warentransport </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Kompetenzen</w:t>
            </w:r>
            <w:r w:rsidRPr="006167C9">
              <w:rPr>
                <w:rFonts w:cs="Arial"/>
                <w:sz w:val="20"/>
              </w:rPr>
              <w:t>:</w:t>
            </w:r>
          </w:p>
          <w:p w:rsidR="003B4445" w:rsidRPr="006167C9" w:rsidRDefault="003B4445" w:rsidP="00E05F03">
            <w:pPr>
              <w:numPr>
                <w:ilvl w:val="0"/>
                <w:numId w:val="16"/>
              </w:numPr>
              <w:ind w:left="284" w:hanging="284"/>
              <w:contextualSpacing/>
              <w:rPr>
                <w:rFonts w:cs="Arial"/>
                <w:sz w:val="20"/>
              </w:rPr>
            </w:pPr>
            <w:r w:rsidRPr="006167C9">
              <w:rPr>
                <w:rFonts w:cs="Arial"/>
                <w:sz w:val="20"/>
              </w:rPr>
              <w:t>analysieren auch komplexere Darstellungs- und Arbeitsmittel (Karte, Bild, Film, statistische Angaben, Graphiken und Text) in Materialzusammenstellungen, um  raumbezogene Hypothesen zu überprüfen (MK3),</w:t>
            </w:r>
          </w:p>
          <w:p w:rsidR="003B4445" w:rsidRPr="006167C9" w:rsidRDefault="003B4445" w:rsidP="00E05F03">
            <w:pPr>
              <w:numPr>
                <w:ilvl w:val="0"/>
                <w:numId w:val="16"/>
              </w:numPr>
              <w:ind w:left="284" w:hanging="284"/>
              <w:contextualSpacing/>
              <w:rPr>
                <w:rFonts w:cs="Arial"/>
                <w:sz w:val="20"/>
              </w:rPr>
            </w:pPr>
            <w:r w:rsidRPr="006167C9">
              <w:rPr>
                <w:rFonts w:cs="Arial"/>
                <w:sz w:val="20"/>
              </w:rPr>
              <w:t xml:space="preserve">stellen geographische Sachverhalte mündlich und schriftlich unter Verwendung der Fachsprache problembezogen, sachlogisch strukturiert, aufgaben-, </w:t>
            </w:r>
            <w:proofErr w:type="spellStart"/>
            <w:r w:rsidRPr="006167C9">
              <w:rPr>
                <w:rFonts w:cs="Arial"/>
                <w:sz w:val="20"/>
              </w:rPr>
              <w:t>operat</w:t>
            </w:r>
            <w:r w:rsidRPr="006167C9">
              <w:rPr>
                <w:rFonts w:cs="Arial"/>
                <w:sz w:val="20"/>
              </w:rPr>
              <w:t>o</w:t>
            </w:r>
            <w:r w:rsidRPr="006167C9">
              <w:rPr>
                <w:rFonts w:cs="Arial"/>
                <w:sz w:val="20"/>
              </w:rPr>
              <w:t>ren</w:t>
            </w:r>
            <w:proofErr w:type="spellEnd"/>
            <w:r w:rsidRPr="006167C9">
              <w:rPr>
                <w:rFonts w:cs="Arial"/>
                <w:sz w:val="20"/>
              </w:rPr>
              <w:t>- und materialbezogen und differenziert dar (MK6),</w:t>
            </w:r>
          </w:p>
          <w:p w:rsidR="003B4445" w:rsidRPr="006167C9" w:rsidRDefault="003B4445" w:rsidP="00E05F03">
            <w:pPr>
              <w:numPr>
                <w:ilvl w:val="0"/>
                <w:numId w:val="16"/>
              </w:numPr>
              <w:ind w:left="284" w:hanging="284"/>
              <w:contextualSpacing/>
              <w:rPr>
                <w:rFonts w:cs="Arial"/>
                <w:sz w:val="20"/>
              </w:rPr>
            </w:pPr>
            <w:r w:rsidRPr="006167C9">
              <w:rPr>
                <w:rFonts w:cs="Arial"/>
                <w:sz w:val="20"/>
              </w:rPr>
              <w:t>belegen schriftliche und mündliche Aussagen durch angemessene und korrekte Materialverweise und Materialzitate  (MK7),</w:t>
            </w:r>
          </w:p>
          <w:p w:rsidR="003B4445" w:rsidRPr="006167C9" w:rsidRDefault="003B4445" w:rsidP="00E05F03">
            <w:pPr>
              <w:numPr>
                <w:ilvl w:val="0"/>
                <w:numId w:val="16"/>
              </w:numPr>
              <w:ind w:left="284" w:hanging="284"/>
              <w:contextualSpacing/>
              <w:rPr>
                <w:rFonts w:cs="Arial"/>
                <w:sz w:val="20"/>
              </w:rPr>
            </w:pPr>
            <w:r w:rsidRPr="006167C9">
              <w:rPr>
                <w:rFonts w:cs="Arial"/>
                <w:sz w:val="20"/>
              </w:rPr>
              <w:t>nehmen in Raumnutzungskonflikten unterschiedliche Perspektiven und Positi</w:t>
            </w:r>
            <w:r w:rsidRPr="006167C9">
              <w:rPr>
                <w:rFonts w:cs="Arial"/>
                <w:sz w:val="20"/>
              </w:rPr>
              <w:t>o</w:t>
            </w:r>
            <w:r w:rsidRPr="006167C9">
              <w:rPr>
                <w:rFonts w:cs="Arial"/>
                <w:sz w:val="20"/>
              </w:rPr>
              <w:t>nen ein und vertreten diese (HK 2),</w:t>
            </w:r>
          </w:p>
          <w:p w:rsidR="003B4445" w:rsidRPr="006167C9" w:rsidRDefault="003B4445" w:rsidP="00E05F03">
            <w:pPr>
              <w:numPr>
                <w:ilvl w:val="0"/>
                <w:numId w:val="16"/>
              </w:numPr>
              <w:ind w:left="284" w:hanging="284"/>
              <w:contextualSpacing/>
              <w:rPr>
                <w:rFonts w:cs="Arial"/>
                <w:sz w:val="20"/>
              </w:rPr>
            </w:pPr>
            <w:r w:rsidRPr="006167C9">
              <w:rPr>
                <w:rFonts w:cs="Arial"/>
                <w:sz w:val="20"/>
              </w:rPr>
              <w:t>planen und organisieren themenbezogen Elemente von Unterrichtsgängen und Exkursionen, führen diese durch und präsentieren die Ergebnisse fachspez</w:t>
            </w:r>
            <w:r w:rsidRPr="006167C9">
              <w:rPr>
                <w:rFonts w:cs="Arial"/>
                <w:sz w:val="20"/>
              </w:rPr>
              <w:t>i</w:t>
            </w:r>
            <w:r w:rsidRPr="006167C9">
              <w:rPr>
                <w:rFonts w:cs="Arial"/>
                <w:sz w:val="20"/>
              </w:rPr>
              <w:t>fisch angemessen (HK3),</w:t>
            </w:r>
          </w:p>
          <w:p w:rsidR="003B4445" w:rsidRPr="006167C9" w:rsidRDefault="003B4445" w:rsidP="00E05F03">
            <w:pPr>
              <w:numPr>
                <w:ilvl w:val="0"/>
                <w:numId w:val="16"/>
              </w:numPr>
              <w:ind w:left="284" w:hanging="284"/>
              <w:contextualSpacing/>
              <w:rPr>
                <w:rFonts w:cs="Arial"/>
                <w:sz w:val="20"/>
              </w:rPr>
            </w:pPr>
            <w:r w:rsidRPr="006167C9">
              <w:rPr>
                <w:rFonts w:cs="Arial"/>
                <w:sz w:val="20"/>
              </w:rPr>
              <w:t>präsentieren und simulieren Möglichkeiten der Einflussnahme auf raumbezog</w:t>
            </w:r>
            <w:r w:rsidRPr="006167C9">
              <w:rPr>
                <w:rFonts w:cs="Arial"/>
                <w:sz w:val="20"/>
              </w:rPr>
              <w:t>e</w:t>
            </w:r>
            <w:r w:rsidRPr="006167C9">
              <w:rPr>
                <w:rFonts w:cs="Arial"/>
                <w:sz w:val="20"/>
              </w:rPr>
              <w:t xml:space="preserve">ne und raumplanerische Prozesse im </w:t>
            </w:r>
            <w:proofErr w:type="spellStart"/>
            <w:r w:rsidRPr="006167C9">
              <w:rPr>
                <w:rFonts w:cs="Arial"/>
                <w:sz w:val="20"/>
              </w:rPr>
              <w:t>Nahraum</w:t>
            </w:r>
            <w:proofErr w:type="spellEnd"/>
            <w:r w:rsidRPr="006167C9">
              <w:rPr>
                <w:rFonts w:cs="Arial"/>
                <w:sz w:val="20"/>
              </w:rPr>
              <w:t xml:space="preserve"> (HK6).</w:t>
            </w:r>
          </w:p>
          <w:p w:rsidR="003B4445" w:rsidRPr="006167C9" w:rsidRDefault="003B4445" w:rsidP="003B4445">
            <w:pPr>
              <w:rPr>
                <w:rFonts w:cs="Arial"/>
                <w:sz w:val="20"/>
              </w:rPr>
            </w:pPr>
          </w:p>
          <w:p w:rsidR="003B4445" w:rsidRPr="006167C9" w:rsidRDefault="003B4445" w:rsidP="003B4445">
            <w:pPr>
              <w:rPr>
                <w:rFonts w:cs="Arial"/>
                <w:sz w:val="20"/>
              </w:rPr>
            </w:pPr>
          </w:p>
          <w:p w:rsidR="003B4445" w:rsidRPr="006167C9" w:rsidRDefault="003B4445" w:rsidP="003B4445">
            <w:pPr>
              <w:widowControl w:val="0"/>
              <w:autoSpaceDE w:val="0"/>
              <w:autoSpaceDN w:val="0"/>
              <w:adjustRightInd w:val="0"/>
              <w:jc w:val="left"/>
              <w:rPr>
                <w:rFonts w:cs="Arial"/>
                <w:sz w:val="20"/>
              </w:rPr>
            </w:pPr>
            <w:r w:rsidRPr="006167C9">
              <w:rPr>
                <w:rFonts w:cs="Arial"/>
                <w:b/>
                <w:sz w:val="20"/>
              </w:rPr>
              <w:t>Inhaltsfelder</w:t>
            </w:r>
            <w:r w:rsidRPr="006167C9">
              <w:rPr>
                <w:rFonts w:cs="Arial"/>
                <w:sz w:val="20"/>
              </w:rPr>
              <w:t>: IF 7 (Dienstleistungen in ihrer Bedeutung f</w:t>
            </w:r>
            <w:r w:rsidR="00094A47">
              <w:rPr>
                <w:rFonts w:cs="Arial"/>
                <w:sz w:val="20"/>
              </w:rPr>
              <w:t>ü</w:t>
            </w:r>
            <w:r w:rsidRPr="006167C9">
              <w:rPr>
                <w:rFonts w:cs="Arial"/>
                <w:sz w:val="20"/>
              </w:rPr>
              <w:t>r Wirtschafts- und B</w:t>
            </w:r>
            <w:r w:rsidRPr="006167C9">
              <w:rPr>
                <w:rFonts w:cs="Arial"/>
                <w:sz w:val="20"/>
              </w:rPr>
              <w:t>e</w:t>
            </w:r>
            <w:r w:rsidRPr="006167C9">
              <w:rPr>
                <w:rFonts w:cs="Arial"/>
                <w:sz w:val="20"/>
              </w:rPr>
              <w:t>schäftigungsstrukturen)</w:t>
            </w:r>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Inhaltliche Schwerpunkte</w:t>
            </w:r>
            <w:r w:rsidRPr="006167C9">
              <w:rPr>
                <w:rFonts w:cs="Arial"/>
                <w:sz w:val="20"/>
              </w:rPr>
              <w:t>:</w:t>
            </w:r>
          </w:p>
          <w:p w:rsidR="003B4445" w:rsidRPr="006167C9" w:rsidRDefault="003B4445" w:rsidP="00E05F03">
            <w:pPr>
              <w:pStyle w:val="Listenabsatz"/>
              <w:numPr>
                <w:ilvl w:val="0"/>
                <w:numId w:val="15"/>
              </w:numPr>
              <w:snapToGrid w:val="0"/>
              <w:contextualSpacing/>
              <w:jc w:val="both"/>
              <w:rPr>
                <w:rFonts w:ascii="Arial" w:hAnsi="Arial" w:cs="Arial"/>
                <w:bCs/>
                <w:color w:val="000000"/>
                <w:sz w:val="20"/>
              </w:rPr>
            </w:pPr>
            <w:r w:rsidRPr="006167C9">
              <w:rPr>
                <w:rFonts w:ascii="Arial" w:hAnsi="Arial" w:cs="Arial"/>
                <w:bCs/>
                <w:color w:val="000000"/>
                <w:sz w:val="20"/>
              </w:rPr>
              <w:t xml:space="preserve">Entwicklung von Wirtschafts- und Beschäftigungsstrukturen im Prozess der </w:t>
            </w:r>
            <w:proofErr w:type="spellStart"/>
            <w:r w:rsidRPr="006167C9">
              <w:rPr>
                <w:rFonts w:ascii="Arial" w:hAnsi="Arial" w:cs="Arial"/>
                <w:bCs/>
                <w:color w:val="000000"/>
                <w:sz w:val="20"/>
              </w:rPr>
              <w:t>Tertiärisierung</w:t>
            </w:r>
            <w:proofErr w:type="spellEnd"/>
          </w:p>
          <w:p w:rsidR="003B4445" w:rsidRPr="006167C9" w:rsidRDefault="003B4445" w:rsidP="003B4445">
            <w:pPr>
              <w:rPr>
                <w:rFonts w:cs="Arial"/>
                <w:sz w:val="20"/>
              </w:rPr>
            </w:pPr>
          </w:p>
          <w:p w:rsidR="003B4445" w:rsidRPr="006167C9" w:rsidRDefault="003B4445" w:rsidP="003B4445">
            <w:pPr>
              <w:rPr>
                <w:rFonts w:cs="Arial"/>
                <w:sz w:val="20"/>
              </w:rPr>
            </w:pPr>
            <w:r w:rsidRPr="006167C9">
              <w:rPr>
                <w:rFonts w:cs="Arial"/>
                <w:b/>
                <w:sz w:val="20"/>
              </w:rPr>
              <w:t>Zeitbedarf</w:t>
            </w:r>
            <w:r w:rsidRPr="006167C9">
              <w:rPr>
                <w:rFonts w:cs="Arial"/>
                <w:sz w:val="20"/>
              </w:rPr>
              <w:t>: ca. 15 Std.</w:t>
            </w:r>
          </w:p>
          <w:p w:rsidR="003B4445" w:rsidRPr="006167C9" w:rsidRDefault="003B4445" w:rsidP="003B4445">
            <w:pPr>
              <w:rPr>
                <w:sz w:val="22"/>
                <w:szCs w:val="22"/>
              </w:rPr>
            </w:pPr>
          </w:p>
        </w:tc>
        <w:tc>
          <w:tcPr>
            <w:tcW w:w="2500" w:type="pct"/>
            <w:tcBorders>
              <w:top w:val="single" w:sz="4" w:space="0" w:color="auto"/>
              <w:left w:val="single" w:sz="4" w:space="0" w:color="auto"/>
              <w:bottom w:val="single" w:sz="4" w:space="0" w:color="auto"/>
              <w:right w:val="single" w:sz="4" w:space="0" w:color="auto"/>
            </w:tcBorders>
          </w:tcPr>
          <w:p w:rsidR="003B4445" w:rsidRPr="006167C9" w:rsidRDefault="003B4445" w:rsidP="003B4445">
            <w:pPr>
              <w:rPr>
                <w:b/>
                <w:sz w:val="22"/>
                <w:szCs w:val="22"/>
                <w:u w:val="single"/>
              </w:rPr>
            </w:pPr>
          </w:p>
        </w:tc>
      </w:tr>
      <w:tr w:rsidR="00652CD6" w:rsidRPr="006167C9" w:rsidTr="00652CD6">
        <w:tc>
          <w:tcPr>
            <w:tcW w:w="5000" w:type="pct"/>
            <w:gridSpan w:val="2"/>
            <w:tcBorders>
              <w:top w:val="single" w:sz="4" w:space="0" w:color="auto"/>
              <w:left w:val="single" w:sz="4" w:space="0" w:color="auto"/>
              <w:bottom w:val="single" w:sz="4" w:space="0" w:color="auto"/>
              <w:right w:val="single" w:sz="4" w:space="0" w:color="auto"/>
            </w:tcBorders>
          </w:tcPr>
          <w:p w:rsidR="00652CD6" w:rsidRPr="006167C9" w:rsidRDefault="00652CD6" w:rsidP="00652CD6">
            <w:pPr>
              <w:jc w:val="center"/>
              <w:rPr>
                <w:b/>
                <w:sz w:val="22"/>
                <w:szCs w:val="22"/>
                <w:u w:val="single"/>
              </w:rPr>
            </w:pPr>
            <w:r w:rsidRPr="00652CD6">
              <w:rPr>
                <w:rFonts w:cs="Arial"/>
                <w:b/>
                <w:sz w:val="22"/>
                <w:szCs w:val="22"/>
              </w:rPr>
              <w:t>Summe Q</w:t>
            </w:r>
            <w:r w:rsidR="00126914">
              <w:rPr>
                <w:rFonts w:cs="Arial"/>
                <w:b/>
                <w:sz w:val="22"/>
                <w:szCs w:val="22"/>
              </w:rPr>
              <w:t>ualifikationsphase – Q2 (GK): 60</w:t>
            </w:r>
            <w:r w:rsidRPr="00652CD6">
              <w:rPr>
                <w:rFonts w:cs="Arial"/>
                <w:b/>
                <w:sz w:val="22"/>
                <w:szCs w:val="22"/>
              </w:rPr>
              <w:t xml:space="preserve">  Stunden</w:t>
            </w:r>
          </w:p>
        </w:tc>
      </w:tr>
    </w:tbl>
    <w:p w:rsidR="003B4445" w:rsidRDefault="003B4445" w:rsidP="003B4445"/>
    <w:bookmarkEnd w:id="12"/>
    <w:p w:rsidR="009039A9" w:rsidRDefault="009039A9" w:rsidP="009039A9">
      <w:pPr>
        <w:rPr>
          <w:color w:val="FF0000"/>
          <w:sz w:val="22"/>
        </w:rPr>
      </w:pPr>
    </w:p>
    <w:p w:rsidR="001D29C7" w:rsidRDefault="001D29C7" w:rsidP="009039A9">
      <w:pPr>
        <w:rPr>
          <w:color w:val="FF0000"/>
          <w:sz w:val="22"/>
        </w:rPr>
      </w:pPr>
    </w:p>
    <w:p w:rsidR="001D29C7" w:rsidRDefault="001D29C7" w:rsidP="009039A9">
      <w:pPr>
        <w:rPr>
          <w:color w:val="FF0000"/>
          <w:sz w:val="22"/>
        </w:rPr>
      </w:pPr>
    </w:p>
    <w:p w:rsidR="001D29C7" w:rsidRDefault="001D29C7" w:rsidP="009039A9">
      <w:pPr>
        <w:rPr>
          <w:color w:val="FF0000"/>
          <w:sz w:val="22"/>
        </w:rPr>
      </w:pPr>
    </w:p>
    <w:p w:rsidR="001D29C7" w:rsidRDefault="001D29C7" w:rsidP="009039A9">
      <w:pPr>
        <w:rPr>
          <w:color w:val="FF0000"/>
          <w:sz w:val="22"/>
        </w:rPr>
      </w:pPr>
    </w:p>
    <w:p w:rsidR="001D29C7" w:rsidRPr="006167C9" w:rsidRDefault="001D29C7" w:rsidP="009039A9">
      <w:pPr>
        <w:rPr>
          <w:color w:val="FF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9039A9" w:rsidRPr="006167C9" w:rsidTr="003B4445">
        <w:tc>
          <w:tcPr>
            <w:tcW w:w="5000" w:type="pct"/>
            <w:gridSpan w:val="2"/>
          </w:tcPr>
          <w:p w:rsidR="009039A9" w:rsidRPr="006167C9" w:rsidRDefault="00E272A5" w:rsidP="003B4445">
            <w:pPr>
              <w:snapToGrid w:val="0"/>
              <w:jc w:val="center"/>
              <w:rPr>
                <w:b/>
                <w:sz w:val="22"/>
                <w:szCs w:val="22"/>
              </w:rPr>
            </w:pPr>
            <w:r w:rsidRPr="00E272A5">
              <w:rPr>
                <w:b/>
                <w:sz w:val="22"/>
                <w:szCs w:val="22"/>
              </w:rPr>
              <w:t>Qualifikationsphase - Q 1</w:t>
            </w:r>
            <w:r>
              <w:rPr>
                <w:b/>
                <w:sz w:val="22"/>
                <w:szCs w:val="22"/>
              </w:rPr>
              <w:t xml:space="preserve"> LK</w:t>
            </w:r>
          </w:p>
        </w:tc>
      </w:tr>
      <w:tr w:rsidR="009039A9" w:rsidRPr="006167C9" w:rsidTr="003B4445">
        <w:tc>
          <w:tcPr>
            <w:tcW w:w="2500" w:type="pct"/>
          </w:tcPr>
          <w:p w:rsidR="009039A9" w:rsidRPr="006167C9" w:rsidRDefault="009039A9" w:rsidP="003B4445">
            <w:pPr>
              <w:snapToGrid w:val="0"/>
              <w:rPr>
                <w:rFonts w:cs="Arial"/>
                <w:i/>
                <w:iCs/>
                <w:sz w:val="22"/>
                <w:szCs w:val="22"/>
                <w:u w:val="single"/>
              </w:rPr>
            </w:pPr>
            <w:r w:rsidRPr="006167C9">
              <w:rPr>
                <w:rFonts w:cs="Arial"/>
                <w:i/>
                <w:sz w:val="22"/>
                <w:szCs w:val="22"/>
                <w:u w:val="single"/>
              </w:rPr>
              <w:t>Unterrichtsvorhaben</w:t>
            </w:r>
            <w:r w:rsidRPr="006167C9">
              <w:rPr>
                <w:rFonts w:cs="Arial"/>
                <w:i/>
                <w:iCs/>
                <w:sz w:val="22"/>
                <w:szCs w:val="22"/>
                <w:u w:val="single"/>
              </w:rPr>
              <w:t xml:space="preserve"> I:</w:t>
            </w:r>
          </w:p>
          <w:p w:rsidR="009039A9" w:rsidRPr="006167C9" w:rsidRDefault="009039A9" w:rsidP="003B4445">
            <w:pPr>
              <w:rPr>
                <w:rFonts w:cs="Arial"/>
                <w:sz w:val="20"/>
              </w:rPr>
            </w:pPr>
          </w:p>
          <w:p w:rsidR="009039A9" w:rsidRPr="006167C9" w:rsidRDefault="009039A9" w:rsidP="003B4445">
            <w:pPr>
              <w:rPr>
                <w:rFonts w:cs="Arial"/>
                <w:b/>
                <w:sz w:val="20"/>
              </w:rPr>
            </w:pPr>
            <w:r w:rsidRPr="006167C9">
              <w:rPr>
                <w:rFonts w:cs="Arial"/>
                <w:b/>
                <w:sz w:val="20"/>
              </w:rPr>
              <w:t xml:space="preserve">Thema: Landwirtschaftliche Produktion im Spannungsfeld von Ernährung und Versorgung einer wachsenden Weltbevölkerung </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E05F03">
            <w:pPr>
              <w:numPr>
                <w:ilvl w:val="0"/>
                <w:numId w:val="16"/>
              </w:numPr>
              <w:ind w:left="284" w:hanging="284"/>
              <w:contextualSpacing/>
              <w:rPr>
                <w:rFonts w:cs="Arial"/>
                <w:sz w:val="20"/>
              </w:rPr>
            </w:pPr>
            <w:r w:rsidRPr="006167C9">
              <w:rPr>
                <w:rFonts w:cs="Arial"/>
                <w:sz w:val="20"/>
              </w:rPr>
              <w:t xml:space="preserve">identifizieren problemhaltige geographische Sachverhalte und entwickeln unter Nutzung des problemorientierten analytischen Wegs der Erkenntnisgewinnung </w:t>
            </w:r>
            <w:r w:rsidR="00083D51" w:rsidRPr="00083D51">
              <w:rPr>
                <w:rFonts w:cs="Arial"/>
                <w:sz w:val="20"/>
              </w:rPr>
              <w:t xml:space="preserve">selbstständig </w:t>
            </w:r>
            <w:r w:rsidRPr="006167C9">
              <w:rPr>
                <w:rFonts w:cs="Arial"/>
                <w:sz w:val="20"/>
              </w:rPr>
              <w:t>entsprechende Fragestellungen und Hypothesen (MK2),</w:t>
            </w:r>
          </w:p>
          <w:p w:rsidR="009039A9" w:rsidRPr="006167C9" w:rsidRDefault="009039A9" w:rsidP="00E05F03">
            <w:pPr>
              <w:numPr>
                <w:ilvl w:val="0"/>
                <w:numId w:val="16"/>
              </w:numPr>
              <w:ind w:left="284" w:hanging="284"/>
              <w:contextualSpacing/>
              <w:rPr>
                <w:rFonts w:cs="Arial"/>
                <w:sz w:val="20"/>
              </w:rPr>
            </w:pPr>
            <w:r w:rsidRPr="006167C9">
              <w:rPr>
                <w:rFonts w:cs="Arial"/>
                <w:sz w:val="20"/>
              </w:rPr>
              <w:t>analysieren auch komplexere Darstellungs- und Arbeitsmittel (Karte, Bild, Film, statistische Angaben, Graphiken und Text) in Materialzusammenstellungen, um  raumbezogene Hypothesen zu überprüfen (MK3),</w:t>
            </w:r>
          </w:p>
          <w:p w:rsidR="00083D51" w:rsidRPr="00710E38" w:rsidRDefault="00083D51" w:rsidP="00083D51">
            <w:pPr>
              <w:numPr>
                <w:ilvl w:val="0"/>
                <w:numId w:val="16"/>
              </w:numPr>
              <w:ind w:left="284" w:hanging="284"/>
              <w:contextualSpacing/>
              <w:rPr>
                <w:rFonts w:cs="Arial"/>
                <w:strike/>
                <w:sz w:val="20"/>
              </w:rPr>
            </w:pPr>
            <w:r w:rsidRPr="00710E38">
              <w:rPr>
                <w:rFonts w:cs="Arial"/>
                <w:sz w:val="20"/>
              </w:rPr>
              <w:t>belegen schriftliche und mündliche Aussagen durch differenzierte und korrekte Materialverweise und Materialzitate (MK7)</w:t>
            </w:r>
            <w:r>
              <w:rPr>
                <w:rFonts w:cs="Arial"/>
                <w:sz w:val="20"/>
              </w:rPr>
              <w:t>,</w:t>
            </w:r>
          </w:p>
          <w:p w:rsidR="00083D51" w:rsidRDefault="00083D51" w:rsidP="00E05F03">
            <w:pPr>
              <w:numPr>
                <w:ilvl w:val="0"/>
                <w:numId w:val="16"/>
              </w:numPr>
              <w:ind w:left="284" w:hanging="284"/>
              <w:contextualSpacing/>
              <w:rPr>
                <w:rFonts w:cs="Arial"/>
                <w:sz w:val="20"/>
              </w:rPr>
            </w:pPr>
            <w:r w:rsidRPr="00083D51">
              <w:rPr>
                <w:rFonts w:cs="Arial"/>
                <w:sz w:val="20"/>
              </w:rPr>
              <w:t>präsentieren Arbeitsergebnisse zu komplexen raumbezogenen Sachverhalten im (schul</w:t>
            </w:r>
            <w:r>
              <w:rPr>
                <w:rFonts w:cs="Arial"/>
                <w:sz w:val="20"/>
              </w:rPr>
              <w:t>-</w:t>
            </w:r>
            <w:r w:rsidRPr="00083D51">
              <w:rPr>
                <w:rFonts w:cs="Arial"/>
                <w:sz w:val="20"/>
              </w:rPr>
              <w:t>)öffentlichen Rahmen sach-, problem- und adressatenbezogen sowie fachsprachlich angemessen (HK1)</w:t>
            </w:r>
            <w:r w:rsidR="00B15E62">
              <w:rPr>
                <w:rFonts w:cs="Arial"/>
                <w:sz w:val="20"/>
              </w:rPr>
              <w:t>,</w:t>
            </w:r>
          </w:p>
          <w:p w:rsidR="009039A9" w:rsidRPr="006167C9" w:rsidRDefault="009039A9" w:rsidP="00E05F03">
            <w:pPr>
              <w:numPr>
                <w:ilvl w:val="0"/>
                <w:numId w:val="16"/>
              </w:numPr>
              <w:ind w:left="284" w:hanging="284"/>
              <w:contextualSpacing/>
              <w:rPr>
                <w:rFonts w:cs="Arial"/>
                <w:sz w:val="20"/>
              </w:rPr>
            </w:pPr>
            <w:r w:rsidRPr="006167C9">
              <w:rPr>
                <w:rFonts w:cs="Arial"/>
                <w:sz w:val="20"/>
              </w:rPr>
              <w:t>nehmen in Raumnutzungskonflikten unterschiedliche Perspektiven und Positi</w:t>
            </w:r>
            <w:r w:rsidRPr="006167C9">
              <w:rPr>
                <w:rFonts w:cs="Arial"/>
                <w:sz w:val="20"/>
              </w:rPr>
              <w:t>o</w:t>
            </w:r>
            <w:r w:rsidRPr="006167C9">
              <w:rPr>
                <w:rFonts w:cs="Arial"/>
                <w:sz w:val="20"/>
              </w:rPr>
              <w:t>nen ein und vertreten diese</w:t>
            </w:r>
            <w:r w:rsidR="00083D51">
              <w:rPr>
                <w:rFonts w:cs="Arial"/>
                <w:sz w:val="20"/>
              </w:rPr>
              <w:t xml:space="preserve"> differenziert</w:t>
            </w:r>
            <w:r w:rsidRPr="006167C9">
              <w:rPr>
                <w:rFonts w:cs="Arial"/>
                <w:sz w:val="20"/>
              </w:rPr>
              <w:t xml:space="preserve"> (HK 2).</w:t>
            </w:r>
          </w:p>
          <w:p w:rsidR="009039A9" w:rsidRDefault="009039A9" w:rsidP="003B4445">
            <w:pPr>
              <w:rPr>
                <w:rFonts w:cs="Arial"/>
                <w:sz w:val="20"/>
              </w:rPr>
            </w:pPr>
          </w:p>
          <w:p w:rsidR="002B574B" w:rsidRDefault="002B574B" w:rsidP="003B4445">
            <w:pPr>
              <w:rPr>
                <w:rFonts w:cs="Arial"/>
                <w:sz w:val="20"/>
              </w:rPr>
            </w:pPr>
          </w:p>
          <w:p w:rsidR="002B574B" w:rsidRPr="006167C9" w:rsidRDefault="002B574B" w:rsidP="003B4445">
            <w:pPr>
              <w:rPr>
                <w:rFonts w:cs="Arial"/>
                <w:sz w:val="20"/>
              </w:rPr>
            </w:pPr>
          </w:p>
          <w:p w:rsidR="009039A9" w:rsidRPr="006167C9" w:rsidRDefault="009039A9" w:rsidP="003B4445">
            <w:pPr>
              <w:rPr>
                <w:rFonts w:cs="Arial"/>
                <w:sz w:val="20"/>
              </w:rPr>
            </w:pPr>
            <w:r w:rsidRPr="006167C9">
              <w:rPr>
                <w:rFonts w:cs="Arial"/>
                <w:b/>
                <w:sz w:val="20"/>
              </w:rPr>
              <w:t>Inhaltsfelder</w:t>
            </w:r>
            <w:r w:rsidRPr="006167C9">
              <w:rPr>
                <w:rFonts w:cs="Arial"/>
                <w:sz w:val="20"/>
              </w:rPr>
              <w:t xml:space="preserve">: </w:t>
            </w:r>
            <w:r w:rsidRPr="006167C9">
              <w:rPr>
                <w:sz w:val="20"/>
              </w:rPr>
              <w:t>IF 3 (</w:t>
            </w:r>
            <w:r w:rsidRPr="006167C9">
              <w:rPr>
                <w:rFonts w:cs="Arial"/>
                <w:sz w:val="20"/>
              </w:rPr>
              <w:t>Landwirtschaftliche Strukturen in verschiedenen Klima– und Vegetationszonen), IF 6 (Unterschiedliche sozioökonomische Entwicklungsstände von Räumen)</w:t>
            </w:r>
          </w:p>
          <w:p w:rsidR="009039A9" w:rsidRPr="006167C9" w:rsidRDefault="009039A9" w:rsidP="003B4445">
            <w:pPr>
              <w:rPr>
                <w:rFonts w:cs="Arial"/>
                <w:b/>
                <w:sz w:val="20"/>
              </w:rPr>
            </w:pPr>
          </w:p>
          <w:p w:rsidR="009039A9" w:rsidRPr="006167C9" w:rsidRDefault="009039A9" w:rsidP="003B4445">
            <w:pPr>
              <w:tabs>
                <w:tab w:val="left" w:pos="3567"/>
              </w:tabs>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numPr>
                <w:ilvl w:val="0"/>
                <w:numId w:val="17"/>
              </w:numPr>
              <w:tabs>
                <w:tab w:val="left" w:pos="284"/>
              </w:tabs>
              <w:ind w:left="284" w:hanging="284"/>
              <w:rPr>
                <w:sz w:val="20"/>
              </w:rPr>
            </w:pPr>
            <w:r w:rsidRPr="006167C9">
              <w:rPr>
                <w:sz w:val="20"/>
              </w:rPr>
              <w:t>Landwirtschaftliche Produktion in den Tropen im Rahmen weltwirtschaftlicher Prozesse</w:t>
            </w:r>
          </w:p>
          <w:p w:rsidR="009039A9" w:rsidRPr="006167C9" w:rsidRDefault="009039A9" w:rsidP="00E05F03">
            <w:pPr>
              <w:numPr>
                <w:ilvl w:val="0"/>
                <w:numId w:val="17"/>
              </w:numPr>
              <w:tabs>
                <w:tab w:val="left" w:pos="284"/>
              </w:tabs>
              <w:ind w:left="284" w:hanging="284"/>
              <w:rPr>
                <w:sz w:val="20"/>
              </w:rPr>
            </w:pPr>
            <w:r w:rsidRPr="006167C9">
              <w:rPr>
                <w:sz w:val="20"/>
              </w:rPr>
              <w:t>Landwirtschaft im Spannungsfeld zwischen Ressourcengefährdung und Nac</w:t>
            </w:r>
            <w:r w:rsidRPr="006167C9">
              <w:rPr>
                <w:sz w:val="20"/>
              </w:rPr>
              <w:t>h</w:t>
            </w:r>
            <w:r w:rsidRPr="006167C9">
              <w:rPr>
                <w:sz w:val="20"/>
              </w:rPr>
              <w:t>haltigkeit</w:t>
            </w:r>
          </w:p>
          <w:p w:rsidR="009039A9" w:rsidRPr="006167C9" w:rsidRDefault="009039A9" w:rsidP="00E05F03">
            <w:pPr>
              <w:numPr>
                <w:ilvl w:val="0"/>
                <w:numId w:val="17"/>
              </w:numPr>
              <w:tabs>
                <w:tab w:val="left" w:pos="284"/>
              </w:tabs>
              <w:ind w:left="284" w:hanging="284"/>
              <w:rPr>
                <w:sz w:val="20"/>
              </w:rPr>
            </w:pPr>
            <w:r w:rsidRPr="006167C9">
              <w:rPr>
                <w:sz w:val="20"/>
              </w:rPr>
              <w:t>Demographische Prozesse in ihrer Bedeutung für die Tragfähigkeit von Rä</w:t>
            </w:r>
            <w:r w:rsidRPr="006167C9">
              <w:rPr>
                <w:sz w:val="20"/>
              </w:rPr>
              <w:t>u</w:t>
            </w:r>
            <w:r w:rsidRPr="006167C9">
              <w:rPr>
                <w:sz w:val="20"/>
              </w:rPr>
              <w:t>men</w:t>
            </w:r>
          </w:p>
          <w:p w:rsidR="009039A9" w:rsidRPr="006167C9" w:rsidRDefault="009039A9" w:rsidP="003B4445">
            <w:pPr>
              <w:rPr>
                <w:rFonts w:cs="Arial"/>
                <w:sz w:val="22"/>
                <w:szCs w:val="22"/>
              </w:rPr>
            </w:pPr>
          </w:p>
          <w:p w:rsidR="009039A9" w:rsidRPr="006167C9" w:rsidRDefault="009039A9" w:rsidP="003B4445">
            <w:pPr>
              <w:rPr>
                <w:rFonts w:cs="Arial"/>
                <w:sz w:val="20"/>
              </w:rPr>
            </w:pPr>
            <w:r w:rsidRPr="006167C9">
              <w:rPr>
                <w:rFonts w:cs="Arial"/>
                <w:b/>
                <w:sz w:val="20"/>
              </w:rPr>
              <w:t>Zeitbedarf</w:t>
            </w:r>
            <w:r w:rsidRPr="006167C9">
              <w:rPr>
                <w:rFonts w:cs="Arial"/>
                <w:sz w:val="20"/>
              </w:rPr>
              <w:t>: ca. 1</w:t>
            </w:r>
            <w:r w:rsidR="00BC11C2">
              <w:rPr>
                <w:rFonts w:cs="Arial"/>
                <w:sz w:val="20"/>
              </w:rPr>
              <w:t>8</w:t>
            </w:r>
            <w:r w:rsidRPr="006167C9">
              <w:rPr>
                <w:rFonts w:cs="Arial"/>
                <w:sz w:val="20"/>
              </w:rPr>
              <w:t xml:space="preserve"> Std.</w:t>
            </w:r>
          </w:p>
          <w:p w:rsidR="0048635A" w:rsidRDefault="0048635A" w:rsidP="003B4445">
            <w:pPr>
              <w:rPr>
                <w:rFonts w:cs="Arial"/>
                <w:sz w:val="22"/>
                <w:szCs w:val="22"/>
              </w:rPr>
            </w:pPr>
          </w:p>
          <w:p w:rsidR="0048635A" w:rsidRPr="006167C9" w:rsidRDefault="0048635A" w:rsidP="003B4445">
            <w:pPr>
              <w:rPr>
                <w:rFonts w:cs="Arial"/>
                <w:sz w:val="22"/>
                <w:szCs w:val="22"/>
              </w:rPr>
            </w:pPr>
          </w:p>
        </w:tc>
        <w:tc>
          <w:tcPr>
            <w:tcW w:w="2500" w:type="pct"/>
          </w:tcPr>
          <w:p w:rsidR="009039A9" w:rsidRPr="006167C9" w:rsidRDefault="009039A9" w:rsidP="003B4445">
            <w:pPr>
              <w:snapToGrid w:val="0"/>
              <w:rPr>
                <w:rFonts w:cs="Arial"/>
                <w:i/>
                <w:iCs/>
                <w:sz w:val="22"/>
                <w:szCs w:val="22"/>
                <w:u w:val="single"/>
              </w:rPr>
            </w:pPr>
            <w:r w:rsidRPr="006167C9">
              <w:rPr>
                <w:rFonts w:cs="Arial"/>
                <w:i/>
                <w:sz w:val="22"/>
                <w:szCs w:val="22"/>
                <w:u w:val="single"/>
              </w:rPr>
              <w:t>Unterrichtsvorhaben</w:t>
            </w:r>
            <w:r w:rsidRPr="006167C9">
              <w:rPr>
                <w:rFonts w:cs="Arial"/>
                <w:i/>
                <w:iCs/>
                <w:sz w:val="22"/>
                <w:szCs w:val="22"/>
                <w:u w:val="single"/>
              </w:rPr>
              <w:t xml:space="preserve"> II:</w:t>
            </w:r>
          </w:p>
          <w:p w:rsidR="009039A9" w:rsidRPr="006167C9" w:rsidRDefault="009039A9" w:rsidP="003B4445">
            <w:pPr>
              <w:rPr>
                <w:rFonts w:cs="Arial"/>
                <w:sz w:val="20"/>
              </w:rPr>
            </w:pPr>
          </w:p>
          <w:p w:rsidR="003B4445" w:rsidRPr="001A26C0" w:rsidRDefault="009039A9" w:rsidP="003B4445">
            <w:pPr>
              <w:rPr>
                <w:rFonts w:cs="Arial"/>
                <w:b/>
                <w:sz w:val="20"/>
              </w:rPr>
            </w:pPr>
            <w:r w:rsidRPr="001A26C0">
              <w:rPr>
                <w:rFonts w:cs="Arial"/>
                <w:b/>
                <w:sz w:val="20"/>
              </w:rPr>
              <w:t xml:space="preserve">Thema: </w:t>
            </w:r>
            <w:r w:rsidR="003B4445" w:rsidRPr="001A26C0">
              <w:rPr>
                <w:rFonts w:cs="Arial"/>
                <w:b/>
                <w:sz w:val="20"/>
              </w:rPr>
              <w:t>Markt- und exportorientiertes Agrobusiness als zukunftsfähiger L</w:t>
            </w:r>
            <w:r w:rsidR="003B4445" w:rsidRPr="001A26C0">
              <w:rPr>
                <w:rFonts w:cs="Arial"/>
                <w:b/>
                <w:sz w:val="20"/>
              </w:rPr>
              <w:t>ö</w:t>
            </w:r>
            <w:r w:rsidR="003B4445" w:rsidRPr="001A26C0">
              <w:rPr>
                <w:rFonts w:cs="Arial"/>
                <w:b/>
                <w:sz w:val="20"/>
              </w:rPr>
              <w:t>sungsansatz?</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514122">
            <w:pPr>
              <w:contextualSpacing/>
              <w:rPr>
                <w:rFonts w:cs="Arial"/>
                <w:sz w:val="20"/>
              </w:rPr>
            </w:pPr>
          </w:p>
          <w:p w:rsidR="00514122" w:rsidRPr="008019A2" w:rsidRDefault="00514122" w:rsidP="00514122">
            <w:pPr>
              <w:numPr>
                <w:ilvl w:val="0"/>
                <w:numId w:val="16"/>
              </w:numPr>
              <w:contextualSpacing/>
              <w:rPr>
                <w:rFonts w:cs="Arial"/>
                <w:strike/>
                <w:sz w:val="20"/>
              </w:rPr>
            </w:pPr>
            <w:r w:rsidRPr="008019A2">
              <w:rPr>
                <w:rFonts w:cs="Arial"/>
                <w:sz w:val="20"/>
              </w:rPr>
              <w:t>entnehmen komplexen Modellen allgemeingeographische Kernaussagen und überprüfen diese anhand konkreter Raumbeispiele (MK4)</w:t>
            </w:r>
            <w:r>
              <w:rPr>
                <w:rFonts w:cs="Arial"/>
                <w:sz w:val="20"/>
              </w:rPr>
              <w:t>,</w:t>
            </w:r>
          </w:p>
          <w:p w:rsidR="009039A9" w:rsidRPr="006167C9" w:rsidRDefault="009039A9" w:rsidP="00E05F03">
            <w:pPr>
              <w:numPr>
                <w:ilvl w:val="0"/>
                <w:numId w:val="16"/>
              </w:numPr>
              <w:contextualSpacing/>
              <w:rPr>
                <w:rFonts w:cs="Arial"/>
                <w:sz w:val="20"/>
              </w:rPr>
            </w:pPr>
            <w:r w:rsidRPr="006167C9">
              <w:rPr>
                <w:rFonts w:cs="Arial"/>
                <w:sz w:val="20"/>
              </w:rPr>
              <w:t xml:space="preserve">stellen </w:t>
            </w:r>
            <w:r w:rsidR="00514122">
              <w:rPr>
                <w:rFonts w:cs="Arial"/>
                <w:sz w:val="20"/>
              </w:rPr>
              <w:t xml:space="preserve">auch komplexere </w:t>
            </w:r>
            <w:r w:rsidRPr="006167C9">
              <w:rPr>
                <w:rFonts w:cs="Arial"/>
                <w:sz w:val="20"/>
              </w:rPr>
              <w:t>geographische Sachverhalte mündlich und schriftlich unter Verwendung der Fachsprache problembezogen, sachl</w:t>
            </w:r>
            <w:r w:rsidRPr="006167C9">
              <w:rPr>
                <w:rFonts w:cs="Arial"/>
                <w:sz w:val="20"/>
              </w:rPr>
              <w:t>o</w:t>
            </w:r>
            <w:r w:rsidRPr="006167C9">
              <w:rPr>
                <w:rFonts w:cs="Arial"/>
                <w:sz w:val="20"/>
              </w:rPr>
              <w:t xml:space="preserve">gisch strukturiert, aufgaben-, </w:t>
            </w:r>
            <w:proofErr w:type="spellStart"/>
            <w:r w:rsidRPr="006167C9">
              <w:rPr>
                <w:rFonts w:cs="Arial"/>
                <w:sz w:val="20"/>
              </w:rPr>
              <w:t>ope</w:t>
            </w:r>
            <w:r w:rsidR="00514122">
              <w:rPr>
                <w:rFonts w:cs="Arial"/>
                <w:sz w:val="20"/>
              </w:rPr>
              <w:t>ratoren</w:t>
            </w:r>
            <w:proofErr w:type="spellEnd"/>
            <w:r w:rsidR="00514122">
              <w:rPr>
                <w:rFonts w:cs="Arial"/>
                <w:sz w:val="20"/>
              </w:rPr>
              <w:t>- und materialbezogen sowie</w:t>
            </w:r>
            <w:r w:rsidRPr="006167C9">
              <w:rPr>
                <w:rFonts w:cs="Arial"/>
                <w:sz w:val="20"/>
              </w:rPr>
              <w:t xml:space="preserve"> diff</w:t>
            </w:r>
            <w:r w:rsidRPr="006167C9">
              <w:rPr>
                <w:rFonts w:cs="Arial"/>
                <w:sz w:val="20"/>
              </w:rPr>
              <w:t>e</w:t>
            </w:r>
            <w:r w:rsidRPr="006167C9">
              <w:rPr>
                <w:rFonts w:cs="Arial"/>
                <w:sz w:val="20"/>
              </w:rPr>
              <w:t>renziert dar (MK6),</w:t>
            </w:r>
          </w:p>
          <w:p w:rsidR="00514122" w:rsidRDefault="00514122" w:rsidP="00E05F03">
            <w:pPr>
              <w:numPr>
                <w:ilvl w:val="0"/>
                <w:numId w:val="16"/>
              </w:numPr>
              <w:contextualSpacing/>
              <w:rPr>
                <w:rFonts w:cs="Arial"/>
                <w:sz w:val="20"/>
              </w:rPr>
            </w:pPr>
            <w:r w:rsidRPr="00514122">
              <w:rPr>
                <w:rFonts w:cs="Arial"/>
                <w:sz w:val="20"/>
              </w:rPr>
              <w:t>stellen komplexe  geographische Informationen auch unter Nutzung (we</w:t>
            </w:r>
            <w:r w:rsidRPr="00514122">
              <w:rPr>
                <w:rFonts w:cs="Arial"/>
                <w:sz w:val="20"/>
              </w:rPr>
              <w:t>b</w:t>
            </w:r>
            <w:r w:rsidRPr="00514122">
              <w:rPr>
                <w:rFonts w:cs="Arial"/>
                <w:sz w:val="20"/>
              </w:rPr>
              <w:t>basierter) geographischer Informationssysteme graphisch dar (Kartenski</w:t>
            </w:r>
            <w:r w:rsidRPr="00514122">
              <w:rPr>
                <w:rFonts w:cs="Arial"/>
                <w:sz w:val="20"/>
              </w:rPr>
              <w:t>z</w:t>
            </w:r>
            <w:r w:rsidRPr="00514122">
              <w:rPr>
                <w:rFonts w:cs="Arial"/>
                <w:sz w:val="20"/>
              </w:rPr>
              <w:t>zen, Diagramme, Fließschemata/</w:t>
            </w:r>
            <w:proofErr w:type="spellStart"/>
            <w:r w:rsidRPr="00514122">
              <w:rPr>
                <w:rFonts w:cs="Arial"/>
                <w:sz w:val="20"/>
              </w:rPr>
              <w:t>Wirkungs</w:t>
            </w:r>
            <w:r w:rsidRPr="00514122">
              <w:rPr>
                <w:rFonts w:cs="Arial"/>
                <w:sz w:val="20"/>
              </w:rPr>
              <w:softHyphen/>
              <w:t>ge</w:t>
            </w:r>
            <w:r w:rsidRPr="00514122">
              <w:rPr>
                <w:rFonts w:cs="Arial"/>
                <w:sz w:val="20"/>
              </w:rPr>
              <w:softHyphen/>
              <w:t>flechte</w:t>
            </w:r>
            <w:proofErr w:type="spellEnd"/>
            <w:r w:rsidRPr="00514122">
              <w:rPr>
                <w:rFonts w:cs="Arial"/>
                <w:sz w:val="20"/>
              </w:rPr>
              <w:t>) (MK8)</w:t>
            </w:r>
            <w:r>
              <w:rPr>
                <w:rFonts w:cs="Arial"/>
                <w:sz w:val="20"/>
              </w:rPr>
              <w:t>,</w:t>
            </w:r>
          </w:p>
          <w:p w:rsidR="00514122" w:rsidRPr="008019A2" w:rsidRDefault="00514122" w:rsidP="00514122">
            <w:pPr>
              <w:numPr>
                <w:ilvl w:val="0"/>
                <w:numId w:val="16"/>
              </w:numPr>
              <w:contextualSpacing/>
              <w:rPr>
                <w:rFonts w:cs="Arial"/>
                <w:sz w:val="20"/>
              </w:rPr>
            </w:pPr>
            <w:r w:rsidRPr="008019A2">
              <w:rPr>
                <w:rFonts w:cs="Arial"/>
                <w:sz w:val="20"/>
              </w:rPr>
              <w:t>vertreten argumentativ abgesichert in einer Simulation die selbst vorbere</w:t>
            </w:r>
            <w:r w:rsidRPr="008019A2">
              <w:rPr>
                <w:rFonts w:cs="Arial"/>
                <w:sz w:val="20"/>
              </w:rPr>
              <w:t>i</w:t>
            </w:r>
            <w:r w:rsidRPr="008019A2">
              <w:rPr>
                <w:rFonts w:cs="Arial"/>
                <w:sz w:val="20"/>
              </w:rPr>
              <w:t xml:space="preserve">teten Rollen von </w:t>
            </w:r>
            <w:r>
              <w:rPr>
                <w:rFonts w:cs="Arial"/>
                <w:sz w:val="20"/>
              </w:rPr>
              <w:t xml:space="preserve">Akteurinnen und </w:t>
            </w:r>
            <w:r w:rsidRPr="008019A2">
              <w:rPr>
                <w:rFonts w:cs="Arial"/>
                <w:sz w:val="20"/>
              </w:rPr>
              <w:t>Akteuren eines raumbezogenen Konfli</w:t>
            </w:r>
            <w:r w:rsidRPr="008019A2">
              <w:rPr>
                <w:rFonts w:cs="Arial"/>
                <w:sz w:val="20"/>
              </w:rPr>
              <w:t>k</w:t>
            </w:r>
            <w:r w:rsidRPr="008019A2">
              <w:rPr>
                <w:rFonts w:cs="Arial"/>
                <w:sz w:val="20"/>
              </w:rPr>
              <w:t>tes und finden eine Kompromisslösung (HK4),</w:t>
            </w:r>
          </w:p>
          <w:p w:rsidR="00514122" w:rsidRPr="008019A2" w:rsidRDefault="00514122" w:rsidP="00514122">
            <w:pPr>
              <w:numPr>
                <w:ilvl w:val="0"/>
                <w:numId w:val="16"/>
              </w:numPr>
              <w:contextualSpacing/>
              <w:rPr>
                <w:rFonts w:cs="Arial"/>
                <w:sz w:val="20"/>
              </w:rPr>
            </w:pPr>
            <w:r>
              <w:rPr>
                <w:rFonts w:cs="Arial"/>
                <w:sz w:val="20"/>
              </w:rPr>
              <w:t>präsentieren und simulieren</w:t>
            </w:r>
            <w:r w:rsidRPr="008019A2">
              <w:rPr>
                <w:rFonts w:cs="Arial"/>
                <w:sz w:val="20"/>
              </w:rPr>
              <w:t xml:space="preserve"> Möglichkeiten der Einflussnahme auf raumb</w:t>
            </w:r>
            <w:r w:rsidRPr="008019A2">
              <w:rPr>
                <w:rFonts w:cs="Arial"/>
                <w:sz w:val="20"/>
              </w:rPr>
              <w:t>e</w:t>
            </w:r>
            <w:r w:rsidRPr="008019A2">
              <w:rPr>
                <w:rFonts w:cs="Arial"/>
                <w:sz w:val="20"/>
              </w:rPr>
              <w:t xml:space="preserve">zogene </w:t>
            </w:r>
            <w:r w:rsidRPr="007A2767">
              <w:rPr>
                <w:rFonts w:cs="Arial"/>
                <w:sz w:val="20"/>
              </w:rPr>
              <w:t xml:space="preserve">und raumplanerische </w:t>
            </w:r>
            <w:r w:rsidRPr="008019A2">
              <w:rPr>
                <w:rFonts w:cs="Arial"/>
                <w:sz w:val="20"/>
              </w:rPr>
              <w:t>Prozesse (HK6)</w:t>
            </w:r>
            <w:r>
              <w:rPr>
                <w:rFonts w:cs="Arial"/>
                <w:sz w:val="20"/>
              </w:rPr>
              <w:t>.</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Inhaltsfelder</w:t>
            </w:r>
            <w:r w:rsidRPr="006167C9">
              <w:rPr>
                <w:rFonts w:cs="Arial"/>
                <w:sz w:val="20"/>
              </w:rPr>
              <w:t xml:space="preserve">: </w:t>
            </w:r>
            <w:r w:rsidRPr="006167C9">
              <w:rPr>
                <w:sz w:val="20"/>
              </w:rPr>
              <w:t>IF 3 (</w:t>
            </w:r>
            <w:r w:rsidRPr="006167C9">
              <w:rPr>
                <w:rFonts w:cs="Arial"/>
                <w:sz w:val="20"/>
              </w:rPr>
              <w:t>Landwirtschaftliche Strukturen in verschiedenen Klima- und Vegetationszonen), IF 6 (Unterschiedliche sozioökonomische Entwicklungsstände von Räumen)</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Default="009039A9" w:rsidP="00E05F03">
            <w:pPr>
              <w:numPr>
                <w:ilvl w:val="0"/>
                <w:numId w:val="17"/>
              </w:numPr>
              <w:tabs>
                <w:tab w:val="left" w:pos="284"/>
              </w:tabs>
              <w:ind w:left="284" w:hanging="284"/>
              <w:rPr>
                <w:sz w:val="20"/>
              </w:rPr>
            </w:pPr>
            <w:r w:rsidRPr="006167C9">
              <w:rPr>
                <w:sz w:val="20"/>
              </w:rPr>
              <w:t xml:space="preserve">Intensivierung der landwirtschaftlichen Produktion in der gemäßigten Zone und in den Subtropen </w:t>
            </w:r>
          </w:p>
          <w:p w:rsidR="009039A9" w:rsidRPr="00FE33BA" w:rsidRDefault="009039A9" w:rsidP="00E05F03">
            <w:pPr>
              <w:numPr>
                <w:ilvl w:val="0"/>
                <w:numId w:val="17"/>
              </w:numPr>
              <w:tabs>
                <w:tab w:val="left" w:pos="284"/>
              </w:tabs>
              <w:ind w:left="284" w:hanging="284"/>
              <w:rPr>
                <w:sz w:val="20"/>
              </w:rPr>
            </w:pPr>
            <w:r w:rsidRPr="006167C9">
              <w:rPr>
                <w:sz w:val="20"/>
              </w:rPr>
              <w:t>Landwirtschaft im Spannungsfeld zwischen Ressourcengefährdung und Nac</w:t>
            </w:r>
            <w:r w:rsidRPr="006167C9">
              <w:rPr>
                <w:sz w:val="20"/>
              </w:rPr>
              <w:t>h</w:t>
            </w:r>
            <w:r w:rsidRPr="006167C9">
              <w:rPr>
                <w:sz w:val="20"/>
              </w:rPr>
              <w:t>haltigkeit</w:t>
            </w:r>
          </w:p>
          <w:p w:rsidR="009039A9" w:rsidRDefault="009039A9" w:rsidP="003B4445">
            <w:pPr>
              <w:rPr>
                <w:rFonts w:cs="Arial"/>
                <w:sz w:val="22"/>
                <w:szCs w:val="22"/>
              </w:rPr>
            </w:pPr>
          </w:p>
          <w:p w:rsidR="002B574B" w:rsidRDefault="002B574B" w:rsidP="003B4445">
            <w:pPr>
              <w:rPr>
                <w:rFonts w:cs="Arial"/>
                <w:sz w:val="22"/>
                <w:szCs w:val="22"/>
              </w:rPr>
            </w:pPr>
          </w:p>
          <w:p w:rsidR="002B574B" w:rsidRPr="00BC11C2" w:rsidRDefault="002B574B" w:rsidP="003B4445">
            <w:pPr>
              <w:rPr>
                <w:rFonts w:cs="Arial"/>
                <w:sz w:val="22"/>
                <w:szCs w:val="22"/>
              </w:rPr>
            </w:pPr>
          </w:p>
          <w:p w:rsidR="009039A9" w:rsidRPr="00BC11C2" w:rsidRDefault="009039A9" w:rsidP="003B4445">
            <w:pPr>
              <w:rPr>
                <w:rFonts w:cs="Arial"/>
                <w:sz w:val="20"/>
              </w:rPr>
            </w:pPr>
            <w:r w:rsidRPr="00BC11C2">
              <w:rPr>
                <w:rFonts w:cs="Arial"/>
                <w:b/>
                <w:sz w:val="20"/>
              </w:rPr>
              <w:t>Zeitbedarf</w:t>
            </w:r>
            <w:r w:rsidR="003B4445" w:rsidRPr="00BC11C2">
              <w:rPr>
                <w:rFonts w:cs="Arial"/>
                <w:sz w:val="20"/>
              </w:rPr>
              <w:t>: ca. 21</w:t>
            </w:r>
            <w:r w:rsidRPr="00BC11C2">
              <w:rPr>
                <w:rFonts w:cs="Arial"/>
                <w:sz w:val="20"/>
              </w:rPr>
              <w:t xml:space="preserve"> Std.</w:t>
            </w:r>
          </w:p>
          <w:p w:rsidR="009039A9" w:rsidRPr="006167C9" w:rsidRDefault="009039A9" w:rsidP="003B4445">
            <w:pPr>
              <w:rPr>
                <w:rFonts w:cs="Arial"/>
                <w:sz w:val="22"/>
                <w:szCs w:val="22"/>
              </w:rPr>
            </w:pPr>
          </w:p>
        </w:tc>
      </w:tr>
      <w:tr w:rsidR="009039A9" w:rsidRPr="006167C9" w:rsidTr="003B4445">
        <w:tc>
          <w:tcPr>
            <w:tcW w:w="2500" w:type="pct"/>
          </w:tcPr>
          <w:p w:rsidR="009039A9" w:rsidRPr="006167C9" w:rsidRDefault="009039A9" w:rsidP="003B4445">
            <w:pPr>
              <w:snapToGrid w:val="0"/>
              <w:rPr>
                <w:rFonts w:cs="Arial"/>
                <w:i/>
                <w:iCs/>
                <w:sz w:val="22"/>
                <w:szCs w:val="22"/>
                <w:u w:val="single"/>
              </w:rPr>
            </w:pPr>
            <w:r w:rsidRPr="006167C9">
              <w:rPr>
                <w:rFonts w:cs="Arial"/>
                <w:i/>
                <w:sz w:val="22"/>
                <w:szCs w:val="22"/>
                <w:u w:val="single"/>
              </w:rPr>
              <w:lastRenderedPageBreak/>
              <w:t>Unterrichtsvorhaben</w:t>
            </w:r>
            <w:r w:rsidRPr="006167C9">
              <w:rPr>
                <w:rFonts w:cs="Arial"/>
                <w:i/>
                <w:iCs/>
                <w:sz w:val="22"/>
                <w:szCs w:val="22"/>
                <w:u w:val="single"/>
              </w:rPr>
              <w:t xml:space="preserve"> III:</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Wirtschaftsregionen im Wandel – Einflussfaktoren und Auswirku</w:t>
            </w:r>
            <w:r w:rsidRPr="006167C9">
              <w:rPr>
                <w:rFonts w:cs="Arial"/>
                <w:b/>
                <w:sz w:val="20"/>
              </w:rPr>
              <w:t>n</w:t>
            </w:r>
            <w:r w:rsidRPr="006167C9">
              <w:rPr>
                <w:rFonts w:cs="Arial"/>
                <w:b/>
                <w:sz w:val="20"/>
              </w:rPr>
              <w:t>gen</w:t>
            </w:r>
          </w:p>
          <w:p w:rsidR="009039A9" w:rsidRPr="006167C9" w:rsidRDefault="009039A9" w:rsidP="003B4445">
            <w:pPr>
              <w:rPr>
                <w:rFonts w:cs="Arial"/>
                <w:b/>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Arial"/>
                <w:sz w:val="20"/>
              </w:rPr>
            </w:pPr>
          </w:p>
          <w:p w:rsidR="009039A9" w:rsidRPr="006167C9" w:rsidRDefault="009039A9" w:rsidP="00E05F03">
            <w:pPr>
              <w:numPr>
                <w:ilvl w:val="0"/>
                <w:numId w:val="16"/>
              </w:numPr>
              <w:ind w:left="284" w:hanging="284"/>
              <w:contextualSpacing/>
              <w:rPr>
                <w:rFonts w:cs="Arial"/>
                <w:sz w:val="20"/>
              </w:rPr>
            </w:pPr>
            <w:r w:rsidRPr="006167C9">
              <w:rPr>
                <w:rFonts w:cs="Arial"/>
                <w:sz w:val="20"/>
              </w:rPr>
              <w:t xml:space="preserve">orientieren sich unmittelbar vor Ort und mittelbar mit Hilfe von </w:t>
            </w:r>
            <w:r w:rsidR="0048635A">
              <w:rPr>
                <w:rFonts w:cs="Arial"/>
                <w:sz w:val="20"/>
              </w:rPr>
              <w:t xml:space="preserve">komplexen </w:t>
            </w:r>
            <w:r w:rsidRPr="006167C9">
              <w:rPr>
                <w:rFonts w:cs="Arial"/>
                <w:sz w:val="20"/>
              </w:rPr>
              <w:t>ph</w:t>
            </w:r>
            <w:r w:rsidRPr="006167C9">
              <w:rPr>
                <w:rFonts w:cs="Arial"/>
                <w:sz w:val="20"/>
              </w:rPr>
              <w:t>y</w:t>
            </w:r>
            <w:r w:rsidRPr="006167C9">
              <w:rPr>
                <w:rFonts w:cs="Arial"/>
                <w:sz w:val="20"/>
              </w:rPr>
              <w:t>sischen und thematischen Karten sowie digitalen Kartendiensten (MK1),</w:t>
            </w:r>
          </w:p>
          <w:p w:rsidR="004E6BC0" w:rsidRDefault="004E6BC0" w:rsidP="004E6BC0">
            <w:pPr>
              <w:numPr>
                <w:ilvl w:val="0"/>
                <w:numId w:val="16"/>
              </w:numPr>
              <w:ind w:left="284" w:hanging="284"/>
              <w:contextualSpacing/>
              <w:rPr>
                <w:rFonts w:cs="Arial"/>
                <w:sz w:val="20"/>
              </w:rPr>
            </w:pPr>
            <w:r w:rsidRPr="0058758D">
              <w:rPr>
                <w:rFonts w:cs="Arial"/>
                <w:sz w:val="20"/>
              </w:rPr>
              <w:t>identifizieren problemhaltige geographische Sachverhalte und entwickeln unter Nutzung des problemorientierten analytischen Wegs der Erkenntnisgewinnung selbstständig entsprechende Fragestellungen und Hypothesen (MK2)</w:t>
            </w:r>
            <w:r>
              <w:rPr>
                <w:rFonts w:cs="Arial"/>
                <w:sz w:val="20"/>
              </w:rPr>
              <w:t>,</w:t>
            </w:r>
          </w:p>
          <w:p w:rsidR="0095079B" w:rsidRPr="0095079B" w:rsidRDefault="0095079B" w:rsidP="0095079B">
            <w:pPr>
              <w:numPr>
                <w:ilvl w:val="0"/>
                <w:numId w:val="16"/>
              </w:numPr>
              <w:ind w:left="284" w:hanging="284"/>
              <w:contextualSpacing/>
              <w:rPr>
                <w:rFonts w:cs="Arial"/>
                <w:sz w:val="20"/>
              </w:rPr>
            </w:pPr>
            <w:r w:rsidRPr="0095079B">
              <w:rPr>
                <w:rFonts w:cs="Arial"/>
                <w:sz w:val="20"/>
              </w:rPr>
              <w:t>analysieren selbstständig auch komplexere Darstellungs- und Arbeitsmittel (Karte, Bild, Film, statistische Angaben, Graphiken und Text) in Materialz</w:t>
            </w:r>
            <w:r w:rsidRPr="0095079B">
              <w:rPr>
                <w:rFonts w:cs="Arial"/>
                <w:sz w:val="20"/>
              </w:rPr>
              <w:t>u</w:t>
            </w:r>
            <w:r w:rsidRPr="0095079B">
              <w:rPr>
                <w:rFonts w:cs="Arial"/>
                <w:sz w:val="20"/>
              </w:rPr>
              <w:t>sammenstellungen, um  raumbezogene Hypothesen zu überprüfen (MK3),</w:t>
            </w:r>
          </w:p>
          <w:p w:rsidR="0095079B" w:rsidRPr="008019A2" w:rsidRDefault="0095079B" w:rsidP="0095079B">
            <w:pPr>
              <w:numPr>
                <w:ilvl w:val="0"/>
                <w:numId w:val="16"/>
              </w:numPr>
              <w:ind w:left="284" w:hanging="284"/>
              <w:contextualSpacing/>
              <w:rPr>
                <w:rFonts w:cs="Arial"/>
                <w:strike/>
                <w:sz w:val="20"/>
              </w:rPr>
            </w:pPr>
            <w:r w:rsidRPr="008019A2">
              <w:rPr>
                <w:rFonts w:cs="Arial"/>
                <w:sz w:val="20"/>
              </w:rPr>
              <w:t>entnehmen komplexen Modellen allgemeingeographische Kernaussagen und überprüfen diese anhand konkreter Raumbeispiele (MK4)</w:t>
            </w:r>
            <w:r>
              <w:rPr>
                <w:rFonts w:cs="Arial"/>
                <w:sz w:val="20"/>
              </w:rPr>
              <w:t>,</w:t>
            </w:r>
          </w:p>
          <w:p w:rsidR="000D19B9" w:rsidRPr="00992ECF" w:rsidRDefault="000D19B9" w:rsidP="000D19B9">
            <w:pPr>
              <w:numPr>
                <w:ilvl w:val="0"/>
                <w:numId w:val="16"/>
              </w:numPr>
              <w:ind w:left="284" w:hanging="284"/>
              <w:contextualSpacing/>
              <w:rPr>
                <w:rFonts w:cs="Arial"/>
                <w:strike/>
                <w:sz w:val="20"/>
              </w:rPr>
            </w:pPr>
            <w:r w:rsidRPr="00992ECF">
              <w:rPr>
                <w:rFonts w:cs="Arial"/>
                <w:sz w:val="20"/>
              </w:rPr>
              <w:t>präsentieren Arbeitsergebnisse zu komplexen raumbezogenen Sachverhalten im (schul</w:t>
            </w:r>
            <w:r>
              <w:rPr>
                <w:rFonts w:cs="Arial"/>
                <w:sz w:val="20"/>
              </w:rPr>
              <w:t>-</w:t>
            </w:r>
            <w:r w:rsidRPr="00992ECF">
              <w:rPr>
                <w:rFonts w:cs="Arial"/>
                <w:sz w:val="20"/>
              </w:rPr>
              <w:t>)öffentlichen Rahmen sach-, problem- und adressatenbezogen sowie fachsprachlich angemessen (HK1)</w:t>
            </w:r>
            <w:r>
              <w:rPr>
                <w:rFonts w:cs="Arial"/>
                <w:sz w:val="20"/>
              </w:rPr>
              <w:t>,</w:t>
            </w:r>
          </w:p>
          <w:p w:rsidR="000D19B9" w:rsidRPr="008019A2" w:rsidRDefault="000D19B9" w:rsidP="000D19B9">
            <w:pPr>
              <w:numPr>
                <w:ilvl w:val="0"/>
                <w:numId w:val="16"/>
              </w:numPr>
              <w:ind w:left="284" w:hanging="284"/>
              <w:contextualSpacing/>
              <w:rPr>
                <w:rFonts w:cs="Arial"/>
                <w:sz w:val="20"/>
              </w:rPr>
            </w:pPr>
            <w:r w:rsidRPr="008019A2">
              <w:rPr>
                <w:rFonts w:cs="Arial"/>
                <w:sz w:val="20"/>
              </w:rPr>
              <w:t xml:space="preserve">planen und organisieren themenbezogen Unterrichtsgänge </w:t>
            </w:r>
            <w:r>
              <w:rPr>
                <w:rFonts w:cs="Arial"/>
                <w:sz w:val="20"/>
              </w:rPr>
              <w:t>und</w:t>
            </w:r>
            <w:r w:rsidRPr="008019A2">
              <w:rPr>
                <w:rFonts w:cs="Arial"/>
                <w:sz w:val="20"/>
              </w:rPr>
              <w:t xml:space="preserve"> Exkursionen, führen diese durch und präsentieren die Ergebnisse fachspezifisch angeme</w:t>
            </w:r>
            <w:r w:rsidRPr="008019A2">
              <w:rPr>
                <w:rFonts w:cs="Arial"/>
                <w:sz w:val="20"/>
              </w:rPr>
              <w:t>s</w:t>
            </w:r>
            <w:r w:rsidRPr="008019A2">
              <w:rPr>
                <w:rFonts w:cs="Arial"/>
                <w:sz w:val="20"/>
              </w:rPr>
              <w:t>sen (HK3)</w:t>
            </w:r>
            <w:r w:rsidR="00B15E62">
              <w:rPr>
                <w:rFonts w:cs="Arial"/>
                <w:sz w:val="20"/>
              </w:rPr>
              <w:t>.</w:t>
            </w:r>
          </w:p>
          <w:p w:rsidR="009039A9" w:rsidRPr="006167C9" w:rsidRDefault="009039A9" w:rsidP="003B4445">
            <w:pPr>
              <w:rPr>
                <w:rFonts w:cs="Arial"/>
                <w:sz w:val="20"/>
              </w:rPr>
            </w:pPr>
          </w:p>
          <w:p w:rsidR="009039A9" w:rsidRPr="006167C9" w:rsidRDefault="009039A9" w:rsidP="003B4445">
            <w:pPr>
              <w:tabs>
                <w:tab w:val="left" w:pos="2547"/>
              </w:tabs>
              <w:rPr>
                <w:rFonts w:cs="Arial"/>
                <w:sz w:val="20"/>
              </w:rPr>
            </w:pPr>
            <w:r w:rsidRPr="006167C9">
              <w:rPr>
                <w:rFonts w:cs="Arial"/>
                <w:b/>
                <w:sz w:val="20"/>
              </w:rPr>
              <w:t>Inhaltsfelder</w:t>
            </w:r>
            <w:r w:rsidRPr="006167C9">
              <w:rPr>
                <w:rFonts w:cs="Arial"/>
                <w:sz w:val="20"/>
              </w:rPr>
              <w:t xml:space="preserve">: </w:t>
            </w:r>
          </w:p>
          <w:p w:rsidR="009039A9" w:rsidRPr="006167C9" w:rsidRDefault="009039A9" w:rsidP="003B4445">
            <w:pPr>
              <w:tabs>
                <w:tab w:val="left" w:pos="2547"/>
              </w:tabs>
              <w:rPr>
                <w:rFonts w:cs="Arial"/>
                <w:sz w:val="20"/>
              </w:rPr>
            </w:pPr>
            <w:r w:rsidRPr="006167C9">
              <w:rPr>
                <w:rFonts w:cs="Arial"/>
                <w:sz w:val="20"/>
              </w:rPr>
              <w:t>IF 4 (Bedeutungswandel von Standortfaktoren), IF 7 (Dienstleistungen in ihrer B</w:t>
            </w:r>
            <w:r w:rsidRPr="006167C9">
              <w:rPr>
                <w:rFonts w:cs="Arial"/>
                <w:sz w:val="20"/>
              </w:rPr>
              <w:t>e</w:t>
            </w:r>
            <w:r w:rsidRPr="006167C9">
              <w:rPr>
                <w:rFonts w:cs="Arial"/>
                <w:sz w:val="20"/>
              </w:rPr>
              <w:t>deutung für Wirtschafts- und Beschäftigungsstrukturen)</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numPr>
                <w:ilvl w:val="0"/>
                <w:numId w:val="15"/>
              </w:numPr>
              <w:rPr>
                <w:rFonts w:cs="Arial"/>
                <w:sz w:val="20"/>
              </w:rPr>
            </w:pPr>
            <w:r w:rsidRPr="006167C9">
              <w:rPr>
                <w:rFonts w:cs="Arial"/>
                <w:sz w:val="20"/>
              </w:rPr>
              <w:t xml:space="preserve">Strukturwandel industrieller Räume </w:t>
            </w:r>
          </w:p>
          <w:p w:rsidR="009039A9" w:rsidRPr="006167C9" w:rsidRDefault="009039A9" w:rsidP="00E05F03">
            <w:pPr>
              <w:numPr>
                <w:ilvl w:val="0"/>
                <w:numId w:val="15"/>
              </w:numPr>
              <w:rPr>
                <w:rFonts w:cs="Arial"/>
                <w:sz w:val="20"/>
              </w:rPr>
            </w:pPr>
            <w:r w:rsidRPr="006167C9">
              <w:rPr>
                <w:rFonts w:cs="Arial"/>
                <w:sz w:val="20"/>
              </w:rPr>
              <w:t>Herausbildung von Wachstumsregionen</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Zeitbedarf</w:t>
            </w:r>
            <w:r w:rsidR="00BC11C2">
              <w:rPr>
                <w:rFonts w:cs="Arial"/>
                <w:sz w:val="20"/>
              </w:rPr>
              <w:t>: ca. 25</w:t>
            </w:r>
            <w:r w:rsidR="00BC11C2">
              <w:rPr>
                <w:rFonts w:cs="Arial"/>
                <w:color w:val="FF0000"/>
                <w:sz w:val="20"/>
              </w:rPr>
              <w:t xml:space="preserve"> </w:t>
            </w:r>
            <w:r w:rsidRPr="006167C9">
              <w:rPr>
                <w:rFonts w:cs="Arial"/>
                <w:sz w:val="20"/>
              </w:rPr>
              <w:t>Std.</w:t>
            </w:r>
          </w:p>
          <w:p w:rsidR="009039A9" w:rsidRPr="006167C9" w:rsidRDefault="009039A9" w:rsidP="003B4445">
            <w:pPr>
              <w:rPr>
                <w:rFonts w:cs="Arial"/>
                <w:sz w:val="20"/>
              </w:rPr>
            </w:pPr>
          </w:p>
        </w:tc>
        <w:tc>
          <w:tcPr>
            <w:tcW w:w="2500" w:type="pct"/>
          </w:tcPr>
          <w:p w:rsidR="009039A9" w:rsidRPr="006167C9" w:rsidRDefault="009039A9" w:rsidP="003B4445">
            <w:pPr>
              <w:snapToGrid w:val="0"/>
              <w:rPr>
                <w:rFonts w:cs="Arial"/>
                <w:i/>
                <w:iCs/>
                <w:sz w:val="22"/>
                <w:szCs w:val="22"/>
                <w:u w:val="single"/>
              </w:rPr>
            </w:pPr>
            <w:r w:rsidRPr="006167C9">
              <w:rPr>
                <w:rFonts w:cs="Arial"/>
                <w:i/>
                <w:sz w:val="22"/>
                <w:szCs w:val="22"/>
                <w:u w:val="single"/>
              </w:rPr>
              <w:t>Unterrichtsvorhaben</w:t>
            </w:r>
            <w:r w:rsidRPr="006167C9">
              <w:rPr>
                <w:rFonts w:cs="Arial"/>
                <w:i/>
                <w:iCs/>
                <w:sz w:val="22"/>
                <w:szCs w:val="22"/>
                <w:u w:val="single"/>
              </w:rPr>
              <w:t xml:space="preserve"> IV:</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Förderung von Wirtschaftszonen – notwendig im globalen Wettb</w:t>
            </w:r>
            <w:r w:rsidRPr="006167C9">
              <w:rPr>
                <w:rFonts w:cs="Arial"/>
                <w:b/>
                <w:sz w:val="20"/>
              </w:rPr>
              <w:t>e</w:t>
            </w:r>
            <w:r w:rsidRPr="006167C9">
              <w:rPr>
                <w:rFonts w:cs="Arial"/>
                <w:b/>
                <w:sz w:val="20"/>
              </w:rPr>
              <w:t>werb der Industrieregionen?</w:t>
            </w:r>
            <w:r w:rsidRPr="006167C9">
              <w:rPr>
                <w:rFonts w:cs="Arial"/>
                <w:sz w:val="20"/>
              </w:rPr>
              <w:t xml:space="preserve"> </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Arial"/>
                <w:sz w:val="20"/>
              </w:rPr>
            </w:pPr>
          </w:p>
          <w:p w:rsidR="008F188B" w:rsidRPr="0058758D" w:rsidRDefault="008F188B" w:rsidP="008F188B">
            <w:pPr>
              <w:numPr>
                <w:ilvl w:val="0"/>
                <w:numId w:val="16"/>
              </w:numPr>
              <w:ind w:left="284" w:hanging="284"/>
              <w:contextualSpacing/>
              <w:rPr>
                <w:rFonts w:cs="Arial"/>
                <w:sz w:val="20"/>
              </w:rPr>
            </w:pPr>
            <w:r w:rsidRPr="0058758D">
              <w:rPr>
                <w:rFonts w:cs="Arial"/>
                <w:sz w:val="20"/>
              </w:rPr>
              <w:t>analysieren selbstständig auch komplexere Darstellungs- und Arbeitsmittel (Karte, Bild, Film, statistische Angaben, Graphiken und Text) in Materialz</w:t>
            </w:r>
            <w:r w:rsidRPr="0058758D">
              <w:rPr>
                <w:rFonts w:cs="Arial"/>
                <w:sz w:val="20"/>
              </w:rPr>
              <w:t>u</w:t>
            </w:r>
            <w:r w:rsidRPr="0058758D">
              <w:rPr>
                <w:rFonts w:cs="Arial"/>
                <w:sz w:val="20"/>
              </w:rPr>
              <w:t>sammenstellungen, um  raumbezogene Hypothesen zu überprüfen (MK3)</w:t>
            </w:r>
            <w:r>
              <w:rPr>
                <w:rFonts w:cs="Arial"/>
                <w:sz w:val="20"/>
              </w:rPr>
              <w:t>,</w:t>
            </w:r>
          </w:p>
          <w:p w:rsidR="008F188B" w:rsidRPr="0058758D" w:rsidRDefault="008F188B" w:rsidP="008F188B">
            <w:pPr>
              <w:numPr>
                <w:ilvl w:val="0"/>
                <w:numId w:val="16"/>
              </w:numPr>
              <w:ind w:left="284" w:hanging="284"/>
              <w:contextualSpacing/>
              <w:rPr>
                <w:rFonts w:cs="Arial"/>
                <w:sz w:val="20"/>
              </w:rPr>
            </w:pPr>
            <w:r w:rsidRPr="0058758D">
              <w:rPr>
                <w:rFonts w:cs="Arial"/>
                <w:sz w:val="20"/>
              </w:rPr>
              <w:t>recherchieren selbst</w:t>
            </w:r>
            <w:r>
              <w:rPr>
                <w:rFonts w:cs="Arial"/>
                <w:sz w:val="20"/>
              </w:rPr>
              <w:t>st</w:t>
            </w:r>
            <w:r w:rsidRPr="0058758D">
              <w:rPr>
                <w:rFonts w:cs="Arial"/>
                <w:sz w:val="20"/>
              </w:rPr>
              <w:t>ändig mittels geeigneter Suchstrategien in Bibliotheken, im Internet und in internetbasierten Geoinformationsdiensten</w:t>
            </w:r>
            <w:r>
              <w:rPr>
                <w:rFonts w:cs="Arial"/>
                <w:sz w:val="20"/>
              </w:rPr>
              <w:t xml:space="preserve"> Informationen</w:t>
            </w:r>
            <w:r w:rsidRPr="0058758D">
              <w:rPr>
                <w:rFonts w:cs="Arial"/>
                <w:sz w:val="20"/>
              </w:rPr>
              <w:t xml:space="preserve"> und werten diese frage- und hypothese</w:t>
            </w:r>
            <w:r>
              <w:rPr>
                <w:rFonts w:cs="Arial"/>
                <w:sz w:val="20"/>
              </w:rPr>
              <w:t>n</w:t>
            </w:r>
            <w:r w:rsidRPr="0058758D">
              <w:rPr>
                <w:rFonts w:cs="Arial"/>
                <w:sz w:val="20"/>
              </w:rPr>
              <w:t>bezogen aus (MK5)</w:t>
            </w:r>
            <w:r>
              <w:rPr>
                <w:rFonts w:cs="Arial"/>
                <w:sz w:val="20"/>
              </w:rPr>
              <w:t>,</w:t>
            </w:r>
          </w:p>
          <w:p w:rsidR="008F188B" w:rsidRPr="00710E38" w:rsidRDefault="008F188B" w:rsidP="008F188B">
            <w:pPr>
              <w:numPr>
                <w:ilvl w:val="0"/>
                <w:numId w:val="16"/>
              </w:numPr>
              <w:ind w:left="284" w:hanging="284"/>
              <w:contextualSpacing/>
              <w:rPr>
                <w:rFonts w:cs="Arial"/>
                <w:sz w:val="20"/>
              </w:rPr>
            </w:pPr>
            <w:r w:rsidRPr="00710E38">
              <w:rPr>
                <w:rFonts w:cs="Arial"/>
                <w:sz w:val="20"/>
              </w:rPr>
              <w:t xml:space="preserve">stellen auch komplexere geographische Sachverhalte mündlich und schriftlich unter Verwendung der Fachsprache problembezogen, sachlogisch strukturiert, aufgaben-, </w:t>
            </w:r>
            <w:proofErr w:type="spellStart"/>
            <w:r w:rsidRPr="00710E38">
              <w:rPr>
                <w:rFonts w:cs="Arial"/>
                <w:sz w:val="20"/>
              </w:rPr>
              <w:t>operatoren</w:t>
            </w:r>
            <w:proofErr w:type="spellEnd"/>
            <w:r w:rsidRPr="00710E38">
              <w:rPr>
                <w:rFonts w:cs="Arial"/>
                <w:sz w:val="20"/>
              </w:rPr>
              <w:t xml:space="preserve">- und materialbezogen </w:t>
            </w:r>
            <w:r>
              <w:rPr>
                <w:rFonts w:cs="Arial"/>
                <w:sz w:val="20"/>
              </w:rPr>
              <w:t>sowie</w:t>
            </w:r>
            <w:r w:rsidRPr="00710E38">
              <w:rPr>
                <w:rFonts w:cs="Arial"/>
                <w:sz w:val="20"/>
              </w:rPr>
              <w:t xml:space="preserve"> differenziert dar (MK6)</w:t>
            </w:r>
            <w:r>
              <w:rPr>
                <w:rFonts w:cs="Arial"/>
                <w:sz w:val="20"/>
              </w:rPr>
              <w:t>,</w:t>
            </w:r>
          </w:p>
          <w:p w:rsidR="009039A9" w:rsidRPr="006167C9" w:rsidRDefault="009039A9" w:rsidP="00E05F03">
            <w:pPr>
              <w:numPr>
                <w:ilvl w:val="0"/>
                <w:numId w:val="16"/>
              </w:numPr>
              <w:ind w:left="284" w:hanging="284"/>
              <w:contextualSpacing/>
              <w:rPr>
                <w:rFonts w:cs="Arial"/>
                <w:sz w:val="20"/>
              </w:rPr>
            </w:pPr>
            <w:r w:rsidRPr="006167C9">
              <w:rPr>
                <w:rFonts w:cs="Arial"/>
                <w:sz w:val="20"/>
              </w:rPr>
              <w:t xml:space="preserve">entwickeln </w:t>
            </w:r>
            <w:r w:rsidR="000833C6">
              <w:rPr>
                <w:rFonts w:cs="Arial"/>
                <w:sz w:val="20"/>
              </w:rPr>
              <w:t xml:space="preserve">differenzierte </w:t>
            </w:r>
            <w:r w:rsidRPr="006167C9">
              <w:rPr>
                <w:rFonts w:cs="Arial"/>
                <w:sz w:val="20"/>
              </w:rPr>
              <w:t>Lösungsansätze für komplexere raumbezogene Pro</w:t>
            </w:r>
            <w:r w:rsidRPr="006167C9">
              <w:rPr>
                <w:rFonts w:cs="Arial"/>
                <w:sz w:val="20"/>
              </w:rPr>
              <w:t>b</w:t>
            </w:r>
            <w:r w:rsidRPr="006167C9">
              <w:rPr>
                <w:rFonts w:cs="Arial"/>
                <w:sz w:val="20"/>
              </w:rPr>
              <w:t>leme (HK5).</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tabs>
                <w:tab w:val="left" w:pos="2547"/>
              </w:tabs>
              <w:rPr>
                <w:rFonts w:cs="Arial"/>
                <w:sz w:val="20"/>
              </w:rPr>
            </w:pPr>
            <w:r w:rsidRPr="006167C9">
              <w:rPr>
                <w:rFonts w:cs="Arial"/>
                <w:b/>
                <w:sz w:val="20"/>
              </w:rPr>
              <w:t>Inhaltsfelder</w:t>
            </w:r>
            <w:r w:rsidRPr="006167C9">
              <w:rPr>
                <w:rFonts w:cs="Arial"/>
                <w:sz w:val="20"/>
              </w:rPr>
              <w:t>: IF 4 (Bedeutungswandel von Standortfaktoren), IF 7 (Dienstleistu</w:t>
            </w:r>
            <w:r w:rsidRPr="006167C9">
              <w:rPr>
                <w:rFonts w:cs="Arial"/>
                <w:sz w:val="20"/>
              </w:rPr>
              <w:t>n</w:t>
            </w:r>
            <w:r w:rsidRPr="006167C9">
              <w:rPr>
                <w:rFonts w:cs="Arial"/>
                <w:sz w:val="20"/>
              </w:rPr>
              <w:t>gen in ihrer Bedeutung für Wirtschafts- und Beschäftigungsstrukturen)</w:t>
            </w:r>
          </w:p>
          <w:p w:rsidR="009039A9" w:rsidRDefault="009039A9" w:rsidP="003B4445">
            <w:pPr>
              <w:rPr>
                <w:rFonts w:cs="Arial"/>
                <w:sz w:val="20"/>
              </w:rPr>
            </w:pPr>
          </w:p>
          <w:p w:rsidR="002B574B" w:rsidRPr="006167C9" w:rsidRDefault="002B574B"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numPr>
                <w:ilvl w:val="0"/>
                <w:numId w:val="15"/>
              </w:numPr>
              <w:rPr>
                <w:rFonts w:cs="Arial"/>
                <w:sz w:val="20"/>
              </w:rPr>
            </w:pPr>
            <w:r w:rsidRPr="006167C9">
              <w:rPr>
                <w:rFonts w:cs="Arial"/>
                <w:sz w:val="20"/>
              </w:rPr>
              <w:t>Strukturwandel industrieller Räume</w:t>
            </w:r>
          </w:p>
          <w:p w:rsidR="009039A9" w:rsidRPr="006167C9" w:rsidRDefault="009039A9" w:rsidP="00E05F03">
            <w:pPr>
              <w:numPr>
                <w:ilvl w:val="0"/>
                <w:numId w:val="15"/>
              </w:numPr>
              <w:rPr>
                <w:rFonts w:cs="Arial"/>
                <w:sz w:val="20"/>
              </w:rPr>
            </w:pPr>
            <w:r w:rsidRPr="006167C9">
              <w:rPr>
                <w:rFonts w:cs="Arial"/>
                <w:sz w:val="20"/>
              </w:rPr>
              <w:t xml:space="preserve">Herausbildung von Wachstumsregionen </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Zeitbedarf</w:t>
            </w:r>
            <w:r w:rsidR="00BC11C2">
              <w:rPr>
                <w:rFonts w:cs="Arial"/>
                <w:sz w:val="20"/>
              </w:rPr>
              <w:t>: ca. 14</w:t>
            </w:r>
            <w:r w:rsidR="00BC11C2">
              <w:rPr>
                <w:rFonts w:cs="Arial"/>
                <w:color w:val="FF0000"/>
                <w:sz w:val="20"/>
              </w:rPr>
              <w:t xml:space="preserve"> </w:t>
            </w:r>
            <w:r w:rsidRPr="006167C9">
              <w:rPr>
                <w:rFonts w:cs="Arial"/>
                <w:sz w:val="20"/>
              </w:rPr>
              <w:t>Std.</w:t>
            </w:r>
          </w:p>
        </w:tc>
      </w:tr>
    </w:tbl>
    <w:p w:rsidR="00982E4C" w:rsidRPr="001A26C0" w:rsidRDefault="00982E4C" w:rsidP="009039A9">
      <w:pPr>
        <w:rPr>
          <w:b/>
          <w:sz w:val="28"/>
          <w:szCs w:val="28"/>
        </w:rPr>
      </w:pPr>
    </w:p>
    <w:p w:rsidR="001A26C0" w:rsidRPr="001A26C0" w:rsidRDefault="001A26C0" w:rsidP="009039A9">
      <w:pPr>
        <w:rPr>
          <w:b/>
          <w:sz w:val="28"/>
          <w:szCs w:val="28"/>
        </w:rPr>
      </w:pPr>
    </w:p>
    <w:p w:rsidR="001A26C0" w:rsidRDefault="001A26C0" w:rsidP="009039A9">
      <w:pPr>
        <w:rPr>
          <w:b/>
          <w:sz w:val="28"/>
          <w:szCs w:val="28"/>
        </w:rPr>
      </w:pPr>
    </w:p>
    <w:p w:rsidR="00C94E66" w:rsidRPr="001A26C0" w:rsidRDefault="00C94E66" w:rsidP="009039A9">
      <w:pPr>
        <w:rPr>
          <w:b/>
          <w:sz w:val="28"/>
          <w:szCs w:val="28"/>
        </w:rPr>
      </w:pPr>
    </w:p>
    <w:p w:rsidR="001A26C0" w:rsidRPr="001A26C0" w:rsidRDefault="001A26C0" w:rsidP="009039A9">
      <w:pPr>
        <w:rPr>
          <w:b/>
          <w:sz w:val="28"/>
          <w:szCs w:val="28"/>
        </w:rPr>
      </w:pPr>
    </w:p>
    <w:p w:rsidR="001A26C0" w:rsidRPr="001A26C0" w:rsidRDefault="001A26C0" w:rsidP="009039A9">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9039A9" w:rsidRPr="006167C9" w:rsidTr="003B4445">
        <w:tc>
          <w:tcPr>
            <w:tcW w:w="2500" w:type="pct"/>
          </w:tcPr>
          <w:p w:rsidR="009039A9" w:rsidRPr="006167C9" w:rsidRDefault="009039A9" w:rsidP="003B4445">
            <w:pPr>
              <w:snapToGrid w:val="0"/>
              <w:rPr>
                <w:rFonts w:cs="Arial"/>
                <w:i/>
                <w:iCs/>
                <w:sz w:val="22"/>
                <w:szCs w:val="22"/>
                <w:u w:val="single"/>
              </w:rPr>
            </w:pPr>
            <w:r w:rsidRPr="006167C9">
              <w:rPr>
                <w:rFonts w:cs="Arial"/>
                <w:i/>
                <w:sz w:val="22"/>
                <w:szCs w:val="22"/>
                <w:u w:val="single"/>
              </w:rPr>
              <w:t>Unterrichtsvorhaben</w:t>
            </w:r>
            <w:r>
              <w:rPr>
                <w:rFonts w:cs="Arial"/>
                <w:i/>
                <w:iCs/>
                <w:sz w:val="22"/>
                <w:szCs w:val="22"/>
                <w:u w:val="single"/>
              </w:rPr>
              <w:t xml:space="preserve"> V</w:t>
            </w:r>
            <w:r w:rsidRPr="006167C9">
              <w:rPr>
                <w:rFonts w:cs="Arial"/>
                <w:i/>
                <w:iCs/>
                <w:sz w:val="22"/>
                <w:szCs w:val="22"/>
                <w:u w:val="single"/>
              </w:rPr>
              <w:t>:</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Globale Disparitäten – ungleiche Entwicklungsstände von Räumen als Herausforderung</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Helvetica"/>
                <w:sz w:val="20"/>
              </w:rPr>
            </w:pPr>
          </w:p>
          <w:p w:rsidR="009039A9" w:rsidRPr="006167C9" w:rsidRDefault="009039A9" w:rsidP="00E05F03">
            <w:pPr>
              <w:numPr>
                <w:ilvl w:val="0"/>
                <w:numId w:val="16"/>
              </w:numPr>
              <w:ind w:left="284" w:hanging="284"/>
              <w:contextualSpacing/>
              <w:rPr>
                <w:rFonts w:cs="Arial"/>
                <w:sz w:val="20"/>
              </w:rPr>
            </w:pPr>
            <w:r w:rsidRPr="006167C9">
              <w:rPr>
                <w:rFonts w:cs="Arial"/>
                <w:sz w:val="20"/>
              </w:rPr>
              <w:t>orientieren sich unmittelbar vor Ort und mittelbar mit Hilfe von</w:t>
            </w:r>
            <w:r w:rsidR="00982E4C">
              <w:rPr>
                <w:rFonts w:cs="Arial"/>
                <w:sz w:val="20"/>
              </w:rPr>
              <w:t xml:space="preserve"> komplexen</w:t>
            </w:r>
            <w:r w:rsidRPr="006167C9">
              <w:rPr>
                <w:rFonts w:cs="Arial"/>
                <w:sz w:val="20"/>
              </w:rPr>
              <w:t xml:space="preserve"> ph</w:t>
            </w:r>
            <w:r w:rsidRPr="006167C9">
              <w:rPr>
                <w:rFonts w:cs="Arial"/>
                <w:sz w:val="20"/>
              </w:rPr>
              <w:t>y</w:t>
            </w:r>
            <w:r w:rsidRPr="006167C9">
              <w:rPr>
                <w:rFonts w:cs="Arial"/>
                <w:sz w:val="20"/>
              </w:rPr>
              <w:t>sischen und thematischen Karten sowie digitalen Kartendiensten (MK1),</w:t>
            </w:r>
          </w:p>
          <w:p w:rsidR="00982E4C" w:rsidRPr="00710E38" w:rsidRDefault="00982E4C" w:rsidP="00982E4C">
            <w:pPr>
              <w:numPr>
                <w:ilvl w:val="0"/>
                <w:numId w:val="16"/>
              </w:numPr>
              <w:ind w:left="284" w:hanging="284"/>
              <w:contextualSpacing/>
              <w:rPr>
                <w:rFonts w:cs="Arial"/>
                <w:sz w:val="20"/>
              </w:rPr>
            </w:pPr>
            <w:r w:rsidRPr="00710E38">
              <w:rPr>
                <w:rFonts w:cs="Arial"/>
                <w:sz w:val="20"/>
              </w:rPr>
              <w:t xml:space="preserve">stellen auch komplexere geographische Sachverhalte mündlich und schriftlich unter Verwendung der Fachsprache problembezogen, sachlogisch strukturiert, aufgaben-, </w:t>
            </w:r>
            <w:proofErr w:type="spellStart"/>
            <w:r w:rsidRPr="00710E38">
              <w:rPr>
                <w:rFonts w:cs="Arial"/>
                <w:sz w:val="20"/>
              </w:rPr>
              <w:t>operatoren</w:t>
            </w:r>
            <w:proofErr w:type="spellEnd"/>
            <w:r w:rsidRPr="00710E38">
              <w:rPr>
                <w:rFonts w:cs="Arial"/>
                <w:sz w:val="20"/>
              </w:rPr>
              <w:t xml:space="preserve">- und materialbezogen </w:t>
            </w:r>
            <w:r>
              <w:rPr>
                <w:rFonts w:cs="Arial"/>
                <w:sz w:val="20"/>
              </w:rPr>
              <w:t>sowie</w:t>
            </w:r>
            <w:r w:rsidRPr="00710E38">
              <w:rPr>
                <w:rFonts w:cs="Arial"/>
                <w:sz w:val="20"/>
              </w:rPr>
              <w:t xml:space="preserve"> differenziert dar (MK6)</w:t>
            </w:r>
            <w:r>
              <w:rPr>
                <w:rFonts w:cs="Arial"/>
                <w:sz w:val="20"/>
              </w:rPr>
              <w:t>,</w:t>
            </w:r>
          </w:p>
          <w:p w:rsidR="00982E4C" w:rsidRPr="00710E38" w:rsidRDefault="00982E4C" w:rsidP="00982E4C">
            <w:pPr>
              <w:numPr>
                <w:ilvl w:val="0"/>
                <w:numId w:val="16"/>
              </w:numPr>
              <w:ind w:left="284" w:hanging="284"/>
              <w:contextualSpacing/>
              <w:rPr>
                <w:rFonts w:cs="Arial"/>
                <w:strike/>
                <w:sz w:val="20"/>
              </w:rPr>
            </w:pPr>
            <w:r w:rsidRPr="00710E38">
              <w:rPr>
                <w:rFonts w:cs="Arial"/>
                <w:sz w:val="20"/>
              </w:rPr>
              <w:t>belegen schriftliche und mündliche Aussagen durch differenzierte und korrekte Materialverweise und Materialzitate  (MK7)</w:t>
            </w:r>
            <w:r>
              <w:rPr>
                <w:rFonts w:cs="Arial"/>
                <w:sz w:val="20"/>
              </w:rPr>
              <w:t>,</w:t>
            </w:r>
          </w:p>
          <w:p w:rsidR="00982E4C" w:rsidRPr="00992ECF" w:rsidRDefault="00982E4C" w:rsidP="00982E4C">
            <w:pPr>
              <w:numPr>
                <w:ilvl w:val="0"/>
                <w:numId w:val="16"/>
              </w:numPr>
              <w:ind w:left="284" w:hanging="284"/>
              <w:contextualSpacing/>
              <w:rPr>
                <w:rFonts w:cs="Arial"/>
                <w:strike/>
                <w:sz w:val="20"/>
              </w:rPr>
            </w:pPr>
            <w:r w:rsidRPr="00992ECF">
              <w:rPr>
                <w:rFonts w:cs="Arial"/>
                <w:sz w:val="20"/>
              </w:rPr>
              <w:t>präsentieren Arbeitsergebnisse zu komplexen raumbezogenen Sachverhalten im (</w:t>
            </w:r>
            <w:proofErr w:type="spellStart"/>
            <w:r w:rsidRPr="00992ECF">
              <w:rPr>
                <w:rFonts w:cs="Arial"/>
                <w:sz w:val="20"/>
              </w:rPr>
              <w:t>schul</w:t>
            </w:r>
            <w:proofErr w:type="spellEnd"/>
            <w:r w:rsidRPr="00992ECF">
              <w:rPr>
                <w:rFonts w:cs="Arial"/>
                <w:sz w:val="20"/>
              </w:rPr>
              <w:t>)öffentlichen Rahmen sach-, problem- und adressatenbezogen sowie fachsprachlich angemessen (HK1)</w:t>
            </w:r>
            <w:r>
              <w:rPr>
                <w:rFonts w:cs="Arial"/>
                <w:sz w:val="20"/>
              </w:rPr>
              <w:t>,</w:t>
            </w:r>
          </w:p>
          <w:p w:rsidR="00982E4C" w:rsidRDefault="00982E4C" w:rsidP="00982E4C">
            <w:pPr>
              <w:numPr>
                <w:ilvl w:val="0"/>
                <w:numId w:val="16"/>
              </w:numPr>
              <w:ind w:left="284" w:hanging="284"/>
              <w:contextualSpacing/>
              <w:rPr>
                <w:rFonts w:cs="Arial"/>
                <w:sz w:val="20"/>
              </w:rPr>
            </w:pPr>
            <w:r w:rsidRPr="008019A2">
              <w:rPr>
                <w:rFonts w:cs="Arial"/>
                <w:sz w:val="20"/>
              </w:rPr>
              <w:t xml:space="preserve">nehmen </w:t>
            </w:r>
            <w:r w:rsidRPr="00992ECF">
              <w:rPr>
                <w:rFonts w:cs="Arial"/>
                <w:sz w:val="20"/>
              </w:rPr>
              <w:t>in Raumnutzungskonflikten unterschiedliche Perspektiven und</w:t>
            </w:r>
            <w:r w:rsidRPr="008019A2">
              <w:rPr>
                <w:rFonts w:cs="Arial"/>
                <w:sz w:val="20"/>
              </w:rPr>
              <w:t xml:space="preserve"> Positi</w:t>
            </w:r>
            <w:r w:rsidRPr="008019A2">
              <w:rPr>
                <w:rFonts w:cs="Arial"/>
                <w:sz w:val="20"/>
              </w:rPr>
              <w:t>o</w:t>
            </w:r>
            <w:r w:rsidRPr="008019A2">
              <w:rPr>
                <w:rFonts w:cs="Arial"/>
                <w:sz w:val="20"/>
              </w:rPr>
              <w:t xml:space="preserve">nen ein und vertreten diese </w:t>
            </w:r>
            <w:r>
              <w:rPr>
                <w:rFonts w:cs="Arial"/>
                <w:sz w:val="20"/>
              </w:rPr>
              <w:t xml:space="preserve">differenziert </w:t>
            </w:r>
            <w:r w:rsidRPr="008019A2">
              <w:rPr>
                <w:rFonts w:cs="Arial"/>
                <w:sz w:val="20"/>
              </w:rPr>
              <w:t>(HK 2)</w:t>
            </w:r>
            <w:r>
              <w:rPr>
                <w:rFonts w:cs="Arial"/>
                <w:sz w:val="20"/>
              </w:rPr>
              <w:t>,</w:t>
            </w:r>
          </w:p>
          <w:p w:rsidR="00982E4C" w:rsidRPr="007A2767" w:rsidRDefault="00982E4C" w:rsidP="00982E4C">
            <w:pPr>
              <w:numPr>
                <w:ilvl w:val="0"/>
                <w:numId w:val="16"/>
              </w:numPr>
              <w:ind w:left="284" w:hanging="284"/>
              <w:contextualSpacing/>
              <w:rPr>
                <w:rFonts w:cs="Arial"/>
                <w:sz w:val="20"/>
              </w:rPr>
            </w:pPr>
            <w:r w:rsidRPr="007A2767">
              <w:rPr>
                <w:rFonts w:cs="Arial"/>
                <w:sz w:val="20"/>
              </w:rPr>
              <w:t>entwickeln differenzierte Lösungsansätze für komplexere raumbezogene Pro</w:t>
            </w:r>
            <w:r w:rsidRPr="007A2767">
              <w:rPr>
                <w:rFonts w:cs="Arial"/>
                <w:sz w:val="20"/>
              </w:rPr>
              <w:t>b</w:t>
            </w:r>
            <w:r w:rsidRPr="007A2767">
              <w:rPr>
                <w:rFonts w:cs="Arial"/>
                <w:sz w:val="20"/>
              </w:rPr>
              <w:t>leme (HK5)</w:t>
            </w:r>
            <w:r w:rsidR="00D32847">
              <w:rPr>
                <w:rFonts w:cs="Arial"/>
                <w:sz w:val="20"/>
              </w:rPr>
              <w:t>.</w:t>
            </w:r>
          </w:p>
          <w:p w:rsidR="009039A9" w:rsidRPr="006167C9" w:rsidRDefault="009039A9" w:rsidP="003B4445">
            <w:pPr>
              <w:contextualSpacing/>
              <w:rPr>
                <w:rFonts w:cs="Arial"/>
                <w:sz w:val="20"/>
              </w:rPr>
            </w:pPr>
          </w:p>
          <w:p w:rsidR="009039A9" w:rsidRPr="006167C9" w:rsidRDefault="009039A9" w:rsidP="003B4445">
            <w:pPr>
              <w:contextualSpacing/>
              <w:rPr>
                <w:rFonts w:cs="Arial"/>
                <w:sz w:val="20"/>
              </w:rPr>
            </w:pPr>
          </w:p>
          <w:p w:rsidR="009039A9" w:rsidRPr="006167C9" w:rsidRDefault="009039A9" w:rsidP="003B4445">
            <w:pPr>
              <w:rPr>
                <w:rFonts w:cs="Arial"/>
                <w:sz w:val="20"/>
              </w:rPr>
            </w:pPr>
            <w:r w:rsidRPr="006167C9">
              <w:rPr>
                <w:rFonts w:cs="Arial"/>
                <w:b/>
                <w:sz w:val="20"/>
              </w:rPr>
              <w:t>Inhaltsfelder</w:t>
            </w:r>
            <w:r w:rsidRPr="006167C9">
              <w:rPr>
                <w:rFonts w:cs="Arial"/>
                <w:sz w:val="20"/>
              </w:rPr>
              <w:t>: IF 6 (Unterschiedliche sozioökonomische Entwicklungsstände von Räumen)</w:t>
            </w:r>
          </w:p>
          <w:p w:rsidR="009039A9" w:rsidRPr="006167C9" w:rsidRDefault="009039A9" w:rsidP="003B4445">
            <w:pPr>
              <w:rPr>
                <w:rFonts w:cs="Arial"/>
                <w:b/>
                <w:sz w:val="20"/>
              </w:rPr>
            </w:pPr>
          </w:p>
          <w:p w:rsidR="009039A9" w:rsidRPr="006167C9" w:rsidRDefault="009039A9" w:rsidP="003B4445">
            <w:pPr>
              <w:rPr>
                <w:rFonts w:cs="Arial"/>
                <w:b/>
                <w:sz w:val="20"/>
              </w:rPr>
            </w:pPr>
          </w:p>
          <w:p w:rsidR="009039A9" w:rsidRPr="006167C9" w:rsidRDefault="009039A9" w:rsidP="003B4445">
            <w:pPr>
              <w:tabs>
                <w:tab w:val="left" w:pos="3567"/>
              </w:tabs>
              <w:rPr>
                <w:rFonts w:cs="Arial"/>
                <w:sz w:val="20"/>
              </w:rPr>
            </w:pPr>
            <w:r w:rsidRPr="006167C9">
              <w:rPr>
                <w:rFonts w:cs="Arial"/>
                <w:b/>
                <w:sz w:val="20"/>
              </w:rPr>
              <w:t>Inhaltliche Schwerpunkte</w:t>
            </w:r>
            <w:r w:rsidRPr="006167C9">
              <w:rPr>
                <w:rFonts w:cs="Arial"/>
                <w:sz w:val="20"/>
              </w:rPr>
              <w:t>:</w:t>
            </w:r>
            <w:r w:rsidRPr="006167C9">
              <w:rPr>
                <w:rFonts w:cs="Arial"/>
                <w:sz w:val="20"/>
              </w:rPr>
              <w:tab/>
            </w:r>
          </w:p>
          <w:p w:rsidR="009039A9" w:rsidRPr="006167C9" w:rsidRDefault="009039A9" w:rsidP="00E05F03">
            <w:pPr>
              <w:numPr>
                <w:ilvl w:val="0"/>
                <w:numId w:val="17"/>
              </w:numPr>
              <w:tabs>
                <w:tab w:val="left" w:pos="709"/>
              </w:tabs>
              <w:rPr>
                <w:sz w:val="20"/>
              </w:rPr>
            </w:pPr>
            <w:r w:rsidRPr="006167C9">
              <w:rPr>
                <w:sz w:val="20"/>
              </w:rPr>
              <w:t>Merkmale und Ursachen räumlicher Disparitäten</w:t>
            </w:r>
          </w:p>
          <w:p w:rsidR="009039A9" w:rsidRPr="006167C9" w:rsidRDefault="009039A9" w:rsidP="00E05F03">
            <w:pPr>
              <w:numPr>
                <w:ilvl w:val="0"/>
                <w:numId w:val="17"/>
              </w:numPr>
              <w:tabs>
                <w:tab w:val="left" w:pos="709"/>
              </w:tabs>
              <w:rPr>
                <w:sz w:val="20"/>
              </w:rPr>
            </w:pPr>
            <w:r w:rsidRPr="006167C9">
              <w:rPr>
                <w:sz w:val="20"/>
              </w:rPr>
              <w:t>Strategien und Instrumente zur Reduzierung regionaler, nationaler und globaler Disparitäten</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Zeitbedarf</w:t>
            </w:r>
            <w:r w:rsidR="00BC11C2">
              <w:rPr>
                <w:rFonts w:cs="Arial"/>
                <w:sz w:val="20"/>
              </w:rPr>
              <w:t>: ca. 18</w:t>
            </w:r>
            <w:r w:rsidR="00BC11C2">
              <w:rPr>
                <w:rFonts w:cs="Arial"/>
                <w:color w:val="FF0000"/>
                <w:sz w:val="20"/>
              </w:rPr>
              <w:t xml:space="preserve"> </w:t>
            </w:r>
            <w:r w:rsidRPr="006167C9">
              <w:rPr>
                <w:rFonts w:cs="Arial"/>
                <w:sz w:val="20"/>
              </w:rPr>
              <w:t>Std.</w:t>
            </w:r>
          </w:p>
        </w:tc>
        <w:tc>
          <w:tcPr>
            <w:tcW w:w="2500" w:type="pct"/>
          </w:tcPr>
          <w:p w:rsidR="009039A9" w:rsidRPr="006167C9" w:rsidRDefault="009039A9" w:rsidP="003B4445">
            <w:pPr>
              <w:snapToGrid w:val="0"/>
              <w:rPr>
                <w:rFonts w:cs="Arial"/>
                <w:i/>
                <w:iCs/>
                <w:sz w:val="22"/>
                <w:szCs w:val="22"/>
                <w:u w:val="single"/>
              </w:rPr>
            </w:pPr>
            <w:r w:rsidRPr="006167C9">
              <w:rPr>
                <w:rFonts w:cs="Arial"/>
                <w:i/>
                <w:sz w:val="22"/>
                <w:szCs w:val="22"/>
                <w:u w:val="single"/>
              </w:rPr>
              <w:t>Unterrichtsvorhaben</w:t>
            </w:r>
            <w:r>
              <w:rPr>
                <w:rFonts w:cs="Arial"/>
                <w:i/>
                <w:iCs/>
                <w:sz w:val="22"/>
                <w:szCs w:val="22"/>
                <w:u w:val="single"/>
              </w:rPr>
              <w:t xml:space="preserve"> V</w:t>
            </w:r>
            <w:r w:rsidRPr="006167C9">
              <w:rPr>
                <w:rFonts w:cs="Arial"/>
                <w:i/>
                <w:iCs/>
                <w:sz w:val="22"/>
                <w:szCs w:val="22"/>
                <w:u w:val="single"/>
              </w:rPr>
              <w:t>I:</w:t>
            </w:r>
          </w:p>
          <w:p w:rsidR="009039A9" w:rsidRPr="006167C9" w:rsidRDefault="009039A9" w:rsidP="003B4445">
            <w:pPr>
              <w:rPr>
                <w:rFonts w:cs="Arial"/>
                <w:sz w:val="20"/>
              </w:rPr>
            </w:pPr>
          </w:p>
          <w:p w:rsidR="009039A9" w:rsidRPr="006167C9" w:rsidRDefault="009039A9" w:rsidP="003B4445">
            <w:pPr>
              <w:tabs>
                <w:tab w:val="left" w:pos="709"/>
              </w:tabs>
              <w:rPr>
                <w:sz w:val="20"/>
              </w:rPr>
            </w:pPr>
            <w:r w:rsidRPr="006167C9">
              <w:rPr>
                <w:rFonts w:cs="Arial"/>
                <w:b/>
                <w:sz w:val="20"/>
              </w:rPr>
              <w:t>Thema</w:t>
            </w:r>
            <w:r w:rsidRPr="006167C9">
              <w:rPr>
                <w:rFonts w:cs="Arial"/>
                <w:sz w:val="20"/>
              </w:rPr>
              <w:t xml:space="preserve">: </w:t>
            </w:r>
            <w:r w:rsidRPr="006167C9">
              <w:rPr>
                <w:rFonts w:cs="Arial"/>
                <w:b/>
                <w:sz w:val="20"/>
              </w:rPr>
              <w:t>Bevölkerungsentwicklung und Migration als Ursache räumlicher Prob</w:t>
            </w:r>
            <w:r w:rsidRPr="001A26C0">
              <w:rPr>
                <w:rFonts w:cs="Arial"/>
                <w:b/>
                <w:sz w:val="20"/>
              </w:rPr>
              <w:t>leme</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Arial"/>
                <w:sz w:val="20"/>
              </w:rPr>
            </w:pPr>
          </w:p>
          <w:p w:rsidR="005A1574" w:rsidRPr="0058758D" w:rsidRDefault="005A1574" w:rsidP="005A1574">
            <w:pPr>
              <w:numPr>
                <w:ilvl w:val="0"/>
                <w:numId w:val="16"/>
              </w:numPr>
              <w:ind w:left="284" w:hanging="284"/>
              <w:contextualSpacing/>
              <w:rPr>
                <w:rFonts w:cs="Arial"/>
                <w:sz w:val="20"/>
              </w:rPr>
            </w:pPr>
            <w:r w:rsidRPr="0058758D">
              <w:rPr>
                <w:rFonts w:cs="Arial"/>
                <w:sz w:val="20"/>
              </w:rPr>
              <w:t>analysieren selbstständig auch komplexere Darstellungs- und Arbeitsmittel (Karte, Bild, Film, statistische Angaben, Graphiken und Text) in Materialz</w:t>
            </w:r>
            <w:r w:rsidRPr="0058758D">
              <w:rPr>
                <w:rFonts w:cs="Arial"/>
                <w:sz w:val="20"/>
              </w:rPr>
              <w:t>u</w:t>
            </w:r>
            <w:r w:rsidRPr="0058758D">
              <w:rPr>
                <w:rFonts w:cs="Arial"/>
                <w:sz w:val="20"/>
              </w:rPr>
              <w:t>sammenstellungen, um  raumbezogene Hypothesen zu überprüfen (MK3)</w:t>
            </w:r>
            <w:r>
              <w:rPr>
                <w:rFonts w:cs="Arial"/>
                <w:sz w:val="20"/>
              </w:rPr>
              <w:t>,</w:t>
            </w:r>
          </w:p>
          <w:p w:rsidR="005A1574" w:rsidRPr="008019A2" w:rsidRDefault="005A1574" w:rsidP="005A1574">
            <w:pPr>
              <w:numPr>
                <w:ilvl w:val="0"/>
                <w:numId w:val="16"/>
              </w:numPr>
              <w:ind w:left="284" w:hanging="284"/>
              <w:contextualSpacing/>
              <w:rPr>
                <w:rFonts w:cs="Arial"/>
                <w:strike/>
                <w:sz w:val="20"/>
              </w:rPr>
            </w:pPr>
            <w:r w:rsidRPr="008019A2">
              <w:rPr>
                <w:rFonts w:cs="Arial"/>
                <w:sz w:val="20"/>
              </w:rPr>
              <w:t>entnehmen komplexen Modellen allgemeingeographische Kernaussagen und überprüfen diese anhand konkreter Raumbeispiele (MK4)</w:t>
            </w:r>
            <w:r>
              <w:rPr>
                <w:rFonts w:cs="Arial"/>
                <w:sz w:val="20"/>
              </w:rPr>
              <w:t>,</w:t>
            </w:r>
          </w:p>
          <w:p w:rsidR="005A1574" w:rsidRDefault="005A1574" w:rsidP="005A1574">
            <w:pPr>
              <w:numPr>
                <w:ilvl w:val="0"/>
                <w:numId w:val="16"/>
              </w:numPr>
              <w:ind w:left="284" w:hanging="284"/>
              <w:contextualSpacing/>
              <w:rPr>
                <w:rFonts w:cs="Arial"/>
                <w:sz w:val="20"/>
              </w:rPr>
            </w:pPr>
            <w:r w:rsidRPr="005A1574">
              <w:rPr>
                <w:rFonts w:cs="Arial"/>
                <w:sz w:val="20"/>
              </w:rPr>
              <w:t>stellen komplexe  geographische Informationen auch unter Nutzung (webb</w:t>
            </w:r>
            <w:r w:rsidRPr="005A1574">
              <w:rPr>
                <w:rFonts w:cs="Arial"/>
                <w:sz w:val="20"/>
              </w:rPr>
              <w:t>a</w:t>
            </w:r>
            <w:r w:rsidRPr="005A1574">
              <w:rPr>
                <w:rFonts w:cs="Arial"/>
                <w:sz w:val="20"/>
              </w:rPr>
              <w:t>sierter) geographischer Informationssysteme graphisch dar (Kartenskizzen, D</w:t>
            </w:r>
            <w:r w:rsidRPr="005A1574">
              <w:rPr>
                <w:rFonts w:cs="Arial"/>
                <w:sz w:val="20"/>
              </w:rPr>
              <w:t>i</w:t>
            </w:r>
            <w:r w:rsidRPr="005A1574">
              <w:rPr>
                <w:rFonts w:cs="Arial"/>
                <w:sz w:val="20"/>
              </w:rPr>
              <w:t>agramme, Fließschemata/</w:t>
            </w:r>
            <w:proofErr w:type="spellStart"/>
            <w:r w:rsidRPr="005A1574">
              <w:rPr>
                <w:rFonts w:cs="Arial"/>
                <w:sz w:val="20"/>
              </w:rPr>
              <w:t>Wirkungs</w:t>
            </w:r>
            <w:r w:rsidRPr="005A1574">
              <w:rPr>
                <w:rFonts w:cs="Arial"/>
                <w:sz w:val="20"/>
              </w:rPr>
              <w:softHyphen/>
              <w:t>ge</w:t>
            </w:r>
            <w:r w:rsidRPr="005A1574">
              <w:rPr>
                <w:rFonts w:cs="Arial"/>
                <w:sz w:val="20"/>
              </w:rPr>
              <w:softHyphen/>
              <w:t>flechte</w:t>
            </w:r>
            <w:proofErr w:type="spellEnd"/>
            <w:r w:rsidRPr="005A1574">
              <w:rPr>
                <w:rFonts w:cs="Arial"/>
                <w:sz w:val="20"/>
              </w:rPr>
              <w:t>) (MK8)</w:t>
            </w:r>
            <w:r w:rsidR="00D32847">
              <w:rPr>
                <w:rFonts w:cs="Arial"/>
                <w:sz w:val="20"/>
              </w:rPr>
              <w:t>,</w:t>
            </w:r>
          </w:p>
          <w:p w:rsidR="005A1574" w:rsidRPr="008019A2" w:rsidRDefault="005A1574" w:rsidP="005A1574">
            <w:pPr>
              <w:numPr>
                <w:ilvl w:val="0"/>
                <w:numId w:val="16"/>
              </w:numPr>
              <w:ind w:left="284" w:hanging="284"/>
              <w:contextualSpacing/>
              <w:rPr>
                <w:rFonts w:cs="Arial"/>
                <w:sz w:val="20"/>
              </w:rPr>
            </w:pPr>
            <w:r w:rsidRPr="008019A2">
              <w:rPr>
                <w:rFonts w:cs="Arial"/>
                <w:sz w:val="20"/>
              </w:rPr>
              <w:t xml:space="preserve">vertreten argumentativ abgesichert in einer Simulation die selbst vorbereiteten Rollen von </w:t>
            </w:r>
            <w:r>
              <w:rPr>
                <w:rFonts w:cs="Arial"/>
                <w:sz w:val="20"/>
              </w:rPr>
              <w:t xml:space="preserve">Akteurinnen und </w:t>
            </w:r>
            <w:r w:rsidRPr="008019A2">
              <w:rPr>
                <w:rFonts w:cs="Arial"/>
                <w:sz w:val="20"/>
              </w:rPr>
              <w:t>Akteuren eines raumbezogenen Konfliktes und fi</w:t>
            </w:r>
            <w:r w:rsidRPr="008019A2">
              <w:rPr>
                <w:rFonts w:cs="Arial"/>
                <w:sz w:val="20"/>
              </w:rPr>
              <w:t>n</w:t>
            </w:r>
            <w:r w:rsidRPr="008019A2">
              <w:rPr>
                <w:rFonts w:cs="Arial"/>
                <w:sz w:val="20"/>
              </w:rPr>
              <w:t>den eine Kompromisslösung (HK4),</w:t>
            </w:r>
          </w:p>
          <w:p w:rsidR="005A1574" w:rsidRPr="007A2767" w:rsidRDefault="005A1574" w:rsidP="005A1574">
            <w:pPr>
              <w:numPr>
                <w:ilvl w:val="0"/>
                <w:numId w:val="16"/>
              </w:numPr>
              <w:ind w:left="284" w:hanging="284"/>
              <w:contextualSpacing/>
              <w:rPr>
                <w:rFonts w:cs="Arial"/>
                <w:sz w:val="20"/>
              </w:rPr>
            </w:pPr>
            <w:r w:rsidRPr="007A2767">
              <w:rPr>
                <w:rFonts w:cs="Arial"/>
                <w:sz w:val="20"/>
              </w:rPr>
              <w:t>entwickeln differenzierte Lösungsansätze für komplexere raumbezogene Pro</w:t>
            </w:r>
            <w:r w:rsidRPr="007A2767">
              <w:rPr>
                <w:rFonts w:cs="Arial"/>
                <w:sz w:val="20"/>
              </w:rPr>
              <w:t>b</w:t>
            </w:r>
            <w:r w:rsidRPr="007A2767">
              <w:rPr>
                <w:rFonts w:cs="Arial"/>
                <w:sz w:val="20"/>
              </w:rPr>
              <w:t>leme (HK5)</w:t>
            </w:r>
            <w:r w:rsidR="00D32847">
              <w:rPr>
                <w:rFonts w:cs="Arial"/>
                <w:sz w:val="20"/>
              </w:rPr>
              <w:t>.</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Inhaltsfelder</w:t>
            </w:r>
            <w:r w:rsidRPr="006167C9">
              <w:rPr>
                <w:rFonts w:cs="Arial"/>
                <w:sz w:val="20"/>
              </w:rPr>
              <w:t>: IF 6 (Unterschiedliche sozioökonomische Entwicklungsstände von Räumen)</w:t>
            </w:r>
          </w:p>
          <w:p w:rsidR="009039A9" w:rsidRPr="006167C9" w:rsidRDefault="009039A9" w:rsidP="003B4445">
            <w:pPr>
              <w:tabs>
                <w:tab w:val="left" w:pos="2547"/>
              </w:tabs>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numPr>
                <w:ilvl w:val="0"/>
                <w:numId w:val="17"/>
              </w:numPr>
              <w:tabs>
                <w:tab w:val="left" w:pos="709"/>
              </w:tabs>
              <w:rPr>
                <w:sz w:val="20"/>
              </w:rPr>
            </w:pPr>
            <w:r w:rsidRPr="006167C9">
              <w:rPr>
                <w:sz w:val="20"/>
              </w:rPr>
              <w:t xml:space="preserve">Demographische Prozesse in ihrer Bedeutung für die Tragfähigkeit von Räumen </w:t>
            </w:r>
          </w:p>
          <w:p w:rsidR="009039A9" w:rsidRPr="006167C9" w:rsidRDefault="009039A9" w:rsidP="00E05F03">
            <w:pPr>
              <w:numPr>
                <w:ilvl w:val="0"/>
                <w:numId w:val="17"/>
              </w:numPr>
              <w:tabs>
                <w:tab w:val="left" w:pos="709"/>
              </w:tabs>
              <w:rPr>
                <w:sz w:val="20"/>
              </w:rPr>
            </w:pPr>
            <w:r w:rsidRPr="006167C9">
              <w:rPr>
                <w:sz w:val="20"/>
              </w:rPr>
              <w:t>Merkmale und Ursachen räumlicher Disparitäten</w:t>
            </w:r>
          </w:p>
          <w:p w:rsidR="009039A9" w:rsidRPr="006167C9" w:rsidRDefault="009039A9" w:rsidP="003B4445">
            <w:pPr>
              <w:rPr>
                <w:rFonts w:cs="Arial"/>
                <w:sz w:val="20"/>
              </w:rPr>
            </w:pPr>
          </w:p>
          <w:p w:rsidR="009039A9" w:rsidRDefault="009039A9" w:rsidP="003B4445">
            <w:pPr>
              <w:rPr>
                <w:rFonts w:cs="Arial"/>
                <w:sz w:val="20"/>
              </w:rPr>
            </w:pPr>
            <w:r w:rsidRPr="006167C9">
              <w:rPr>
                <w:rFonts w:cs="Arial"/>
                <w:b/>
                <w:sz w:val="20"/>
              </w:rPr>
              <w:t>Zeitbedarf</w:t>
            </w:r>
            <w:r w:rsidR="00BC11C2">
              <w:rPr>
                <w:rFonts w:cs="Arial"/>
                <w:sz w:val="20"/>
              </w:rPr>
              <w:t>: ca. 18</w:t>
            </w:r>
            <w:r w:rsidR="00BC11C2">
              <w:rPr>
                <w:rFonts w:cs="Arial"/>
                <w:color w:val="FF0000"/>
                <w:sz w:val="20"/>
              </w:rPr>
              <w:t xml:space="preserve"> </w:t>
            </w:r>
            <w:r w:rsidRPr="006167C9">
              <w:rPr>
                <w:rFonts w:cs="Arial"/>
                <w:sz w:val="20"/>
              </w:rPr>
              <w:t>Std.</w:t>
            </w:r>
          </w:p>
          <w:p w:rsidR="005A1574" w:rsidRDefault="005A1574" w:rsidP="003B4445">
            <w:pPr>
              <w:rPr>
                <w:rFonts w:cs="Arial"/>
                <w:sz w:val="20"/>
              </w:rPr>
            </w:pPr>
          </w:p>
          <w:p w:rsidR="005A1574" w:rsidRDefault="005A1574" w:rsidP="003B4445">
            <w:pPr>
              <w:rPr>
                <w:rFonts w:cs="Arial"/>
                <w:sz w:val="20"/>
              </w:rPr>
            </w:pPr>
          </w:p>
          <w:p w:rsidR="005A1574" w:rsidRDefault="005A1574" w:rsidP="003B4445">
            <w:pPr>
              <w:rPr>
                <w:rFonts w:cs="Arial"/>
                <w:sz w:val="20"/>
              </w:rPr>
            </w:pPr>
          </w:p>
          <w:p w:rsidR="005A1574" w:rsidRDefault="005A1574" w:rsidP="003B4445">
            <w:pPr>
              <w:rPr>
                <w:rFonts w:cs="Arial"/>
                <w:sz w:val="20"/>
              </w:rPr>
            </w:pPr>
          </w:p>
          <w:p w:rsidR="005A1574" w:rsidRDefault="005A1574" w:rsidP="003B4445">
            <w:pPr>
              <w:rPr>
                <w:rFonts w:cs="Arial"/>
                <w:sz w:val="20"/>
              </w:rPr>
            </w:pPr>
          </w:p>
          <w:p w:rsidR="005A1574" w:rsidRPr="006167C9" w:rsidRDefault="005A1574" w:rsidP="003B4445">
            <w:pPr>
              <w:rPr>
                <w:rFonts w:cs="Arial"/>
                <w:sz w:val="20"/>
              </w:rPr>
            </w:pPr>
          </w:p>
        </w:tc>
      </w:tr>
      <w:tr w:rsidR="009039A9" w:rsidRPr="006167C9" w:rsidTr="003B4445">
        <w:tc>
          <w:tcPr>
            <w:tcW w:w="2500" w:type="pct"/>
          </w:tcPr>
          <w:p w:rsidR="009039A9" w:rsidRPr="006167C9" w:rsidRDefault="009039A9" w:rsidP="003B4445">
            <w:pPr>
              <w:snapToGrid w:val="0"/>
              <w:rPr>
                <w:rFonts w:cs="Arial"/>
                <w:i/>
                <w:iCs/>
                <w:sz w:val="22"/>
                <w:szCs w:val="22"/>
                <w:u w:val="single"/>
              </w:rPr>
            </w:pPr>
            <w:r w:rsidRPr="006167C9">
              <w:rPr>
                <w:rFonts w:cs="Arial"/>
                <w:i/>
                <w:sz w:val="22"/>
                <w:szCs w:val="22"/>
                <w:u w:val="single"/>
              </w:rPr>
              <w:lastRenderedPageBreak/>
              <w:t>Unterrichtsvorhaben</w:t>
            </w:r>
            <w:r>
              <w:rPr>
                <w:rFonts w:cs="Arial"/>
                <w:i/>
                <w:iCs/>
                <w:sz w:val="22"/>
                <w:szCs w:val="22"/>
                <w:u w:val="single"/>
              </w:rPr>
              <w:t xml:space="preserve"> V</w:t>
            </w:r>
            <w:r w:rsidRPr="006167C9">
              <w:rPr>
                <w:rFonts w:cs="Arial"/>
                <w:i/>
                <w:iCs/>
                <w:sz w:val="22"/>
                <w:szCs w:val="22"/>
                <w:u w:val="single"/>
              </w:rPr>
              <w:t>II:</w:t>
            </w:r>
          </w:p>
          <w:p w:rsidR="009039A9" w:rsidRPr="006167C9" w:rsidRDefault="009039A9" w:rsidP="003B4445">
            <w:pPr>
              <w:rPr>
                <w:rFonts w:cs="Arial"/>
                <w:sz w:val="20"/>
              </w:rPr>
            </w:pPr>
          </w:p>
          <w:p w:rsidR="009039A9" w:rsidRPr="006167C9" w:rsidRDefault="009039A9" w:rsidP="003B4445">
            <w:pPr>
              <w:rPr>
                <w:rFonts w:cs="Arial"/>
                <w:b/>
                <w:bCs/>
                <w:sz w:val="20"/>
              </w:rPr>
            </w:pPr>
            <w:r w:rsidRPr="006167C9">
              <w:rPr>
                <w:rFonts w:cs="Arial"/>
                <w:b/>
                <w:sz w:val="20"/>
              </w:rPr>
              <w:t>Thema</w:t>
            </w:r>
            <w:r w:rsidRPr="006167C9">
              <w:rPr>
                <w:rFonts w:cs="Arial"/>
                <w:sz w:val="20"/>
              </w:rPr>
              <w:t xml:space="preserve">: </w:t>
            </w:r>
            <w:r w:rsidRPr="006167C9">
              <w:rPr>
                <w:rFonts w:cs="Arial"/>
                <w:b/>
                <w:sz w:val="20"/>
              </w:rPr>
              <w:t xml:space="preserve">Ähnliche Probleme, ähnliche Lösungsansätze? </w:t>
            </w:r>
            <w:r w:rsidRPr="006167C9">
              <w:rPr>
                <w:rFonts w:cs="Arial"/>
                <w:b/>
                <w:bCs/>
                <w:sz w:val="20"/>
              </w:rPr>
              <w:t>Strategien und I</w:t>
            </w:r>
            <w:r w:rsidRPr="006167C9">
              <w:rPr>
                <w:rFonts w:cs="Arial"/>
                <w:b/>
                <w:bCs/>
                <w:sz w:val="20"/>
              </w:rPr>
              <w:t>n</w:t>
            </w:r>
            <w:r w:rsidRPr="006167C9">
              <w:rPr>
                <w:rFonts w:cs="Arial"/>
                <w:b/>
                <w:bCs/>
                <w:sz w:val="20"/>
              </w:rPr>
              <w:t>strumente zur Reduzierung von Disparitäten in unterschiedlich entwickelten Räumen</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Arial"/>
                <w:sz w:val="20"/>
              </w:rPr>
            </w:pPr>
          </w:p>
          <w:p w:rsidR="00C859C5" w:rsidRPr="008019A2" w:rsidRDefault="00C859C5" w:rsidP="00C859C5">
            <w:pPr>
              <w:numPr>
                <w:ilvl w:val="0"/>
                <w:numId w:val="16"/>
              </w:numPr>
              <w:ind w:left="284" w:hanging="284"/>
              <w:contextualSpacing/>
              <w:rPr>
                <w:rFonts w:cs="Arial"/>
                <w:sz w:val="20"/>
              </w:rPr>
            </w:pPr>
            <w:r w:rsidRPr="008019A2">
              <w:rPr>
                <w:rFonts w:cs="Arial"/>
                <w:sz w:val="20"/>
              </w:rPr>
              <w:t>orientieren sich unmittelbar vor Ort und  mittelbar mit Hilfe von</w:t>
            </w:r>
            <w:r w:rsidRPr="008019A2">
              <w:rPr>
                <w:rFonts w:cs="Arial"/>
                <w:i/>
                <w:sz w:val="20"/>
              </w:rPr>
              <w:t xml:space="preserve"> </w:t>
            </w:r>
            <w:r w:rsidRPr="0058758D">
              <w:rPr>
                <w:rFonts w:cs="Arial"/>
                <w:sz w:val="20"/>
              </w:rPr>
              <w:t>komplexen ph</w:t>
            </w:r>
            <w:r w:rsidRPr="0058758D">
              <w:rPr>
                <w:rFonts w:cs="Arial"/>
                <w:sz w:val="20"/>
              </w:rPr>
              <w:t>y</w:t>
            </w:r>
            <w:r w:rsidRPr="0058758D">
              <w:rPr>
                <w:rFonts w:cs="Arial"/>
                <w:sz w:val="20"/>
              </w:rPr>
              <w:t>sischen,  thematischen und digitalen</w:t>
            </w:r>
            <w:r w:rsidRPr="008019A2">
              <w:rPr>
                <w:rFonts w:cs="Arial"/>
                <w:sz w:val="20"/>
              </w:rPr>
              <w:t xml:space="preserve"> Kartendiensten (MK1), </w:t>
            </w:r>
          </w:p>
          <w:p w:rsidR="00C859C5" w:rsidRPr="0058758D" w:rsidRDefault="00C859C5" w:rsidP="00C859C5">
            <w:pPr>
              <w:numPr>
                <w:ilvl w:val="0"/>
                <w:numId w:val="16"/>
              </w:numPr>
              <w:ind w:left="284" w:hanging="284"/>
              <w:contextualSpacing/>
              <w:rPr>
                <w:rFonts w:cs="Arial"/>
                <w:sz w:val="20"/>
              </w:rPr>
            </w:pPr>
            <w:r w:rsidRPr="0058758D">
              <w:rPr>
                <w:rFonts w:cs="Arial"/>
                <w:sz w:val="20"/>
              </w:rPr>
              <w:t>identifizieren problemhaltige geographische Sachverhalte und entwickeln unter Nutzung des problemorientierten analytischen Wegs der Erkenntnisgewinnung selbstständig entsprechende Fragestellungen und Hypothesen (MK2)</w:t>
            </w:r>
            <w:r>
              <w:rPr>
                <w:rFonts w:cs="Arial"/>
                <w:sz w:val="20"/>
              </w:rPr>
              <w:t>,</w:t>
            </w:r>
          </w:p>
          <w:p w:rsidR="00C859C5" w:rsidRPr="008019A2" w:rsidRDefault="00C859C5" w:rsidP="00C859C5">
            <w:pPr>
              <w:numPr>
                <w:ilvl w:val="0"/>
                <w:numId w:val="16"/>
              </w:numPr>
              <w:ind w:left="284" w:hanging="284"/>
              <w:contextualSpacing/>
              <w:rPr>
                <w:rFonts w:cs="Arial"/>
                <w:strike/>
                <w:sz w:val="20"/>
              </w:rPr>
            </w:pPr>
            <w:r w:rsidRPr="008019A2">
              <w:rPr>
                <w:rFonts w:cs="Arial"/>
                <w:sz w:val="20"/>
              </w:rPr>
              <w:t>entnehmen komplexen Modellen allgemeingeographische Kernaussagen und überprüfen diese anhand konkreter Raumbeispiele (MK4)</w:t>
            </w:r>
            <w:r>
              <w:rPr>
                <w:rFonts w:cs="Arial"/>
                <w:sz w:val="20"/>
              </w:rPr>
              <w:t>,</w:t>
            </w:r>
          </w:p>
          <w:p w:rsidR="009039A9" w:rsidRPr="006167C9" w:rsidRDefault="009039A9" w:rsidP="00E05F03">
            <w:pPr>
              <w:numPr>
                <w:ilvl w:val="0"/>
                <w:numId w:val="16"/>
              </w:numPr>
              <w:ind w:left="284" w:hanging="284"/>
              <w:contextualSpacing/>
              <w:rPr>
                <w:rFonts w:cs="Arial"/>
                <w:sz w:val="20"/>
              </w:rPr>
            </w:pPr>
            <w:r w:rsidRPr="006167C9">
              <w:rPr>
                <w:rFonts w:cs="Arial"/>
                <w:sz w:val="20"/>
              </w:rPr>
              <w:t xml:space="preserve">entwickeln </w:t>
            </w:r>
            <w:r w:rsidR="00C859C5">
              <w:rPr>
                <w:rFonts w:cs="Arial"/>
                <w:sz w:val="20"/>
              </w:rPr>
              <w:t>differenzierte</w:t>
            </w:r>
            <w:r w:rsidR="004B584D">
              <w:rPr>
                <w:rFonts w:cs="Arial"/>
                <w:sz w:val="20"/>
              </w:rPr>
              <w:t xml:space="preserve"> </w:t>
            </w:r>
            <w:r w:rsidRPr="006167C9">
              <w:rPr>
                <w:rFonts w:cs="Arial"/>
                <w:sz w:val="20"/>
              </w:rPr>
              <w:t>Lösungsansätze für komplexere raumbezogene Pro</w:t>
            </w:r>
            <w:r w:rsidRPr="006167C9">
              <w:rPr>
                <w:rFonts w:cs="Arial"/>
                <w:sz w:val="20"/>
              </w:rPr>
              <w:t>b</w:t>
            </w:r>
            <w:r w:rsidRPr="006167C9">
              <w:rPr>
                <w:rFonts w:cs="Arial"/>
                <w:sz w:val="20"/>
              </w:rPr>
              <w:t xml:space="preserve">leme (HK5). </w:t>
            </w:r>
          </w:p>
          <w:p w:rsidR="009039A9" w:rsidRDefault="009039A9" w:rsidP="003B4445">
            <w:pPr>
              <w:rPr>
                <w:rFonts w:cs="Arial"/>
                <w:sz w:val="20"/>
              </w:rPr>
            </w:pPr>
          </w:p>
          <w:p w:rsidR="002B574B" w:rsidRDefault="002B574B" w:rsidP="003B4445">
            <w:pPr>
              <w:rPr>
                <w:rFonts w:cs="Arial"/>
                <w:sz w:val="20"/>
              </w:rPr>
            </w:pPr>
          </w:p>
          <w:p w:rsidR="002B574B" w:rsidRDefault="002B574B" w:rsidP="003B4445">
            <w:pPr>
              <w:rPr>
                <w:rFonts w:cs="Arial"/>
                <w:sz w:val="20"/>
              </w:rPr>
            </w:pPr>
          </w:p>
          <w:p w:rsidR="002B574B" w:rsidRPr="006167C9" w:rsidRDefault="002B574B"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Inhaltsfelder</w:t>
            </w:r>
            <w:r w:rsidRPr="006167C9">
              <w:rPr>
                <w:rFonts w:cs="Arial"/>
                <w:sz w:val="20"/>
              </w:rPr>
              <w:t>: IF 6 (Unterschiedliche sozioökonomische Entwicklungsstände von Räumen), IF 4 (</w:t>
            </w:r>
            <w:r w:rsidRPr="006167C9">
              <w:rPr>
                <w:sz w:val="20"/>
              </w:rPr>
              <w:t>Bedeutungswandel von Standortfaktoren)</w:t>
            </w:r>
          </w:p>
          <w:p w:rsidR="009039A9" w:rsidRDefault="009039A9" w:rsidP="003B4445">
            <w:pPr>
              <w:rPr>
                <w:rFonts w:cs="Arial"/>
                <w:sz w:val="20"/>
              </w:rPr>
            </w:pPr>
          </w:p>
          <w:p w:rsidR="002B574B" w:rsidRPr="006167C9" w:rsidRDefault="002B574B"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numPr>
                <w:ilvl w:val="0"/>
                <w:numId w:val="15"/>
              </w:numPr>
              <w:rPr>
                <w:rFonts w:cs="Arial"/>
                <w:sz w:val="20"/>
              </w:rPr>
            </w:pPr>
            <w:r w:rsidRPr="006167C9">
              <w:rPr>
                <w:rFonts w:cs="Arial"/>
                <w:sz w:val="20"/>
              </w:rPr>
              <w:t>Herausbildung von Wachstumsregionen</w:t>
            </w:r>
          </w:p>
          <w:p w:rsidR="009039A9" w:rsidRPr="006167C9" w:rsidRDefault="009039A9" w:rsidP="00E05F03">
            <w:pPr>
              <w:numPr>
                <w:ilvl w:val="0"/>
                <w:numId w:val="15"/>
              </w:numPr>
              <w:rPr>
                <w:rFonts w:cs="Arial"/>
                <w:sz w:val="20"/>
              </w:rPr>
            </w:pPr>
            <w:r w:rsidRPr="006167C9">
              <w:rPr>
                <w:sz w:val="20"/>
              </w:rPr>
              <w:t>Strategien und Instrumente zur Reduzierung regionaler, nationaler und glob</w:t>
            </w:r>
            <w:r w:rsidRPr="006167C9">
              <w:rPr>
                <w:sz w:val="20"/>
              </w:rPr>
              <w:t>a</w:t>
            </w:r>
            <w:r w:rsidRPr="006167C9">
              <w:rPr>
                <w:sz w:val="20"/>
              </w:rPr>
              <w:t>ler Disparitäten</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Zeitbedarf</w:t>
            </w:r>
            <w:r w:rsidR="00BC11C2">
              <w:rPr>
                <w:rFonts w:cs="Arial"/>
                <w:sz w:val="20"/>
              </w:rPr>
              <w:t>: ca.23</w:t>
            </w:r>
            <w:r w:rsidR="00BC11C2">
              <w:rPr>
                <w:rFonts w:cs="Arial"/>
                <w:color w:val="FF0000"/>
                <w:sz w:val="20"/>
              </w:rPr>
              <w:t xml:space="preserve"> </w:t>
            </w:r>
            <w:r w:rsidRPr="006167C9">
              <w:rPr>
                <w:rFonts w:cs="Arial"/>
                <w:sz w:val="20"/>
              </w:rPr>
              <w:t>Std.</w:t>
            </w:r>
          </w:p>
          <w:p w:rsidR="009039A9" w:rsidRPr="006167C9" w:rsidRDefault="009039A9" w:rsidP="003B4445">
            <w:pPr>
              <w:rPr>
                <w:b/>
                <w:sz w:val="22"/>
                <w:szCs w:val="22"/>
                <w:u w:val="single"/>
              </w:rPr>
            </w:pPr>
          </w:p>
        </w:tc>
        <w:tc>
          <w:tcPr>
            <w:tcW w:w="2500" w:type="pct"/>
          </w:tcPr>
          <w:p w:rsidR="009039A9" w:rsidRPr="006167C9" w:rsidRDefault="009039A9" w:rsidP="003B4445">
            <w:pPr>
              <w:snapToGrid w:val="0"/>
              <w:rPr>
                <w:rFonts w:cs="Arial"/>
                <w:i/>
                <w:iCs/>
                <w:sz w:val="22"/>
                <w:szCs w:val="22"/>
                <w:u w:val="single"/>
              </w:rPr>
            </w:pPr>
            <w:r w:rsidRPr="006167C9">
              <w:rPr>
                <w:rFonts w:cs="Arial"/>
                <w:i/>
                <w:sz w:val="22"/>
                <w:szCs w:val="22"/>
                <w:u w:val="single"/>
              </w:rPr>
              <w:t>Unterrichtsvorhaben</w:t>
            </w:r>
            <w:r>
              <w:rPr>
                <w:rFonts w:cs="Arial"/>
                <w:i/>
                <w:iCs/>
                <w:sz w:val="22"/>
                <w:szCs w:val="22"/>
                <w:u w:val="single"/>
              </w:rPr>
              <w:t xml:space="preserve"> </w:t>
            </w:r>
            <w:r w:rsidRPr="006167C9">
              <w:rPr>
                <w:rFonts w:cs="Arial"/>
                <w:i/>
                <w:iCs/>
                <w:sz w:val="22"/>
                <w:szCs w:val="22"/>
                <w:u w:val="single"/>
              </w:rPr>
              <w:t>V</w:t>
            </w:r>
            <w:r>
              <w:rPr>
                <w:rFonts w:cs="Arial"/>
                <w:i/>
                <w:iCs/>
                <w:sz w:val="22"/>
                <w:szCs w:val="22"/>
                <w:u w:val="single"/>
              </w:rPr>
              <w:t>III</w:t>
            </w:r>
            <w:r w:rsidRPr="006167C9">
              <w:rPr>
                <w:rFonts w:cs="Arial"/>
                <w:i/>
                <w:iCs/>
                <w:sz w:val="22"/>
                <w:szCs w:val="22"/>
                <w:u w:val="single"/>
              </w:rPr>
              <w:t>:</w:t>
            </w:r>
          </w:p>
          <w:p w:rsidR="009039A9" w:rsidRPr="006167C9" w:rsidRDefault="009039A9" w:rsidP="003B4445">
            <w:pPr>
              <w:rPr>
                <w:rFonts w:cs="Arial"/>
                <w:sz w:val="20"/>
              </w:rPr>
            </w:pPr>
          </w:p>
          <w:p w:rsidR="009039A9" w:rsidRPr="00A676C8" w:rsidRDefault="009039A9" w:rsidP="003B4445">
            <w:pPr>
              <w:rPr>
                <w:rFonts w:cs="Arial"/>
                <w:b/>
                <w:sz w:val="20"/>
              </w:rPr>
            </w:pPr>
            <w:r w:rsidRPr="006167C9">
              <w:rPr>
                <w:rFonts w:cs="Arial"/>
                <w:b/>
                <w:sz w:val="20"/>
              </w:rPr>
              <w:t>Thema</w:t>
            </w:r>
            <w:r w:rsidRPr="006167C9">
              <w:rPr>
                <w:rFonts w:cs="Arial"/>
                <w:sz w:val="20"/>
              </w:rPr>
              <w:t xml:space="preserve">: </w:t>
            </w:r>
            <w:r w:rsidRPr="006167C9">
              <w:rPr>
                <w:rFonts w:cs="Arial"/>
                <w:b/>
                <w:sz w:val="20"/>
              </w:rPr>
              <w:t>Dienstleistungen in ihrer Bedeutung für periphere und unterentw</w:t>
            </w:r>
            <w:r w:rsidRPr="006167C9">
              <w:rPr>
                <w:rFonts w:cs="Arial"/>
                <w:b/>
                <w:sz w:val="20"/>
              </w:rPr>
              <w:t>i</w:t>
            </w:r>
            <w:r w:rsidRPr="006167C9">
              <w:rPr>
                <w:rFonts w:cs="Arial"/>
                <w:b/>
                <w:sz w:val="20"/>
              </w:rPr>
              <w:t>ckelte Räume</w:t>
            </w:r>
          </w:p>
          <w:p w:rsidR="009039A9" w:rsidRDefault="009039A9" w:rsidP="003B4445">
            <w:pPr>
              <w:rPr>
                <w:rFonts w:cs="Arial"/>
                <w:sz w:val="20"/>
              </w:rPr>
            </w:pPr>
          </w:p>
          <w:p w:rsidR="002B574B" w:rsidRPr="006167C9" w:rsidRDefault="002B574B"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Arial"/>
                <w:sz w:val="20"/>
              </w:rPr>
            </w:pPr>
          </w:p>
          <w:p w:rsidR="00FE7419" w:rsidRPr="0058758D" w:rsidRDefault="00FE7419" w:rsidP="00FE7419">
            <w:pPr>
              <w:numPr>
                <w:ilvl w:val="0"/>
                <w:numId w:val="16"/>
              </w:numPr>
              <w:ind w:left="284" w:hanging="284"/>
              <w:contextualSpacing/>
              <w:rPr>
                <w:rFonts w:cs="Arial"/>
                <w:sz w:val="20"/>
              </w:rPr>
            </w:pPr>
            <w:r w:rsidRPr="0058758D">
              <w:rPr>
                <w:rFonts w:cs="Arial"/>
                <w:sz w:val="20"/>
              </w:rPr>
              <w:t>analysieren selbstständig auch komplexere Darstellungs- und Arbeitsmittel (Karte, Bild, Film, statistische Angaben, Graphiken und Text) in Materialz</w:t>
            </w:r>
            <w:r w:rsidRPr="0058758D">
              <w:rPr>
                <w:rFonts w:cs="Arial"/>
                <w:sz w:val="20"/>
              </w:rPr>
              <w:t>u</w:t>
            </w:r>
            <w:r w:rsidRPr="0058758D">
              <w:rPr>
                <w:rFonts w:cs="Arial"/>
                <w:sz w:val="20"/>
              </w:rPr>
              <w:t>sammenstellungen, um  raumbezogene Hypothesen zu überprüfen (MK3)</w:t>
            </w:r>
            <w:r>
              <w:rPr>
                <w:rFonts w:cs="Arial"/>
                <w:sz w:val="20"/>
              </w:rPr>
              <w:t>,</w:t>
            </w:r>
          </w:p>
          <w:p w:rsidR="00FE7419" w:rsidRPr="008019A2" w:rsidRDefault="00FE7419" w:rsidP="00FE7419">
            <w:pPr>
              <w:numPr>
                <w:ilvl w:val="0"/>
                <w:numId w:val="16"/>
              </w:numPr>
              <w:ind w:left="284" w:hanging="284"/>
              <w:contextualSpacing/>
              <w:rPr>
                <w:rFonts w:cs="Arial"/>
                <w:strike/>
                <w:sz w:val="20"/>
              </w:rPr>
            </w:pPr>
            <w:r w:rsidRPr="008019A2">
              <w:rPr>
                <w:rFonts w:cs="Arial"/>
                <w:sz w:val="20"/>
              </w:rPr>
              <w:t>entnehmen komplexen Modellen allgemeingeographische Kernaussagen und überprüfen diese anhand konkreter Raumbeispiele (MK4)</w:t>
            </w:r>
            <w:r>
              <w:rPr>
                <w:rFonts w:cs="Arial"/>
                <w:sz w:val="20"/>
              </w:rPr>
              <w:t>,</w:t>
            </w:r>
          </w:p>
          <w:p w:rsidR="00FE7419" w:rsidRPr="00710E38" w:rsidRDefault="00FE7419" w:rsidP="00FE7419">
            <w:pPr>
              <w:numPr>
                <w:ilvl w:val="0"/>
                <w:numId w:val="16"/>
              </w:numPr>
              <w:ind w:left="284" w:hanging="284"/>
              <w:contextualSpacing/>
              <w:rPr>
                <w:rFonts w:cs="Arial"/>
                <w:sz w:val="20"/>
              </w:rPr>
            </w:pPr>
            <w:r w:rsidRPr="00710E38">
              <w:rPr>
                <w:rFonts w:cs="Arial"/>
                <w:sz w:val="20"/>
              </w:rPr>
              <w:t xml:space="preserve">stellen auch komplexere geographische Sachverhalte mündlich und schriftlich unter Verwendung der Fachsprache problembezogen, sachlogisch strukturiert, aufgaben-, </w:t>
            </w:r>
            <w:proofErr w:type="spellStart"/>
            <w:r w:rsidRPr="00710E38">
              <w:rPr>
                <w:rFonts w:cs="Arial"/>
                <w:sz w:val="20"/>
              </w:rPr>
              <w:t>operatoren</w:t>
            </w:r>
            <w:proofErr w:type="spellEnd"/>
            <w:r w:rsidRPr="00710E38">
              <w:rPr>
                <w:rFonts w:cs="Arial"/>
                <w:sz w:val="20"/>
              </w:rPr>
              <w:t xml:space="preserve">- und materialbezogen </w:t>
            </w:r>
            <w:r>
              <w:rPr>
                <w:rFonts w:cs="Arial"/>
                <w:sz w:val="20"/>
              </w:rPr>
              <w:t>sowie</w:t>
            </w:r>
            <w:r w:rsidRPr="00710E38">
              <w:rPr>
                <w:rFonts w:cs="Arial"/>
                <w:sz w:val="20"/>
              </w:rPr>
              <w:t xml:space="preserve"> differenziert dar (MK6)</w:t>
            </w:r>
            <w:r>
              <w:rPr>
                <w:rFonts w:cs="Arial"/>
                <w:sz w:val="20"/>
              </w:rPr>
              <w:t>,</w:t>
            </w:r>
          </w:p>
          <w:p w:rsidR="009039A9" w:rsidRPr="006167C9" w:rsidRDefault="009039A9" w:rsidP="00E05F03">
            <w:pPr>
              <w:numPr>
                <w:ilvl w:val="0"/>
                <w:numId w:val="16"/>
              </w:numPr>
              <w:ind w:left="284" w:hanging="284"/>
              <w:contextualSpacing/>
              <w:rPr>
                <w:rFonts w:cs="Arial"/>
                <w:sz w:val="20"/>
              </w:rPr>
            </w:pPr>
            <w:r w:rsidRPr="006167C9">
              <w:rPr>
                <w:rFonts w:cs="Arial"/>
                <w:sz w:val="20"/>
              </w:rPr>
              <w:t>stellen komplexe geographische Informationen graphisch dar (Kartenskizzen, Diagramme, Fließschemata/ Wirkungsgeflechte) (MK8),</w:t>
            </w:r>
          </w:p>
          <w:p w:rsidR="00FE7419" w:rsidRDefault="00FE7419" w:rsidP="00FE7419">
            <w:pPr>
              <w:numPr>
                <w:ilvl w:val="0"/>
                <w:numId w:val="16"/>
              </w:numPr>
              <w:ind w:left="284" w:hanging="284"/>
              <w:contextualSpacing/>
              <w:rPr>
                <w:rFonts w:cs="Arial"/>
                <w:sz w:val="20"/>
              </w:rPr>
            </w:pPr>
            <w:r w:rsidRPr="008019A2">
              <w:rPr>
                <w:rFonts w:cs="Arial"/>
                <w:sz w:val="20"/>
              </w:rPr>
              <w:t xml:space="preserve">nehmen </w:t>
            </w:r>
            <w:r w:rsidRPr="00992ECF">
              <w:rPr>
                <w:rFonts w:cs="Arial"/>
                <w:sz w:val="20"/>
              </w:rPr>
              <w:t>in Raumnutzungskonflikten unterschiedliche Perspektiven und</w:t>
            </w:r>
            <w:r w:rsidRPr="008019A2">
              <w:rPr>
                <w:rFonts w:cs="Arial"/>
                <w:sz w:val="20"/>
              </w:rPr>
              <w:t xml:space="preserve"> Positi</w:t>
            </w:r>
            <w:r w:rsidRPr="008019A2">
              <w:rPr>
                <w:rFonts w:cs="Arial"/>
                <w:sz w:val="20"/>
              </w:rPr>
              <w:t>o</w:t>
            </w:r>
            <w:r w:rsidRPr="008019A2">
              <w:rPr>
                <w:rFonts w:cs="Arial"/>
                <w:sz w:val="20"/>
              </w:rPr>
              <w:t xml:space="preserve">nen ein und vertreten diese </w:t>
            </w:r>
            <w:r>
              <w:rPr>
                <w:rFonts w:cs="Arial"/>
                <w:sz w:val="20"/>
              </w:rPr>
              <w:t xml:space="preserve">differenziert </w:t>
            </w:r>
            <w:r w:rsidRPr="008019A2">
              <w:rPr>
                <w:rFonts w:cs="Arial"/>
                <w:sz w:val="20"/>
              </w:rPr>
              <w:t>(HK 2)</w:t>
            </w:r>
            <w:r w:rsidR="00D32847">
              <w:rPr>
                <w:rFonts w:cs="Arial"/>
                <w:sz w:val="20"/>
              </w:rPr>
              <w:t>.</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widowControl w:val="0"/>
              <w:autoSpaceDE w:val="0"/>
              <w:autoSpaceDN w:val="0"/>
              <w:adjustRightInd w:val="0"/>
              <w:jc w:val="left"/>
              <w:rPr>
                <w:rFonts w:cs="Arial"/>
                <w:sz w:val="20"/>
              </w:rPr>
            </w:pPr>
            <w:r w:rsidRPr="006167C9">
              <w:rPr>
                <w:rFonts w:cs="Arial"/>
                <w:b/>
                <w:sz w:val="20"/>
              </w:rPr>
              <w:t>Inhaltsfelder</w:t>
            </w:r>
            <w:r w:rsidRPr="006167C9">
              <w:rPr>
                <w:rFonts w:cs="Arial"/>
                <w:sz w:val="20"/>
              </w:rPr>
              <w:t>: IF 7 (Dienstleistungen in ihrer Bedeutung f</w:t>
            </w:r>
            <w:r w:rsidR="00094A47">
              <w:rPr>
                <w:rFonts w:cs="Arial"/>
                <w:sz w:val="20"/>
              </w:rPr>
              <w:t>ü</w:t>
            </w:r>
            <w:r w:rsidRPr="006167C9">
              <w:rPr>
                <w:rFonts w:cs="Arial"/>
                <w:sz w:val="20"/>
              </w:rPr>
              <w:t>r Wirtschafts- und B</w:t>
            </w:r>
            <w:r w:rsidRPr="006167C9">
              <w:rPr>
                <w:rFonts w:cs="Arial"/>
                <w:sz w:val="20"/>
              </w:rPr>
              <w:t>e</w:t>
            </w:r>
            <w:r w:rsidRPr="006167C9">
              <w:rPr>
                <w:rFonts w:cs="Arial"/>
                <w:sz w:val="20"/>
              </w:rPr>
              <w:t>schäftigungsstrukturen)</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numPr>
                <w:ilvl w:val="0"/>
                <w:numId w:val="18"/>
              </w:numPr>
              <w:tabs>
                <w:tab w:val="left" w:pos="709"/>
              </w:tabs>
              <w:rPr>
                <w:sz w:val="20"/>
              </w:rPr>
            </w:pPr>
            <w:r w:rsidRPr="006167C9">
              <w:rPr>
                <w:sz w:val="20"/>
              </w:rPr>
              <w:t>Wirtschaftsfaktor Tourismus in seiner Bedeutung für unterschiedliche en</w:t>
            </w:r>
            <w:r w:rsidRPr="006167C9">
              <w:rPr>
                <w:sz w:val="20"/>
              </w:rPr>
              <w:t>t</w:t>
            </w:r>
            <w:r w:rsidRPr="006167C9">
              <w:rPr>
                <w:sz w:val="20"/>
              </w:rPr>
              <w:t>wickelte Räume</w:t>
            </w:r>
          </w:p>
          <w:p w:rsidR="009039A9" w:rsidRDefault="009039A9" w:rsidP="003B4445">
            <w:pPr>
              <w:snapToGrid w:val="0"/>
              <w:rPr>
                <w:rFonts w:cs="Arial"/>
                <w:b/>
                <w:sz w:val="20"/>
              </w:rPr>
            </w:pPr>
          </w:p>
          <w:p w:rsidR="002B574B" w:rsidRPr="006167C9" w:rsidRDefault="002B574B" w:rsidP="003B4445">
            <w:pPr>
              <w:snapToGrid w:val="0"/>
              <w:rPr>
                <w:rFonts w:cs="Arial"/>
                <w:b/>
                <w:sz w:val="20"/>
              </w:rPr>
            </w:pPr>
          </w:p>
          <w:p w:rsidR="009039A9" w:rsidRDefault="009039A9" w:rsidP="003B4445">
            <w:pPr>
              <w:snapToGrid w:val="0"/>
              <w:rPr>
                <w:rFonts w:cs="Arial"/>
                <w:sz w:val="20"/>
              </w:rPr>
            </w:pPr>
            <w:r w:rsidRPr="006167C9">
              <w:rPr>
                <w:rFonts w:cs="Arial"/>
                <w:b/>
                <w:sz w:val="20"/>
              </w:rPr>
              <w:t>Zeitbedarf</w:t>
            </w:r>
            <w:r w:rsidR="00BC11C2">
              <w:rPr>
                <w:rFonts w:cs="Arial"/>
                <w:sz w:val="20"/>
              </w:rPr>
              <w:t>: ca. 13</w:t>
            </w:r>
            <w:r w:rsidRPr="006167C9">
              <w:rPr>
                <w:rFonts w:cs="Arial"/>
                <w:sz w:val="20"/>
              </w:rPr>
              <w:t xml:space="preserve"> Std.</w:t>
            </w:r>
          </w:p>
          <w:p w:rsidR="008C1CD8" w:rsidRDefault="008C1CD8" w:rsidP="003B4445">
            <w:pPr>
              <w:snapToGrid w:val="0"/>
              <w:rPr>
                <w:rFonts w:cs="Arial"/>
                <w:sz w:val="20"/>
              </w:rPr>
            </w:pPr>
          </w:p>
          <w:p w:rsidR="008C1CD8" w:rsidRPr="006167C9" w:rsidRDefault="008C1CD8" w:rsidP="003B4445">
            <w:pPr>
              <w:snapToGrid w:val="0"/>
              <w:rPr>
                <w:b/>
                <w:sz w:val="22"/>
                <w:szCs w:val="22"/>
                <w:u w:val="single"/>
              </w:rPr>
            </w:pPr>
          </w:p>
        </w:tc>
      </w:tr>
      <w:tr w:rsidR="00007515" w:rsidRPr="006167C9" w:rsidTr="00007515">
        <w:tc>
          <w:tcPr>
            <w:tcW w:w="5000" w:type="pct"/>
            <w:gridSpan w:val="2"/>
          </w:tcPr>
          <w:p w:rsidR="00007515" w:rsidRPr="006167C9" w:rsidRDefault="00007515" w:rsidP="00007515">
            <w:pPr>
              <w:snapToGrid w:val="0"/>
              <w:jc w:val="center"/>
              <w:rPr>
                <w:b/>
                <w:sz w:val="22"/>
                <w:szCs w:val="22"/>
                <w:u w:val="single"/>
              </w:rPr>
            </w:pPr>
            <w:r w:rsidRPr="00007515">
              <w:rPr>
                <w:rFonts w:cs="Arial"/>
                <w:b/>
                <w:sz w:val="22"/>
                <w:szCs w:val="22"/>
              </w:rPr>
              <w:t>Summe Qualifikationsphase – Q1 (LK): 150 Stunden</w:t>
            </w:r>
          </w:p>
        </w:tc>
      </w:tr>
    </w:tbl>
    <w:p w:rsidR="009B78DE" w:rsidRDefault="009B78DE" w:rsidP="009039A9">
      <w:pPr>
        <w:rPr>
          <w:rFonts w:cs="Arial"/>
          <w:sz w:val="20"/>
        </w:rPr>
        <w:sectPr w:rsidR="009B78DE" w:rsidSect="00A57760">
          <w:pgSz w:w="16838" w:h="11904" w:orient="landscape" w:code="9"/>
          <w:pgMar w:top="1258" w:right="818" w:bottom="851" w:left="1080" w:header="709" w:footer="669" w:gutter="0"/>
          <w:cols w:space="708"/>
          <w:titlePg/>
        </w:sectPr>
      </w:pPr>
    </w:p>
    <w:p w:rsidR="009039A9" w:rsidRPr="006167C9" w:rsidRDefault="009039A9" w:rsidP="009039A9">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0"/>
        <w:gridCol w:w="7581"/>
      </w:tblGrid>
      <w:tr w:rsidR="009039A9" w:rsidRPr="006167C9" w:rsidTr="003B4445">
        <w:tc>
          <w:tcPr>
            <w:tcW w:w="5000" w:type="pct"/>
            <w:gridSpan w:val="2"/>
          </w:tcPr>
          <w:p w:rsidR="009039A9" w:rsidRPr="006167C9" w:rsidRDefault="00E272A5" w:rsidP="003B4445">
            <w:pPr>
              <w:jc w:val="center"/>
              <w:rPr>
                <w:b/>
                <w:sz w:val="22"/>
                <w:szCs w:val="22"/>
              </w:rPr>
            </w:pPr>
            <w:r w:rsidRPr="00E272A5">
              <w:rPr>
                <w:b/>
                <w:sz w:val="22"/>
                <w:szCs w:val="22"/>
              </w:rPr>
              <w:t>Qualifikationsphase - Q</w:t>
            </w:r>
            <w:r>
              <w:rPr>
                <w:b/>
                <w:sz w:val="22"/>
                <w:szCs w:val="22"/>
              </w:rPr>
              <w:t xml:space="preserve"> 2 L</w:t>
            </w:r>
            <w:r w:rsidRPr="00E272A5">
              <w:rPr>
                <w:b/>
                <w:sz w:val="22"/>
                <w:szCs w:val="22"/>
              </w:rPr>
              <w:t>K</w:t>
            </w:r>
          </w:p>
        </w:tc>
      </w:tr>
      <w:tr w:rsidR="009039A9" w:rsidRPr="006167C9" w:rsidTr="003B4445">
        <w:tc>
          <w:tcPr>
            <w:tcW w:w="2500" w:type="pct"/>
            <w:tcBorders>
              <w:bottom w:val="single" w:sz="4" w:space="0" w:color="auto"/>
            </w:tcBorders>
          </w:tcPr>
          <w:p w:rsidR="009039A9" w:rsidRPr="006167C9" w:rsidRDefault="009039A9" w:rsidP="003B4445">
            <w:pPr>
              <w:snapToGrid w:val="0"/>
              <w:rPr>
                <w:rFonts w:cs="Arial"/>
                <w:i/>
                <w:iCs/>
                <w:sz w:val="22"/>
                <w:szCs w:val="22"/>
                <w:u w:val="single"/>
              </w:rPr>
            </w:pPr>
            <w:r w:rsidRPr="006167C9">
              <w:rPr>
                <w:rFonts w:cs="Arial"/>
                <w:i/>
                <w:sz w:val="22"/>
                <w:szCs w:val="22"/>
                <w:u w:val="single"/>
              </w:rPr>
              <w:t xml:space="preserve">Unterrichtsvorhaben </w:t>
            </w:r>
            <w:r w:rsidRPr="006167C9">
              <w:rPr>
                <w:rFonts w:cs="Arial"/>
                <w:i/>
                <w:iCs/>
                <w:sz w:val="22"/>
                <w:szCs w:val="22"/>
                <w:u w:val="single"/>
              </w:rPr>
              <w:t>I:</w:t>
            </w:r>
          </w:p>
          <w:p w:rsidR="009039A9" w:rsidRPr="006167C9" w:rsidRDefault="009039A9" w:rsidP="003B4445">
            <w:pPr>
              <w:snapToGrid w:val="0"/>
              <w:rPr>
                <w:rFonts w:cs="Arial"/>
                <w:i/>
                <w:iCs/>
                <w:sz w:val="20"/>
                <w:u w:val="single"/>
              </w:rPr>
            </w:pPr>
          </w:p>
          <w:p w:rsidR="00AD6ADB" w:rsidRDefault="009039A9" w:rsidP="003B4445">
            <w:pPr>
              <w:snapToGrid w:val="0"/>
              <w:rPr>
                <w:rFonts w:cs="Arial"/>
                <w:sz w:val="20"/>
              </w:rPr>
            </w:pPr>
            <w:r w:rsidRPr="006167C9">
              <w:rPr>
                <w:rFonts w:cs="Arial"/>
                <w:b/>
                <w:sz w:val="20"/>
              </w:rPr>
              <w:t>Thema</w:t>
            </w:r>
            <w:r w:rsidRPr="006167C9">
              <w:rPr>
                <w:rFonts w:cs="Arial"/>
                <w:sz w:val="20"/>
              </w:rPr>
              <w:t>:</w:t>
            </w:r>
            <w:r w:rsidR="00AD6ADB">
              <w:rPr>
                <w:rFonts w:cs="Arial"/>
                <w:sz w:val="20"/>
              </w:rPr>
              <w:t xml:space="preserve"> </w:t>
            </w:r>
            <w:r w:rsidR="00AD6ADB" w:rsidRPr="00AD6ADB">
              <w:rPr>
                <w:rFonts w:cs="Arial"/>
                <w:b/>
                <w:sz w:val="20"/>
              </w:rPr>
              <w:t>Städte als komplexe Lebensräume zwischen Tradition und For</w:t>
            </w:r>
            <w:r w:rsidR="00AD6ADB" w:rsidRPr="00AD6ADB">
              <w:rPr>
                <w:rFonts w:cs="Arial"/>
                <w:b/>
                <w:sz w:val="20"/>
              </w:rPr>
              <w:t>t</w:t>
            </w:r>
            <w:r w:rsidR="00AD6ADB" w:rsidRPr="00AD6ADB">
              <w:rPr>
                <w:rFonts w:cs="Arial"/>
                <w:b/>
                <w:sz w:val="20"/>
              </w:rPr>
              <w:t>schritt</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Arial"/>
                <w:sz w:val="20"/>
              </w:rPr>
            </w:pPr>
          </w:p>
          <w:p w:rsidR="00C8202E" w:rsidRPr="008019A2" w:rsidRDefault="00C8202E" w:rsidP="00C8202E">
            <w:pPr>
              <w:numPr>
                <w:ilvl w:val="0"/>
                <w:numId w:val="16"/>
              </w:numPr>
              <w:ind w:left="284" w:hanging="284"/>
              <w:contextualSpacing/>
              <w:rPr>
                <w:rFonts w:cs="Arial"/>
                <w:sz w:val="20"/>
              </w:rPr>
            </w:pPr>
            <w:r w:rsidRPr="008019A2">
              <w:rPr>
                <w:rFonts w:cs="Arial"/>
                <w:sz w:val="20"/>
              </w:rPr>
              <w:t>orientieren sich unmittelbar vor Ort und  mittelbar mit Hilfe von</w:t>
            </w:r>
            <w:r w:rsidRPr="008019A2">
              <w:rPr>
                <w:rFonts w:cs="Arial"/>
                <w:i/>
                <w:sz w:val="20"/>
              </w:rPr>
              <w:t xml:space="preserve"> </w:t>
            </w:r>
            <w:r w:rsidRPr="0058758D">
              <w:rPr>
                <w:rFonts w:cs="Arial"/>
                <w:sz w:val="20"/>
              </w:rPr>
              <w:t>komplexen ph</w:t>
            </w:r>
            <w:r w:rsidRPr="0058758D">
              <w:rPr>
                <w:rFonts w:cs="Arial"/>
                <w:sz w:val="20"/>
              </w:rPr>
              <w:t>y</w:t>
            </w:r>
            <w:r w:rsidRPr="0058758D">
              <w:rPr>
                <w:rFonts w:cs="Arial"/>
                <w:sz w:val="20"/>
              </w:rPr>
              <w:t>sischen,  thematischen und digitalen</w:t>
            </w:r>
            <w:r w:rsidRPr="008019A2">
              <w:rPr>
                <w:rFonts w:cs="Arial"/>
                <w:sz w:val="20"/>
              </w:rPr>
              <w:t xml:space="preserve"> Kartendiensten (MK1), </w:t>
            </w:r>
          </w:p>
          <w:p w:rsidR="00C8202E" w:rsidRPr="008019A2" w:rsidRDefault="00C8202E" w:rsidP="00C8202E">
            <w:pPr>
              <w:numPr>
                <w:ilvl w:val="0"/>
                <w:numId w:val="16"/>
              </w:numPr>
              <w:ind w:left="284" w:hanging="284"/>
              <w:contextualSpacing/>
              <w:rPr>
                <w:rFonts w:cs="Arial"/>
                <w:strike/>
                <w:sz w:val="20"/>
              </w:rPr>
            </w:pPr>
            <w:r w:rsidRPr="008019A2">
              <w:rPr>
                <w:rFonts w:cs="Arial"/>
                <w:sz w:val="20"/>
              </w:rPr>
              <w:t>entnehmen komplexen Modellen allgemeingeographische Kernaussagen und überprüfen diese anhand konkreter Raumbeispiele (MK4)</w:t>
            </w:r>
            <w:r>
              <w:rPr>
                <w:rFonts w:cs="Arial"/>
                <w:sz w:val="20"/>
              </w:rPr>
              <w:t>,</w:t>
            </w:r>
          </w:p>
          <w:p w:rsidR="00C8202E" w:rsidRPr="0058758D" w:rsidRDefault="00C8202E" w:rsidP="00C8202E">
            <w:pPr>
              <w:numPr>
                <w:ilvl w:val="0"/>
                <w:numId w:val="16"/>
              </w:numPr>
              <w:ind w:left="284" w:hanging="284"/>
              <w:contextualSpacing/>
              <w:rPr>
                <w:rFonts w:cs="Arial"/>
                <w:sz w:val="20"/>
              </w:rPr>
            </w:pPr>
            <w:r w:rsidRPr="0058758D">
              <w:rPr>
                <w:rFonts w:cs="Arial"/>
                <w:sz w:val="20"/>
              </w:rPr>
              <w:t>recherchieren selbst</w:t>
            </w:r>
            <w:r>
              <w:rPr>
                <w:rFonts w:cs="Arial"/>
                <w:sz w:val="20"/>
              </w:rPr>
              <w:t>st</w:t>
            </w:r>
            <w:r w:rsidRPr="0058758D">
              <w:rPr>
                <w:rFonts w:cs="Arial"/>
                <w:sz w:val="20"/>
              </w:rPr>
              <w:t>ändig mittels geeigneter Suchstrategien in Bibliotheken, im Internet und in internetbasierten Geoinformationsdiensten</w:t>
            </w:r>
            <w:r>
              <w:rPr>
                <w:rFonts w:cs="Arial"/>
                <w:sz w:val="20"/>
              </w:rPr>
              <w:t xml:space="preserve"> Informationen</w:t>
            </w:r>
            <w:r w:rsidRPr="0058758D">
              <w:rPr>
                <w:rFonts w:cs="Arial"/>
                <w:sz w:val="20"/>
              </w:rPr>
              <w:t xml:space="preserve"> und werten diese frage- und hypothese</w:t>
            </w:r>
            <w:r w:rsidR="004B584D">
              <w:rPr>
                <w:rFonts w:cs="Arial"/>
                <w:sz w:val="20"/>
              </w:rPr>
              <w:t>n</w:t>
            </w:r>
            <w:r w:rsidRPr="0058758D">
              <w:rPr>
                <w:rFonts w:cs="Arial"/>
                <w:sz w:val="20"/>
              </w:rPr>
              <w:t>bezogen aus (MK5)</w:t>
            </w:r>
            <w:r>
              <w:rPr>
                <w:rFonts w:cs="Arial"/>
                <w:sz w:val="20"/>
              </w:rPr>
              <w:t>,</w:t>
            </w:r>
          </w:p>
          <w:p w:rsidR="00C8202E" w:rsidRPr="00710E38" w:rsidRDefault="00C8202E" w:rsidP="00C8202E">
            <w:pPr>
              <w:numPr>
                <w:ilvl w:val="0"/>
                <w:numId w:val="16"/>
              </w:numPr>
              <w:ind w:left="284" w:hanging="284"/>
              <w:contextualSpacing/>
              <w:rPr>
                <w:rFonts w:cs="Arial"/>
                <w:strike/>
                <w:sz w:val="20"/>
              </w:rPr>
            </w:pPr>
            <w:r w:rsidRPr="00710E38">
              <w:rPr>
                <w:rFonts w:cs="Arial"/>
                <w:sz w:val="20"/>
              </w:rPr>
              <w:t>belegen schriftliche und mündliche Aussagen durch differenzierte und korrekte Materialverweise und Materialzitate  (MK7)</w:t>
            </w:r>
            <w:r>
              <w:rPr>
                <w:rFonts w:cs="Arial"/>
                <w:sz w:val="20"/>
              </w:rPr>
              <w:t>,</w:t>
            </w:r>
          </w:p>
          <w:p w:rsidR="00497BFD" w:rsidRPr="008019A2" w:rsidRDefault="00497BFD" w:rsidP="00497BFD">
            <w:pPr>
              <w:numPr>
                <w:ilvl w:val="0"/>
                <w:numId w:val="16"/>
              </w:numPr>
              <w:ind w:left="284" w:hanging="284"/>
              <w:contextualSpacing/>
              <w:rPr>
                <w:rFonts w:cs="Arial"/>
                <w:sz w:val="20"/>
              </w:rPr>
            </w:pPr>
            <w:r w:rsidRPr="008019A2">
              <w:rPr>
                <w:rFonts w:cs="Arial"/>
                <w:sz w:val="20"/>
              </w:rPr>
              <w:t xml:space="preserve">planen und organisieren themenbezogen Unterrichtsgänge </w:t>
            </w:r>
            <w:r>
              <w:rPr>
                <w:rFonts w:cs="Arial"/>
                <w:sz w:val="20"/>
              </w:rPr>
              <w:t>und</w:t>
            </w:r>
            <w:r w:rsidRPr="008019A2">
              <w:rPr>
                <w:rFonts w:cs="Arial"/>
                <w:sz w:val="20"/>
              </w:rPr>
              <w:t xml:space="preserve"> Exkursionen, führen diese durch und präsentieren die Ergebnisse fachspezifisch angeme</w:t>
            </w:r>
            <w:r w:rsidRPr="008019A2">
              <w:rPr>
                <w:rFonts w:cs="Arial"/>
                <w:sz w:val="20"/>
              </w:rPr>
              <w:t>s</w:t>
            </w:r>
            <w:r w:rsidRPr="008019A2">
              <w:rPr>
                <w:rFonts w:cs="Arial"/>
                <w:sz w:val="20"/>
              </w:rPr>
              <w:t>sen (HK3)</w:t>
            </w:r>
            <w:r>
              <w:rPr>
                <w:rFonts w:cs="Arial"/>
                <w:sz w:val="20"/>
              </w:rPr>
              <w:t>,</w:t>
            </w:r>
          </w:p>
          <w:p w:rsidR="00497BFD" w:rsidRPr="008019A2" w:rsidRDefault="00497BFD" w:rsidP="00497BFD">
            <w:pPr>
              <w:numPr>
                <w:ilvl w:val="0"/>
                <w:numId w:val="16"/>
              </w:numPr>
              <w:ind w:left="284" w:hanging="284"/>
              <w:contextualSpacing/>
              <w:rPr>
                <w:rFonts w:cs="Arial"/>
                <w:sz w:val="20"/>
              </w:rPr>
            </w:pPr>
            <w:r>
              <w:rPr>
                <w:rFonts w:cs="Arial"/>
                <w:sz w:val="20"/>
              </w:rPr>
              <w:t>präsentieren und simulieren</w:t>
            </w:r>
            <w:r w:rsidRPr="008019A2">
              <w:rPr>
                <w:rFonts w:cs="Arial"/>
                <w:sz w:val="20"/>
              </w:rPr>
              <w:t xml:space="preserve"> Möglichkeiten der Einflussnahme auf raumbezog</w:t>
            </w:r>
            <w:r w:rsidRPr="008019A2">
              <w:rPr>
                <w:rFonts w:cs="Arial"/>
                <w:sz w:val="20"/>
              </w:rPr>
              <w:t>e</w:t>
            </w:r>
            <w:r w:rsidRPr="008019A2">
              <w:rPr>
                <w:rFonts w:cs="Arial"/>
                <w:sz w:val="20"/>
              </w:rPr>
              <w:t xml:space="preserve">ne </w:t>
            </w:r>
            <w:r w:rsidRPr="007A2767">
              <w:rPr>
                <w:rFonts w:cs="Arial"/>
                <w:sz w:val="20"/>
              </w:rPr>
              <w:t xml:space="preserve">und raumplanerische </w:t>
            </w:r>
            <w:r w:rsidRPr="008019A2">
              <w:rPr>
                <w:rFonts w:cs="Arial"/>
                <w:sz w:val="20"/>
              </w:rPr>
              <w:t>Prozesse (HK6)</w:t>
            </w:r>
            <w:r>
              <w:rPr>
                <w:rFonts w:cs="Arial"/>
                <w:sz w:val="20"/>
              </w:rPr>
              <w:t>.</w:t>
            </w:r>
          </w:p>
          <w:p w:rsidR="009039A9" w:rsidRPr="006167C9" w:rsidRDefault="009039A9" w:rsidP="003B4445">
            <w:pPr>
              <w:rPr>
                <w:rFonts w:cs="Arial"/>
                <w:sz w:val="20"/>
              </w:rPr>
            </w:pPr>
          </w:p>
          <w:p w:rsidR="009039A9" w:rsidRPr="006167C9" w:rsidRDefault="009039A9" w:rsidP="003B4445">
            <w:pPr>
              <w:widowControl w:val="0"/>
              <w:autoSpaceDE w:val="0"/>
              <w:autoSpaceDN w:val="0"/>
              <w:adjustRightInd w:val="0"/>
              <w:jc w:val="left"/>
              <w:rPr>
                <w:rFonts w:cs="Arial"/>
                <w:sz w:val="20"/>
              </w:rPr>
            </w:pPr>
            <w:r w:rsidRPr="006167C9">
              <w:rPr>
                <w:rFonts w:cs="Arial"/>
                <w:b/>
                <w:sz w:val="20"/>
              </w:rPr>
              <w:t>Inhaltsfelder</w:t>
            </w:r>
            <w:r w:rsidRPr="006167C9">
              <w:rPr>
                <w:rFonts w:cs="Arial"/>
                <w:sz w:val="20"/>
              </w:rPr>
              <w:t>:</w:t>
            </w:r>
          </w:p>
          <w:p w:rsidR="009039A9" w:rsidRPr="006167C9" w:rsidRDefault="009039A9" w:rsidP="003B4445">
            <w:pPr>
              <w:rPr>
                <w:rFonts w:cs="Arial"/>
                <w:sz w:val="20"/>
              </w:rPr>
            </w:pPr>
            <w:r w:rsidRPr="006167C9">
              <w:rPr>
                <w:rFonts w:cs="Arial"/>
                <w:sz w:val="20"/>
              </w:rPr>
              <w:t>IF 5 (Stadtentwicklung und Stadtstrukturen), IF 7 (Dienstleistungen in ihrer Bede</w:t>
            </w:r>
            <w:r w:rsidRPr="006167C9">
              <w:rPr>
                <w:rFonts w:cs="Arial"/>
                <w:sz w:val="20"/>
              </w:rPr>
              <w:t>u</w:t>
            </w:r>
            <w:r w:rsidRPr="006167C9">
              <w:rPr>
                <w:rFonts w:cs="Arial"/>
                <w:sz w:val="20"/>
              </w:rPr>
              <w:t>tung f</w:t>
            </w:r>
            <w:r w:rsidR="00094A47">
              <w:rPr>
                <w:rFonts w:cs="Arial"/>
                <w:sz w:val="20"/>
              </w:rPr>
              <w:t>ü</w:t>
            </w:r>
            <w:r w:rsidRPr="006167C9">
              <w:rPr>
                <w:rFonts w:cs="Arial"/>
                <w:sz w:val="20"/>
              </w:rPr>
              <w:t>r Wirtschafts- und Beschäftigungsstrukturen)</w:t>
            </w:r>
          </w:p>
          <w:p w:rsidR="009039A9" w:rsidRPr="006167C9" w:rsidRDefault="009039A9" w:rsidP="003B4445">
            <w:pPr>
              <w:rPr>
                <w:rFonts w:cs="Arial"/>
                <w:sz w:val="20"/>
              </w:rPr>
            </w:pPr>
            <w:r w:rsidRPr="006167C9">
              <w:rPr>
                <w:rFonts w:cs="Arial"/>
                <w:sz w:val="20"/>
              </w:rPr>
              <w:t xml:space="preserve"> </w:t>
            </w: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pStyle w:val="Listenabsatz"/>
              <w:numPr>
                <w:ilvl w:val="0"/>
                <w:numId w:val="15"/>
              </w:numPr>
              <w:snapToGrid w:val="0"/>
              <w:contextualSpacing/>
              <w:jc w:val="both"/>
              <w:rPr>
                <w:rFonts w:ascii="Arial" w:hAnsi="Arial" w:cs="Arial"/>
                <w:i/>
                <w:iCs/>
                <w:sz w:val="20"/>
                <w:u w:val="single"/>
              </w:rPr>
            </w:pPr>
            <w:r w:rsidRPr="006167C9">
              <w:rPr>
                <w:rFonts w:ascii="Arial" w:hAnsi="Arial" w:cs="Arial"/>
                <w:bCs/>
                <w:color w:val="000000"/>
                <w:sz w:val="20"/>
              </w:rPr>
              <w:t>Merkmale, innere Differenzierung und Wandel von Städten</w:t>
            </w:r>
          </w:p>
          <w:p w:rsidR="009039A9" w:rsidRPr="006167C9" w:rsidRDefault="009039A9" w:rsidP="00E05F03">
            <w:pPr>
              <w:pStyle w:val="Listenabsatz"/>
              <w:numPr>
                <w:ilvl w:val="0"/>
                <w:numId w:val="15"/>
              </w:numPr>
              <w:contextualSpacing/>
              <w:jc w:val="both"/>
              <w:rPr>
                <w:rFonts w:ascii="Arial" w:hAnsi="Arial" w:cs="Arial"/>
                <w:bCs/>
                <w:color w:val="000000"/>
                <w:sz w:val="20"/>
              </w:rPr>
            </w:pPr>
            <w:r w:rsidRPr="006167C9">
              <w:rPr>
                <w:rFonts w:ascii="Arial" w:hAnsi="Arial" w:cs="Arial"/>
                <w:bCs/>
                <w:color w:val="000000"/>
                <w:sz w:val="20"/>
              </w:rPr>
              <w:t xml:space="preserve">Entwicklung von Wirtschafts- und Beschäftigungsstrukturen im Prozess der </w:t>
            </w:r>
            <w:proofErr w:type="spellStart"/>
            <w:r w:rsidRPr="006167C9">
              <w:rPr>
                <w:rFonts w:ascii="Arial" w:hAnsi="Arial" w:cs="Arial"/>
                <w:bCs/>
                <w:color w:val="000000"/>
                <w:sz w:val="20"/>
              </w:rPr>
              <w:t>Tertiärisierung</w:t>
            </w:r>
            <w:proofErr w:type="spellEnd"/>
          </w:p>
          <w:p w:rsidR="009039A9" w:rsidRPr="006167C9" w:rsidRDefault="009039A9" w:rsidP="00E05F03">
            <w:pPr>
              <w:pStyle w:val="Listenabsatz"/>
              <w:numPr>
                <w:ilvl w:val="0"/>
                <w:numId w:val="15"/>
              </w:numPr>
              <w:contextualSpacing/>
              <w:jc w:val="both"/>
              <w:rPr>
                <w:rFonts w:ascii="Arial" w:hAnsi="Arial" w:cs="Arial"/>
                <w:bCs/>
                <w:color w:val="000000"/>
                <w:sz w:val="20"/>
              </w:rPr>
            </w:pPr>
            <w:r w:rsidRPr="006167C9">
              <w:rPr>
                <w:rFonts w:ascii="Arial" w:hAnsi="Arial" w:cs="Arial"/>
                <w:bCs/>
                <w:color w:val="000000"/>
                <w:sz w:val="20"/>
              </w:rPr>
              <w:t>Wirtschaftsfaktor Tourismus in seiner Bedeutung für unterschiedlich entwicke</w:t>
            </w:r>
            <w:r w:rsidRPr="006167C9">
              <w:rPr>
                <w:rFonts w:ascii="Arial" w:hAnsi="Arial" w:cs="Arial"/>
                <w:bCs/>
                <w:color w:val="000000"/>
                <w:sz w:val="20"/>
              </w:rPr>
              <w:t>l</w:t>
            </w:r>
            <w:r w:rsidRPr="006167C9">
              <w:rPr>
                <w:rFonts w:ascii="Arial" w:hAnsi="Arial" w:cs="Arial"/>
                <w:bCs/>
                <w:color w:val="000000"/>
                <w:sz w:val="20"/>
              </w:rPr>
              <w:t>te Räume</w:t>
            </w:r>
          </w:p>
          <w:p w:rsidR="009039A9" w:rsidRPr="006167C9" w:rsidRDefault="009039A9" w:rsidP="003B4445">
            <w:pPr>
              <w:rPr>
                <w:rFonts w:cs="Arial"/>
                <w:sz w:val="20"/>
              </w:rPr>
            </w:pPr>
          </w:p>
          <w:p w:rsidR="009039A9" w:rsidRDefault="009039A9" w:rsidP="003B4445">
            <w:pPr>
              <w:rPr>
                <w:rFonts w:cs="Arial"/>
                <w:sz w:val="20"/>
              </w:rPr>
            </w:pPr>
          </w:p>
          <w:p w:rsidR="002B574B" w:rsidRDefault="002B574B" w:rsidP="003B4445">
            <w:pPr>
              <w:rPr>
                <w:rFonts w:cs="Arial"/>
                <w:sz w:val="20"/>
              </w:rPr>
            </w:pPr>
          </w:p>
          <w:p w:rsidR="002B574B" w:rsidRPr="006167C9" w:rsidRDefault="002B574B" w:rsidP="003B4445">
            <w:pPr>
              <w:rPr>
                <w:rFonts w:cs="Arial"/>
                <w:sz w:val="20"/>
              </w:rPr>
            </w:pPr>
          </w:p>
          <w:p w:rsidR="007B69AE" w:rsidRDefault="009039A9" w:rsidP="003B4445">
            <w:pPr>
              <w:rPr>
                <w:rFonts w:cs="Arial"/>
                <w:sz w:val="20"/>
              </w:rPr>
            </w:pPr>
            <w:r w:rsidRPr="006167C9">
              <w:rPr>
                <w:rFonts w:cs="Arial"/>
                <w:b/>
                <w:sz w:val="20"/>
              </w:rPr>
              <w:t>Zeitbedarf</w:t>
            </w:r>
            <w:r w:rsidRPr="006167C9">
              <w:rPr>
                <w:rFonts w:cs="Arial"/>
                <w:sz w:val="20"/>
              </w:rPr>
              <w:t xml:space="preserve">: </w:t>
            </w:r>
            <w:r w:rsidR="00BC11C2">
              <w:rPr>
                <w:rFonts w:cs="Arial"/>
                <w:sz w:val="20"/>
              </w:rPr>
              <w:t>ca. 26</w:t>
            </w:r>
            <w:r w:rsidRPr="006167C9">
              <w:rPr>
                <w:rFonts w:cs="Arial"/>
                <w:sz w:val="20"/>
              </w:rPr>
              <w:t xml:space="preserve"> Std.</w:t>
            </w:r>
          </w:p>
          <w:p w:rsidR="007B69AE" w:rsidRDefault="007B69AE" w:rsidP="003B4445">
            <w:pPr>
              <w:rPr>
                <w:rFonts w:cs="Arial"/>
                <w:sz w:val="20"/>
              </w:rPr>
            </w:pPr>
          </w:p>
          <w:p w:rsidR="007B69AE" w:rsidRPr="006167C9" w:rsidRDefault="007B69AE" w:rsidP="003B4445">
            <w:pPr>
              <w:rPr>
                <w:rFonts w:cs="Arial"/>
                <w:sz w:val="20"/>
              </w:rPr>
            </w:pPr>
          </w:p>
        </w:tc>
        <w:tc>
          <w:tcPr>
            <w:tcW w:w="2500" w:type="pct"/>
            <w:tcBorders>
              <w:bottom w:val="single" w:sz="4" w:space="0" w:color="auto"/>
            </w:tcBorders>
          </w:tcPr>
          <w:p w:rsidR="009039A9" w:rsidRPr="006167C9" w:rsidRDefault="009039A9" w:rsidP="003B4445">
            <w:pPr>
              <w:rPr>
                <w:i/>
                <w:sz w:val="22"/>
                <w:u w:val="single"/>
              </w:rPr>
            </w:pPr>
            <w:r w:rsidRPr="006167C9">
              <w:rPr>
                <w:i/>
                <w:sz w:val="22"/>
                <w:u w:val="single"/>
              </w:rPr>
              <w:t>Unterrichtsvorhaben II:</w:t>
            </w:r>
          </w:p>
          <w:p w:rsidR="009039A9" w:rsidRPr="006167C9" w:rsidRDefault="009039A9" w:rsidP="003B4445">
            <w:pPr>
              <w:rPr>
                <w:rFonts w:cs="Arial"/>
                <w:sz w:val="20"/>
              </w:rPr>
            </w:pPr>
          </w:p>
          <w:p w:rsidR="00AD6ADB" w:rsidRDefault="009039A9" w:rsidP="003B4445">
            <w:pPr>
              <w:snapToGrid w:val="0"/>
              <w:rPr>
                <w:rFonts w:cs="Arial"/>
                <w:b/>
                <w:bCs/>
                <w:color w:val="000000"/>
                <w:sz w:val="20"/>
              </w:rPr>
            </w:pPr>
            <w:r w:rsidRPr="006167C9">
              <w:rPr>
                <w:rFonts w:cs="Arial"/>
                <w:b/>
                <w:sz w:val="20"/>
              </w:rPr>
              <w:t>Thema</w:t>
            </w:r>
            <w:r w:rsidRPr="006167C9">
              <w:rPr>
                <w:rFonts w:cs="Arial"/>
                <w:sz w:val="20"/>
              </w:rPr>
              <w:t xml:space="preserve">: </w:t>
            </w:r>
            <w:proofErr w:type="spellStart"/>
            <w:r w:rsidRPr="006167C9">
              <w:rPr>
                <w:rFonts w:cs="Arial"/>
                <w:b/>
                <w:bCs/>
                <w:color w:val="000000"/>
                <w:sz w:val="20"/>
              </w:rPr>
              <w:t>Metropolisierung</w:t>
            </w:r>
            <w:proofErr w:type="spellEnd"/>
            <w:r w:rsidRPr="006167C9">
              <w:rPr>
                <w:rFonts w:cs="Arial"/>
                <w:b/>
                <w:bCs/>
                <w:color w:val="000000"/>
                <w:sz w:val="20"/>
              </w:rPr>
              <w:t xml:space="preserve"> und Marginalisierung </w:t>
            </w:r>
            <w:r w:rsidR="00AD6ADB">
              <w:rPr>
                <w:rFonts w:cs="Arial"/>
                <w:b/>
                <w:bCs/>
                <w:color w:val="000000"/>
                <w:sz w:val="20"/>
              </w:rPr>
              <w:t>– unvermeidliche Prozesse im Rahmen einer weltweiten Verstädterung?</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Arial"/>
                <w:sz w:val="20"/>
              </w:rPr>
            </w:pPr>
          </w:p>
          <w:p w:rsidR="007B69AE" w:rsidRPr="0058758D" w:rsidRDefault="007B69AE" w:rsidP="007B69AE">
            <w:pPr>
              <w:numPr>
                <w:ilvl w:val="0"/>
                <w:numId w:val="16"/>
              </w:numPr>
              <w:ind w:left="284" w:hanging="284"/>
              <w:contextualSpacing/>
              <w:rPr>
                <w:rFonts w:cs="Arial"/>
                <w:sz w:val="20"/>
              </w:rPr>
            </w:pPr>
            <w:r w:rsidRPr="0058758D">
              <w:rPr>
                <w:rFonts w:cs="Arial"/>
                <w:sz w:val="20"/>
              </w:rPr>
              <w:t>identifizieren problemhaltige geographische Sachverhalte und entwickeln unter Nutzung des problemorientierten analytischen Wegs der Erkenntnisgewinnung selbstständig entsprechende Fragestellungen und Hypothesen (MK2)</w:t>
            </w:r>
            <w:r>
              <w:rPr>
                <w:rFonts w:cs="Arial"/>
                <w:sz w:val="20"/>
              </w:rPr>
              <w:t>,</w:t>
            </w:r>
          </w:p>
          <w:p w:rsidR="007B69AE" w:rsidRPr="00710E38" w:rsidRDefault="007B69AE" w:rsidP="007B69AE">
            <w:pPr>
              <w:numPr>
                <w:ilvl w:val="0"/>
                <w:numId w:val="16"/>
              </w:numPr>
              <w:ind w:left="284" w:hanging="284"/>
              <w:contextualSpacing/>
              <w:rPr>
                <w:rFonts w:cs="Arial"/>
                <w:sz w:val="20"/>
              </w:rPr>
            </w:pPr>
            <w:r w:rsidRPr="00710E38">
              <w:rPr>
                <w:rFonts w:cs="Arial"/>
                <w:sz w:val="20"/>
              </w:rPr>
              <w:t xml:space="preserve">stellen auch komplexere geographische Sachverhalte mündlich und schriftlich unter Verwendung der Fachsprache problembezogen, sachlogisch strukturiert, aufgaben-, </w:t>
            </w:r>
            <w:proofErr w:type="spellStart"/>
            <w:r w:rsidRPr="00710E38">
              <w:rPr>
                <w:rFonts w:cs="Arial"/>
                <w:sz w:val="20"/>
              </w:rPr>
              <w:t>operatoren</w:t>
            </w:r>
            <w:proofErr w:type="spellEnd"/>
            <w:r w:rsidRPr="00710E38">
              <w:rPr>
                <w:rFonts w:cs="Arial"/>
                <w:sz w:val="20"/>
              </w:rPr>
              <w:t xml:space="preserve">- und materialbezogen </w:t>
            </w:r>
            <w:r>
              <w:rPr>
                <w:rFonts w:cs="Arial"/>
                <w:sz w:val="20"/>
              </w:rPr>
              <w:t>sowie</w:t>
            </w:r>
            <w:r w:rsidRPr="00710E38">
              <w:rPr>
                <w:rFonts w:cs="Arial"/>
                <w:sz w:val="20"/>
              </w:rPr>
              <w:t xml:space="preserve"> differenziert dar (MK6)</w:t>
            </w:r>
            <w:r>
              <w:rPr>
                <w:rFonts w:cs="Arial"/>
                <w:sz w:val="20"/>
              </w:rPr>
              <w:t>,</w:t>
            </w:r>
          </w:p>
          <w:p w:rsidR="009039A9" w:rsidRPr="007B69AE" w:rsidRDefault="007B69AE" w:rsidP="003B4445">
            <w:pPr>
              <w:numPr>
                <w:ilvl w:val="0"/>
                <w:numId w:val="16"/>
              </w:numPr>
              <w:ind w:left="284" w:hanging="284"/>
              <w:contextualSpacing/>
              <w:rPr>
                <w:rFonts w:cs="Arial"/>
                <w:sz w:val="20"/>
              </w:rPr>
            </w:pPr>
            <w:r w:rsidRPr="00710E38">
              <w:rPr>
                <w:rFonts w:cs="Arial"/>
                <w:sz w:val="20"/>
              </w:rPr>
              <w:t>belegen schriftliche und mündliche Aussagen durch differenzierte und korrekte Materialverweise und Materialzitate  (MK7)</w:t>
            </w:r>
            <w:r>
              <w:rPr>
                <w:rFonts w:cs="Arial"/>
                <w:sz w:val="20"/>
              </w:rPr>
              <w:t>,</w:t>
            </w:r>
          </w:p>
          <w:p w:rsidR="007B69AE" w:rsidRPr="007B69AE" w:rsidRDefault="007B69AE" w:rsidP="007B69AE">
            <w:pPr>
              <w:numPr>
                <w:ilvl w:val="0"/>
                <w:numId w:val="16"/>
              </w:numPr>
              <w:ind w:left="284" w:hanging="284"/>
              <w:contextualSpacing/>
              <w:rPr>
                <w:rFonts w:cs="Arial"/>
                <w:sz w:val="20"/>
              </w:rPr>
            </w:pPr>
            <w:r w:rsidRPr="007B69AE">
              <w:rPr>
                <w:rFonts w:cs="Arial"/>
                <w:sz w:val="20"/>
              </w:rPr>
              <w:t>vertreten argumentativ abgesichert in einer Simulation die selbst vorbereiteten Rollen von Akteurinnen und Akteuren eines raumbezogenen Konfliktes und fi</w:t>
            </w:r>
            <w:r w:rsidRPr="007B69AE">
              <w:rPr>
                <w:rFonts w:cs="Arial"/>
                <w:sz w:val="20"/>
              </w:rPr>
              <w:t>n</w:t>
            </w:r>
            <w:r w:rsidRPr="007B69AE">
              <w:rPr>
                <w:rFonts w:cs="Arial"/>
                <w:sz w:val="20"/>
              </w:rPr>
              <w:t>den eine Kompromisslösung (HK4),</w:t>
            </w:r>
          </w:p>
          <w:p w:rsidR="007B69AE" w:rsidRPr="007B69AE" w:rsidRDefault="007B69AE" w:rsidP="007B69AE">
            <w:pPr>
              <w:numPr>
                <w:ilvl w:val="0"/>
                <w:numId w:val="16"/>
              </w:numPr>
              <w:ind w:left="284" w:hanging="284"/>
              <w:contextualSpacing/>
              <w:rPr>
                <w:rFonts w:cs="Arial"/>
                <w:sz w:val="20"/>
              </w:rPr>
            </w:pPr>
            <w:r w:rsidRPr="007B69AE">
              <w:rPr>
                <w:rFonts w:cs="Arial"/>
                <w:sz w:val="20"/>
              </w:rPr>
              <w:t>entwickeln differenzierte Lösungsansätze für komplexere raumbezogene Pro</w:t>
            </w:r>
            <w:r w:rsidRPr="007B69AE">
              <w:rPr>
                <w:rFonts w:cs="Arial"/>
                <w:sz w:val="20"/>
              </w:rPr>
              <w:t>b</w:t>
            </w:r>
            <w:r w:rsidRPr="007B69AE">
              <w:rPr>
                <w:rFonts w:cs="Arial"/>
                <w:sz w:val="20"/>
              </w:rPr>
              <w:t>leme (HK5)</w:t>
            </w:r>
            <w:r w:rsidR="00D32847">
              <w:rPr>
                <w:rFonts w:cs="Arial"/>
                <w:sz w:val="20"/>
              </w:rPr>
              <w:t>.</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Inhaltsfelder</w:t>
            </w:r>
            <w:r w:rsidRPr="006167C9">
              <w:rPr>
                <w:rFonts w:cs="Arial"/>
                <w:sz w:val="20"/>
              </w:rPr>
              <w:t xml:space="preserve">: </w:t>
            </w:r>
          </w:p>
          <w:p w:rsidR="009039A9" w:rsidRPr="006167C9" w:rsidRDefault="009039A9" w:rsidP="003B4445">
            <w:pPr>
              <w:rPr>
                <w:rFonts w:cs="Arial"/>
                <w:sz w:val="20"/>
              </w:rPr>
            </w:pPr>
            <w:r w:rsidRPr="006167C9">
              <w:rPr>
                <w:rFonts w:cs="Arial"/>
                <w:sz w:val="20"/>
              </w:rPr>
              <w:t>IF 5 (Stadtentwicklung und Stadtstrukturen), IF 6 (Unterschiedliche sozioökonom</w:t>
            </w:r>
            <w:r w:rsidRPr="006167C9">
              <w:rPr>
                <w:rFonts w:cs="Arial"/>
                <w:sz w:val="20"/>
              </w:rPr>
              <w:t>i</w:t>
            </w:r>
            <w:r w:rsidRPr="006167C9">
              <w:rPr>
                <w:rFonts w:cs="Arial"/>
                <w:sz w:val="20"/>
              </w:rPr>
              <w:t>sche Entwicklungsstände von Räumen)</w:t>
            </w:r>
          </w:p>
          <w:p w:rsidR="009039A9" w:rsidRDefault="009039A9" w:rsidP="003B4445">
            <w:pPr>
              <w:rPr>
                <w:rFonts w:cs="Arial"/>
                <w:sz w:val="20"/>
              </w:rPr>
            </w:pPr>
          </w:p>
          <w:p w:rsidR="002B574B" w:rsidRPr="006167C9" w:rsidRDefault="002B574B"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pStyle w:val="Listenabsatz"/>
              <w:numPr>
                <w:ilvl w:val="0"/>
                <w:numId w:val="15"/>
              </w:numPr>
              <w:contextualSpacing/>
              <w:jc w:val="both"/>
              <w:rPr>
                <w:rFonts w:ascii="Arial" w:hAnsi="Arial" w:cs="Arial"/>
                <w:sz w:val="20"/>
              </w:rPr>
            </w:pPr>
            <w:proofErr w:type="spellStart"/>
            <w:r w:rsidRPr="006167C9">
              <w:rPr>
                <w:rFonts w:ascii="Arial" w:hAnsi="Arial" w:cs="Arial"/>
                <w:bCs/>
                <w:color w:val="000000"/>
                <w:sz w:val="20"/>
              </w:rPr>
              <w:t>Metropolisierung</w:t>
            </w:r>
            <w:proofErr w:type="spellEnd"/>
            <w:r w:rsidRPr="006167C9">
              <w:rPr>
                <w:rFonts w:ascii="Arial" w:hAnsi="Arial" w:cs="Arial"/>
                <w:bCs/>
                <w:color w:val="000000"/>
                <w:sz w:val="20"/>
              </w:rPr>
              <w:t xml:space="preserve"> und Marginalisierung als Elemente eines weltweiten Verstä</w:t>
            </w:r>
            <w:r w:rsidRPr="006167C9">
              <w:rPr>
                <w:rFonts w:ascii="Arial" w:hAnsi="Arial" w:cs="Arial"/>
                <w:bCs/>
                <w:color w:val="000000"/>
                <w:sz w:val="20"/>
              </w:rPr>
              <w:t>d</w:t>
            </w:r>
            <w:r w:rsidRPr="006167C9">
              <w:rPr>
                <w:rFonts w:ascii="Arial" w:hAnsi="Arial" w:cs="Arial"/>
                <w:bCs/>
                <w:color w:val="000000"/>
                <w:sz w:val="20"/>
              </w:rPr>
              <w:t xml:space="preserve">terungsprozesses </w:t>
            </w:r>
          </w:p>
          <w:p w:rsidR="009039A9" w:rsidRPr="006167C9" w:rsidRDefault="009039A9" w:rsidP="00E05F03">
            <w:pPr>
              <w:pStyle w:val="Listenabsatz"/>
              <w:numPr>
                <w:ilvl w:val="0"/>
                <w:numId w:val="15"/>
              </w:numPr>
              <w:contextualSpacing/>
              <w:jc w:val="both"/>
              <w:rPr>
                <w:rFonts w:ascii="Arial" w:hAnsi="Arial" w:cs="Arial"/>
                <w:sz w:val="20"/>
              </w:rPr>
            </w:pPr>
            <w:r w:rsidRPr="006167C9">
              <w:rPr>
                <w:rFonts w:ascii="Arial" w:hAnsi="Arial" w:cs="Arial"/>
                <w:bCs/>
                <w:color w:val="000000"/>
                <w:sz w:val="20"/>
              </w:rPr>
              <w:t xml:space="preserve">Entwicklung von Wirtschafts- und Beschäftigungsstrukturen im Prozess der </w:t>
            </w:r>
            <w:proofErr w:type="spellStart"/>
            <w:r w:rsidRPr="006167C9">
              <w:rPr>
                <w:rFonts w:ascii="Arial" w:hAnsi="Arial" w:cs="Arial"/>
                <w:bCs/>
                <w:color w:val="000000"/>
                <w:sz w:val="20"/>
              </w:rPr>
              <w:t>Tertiärisierung</w:t>
            </w:r>
            <w:proofErr w:type="spellEnd"/>
          </w:p>
          <w:p w:rsidR="009039A9" w:rsidRPr="006167C9" w:rsidRDefault="009039A9" w:rsidP="00E05F03">
            <w:pPr>
              <w:pStyle w:val="Listenabsatz"/>
              <w:numPr>
                <w:ilvl w:val="0"/>
                <w:numId w:val="15"/>
              </w:numPr>
              <w:contextualSpacing/>
              <w:jc w:val="both"/>
              <w:rPr>
                <w:rFonts w:ascii="Arial" w:hAnsi="Arial" w:cs="Arial"/>
                <w:sz w:val="20"/>
              </w:rPr>
            </w:pPr>
            <w:r w:rsidRPr="006167C9">
              <w:rPr>
                <w:rFonts w:ascii="Arial" w:hAnsi="Arial"/>
                <w:sz w:val="20"/>
              </w:rPr>
              <w:t>Demographische Prozesse in ihrer Bedeutung für die Tragfähigkeit von Rä</w:t>
            </w:r>
            <w:r w:rsidRPr="006167C9">
              <w:rPr>
                <w:rFonts w:ascii="Arial" w:hAnsi="Arial"/>
                <w:sz w:val="20"/>
              </w:rPr>
              <w:t>u</w:t>
            </w:r>
            <w:r w:rsidRPr="006167C9">
              <w:rPr>
                <w:rFonts w:ascii="Arial" w:hAnsi="Arial"/>
                <w:sz w:val="20"/>
              </w:rPr>
              <w:t>men</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snapToGrid w:val="0"/>
              <w:rPr>
                <w:rFonts w:cs="Arial"/>
                <w:i/>
                <w:sz w:val="22"/>
                <w:szCs w:val="22"/>
                <w:u w:val="single"/>
              </w:rPr>
            </w:pPr>
            <w:r w:rsidRPr="006167C9">
              <w:rPr>
                <w:rFonts w:cs="Arial"/>
                <w:b/>
                <w:sz w:val="20"/>
              </w:rPr>
              <w:t>Zeitbedarf</w:t>
            </w:r>
            <w:r w:rsidR="00BC11C2">
              <w:rPr>
                <w:rFonts w:cs="Arial"/>
                <w:sz w:val="20"/>
              </w:rPr>
              <w:t>: ca. 16</w:t>
            </w:r>
            <w:r w:rsidR="008C1CD8">
              <w:rPr>
                <w:rFonts w:cs="Arial"/>
                <w:color w:val="FF0000"/>
                <w:sz w:val="20"/>
              </w:rPr>
              <w:t xml:space="preserve"> </w:t>
            </w:r>
            <w:r w:rsidRPr="006167C9">
              <w:rPr>
                <w:rFonts w:cs="Arial"/>
                <w:sz w:val="20"/>
              </w:rPr>
              <w:t>Std.</w:t>
            </w:r>
          </w:p>
        </w:tc>
      </w:tr>
      <w:tr w:rsidR="009039A9" w:rsidRPr="006167C9" w:rsidTr="003B4445">
        <w:tc>
          <w:tcPr>
            <w:tcW w:w="2500" w:type="pct"/>
            <w:tcBorders>
              <w:top w:val="single" w:sz="4" w:space="0" w:color="auto"/>
              <w:left w:val="single" w:sz="4" w:space="0" w:color="auto"/>
              <w:bottom w:val="single" w:sz="4" w:space="0" w:color="auto"/>
              <w:right w:val="single" w:sz="4" w:space="0" w:color="auto"/>
            </w:tcBorders>
          </w:tcPr>
          <w:p w:rsidR="009039A9" w:rsidRPr="006167C9" w:rsidRDefault="009039A9" w:rsidP="003B4445">
            <w:pPr>
              <w:rPr>
                <w:i/>
                <w:sz w:val="22"/>
                <w:u w:val="single"/>
              </w:rPr>
            </w:pPr>
            <w:r w:rsidRPr="006167C9">
              <w:rPr>
                <w:i/>
                <w:sz w:val="22"/>
                <w:u w:val="single"/>
              </w:rPr>
              <w:lastRenderedPageBreak/>
              <w:t>Unterrichtsvorhaben III:</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 xml:space="preserve">Die Stadt als lebenswerter Raum für alle?  – Probleme und Strategien einer </w:t>
            </w:r>
            <w:r w:rsidRPr="006167C9">
              <w:rPr>
                <w:rFonts w:cs="Arial"/>
                <w:b/>
                <w:bCs/>
                <w:color w:val="000000"/>
                <w:sz w:val="20"/>
              </w:rPr>
              <w:t>zukunftsorientierten Stadtentwicklung</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Arial"/>
                <w:sz w:val="20"/>
              </w:rPr>
            </w:pPr>
          </w:p>
          <w:p w:rsidR="009D30A5" w:rsidRPr="008019A2" w:rsidRDefault="009D30A5" w:rsidP="009D30A5">
            <w:pPr>
              <w:numPr>
                <w:ilvl w:val="0"/>
                <w:numId w:val="16"/>
              </w:numPr>
              <w:ind w:left="284" w:hanging="284"/>
              <w:contextualSpacing/>
              <w:rPr>
                <w:rFonts w:cs="Arial"/>
                <w:sz w:val="20"/>
              </w:rPr>
            </w:pPr>
            <w:r w:rsidRPr="008019A2">
              <w:rPr>
                <w:rFonts w:cs="Arial"/>
                <w:sz w:val="20"/>
              </w:rPr>
              <w:t>orientieren sich unmittelbar vor Ort und  mittelbar mit Hilfe von</w:t>
            </w:r>
            <w:r w:rsidRPr="008019A2">
              <w:rPr>
                <w:rFonts w:cs="Arial"/>
                <w:i/>
                <w:sz w:val="20"/>
              </w:rPr>
              <w:t xml:space="preserve"> </w:t>
            </w:r>
            <w:r w:rsidRPr="0058758D">
              <w:rPr>
                <w:rFonts w:cs="Arial"/>
                <w:sz w:val="20"/>
              </w:rPr>
              <w:t>komplexen ph</w:t>
            </w:r>
            <w:r w:rsidRPr="0058758D">
              <w:rPr>
                <w:rFonts w:cs="Arial"/>
                <w:sz w:val="20"/>
              </w:rPr>
              <w:t>y</w:t>
            </w:r>
            <w:r w:rsidRPr="0058758D">
              <w:rPr>
                <w:rFonts w:cs="Arial"/>
                <w:sz w:val="20"/>
              </w:rPr>
              <w:t>sischen,  thematischen und digitalen</w:t>
            </w:r>
            <w:r w:rsidRPr="008019A2">
              <w:rPr>
                <w:rFonts w:cs="Arial"/>
                <w:sz w:val="20"/>
              </w:rPr>
              <w:t xml:space="preserve"> Kartendiensten (MK1), </w:t>
            </w:r>
          </w:p>
          <w:p w:rsidR="009D30A5" w:rsidRPr="0058758D" w:rsidRDefault="009D30A5" w:rsidP="009D30A5">
            <w:pPr>
              <w:numPr>
                <w:ilvl w:val="0"/>
                <w:numId w:val="16"/>
              </w:numPr>
              <w:ind w:left="284" w:hanging="284"/>
              <w:contextualSpacing/>
              <w:rPr>
                <w:rFonts w:cs="Arial"/>
                <w:sz w:val="20"/>
              </w:rPr>
            </w:pPr>
            <w:r w:rsidRPr="0058758D">
              <w:rPr>
                <w:rFonts w:cs="Arial"/>
                <w:sz w:val="20"/>
              </w:rPr>
              <w:t>recherchieren selbst</w:t>
            </w:r>
            <w:r>
              <w:rPr>
                <w:rFonts w:cs="Arial"/>
                <w:sz w:val="20"/>
              </w:rPr>
              <w:t>st</w:t>
            </w:r>
            <w:r w:rsidRPr="0058758D">
              <w:rPr>
                <w:rFonts w:cs="Arial"/>
                <w:sz w:val="20"/>
              </w:rPr>
              <w:t>ändig mittels geeigneter Suchstrategien in Bibliotheken, im Internet und in internetbasierten Geoinformationsdiensten</w:t>
            </w:r>
            <w:r>
              <w:rPr>
                <w:rFonts w:cs="Arial"/>
                <w:sz w:val="20"/>
              </w:rPr>
              <w:t xml:space="preserve"> Informationen</w:t>
            </w:r>
            <w:r w:rsidRPr="0058758D">
              <w:rPr>
                <w:rFonts w:cs="Arial"/>
                <w:sz w:val="20"/>
              </w:rPr>
              <w:t xml:space="preserve"> und werten diese frage- und hypothese</w:t>
            </w:r>
            <w:r w:rsidR="004B584D">
              <w:rPr>
                <w:rFonts w:cs="Arial"/>
                <w:sz w:val="20"/>
              </w:rPr>
              <w:t>n</w:t>
            </w:r>
            <w:r w:rsidRPr="0058758D">
              <w:rPr>
                <w:rFonts w:cs="Arial"/>
                <w:sz w:val="20"/>
              </w:rPr>
              <w:t>bezogen aus (MK5)</w:t>
            </w:r>
            <w:r>
              <w:rPr>
                <w:rFonts w:cs="Arial"/>
                <w:sz w:val="20"/>
              </w:rPr>
              <w:t>,</w:t>
            </w:r>
          </w:p>
          <w:p w:rsidR="009D30A5" w:rsidRPr="009D30A5" w:rsidRDefault="009D30A5" w:rsidP="009D30A5">
            <w:pPr>
              <w:numPr>
                <w:ilvl w:val="0"/>
                <w:numId w:val="16"/>
              </w:numPr>
              <w:ind w:left="284" w:hanging="284"/>
              <w:contextualSpacing/>
              <w:rPr>
                <w:rFonts w:cs="Arial"/>
                <w:strike/>
                <w:sz w:val="20"/>
              </w:rPr>
            </w:pPr>
            <w:r w:rsidRPr="00C632AE">
              <w:rPr>
                <w:rFonts w:cs="Arial"/>
                <w:sz w:val="20"/>
              </w:rPr>
              <w:t xml:space="preserve">stellen komplexe  geographische Informationen auch unter Nutzung </w:t>
            </w:r>
            <w:r w:rsidRPr="00992ECF">
              <w:rPr>
                <w:rFonts w:cs="Arial"/>
                <w:sz w:val="20"/>
              </w:rPr>
              <w:t>(webb</w:t>
            </w:r>
            <w:r w:rsidRPr="00992ECF">
              <w:rPr>
                <w:rFonts w:cs="Arial"/>
                <w:sz w:val="20"/>
              </w:rPr>
              <w:t>a</w:t>
            </w:r>
            <w:r w:rsidRPr="00992ECF">
              <w:rPr>
                <w:rFonts w:cs="Arial"/>
                <w:sz w:val="20"/>
              </w:rPr>
              <w:t xml:space="preserve">sierter) geographischer Informationssysteme </w:t>
            </w:r>
            <w:r w:rsidRPr="00C632AE">
              <w:rPr>
                <w:rFonts w:cs="Arial"/>
                <w:sz w:val="20"/>
              </w:rPr>
              <w:t>graphisch dar (Kartenskizzen, D</w:t>
            </w:r>
            <w:r w:rsidRPr="00C632AE">
              <w:rPr>
                <w:rFonts w:cs="Arial"/>
                <w:sz w:val="20"/>
              </w:rPr>
              <w:t>i</w:t>
            </w:r>
            <w:r w:rsidRPr="00C632AE">
              <w:rPr>
                <w:rFonts w:cs="Arial"/>
                <w:sz w:val="20"/>
              </w:rPr>
              <w:t xml:space="preserve">agramme, </w:t>
            </w:r>
            <w:r w:rsidRPr="004A2BAB">
              <w:rPr>
                <w:rFonts w:cs="Arial"/>
                <w:sz w:val="20"/>
              </w:rPr>
              <w:t>Fließschemata/</w:t>
            </w:r>
            <w:proofErr w:type="spellStart"/>
            <w:r w:rsidRPr="004A2BAB">
              <w:rPr>
                <w:rFonts w:cs="Arial"/>
                <w:sz w:val="20"/>
              </w:rPr>
              <w:t>Wirkungs</w:t>
            </w:r>
            <w:r>
              <w:rPr>
                <w:rFonts w:cs="Arial"/>
                <w:sz w:val="20"/>
              </w:rPr>
              <w:softHyphen/>
            </w:r>
            <w:r w:rsidRPr="004A2BAB">
              <w:rPr>
                <w:rFonts w:cs="Arial"/>
                <w:sz w:val="20"/>
              </w:rPr>
              <w:t>ge</w:t>
            </w:r>
            <w:r>
              <w:rPr>
                <w:rFonts w:cs="Arial"/>
                <w:sz w:val="20"/>
              </w:rPr>
              <w:softHyphen/>
            </w:r>
            <w:r w:rsidRPr="004A2BAB">
              <w:rPr>
                <w:rFonts w:cs="Arial"/>
                <w:sz w:val="20"/>
              </w:rPr>
              <w:t>flechte</w:t>
            </w:r>
            <w:proofErr w:type="spellEnd"/>
            <w:r w:rsidRPr="004A2BAB">
              <w:rPr>
                <w:rFonts w:cs="Arial"/>
                <w:sz w:val="20"/>
              </w:rPr>
              <w:t>) (MK8)</w:t>
            </w:r>
            <w:r w:rsidR="00D32847">
              <w:rPr>
                <w:rFonts w:cs="Arial"/>
                <w:sz w:val="20"/>
              </w:rPr>
              <w:t>,</w:t>
            </w:r>
          </w:p>
          <w:p w:rsidR="00965999" w:rsidRPr="00965999" w:rsidRDefault="00965999" w:rsidP="009D30A5">
            <w:pPr>
              <w:numPr>
                <w:ilvl w:val="0"/>
                <w:numId w:val="16"/>
              </w:numPr>
              <w:ind w:left="284" w:hanging="284"/>
              <w:contextualSpacing/>
              <w:rPr>
                <w:rFonts w:cs="Arial"/>
                <w:strike/>
                <w:sz w:val="20"/>
              </w:rPr>
            </w:pPr>
            <w:r w:rsidRPr="00965999">
              <w:rPr>
                <w:rFonts w:cs="Arial"/>
                <w:sz w:val="20"/>
              </w:rPr>
              <w:t>präsentieren Arbeitsergebnisse zu komplexen raumbezogenen Sachverhalten im (schul</w:t>
            </w:r>
            <w:r w:rsidR="009D30A5">
              <w:rPr>
                <w:rFonts w:cs="Arial"/>
                <w:sz w:val="20"/>
              </w:rPr>
              <w:t>-</w:t>
            </w:r>
            <w:r w:rsidRPr="00965999">
              <w:rPr>
                <w:rFonts w:cs="Arial"/>
                <w:sz w:val="20"/>
              </w:rPr>
              <w:t>)öffentlichen Rahmen sach-, problem- und adressatenbezogen sowie fachsprachlich angemessen (HK1),</w:t>
            </w:r>
          </w:p>
          <w:p w:rsidR="00965999" w:rsidRPr="00965999" w:rsidRDefault="00965999" w:rsidP="00965999">
            <w:pPr>
              <w:numPr>
                <w:ilvl w:val="0"/>
                <w:numId w:val="16"/>
              </w:numPr>
              <w:ind w:left="284" w:hanging="284"/>
              <w:contextualSpacing/>
              <w:rPr>
                <w:rFonts w:cs="Arial"/>
                <w:sz w:val="20"/>
              </w:rPr>
            </w:pPr>
            <w:r w:rsidRPr="00965999">
              <w:rPr>
                <w:rFonts w:cs="Arial"/>
                <w:sz w:val="20"/>
              </w:rPr>
              <w:t>präsentieren und simulieren Möglichkeiten der Einflussnahme auf raumbezog</w:t>
            </w:r>
            <w:r w:rsidRPr="00965999">
              <w:rPr>
                <w:rFonts w:cs="Arial"/>
                <w:sz w:val="20"/>
              </w:rPr>
              <w:t>e</w:t>
            </w:r>
            <w:r w:rsidRPr="00965999">
              <w:rPr>
                <w:rFonts w:cs="Arial"/>
                <w:sz w:val="20"/>
              </w:rPr>
              <w:t>ne und raumplanerische Prozesse (HK6).</w:t>
            </w:r>
          </w:p>
          <w:p w:rsidR="009039A9" w:rsidRDefault="009039A9" w:rsidP="003B4445">
            <w:pPr>
              <w:rPr>
                <w:rFonts w:cs="Arial"/>
                <w:sz w:val="20"/>
              </w:rPr>
            </w:pPr>
          </w:p>
          <w:p w:rsidR="002B574B" w:rsidRPr="006167C9" w:rsidRDefault="002B574B" w:rsidP="003B4445">
            <w:pPr>
              <w:rPr>
                <w:rFonts w:cs="Arial"/>
                <w:sz w:val="20"/>
              </w:rPr>
            </w:pPr>
          </w:p>
          <w:p w:rsidR="009039A9" w:rsidRPr="006167C9" w:rsidRDefault="009039A9" w:rsidP="003B4445">
            <w:pPr>
              <w:rPr>
                <w:rFonts w:cs="Arial"/>
                <w:sz w:val="20"/>
              </w:rPr>
            </w:pPr>
            <w:r w:rsidRPr="006167C9">
              <w:rPr>
                <w:rFonts w:cs="Arial"/>
                <w:b/>
                <w:sz w:val="20"/>
              </w:rPr>
              <w:t>Inhaltsfelder</w:t>
            </w:r>
            <w:r w:rsidRPr="006167C9">
              <w:rPr>
                <w:rFonts w:cs="Arial"/>
                <w:sz w:val="20"/>
              </w:rPr>
              <w:t xml:space="preserve">: IF 5 (Stadtentwicklung und Stadtstrukturen) </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pStyle w:val="Listenabsatz"/>
              <w:numPr>
                <w:ilvl w:val="0"/>
                <w:numId w:val="15"/>
              </w:numPr>
              <w:snapToGrid w:val="0"/>
              <w:contextualSpacing/>
              <w:jc w:val="both"/>
              <w:rPr>
                <w:rFonts w:ascii="Arial" w:hAnsi="Arial" w:cs="Arial"/>
                <w:i/>
                <w:iCs/>
                <w:sz w:val="20"/>
                <w:u w:val="single"/>
              </w:rPr>
            </w:pPr>
            <w:r w:rsidRPr="006167C9">
              <w:rPr>
                <w:rFonts w:ascii="Arial" w:hAnsi="Arial" w:cs="Arial"/>
                <w:bCs/>
                <w:color w:val="000000"/>
                <w:sz w:val="20"/>
              </w:rPr>
              <w:t>Merkmale, innere Differenzierung und Wandel von Städten</w:t>
            </w:r>
          </w:p>
          <w:p w:rsidR="009039A9" w:rsidRPr="006167C9" w:rsidRDefault="009039A9" w:rsidP="00E05F03">
            <w:pPr>
              <w:pStyle w:val="Listenabsatz"/>
              <w:numPr>
                <w:ilvl w:val="0"/>
                <w:numId w:val="15"/>
              </w:numPr>
              <w:snapToGrid w:val="0"/>
              <w:contextualSpacing/>
              <w:jc w:val="both"/>
              <w:rPr>
                <w:rFonts w:ascii="Arial" w:hAnsi="Arial" w:cs="Arial"/>
                <w:i/>
                <w:iCs/>
                <w:sz w:val="20"/>
                <w:u w:val="single"/>
              </w:rPr>
            </w:pPr>
            <w:r w:rsidRPr="006167C9">
              <w:rPr>
                <w:rFonts w:ascii="Arial" w:hAnsi="Arial" w:cs="Arial"/>
                <w:bCs/>
                <w:color w:val="000000"/>
                <w:sz w:val="20"/>
              </w:rPr>
              <w:t>Demographischer und sozialer Wandel als Herausforderung für zukunftsorie</w:t>
            </w:r>
            <w:r w:rsidRPr="006167C9">
              <w:rPr>
                <w:rFonts w:ascii="Arial" w:hAnsi="Arial" w:cs="Arial"/>
                <w:bCs/>
                <w:color w:val="000000"/>
                <w:sz w:val="20"/>
              </w:rPr>
              <w:t>n</w:t>
            </w:r>
            <w:r w:rsidRPr="006167C9">
              <w:rPr>
                <w:rFonts w:ascii="Arial" w:hAnsi="Arial" w:cs="Arial"/>
                <w:bCs/>
                <w:color w:val="000000"/>
                <w:sz w:val="20"/>
              </w:rPr>
              <w:t>tierte Stadtentwicklung</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Zeitbedarf</w:t>
            </w:r>
            <w:r w:rsidR="00BC11C2">
              <w:rPr>
                <w:rFonts w:cs="Arial"/>
                <w:sz w:val="20"/>
              </w:rPr>
              <w:t xml:space="preserve">: ca.18 </w:t>
            </w:r>
            <w:r w:rsidRPr="006167C9">
              <w:rPr>
                <w:rFonts w:cs="Arial"/>
                <w:sz w:val="20"/>
              </w:rPr>
              <w:t>Std.</w:t>
            </w:r>
          </w:p>
          <w:p w:rsidR="009039A9" w:rsidRPr="006167C9" w:rsidRDefault="009039A9" w:rsidP="003B4445">
            <w:pPr>
              <w:rPr>
                <w:rFonts w:cs="Arial"/>
                <w:sz w:val="20"/>
              </w:rPr>
            </w:pPr>
          </w:p>
          <w:p w:rsidR="009039A9" w:rsidRPr="006167C9" w:rsidRDefault="009039A9" w:rsidP="003B4445">
            <w:pPr>
              <w:rPr>
                <w:sz w:val="22"/>
                <w:szCs w:val="22"/>
              </w:rPr>
            </w:pPr>
          </w:p>
          <w:p w:rsidR="00D10543" w:rsidRDefault="00D10543" w:rsidP="003B4445">
            <w:pPr>
              <w:rPr>
                <w:sz w:val="22"/>
                <w:szCs w:val="22"/>
              </w:rPr>
            </w:pPr>
          </w:p>
          <w:p w:rsidR="002B574B" w:rsidRDefault="002B574B" w:rsidP="003B4445">
            <w:pPr>
              <w:rPr>
                <w:sz w:val="22"/>
                <w:szCs w:val="22"/>
              </w:rPr>
            </w:pPr>
          </w:p>
          <w:p w:rsidR="00D10543" w:rsidRDefault="00D10543" w:rsidP="003B4445">
            <w:pPr>
              <w:rPr>
                <w:sz w:val="22"/>
                <w:szCs w:val="22"/>
              </w:rPr>
            </w:pPr>
          </w:p>
          <w:p w:rsidR="00D10543" w:rsidRPr="006167C9" w:rsidRDefault="00D10543" w:rsidP="003B4445">
            <w:pPr>
              <w:rPr>
                <w:sz w:val="22"/>
                <w:szCs w:val="22"/>
              </w:rPr>
            </w:pPr>
          </w:p>
        </w:tc>
        <w:tc>
          <w:tcPr>
            <w:tcW w:w="2500" w:type="pct"/>
            <w:tcBorders>
              <w:top w:val="single" w:sz="4" w:space="0" w:color="auto"/>
              <w:left w:val="single" w:sz="4" w:space="0" w:color="auto"/>
              <w:bottom w:val="single" w:sz="4" w:space="0" w:color="auto"/>
              <w:right w:val="single" w:sz="4" w:space="0" w:color="auto"/>
            </w:tcBorders>
          </w:tcPr>
          <w:p w:rsidR="009039A9" w:rsidRPr="006167C9" w:rsidRDefault="009039A9" w:rsidP="003B4445">
            <w:pPr>
              <w:rPr>
                <w:i/>
                <w:sz w:val="22"/>
                <w:u w:val="single"/>
              </w:rPr>
            </w:pPr>
            <w:r w:rsidRPr="006167C9">
              <w:rPr>
                <w:i/>
                <w:sz w:val="22"/>
                <w:u w:val="single"/>
              </w:rPr>
              <w:t>Unterrichtsvorhaben IV:</w:t>
            </w:r>
          </w:p>
          <w:p w:rsidR="009039A9" w:rsidRPr="006167C9" w:rsidRDefault="009039A9" w:rsidP="003B4445">
            <w:pPr>
              <w:rPr>
                <w:rFonts w:cs="Arial"/>
                <w:i/>
                <w:sz w:val="20"/>
                <w:u w:val="single"/>
              </w:rPr>
            </w:pPr>
          </w:p>
          <w:p w:rsidR="009039A9" w:rsidRPr="006167C9" w:rsidRDefault="009039A9" w:rsidP="003B4445">
            <w:pPr>
              <w:rPr>
                <w:rFonts w:cs="Arial"/>
                <w:sz w:val="20"/>
              </w:rPr>
            </w:pPr>
            <w:r w:rsidRPr="006167C9">
              <w:rPr>
                <w:rFonts w:cs="Arial"/>
                <w:b/>
                <w:sz w:val="20"/>
              </w:rPr>
              <w:t>Thema</w:t>
            </w:r>
            <w:r w:rsidRPr="006167C9">
              <w:rPr>
                <w:rFonts w:cs="Arial"/>
                <w:sz w:val="20"/>
              </w:rPr>
              <w:t xml:space="preserve">: </w:t>
            </w:r>
            <w:r w:rsidRPr="006167C9">
              <w:rPr>
                <w:rFonts w:cs="Arial"/>
                <w:b/>
                <w:sz w:val="20"/>
              </w:rPr>
              <w:t>Moderne Städte – ausschließlich Zentren des Dienstleistungsse</w:t>
            </w:r>
            <w:r w:rsidRPr="006167C9">
              <w:rPr>
                <w:rFonts w:cs="Arial"/>
                <w:b/>
                <w:sz w:val="20"/>
              </w:rPr>
              <w:t>k</w:t>
            </w:r>
            <w:r w:rsidRPr="006167C9">
              <w:rPr>
                <w:rFonts w:cs="Arial"/>
                <w:b/>
                <w:sz w:val="20"/>
              </w:rPr>
              <w:t>tors?</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9039A9" w:rsidRPr="006167C9" w:rsidRDefault="009039A9" w:rsidP="003B4445">
            <w:pPr>
              <w:rPr>
                <w:rFonts w:cs="Arial"/>
                <w:sz w:val="20"/>
              </w:rPr>
            </w:pPr>
          </w:p>
          <w:p w:rsidR="00A8137D" w:rsidRPr="0058758D" w:rsidRDefault="00A8137D" w:rsidP="00A8137D">
            <w:pPr>
              <w:numPr>
                <w:ilvl w:val="0"/>
                <w:numId w:val="16"/>
              </w:numPr>
              <w:ind w:left="284" w:hanging="284"/>
              <w:contextualSpacing/>
              <w:rPr>
                <w:rFonts w:cs="Arial"/>
                <w:sz w:val="20"/>
              </w:rPr>
            </w:pPr>
            <w:r w:rsidRPr="0058758D">
              <w:rPr>
                <w:rFonts w:cs="Arial"/>
                <w:sz w:val="20"/>
              </w:rPr>
              <w:t>recherchieren selbst</w:t>
            </w:r>
            <w:r>
              <w:rPr>
                <w:rFonts w:cs="Arial"/>
                <w:sz w:val="20"/>
              </w:rPr>
              <w:t>st</w:t>
            </w:r>
            <w:r w:rsidRPr="0058758D">
              <w:rPr>
                <w:rFonts w:cs="Arial"/>
                <w:sz w:val="20"/>
              </w:rPr>
              <w:t>ändig mittels geeigneter Suchstrategien in Bibliotheken, im Internet und in internetbasierten Geoinformationsdiensten</w:t>
            </w:r>
            <w:r>
              <w:rPr>
                <w:rFonts w:cs="Arial"/>
                <w:sz w:val="20"/>
              </w:rPr>
              <w:t xml:space="preserve"> Informationen</w:t>
            </w:r>
            <w:r w:rsidRPr="0058758D">
              <w:rPr>
                <w:rFonts w:cs="Arial"/>
                <w:sz w:val="20"/>
              </w:rPr>
              <w:t xml:space="preserve"> und werten diese frage- und hypothese</w:t>
            </w:r>
            <w:r w:rsidR="004B584D">
              <w:rPr>
                <w:rFonts w:cs="Arial"/>
                <w:sz w:val="20"/>
              </w:rPr>
              <w:t>n</w:t>
            </w:r>
            <w:r w:rsidRPr="0058758D">
              <w:rPr>
                <w:rFonts w:cs="Arial"/>
                <w:sz w:val="20"/>
              </w:rPr>
              <w:t>bezogen aus (MK5)</w:t>
            </w:r>
            <w:r>
              <w:rPr>
                <w:rFonts w:cs="Arial"/>
                <w:sz w:val="20"/>
              </w:rPr>
              <w:t>,</w:t>
            </w:r>
          </w:p>
          <w:p w:rsidR="00A8137D" w:rsidRPr="00710E38" w:rsidRDefault="00A8137D" w:rsidP="00A8137D">
            <w:pPr>
              <w:numPr>
                <w:ilvl w:val="0"/>
                <w:numId w:val="16"/>
              </w:numPr>
              <w:ind w:left="284" w:hanging="284"/>
              <w:contextualSpacing/>
              <w:rPr>
                <w:rFonts w:cs="Arial"/>
                <w:sz w:val="20"/>
              </w:rPr>
            </w:pPr>
            <w:r w:rsidRPr="00710E38">
              <w:rPr>
                <w:rFonts w:cs="Arial"/>
                <w:sz w:val="20"/>
              </w:rPr>
              <w:t xml:space="preserve">stellen auch komplexere geographische Sachverhalte mündlich und schriftlich unter Verwendung der Fachsprache problembezogen, sachlogisch strukturiert, aufgaben-, </w:t>
            </w:r>
            <w:proofErr w:type="spellStart"/>
            <w:r w:rsidRPr="00710E38">
              <w:rPr>
                <w:rFonts w:cs="Arial"/>
                <w:sz w:val="20"/>
              </w:rPr>
              <w:t>operatoren</w:t>
            </w:r>
            <w:proofErr w:type="spellEnd"/>
            <w:r w:rsidRPr="00710E38">
              <w:rPr>
                <w:rFonts w:cs="Arial"/>
                <w:sz w:val="20"/>
              </w:rPr>
              <w:t xml:space="preserve">- und materialbezogen </w:t>
            </w:r>
            <w:r>
              <w:rPr>
                <w:rFonts w:cs="Arial"/>
                <w:sz w:val="20"/>
              </w:rPr>
              <w:t>sowie</w:t>
            </w:r>
            <w:r w:rsidRPr="00710E38">
              <w:rPr>
                <w:rFonts w:cs="Arial"/>
                <w:sz w:val="20"/>
              </w:rPr>
              <w:t xml:space="preserve"> differenziert dar (MK6)</w:t>
            </w:r>
            <w:r>
              <w:rPr>
                <w:rFonts w:cs="Arial"/>
                <w:sz w:val="20"/>
              </w:rPr>
              <w:t>,</w:t>
            </w:r>
          </w:p>
          <w:p w:rsidR="00A8137D" w:rsidRPr="00992ECF" w:rsidRDefault="00A8137D" w:rsidP="00A8137D">
            <w:pPr>
              <w:numPr>
                <w:ilvl w:val="0"/>
                <w:numId w:val="16"/>
              </w:numPr>
              <w:ind w:left="284" w:hanging="284"/>
              <w:contextualSpacing/>
              <w:rPr>
                <w:rFonts w:cs="Arial"/>
                <w:strike/>
                <w:sz w:val="20"/>
              </w:rPr>
            </w:pPr>
            <w:r w:rsidRPr="00992ECF">
              <w:rPr>
                <w:rFonts w:cs="Arial"/>
                <w:sz w:val="20"/>
              </w:rPr>
              <w:t>präsentieren Arbeitsergebnisse zu komplexen raumbezogenen Sachverhalten im (schul</w:t>
            </w:r>
            <w:r>
              <w:rPr>
                <w:rFonts w:cs="Arial"/>
                <w:sz w:val="20"/>
              </w:rPr>
              <w:t>-</w:t>
            </w:r>
            <w:r w:rsidRPr="00992ECF">
              <w:rPr>
                <w:rFonts w:cs="Arial"/>
                <w:sz w:val="20"/>
              </w:rPr>
              <w:t>)</w:t>
            </w:r>
            <w:r>
              <w:rPr>
                <w:rFonts w:cs="Arial"/>
                <w:sz w:val="20"/>
              </w:rPr>
              <w:t xml:space="preserve"> </w:t>
            </w:r>
            <w:r w:rsidRPr="00992ECF">
              <w:rPr>
                <w:rFonts w:cs="Arial"/>
                <w:sz w:val="20"/>
              </w:rPr>
              <w:t>öffentlichen Rahmen sach-, problem- und adressatenbezogen sowie fachsprachlich angemessen (HK1)</w:t>
            </w:r>
            <w:r w:rsidR="00D32847">
              <w:rPr>
                <w:rFonts w:cs="Arial"/>
                <w:sz w:val="20"/>
              </w:rPr>
              <w:t>.</w:t>
            </w:r>
          </w:p>
          <w:p w:rsidR="009039A9" w:rsidRPr="006167C9" w:rsidRDefault="009039A9" w:rsidP="003B4445">
            <w:pPr>
              <w:ind w:left="284"/>
              <w:contextualSpacing/>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Inhaltsfelder</w:t>
            </w:r>
            <w:r w:rsidRPr="006167C9">
              <w:rPr>
                <w:rFonts w:cs="Arial"/>
                <w:sz w:val="20"/>
              </w:rPr>
              <w:t>: IF 5 (Stadtentwicklung und Stadtstrukturen), IF 7 (Dienstleistungen in ihrer Bedeutung f</w:t>
            </w:r>
            <w:r w:rsidR="00094A47">
              <w:rPr>
                <w:rFonts w:cs="Arial"/>
                <w:sz w:val="20"/>
              </w:rPr>
              <w:t>ü</w:t>
            </w:r>
            <w:r w:rsidRPr="006167C9">
              <w:rPr>
                <w:rFonts w:cs="Arial"/>
                <w:sz w:val="20"/>
              </w:rPr>
              <w:t>r Wirtschafts- und Beschäftigungsstrukturen)</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pStyle w:val="Listenabsatz"/>
              <w:numPr>
                <w:ilvl w:val="0"/>
                <w:numId w:val="15"/>
              </w:numPr>
              <w:contextualSpacing/>
              <w:jc w:val="both"/>
              <w:rPr>
                <w:rFonts w:ascii="Arial" w:hAnsi="Arial" w:cs="Arial"/>
                <w:sz w:val="20"/>
              </w:rPr>
            </w:pPr>
            <w:r w:rsidRPr="006167C9">
              <w:rPr>
                <w:rFonts w:ascii="Arial" w:hAnsi="Arial" w:cs="Arial"/>
                <w:bCs/>
                <w:color w:val="000000"/>
                <w:sz w:val="20"/>
              </w:rPr>
              <w:t>Merkmale, innere Differenzierung und Wandel von Städten</w:t>
            </w:r>
          </w:p>
          <w:p w:rsidR="009039A9" w:rsidRPr="006167C9" w:rsidRDefault="009039A9" w:rsidP="00E05F03">
            <w:pPr>
              <w:pStyle w:val="Listenabsatz"/>
              <w:numPr>
                <w:ilvl w:val="0"/>
                <w:numId w:val="15"/>
              </w:numPr>
              <w:contextualSpacing/>
              <w:jc w:val="both"/>
              <w:rPr>
                <w:rFonts w:ascii="Arial" w:hAnsi="Arial" w:cs="Arial"/>
                <w:sz w:val="20"/>
              </w:rPr>
            </w:pPr>
            <w:r w:rsidRPr="006167C9">
              <w:rPr>
                <w:rFonts w:ascii="Arial" w:hAnsi="Arial" w:cs="Arial"/>
                <w:bCs/>
                <w:color w:val="000000"/>
                <w:sz w:val="20"/>
              </w:rPr>
              <w:t xml:space="preserve">Entwicklung von Wirtschafts- und Beschäftigungsstrukturen im Prozess der </w:t>
            </w:r>
            <w:proofErr w:type="spellStart"/>
            <w:r w:rsidRPr="006167C9">
              <w:rPr>
                <w:rFonts w:ascii="Arial" w:hAnsi="Arial" w:cs="Arial"/>
                <w:bCs/>
                <w:color w:val="000000"/>
                <w:sz w:val="20"/>
              </w:rPr>
              <w:t>Tertiärisierung</w:t>
            </w:r>
            <w:proofErr w:type="spellEnd"/>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Zeitbedarf</w:t>
            </w:r>
            <w:r w:rsidR="00BC11C2">
              <w:rPr>
                <w:rFonts w:cs="Arial"/>
                <w:sz w:val="20"/>
              </w:rPr>
              <w:t xml:space="preserve">: ca. 15 </w:t>
            </w:r>
            <w:r w:rsidRPr="006167C9">
              <w:rPr>
                <w:rFonts w:cs="Arial"/>
                <w:sz w:val="20"/>
              </w:rPr>
              <w:t>Std.</w:t>
            </w:r>
          </w:p>
          <w:p w:rsidR="009039A9" w:rsidRPr="006167C9" w:rsidRDefault="009039A9" w:rsidP="003B4445">
            <w:pPr>
              <w:rPr>
                <w:rFonts w:cs="Arial"/>
                <w:i/>
                <w:sz w:val="22"/>
                <w:szCs w:val="22"/>
                <w:u w:val="single"/>
              </w:rPr>
            </w:pPr>
          </w:p>
        </w:tc>
      </w:tr>
      <w:tr w:rsidR="009039A9" w:rsidRPr="006167C9" w:rsidTr="003B4445">
        <w:tc>
          <w:tcPr>
            <w:tcW w:w="2500" w:type="pct"/>
            <w:tcBorders>
              <w:top w:val="single" w:sz="4" w:space="0" w:color="auto"/>
              <w:left w:val="single" w:sz="4" w:space="0" w:color="auto"/>
              <w:bottom w:val="single" w:sz="4" w:space="0" w:color="auto"/>
              <w:right w:val="single" w:sz="4" w:space="0" w:color="auto"/>
            </w:tcBorders>
          </w:tcPr>
          <w:p w:rsidR="009039A9" w:rsidRPr="006167C9" w:rsidRDefault="009039A9" w:rsidP="003B4445">
            <w:pPr>
              <w:rPr>
                <w:i/>
                <w:sz w:val="22"/>
                <w:u w:val="single"/>
              </w:rPr>
            </w:pPr>
          </w:p>
          <w:p w:rsidR="009039A9" w:rsidRPr="006167C9" w:rsidRDefault="009D72B6" w:rsidP="003B4445">
            <w:pPr>
              <w:rPr>
                <w:i/>
                <w:sz w:val="22"/>
                <w:u w:val="single"/>
              </w:rPr>
            </w:pPr>
            <w:r>
              <w:rPr>
                <w:i/>
                <w:sz w:val="22"/>
                <w:u w:val="single"/>
              </w:rPr>
              <w:t>Unterrichtsvorhaben V:</w:t>
            </w:r>
          </w:p>
          <w:p w:rsidR="009039A9" w:rsidRPr="006167C9" w:rsidRDefault="009039A9" w:rsidP="003B4445">
            <w:pPr>
              <w:rPr>
                <w:rFonts w:cs="Arial"/>
                <w:b/>
                <w:sz w:val="20"/>
              </w:rPr>
            </w:pPr>
          </w:p>
          <w:p w:rsidR="009039A9" w:rsidRPr="006167C9" w:rsidRDefault="009039A9" w:rsidP="003B4445">
            <w:pPr>
              <w:rPr>
                <w:rFonts w:cs="Arial"/>
                <w:b/>
                <w:sz w:val="20"/>
              </w:rPr>
            </w:pPr>
            <w:r w:rsidRPr="006167C9">
              <w:rPr>
                <w:rFonts w:cs="Arial"/>
                <w:b/>
                <w:sz w:val="20"/>
              </w:rPr>
              <w:t>Thema</w:t>
            </w:r>
            <w:r w:rsidRPr="006167C9">
              <w:rPr>
                <w:rFonts w:cs="Arial"/>
                <w:sz w:val="20"/>
              </w:rPr>
              <w:t xml:space="preserve">: </w:t>
            </w:r>
            <w:r w:rsidRPr="006167C9">
              <w:rPr>
                <w:rFonts w:cs="Arial"/>
                <w:b/>
                <w:sz w:val="20"/>
              </w:rPr>
              <w:t>Waren und Dienstleistungen - immer verfügbar? Bedeutung von L</w:t>
            </w:r>
            <w:r w:rsidRPr="006167C9">
              <w:rPr>
                <w:rFonts w:cs="Arial"/>
                <w:b/>
                <w:sz w:val="20"/>
              </w:rPr>
              <w:t>o</w:t>
            </w:r>
            <w:r w:rsidRPr="006167C9">
              <w:rPr>
                <w:rFonts w:cs="Arial"/>
                <w:b/>
                <w:sz w:val="20"/>
              </w:rPr>
              <w:t xml:space="preserve">gistik und Warentransport </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Kompetenzen</w:t>
            </w:r>
            <w:r w:rsidRPr="006167C9">
              <w:rPr>
                <w:rFonts w:cs="Arial"/>
                <w:sz w:val="20"/>
              </w:rPr>
              <w:t>:</w:t>
            </w:r>
          </w:p>
          <w:p w:rsidR="00D26A68" w:rsidRPr="0058758D" w:rsidRDefault="00D26A68" w:rsidP="00D26A68">
            <w:pPr>
              <w:numPr>
                <w:ilvl w:val="0"/>
                <w:numId w:val="16"/>
              </w:numPr>
              <w:ind w:left="284" w:hanging="284"/>
              <w:contextualSpacing/>
              <w:rPr>
                <w:rFonts w:cs="Arial"/>
                <w:sz w:val="20"/>
              </w:rPr>
            </w:pPr>
            <w:r w:rsidRPr="0058758D">
              <w:rPr>
                <w:rFonts w:cs="Arial"/>
                <w:sz w:val="20"/>
              </w:rPr>
              <w:t>analysieren selbstständig auch komplexere Darstellungs- und Arbeitsmittel (Karte, Bild, Film, statistische Angaben, Graphiken und Text) in Materialz</w:t>
            </w:r>
            <w:r w:rsidRPr="0058758D">
              <w:rPr>
                <w:rFonts w:cs="Arial"/>
                <w:sz w:val="20"/>
              </w:rPr>
              <w:t>u</w:t>
            </w:r>
            <w:r w:rsidRPr="0058758D">
              <w:rPr>
                <w:rFonts w:cs="Arial"/>
                <w:sz w:val="20"/>
              </w:rPr>
              <w:t>sammenstellungen, um  raumbezogene Hypothesen zu überprüfen (MK3)</w:t>
            </w:r>
            <w:r>
              <w:rPr>
                <w:rFonts w:cs="Arial"/>
                <w:sz w:val="20"/>
              </w:rPr>
              <w:t>,</w:t>
            </w:r>
          </w:p>
          <w:p w:rsidR="00D26A68" w:rsidRPr="00710E38" w:rsidRDefault="00D26A68" w:rsidP="00D26A68">
            <w:pPr>
              <w:numPr>
                <w:ilvl w:val="0"/>
                <w:numId w:val="16"/>
              </w:numPr>
              <w:ind w:left="284" w:hanging="284"/>
              <w:contextualSpacing/>
              <w:rPr>
                <w:rFonts w:cs="Arial"/>
                <w:sz w:val="20"/>
              </w:rPr>
            </w:pPr>
            <w:r w:rsidRPr="00710E38">
              <w:rPr>
                <w:rFonts w:cs="Arial"/>
                <w:sz w:val="20"/>
              </w:rPr>
              <w:t xml:space="preserve">stellen auch komplexere geographische Sachverhalte mündlich und schriftlich unter Verwendung der Fachsprache problembezogen, sachlogisch strukturiert, aufgaben-, </w:t>
            </w:r>
            <w:proofErr w:type="spellStart"/>
            <w:r w:rsidRPr="00710E38">
              <w:rPr>
                <w:rFonts w:cs="Arial"/>
                <w:sz w:val="20"/>
              </w:rPr>
              <w:t>operatoren</w:t>
            </w:r>
            <w:proofErr w:type="spellEnd"/>
            <w:r w:rsidRPr="00710E38">
              <w:rPr>
                <w:rFonts w:cs="Arial"/>
                <w:sz w:val="20"/>
              </w:rPr>
              <w:t xml:space="preserve">- und materialbezogen </w:t>
            </w:r>
            <w:r>
              <w:rPr>
                <w:rFonts w:cs="Arial"/>
                <w:sz w:val="20"/>
              </w:rPr>
              <w:t>sowie</w:t>
            </w:r>
            <w:r w:rsidRPr="00710E38">
              <w:rPr>
                <w:rFonts w:cs="Arial"/>
                <w:sz w:val="20"/>
              </w:rPr>
              <w:t xml:space="preserve"> differenziert dar (MK6)</w:t>
            </w:r>
            <w:r>
              <w:rPr>
                <w:rFonts w:cs="Arial"/>
                <w:sz w:val="20"/>
              </w:rPr>
              <w:t>,</w:t>
            </w:r>
          </w:p>
          <w:p w:rsidR="00D26A68" w:rsidRPr="00710E38" w:rsidRDefault="00D26A68" w:rsidP="00D26A68">
            <w:pPr>
              <w:numPr>
                <w:ilvl w:val="0"/>
                <w:numId w:val="16"/>
              </w:numPr>
              <w:ind w:left="284" w:hanging="284"/>
              <w:contextualSpacing/>
              <w:rPr>
                <w:rFonts w:cs="Arial"/>
                <w:strike/>
                <w:sz w:val="20"/>
              </w:rPr>
            </w:pPr>
            <w:r w:rsidRPr="00710E38">
              <w:rPr>
                <w:rFonts w:cs="Arial"/>
                <w:sz w:val="20"/>
              </w:rPr>
              <w:t>belegen schriftliche und mündliche Aussagen durch differenzierte und korrekte Materialverweise und Materialzitate  (MK7)</w:t>
            </w:r>
            <w:r>
              <w:rPr>
                <w:rFonts w:cs="Arial"/>
                <w:sz w:val="20"/>
              </w:rPr>
              <w:t>,</w:t>
            </w:r>
          </w:p>
          <w:p w:rsidR="00D10543" w:rsidRDefault="00D10543" w:rsidP="00D10543">
            <w:pPr>
              <w:numPr>
                <w:ilvl w:val="0"/>
                <w:numId w:val="16"/>
              </w:numPr>
              <w:ind w:left="284" w:hanging="284"/>
              <w:contextualSpacing/>
              <w:rPr>
                <w:rFonts w:cs="Arial"/>
                <w:sz w:val="20"/>
              </w:rPr>
            </w:pPr>
            <w:r w:rsidRPr="008019A2">
              <w:rPr>
                <w:rFonts w:cs="Arial"/>
                <w:sz w:val="20"/>
              </w:rPr>
              <w:t xml:space="preserve">nehmen </w:t>
            </w:r>
            <w:r w:rsidRPr="00992ECF">
              <w:rPr>
                <w:rFonts w:cs="Arial"/>
                <w:sz w:val="20"/>
              </w:rPr>
              <w:t>in Raumnutzungskonflikten unterschiedliche Perspektiven und</w:t>
            </w:r>
            <w:r w:rsidRPr="008019A2">
              <w:rPr>
                <w:rFonts w:cs="Arial"/>
                <w:sz w:val="20"/>
              </w:rPr>
              <w:t xml:space="preserve"> Positi</w:t>
            </w:r>
            <w:r w:rsidRPr="008019A2">
              <w:rPr>
                <w:rFonts w:cs="Arial"/>
                <w:sz w:val="20"/>
              </w:rPr>
              <w:t>o</w:t>
            </w:r>
            <w:r w:rsidRPr="008019A2">
              <w:rPr>
                <w:rFonts w:cs="Arial"/>
                <w:sz w:val="20"/>
              </w:rPr>
              <w:t xml:space="preserve">nen ein und vertreten diese </w:t>
            </w:r>
            <w:r>
              <w:rPr>
                <w:rFonts w:cs="Arial"/>
                <w:sz w:val="20"/>
              </w:rPr>
              <w:t xml:space="preserve">differenziert </w:t>
            </w:r>
            <w:r w:rsidRPr="008019A2">
              <w:rPr>
                <w:rFonts w:cs="Arial"/>
                <w:sz w:val="20"/>
              </w:rPr>
              <w:t>(HK 2)</w:t>
            </w:r>
            <w:r>
              <w:rPr>
                <w:rFonts w:cs="Arial"/>
                <w:sz w:val="20"/>
              </w:rPr>
              <w:t>,</w:t>
            </w:r>
          </w:p>
          <w:p w:rsidR="00D10543" w:rsidRPr="008019A2" w:rsidRDefault="00D10543" w:rsidP="00D10543">
            <w:pPr>
              <w:numPr>
                <w:ilvl w:val="0"/>
                <w:numId w:val="16"/>
              </w:numPr>
              <w:ind w:left="284" w:hanging="284"/>
              <w:contextualSpacing/>
              <w:rPr>
                <w:rFonts w:cs="Arial"/>
                <w:sz w:val="20"/>
              </w:rPr>
            </w:pPr>
            <w:r w:rsidRPr="008019A2">
              <w:rPr>
                <w:rFonts w:cs="Arial"/>
                <w:sz w:val="20"/>
              </w:rPr>
              <w:t xml:space="preserve">planen und organisieren themenbezogen Unterrichtsgänge </w:t>
            </w:r>
            <w:r>
              <w:rPr>
                <w:rFonts w:cs="Arial"/>
                <w:sz w:val="20"/>
              </w:rPr>
              <w:t>und</w:t>
            </w:r>
            <w:r w:rsidRPr="008019A2">
              <w:rPr>
                <w:rFonts w:cs="Arial"/>
                <w:sz w:val="20"/>
              </w:rPr>
              <w:t xml:space="preserve"> Exkursionen, führen diese durch und präsentieren die Ergebnisse fachspezifisch angeme</w:t>
            </w:r>
            <w:r w:rsidRPr="008019A2">
              <w:rPr>
                <w:rFonts w:cs="Arial"/>
                <w:sz w:val="20"/>
              </w:rPr>
              <w:t>s</w:t>
            </w:r>
            <w:r w:rsidRPr="008019A2">
              <w:rPr>
                <w:rFonts w:cs="Arial"/>
                <w:sz w:val="20"/>
              </w:rPr>
              <w:t>sen (HK3)</w:t>
            </w:r>
            <w:r>
              <w:rPr>
                <w:rFonts w:cs="Arial"/>
                <w:sz w:val="20"/>
              </w:rPr>
              <w:t>,</w:t>
            </w:r>
          </w:p>
          <w:p w:rsidR="00D10543" w:rsidRPr="008019A2" w:rsidRDefault="00D10543" w:rsidP="00D10543">
            <w:pPr>
              <w:numPr>
                <w:ilvl w:val="0"/>
                <w:numId w:val="16"/>
              </w:numPr>
              <w:ind w:left="284" w:hanging="284"/>
              <w:contextualSpacing/>
              <w:rPr>
                <w:rFonts w:cs="Arial"/>
                <w:sz w:val="20"/>
              </w:rPr>
            </w:pPr>
            <w:r>
              <w:rPr>
                <w:rFonts w:cs="Arial"/>
                <w:sz w:val="20"/>
              </w:rPr>
              <w:t>präsentieren und simulieren</w:t>
            </w:r>
            <w:r w:rsidRPr="008019A2">
              <w:rPr>
                <w:rFonts w:cs="Arial"/>
                <w:sz w:val="20"/>
              </w:rPr>
              <w:t xml:space="preserve"> Möglichkeiten der Einflussnahme auf raumbezog</w:t>
            </w:r>
            <w:r w:rsidRPr="008019A2">
              <w:rPr>
                <w:rFonts w:cs="Arial"/>
                <w:sz w:val="20"/>
              </w:rPr>
              <w:t>e</w:t>
            </w:r>
            <w:r w:rsidRPr="008019A2">
              <w:rPr>
                <w:rFonts w:cs="Arial"/>
                <w:sz w:val="20"/>
              </w:rPr>
              <w:t xml:space="preserve">ne </w:t>
            </w:r>
            <w:r w:rsidRPr="007A2767">
              <w:rPr>
                <w:rFonts w:cs="Arial"/>
                <w:sz w:val="20"/>
              </w:rPr>
              <w:t xml:space="preserve">und raumplanerische </w:t>
            </w:r>
            <w:r w:rsidRPr="008019A2">
              <w:rPr>
                <w:rFonts w:cs="Arial"/>
                <w:sz w:val="20"/>
              </w:rPr>
              <w:t>Prozesse (HK6)</w:t>
            </w:r>
            <w:r>
              <w:rPr>
                <w:rFonts w:cs="Arial"/>
                <w:sz w:val="20"/>
              </w:rPr>
              <w:t>.</w:t>
            </w:r>
          </w:p>
          <w:p w:rsidR="009039A9" w:rsidRPr="006167C9" w:rsidRDefault="009039A9" w:rsidP="003B4445">
            <w:pPr>
              <w:rPr>
                <w:rFonts w:cs="Arial"/>
                <w:sz w:val="20"/>
              </w:rPr>
            </w:pPr>
          </w:p>
          <w:p w:rsidR="009039A9" w:rsidRPr="006167C9" w:rsidRDefault="009039A9" w:rsidP="003B4445">
            <w:pPr>
              <w:rPr>
                <w:rFonts w:cs="Arial"/>
                <w:sz w:val="20"/>
              </w:rPr>
            </w:pPr>
          </w:p>
          <w:p w:rsidR="009039A9" w:rsidRPr="006167C9" w:rsidRDefault="009039A9" w:rsidP="003B4445">
            <w:pPr>
              <w:widowControl w:val="0"/>
              <w:autoSpaceDE w:val="0"/>
              <w:autoSpaceDN w:val="0"/>
              <w:adjustRightInd w:val="0"/>
              <w:jc w:val="left"/>
              <w:rPr>
                <w:rFonts w:cs="Arial"/>
                <w:sz w:val="20"/>
              </w:rPr>
            </w:pPr>
            <w:r w:rsidRPr="006167C9">
              <w:rPr>
                <w:rFonts w:cs="Arial"/>
                <w:b/>
                <w:sz w:val="20"/>
              </w:rPr>
              <w:t>Inhaltsfelder</w:t>
            </w:r>
            <w:r w:rsidRPr="006167C9">
              <w:rPr>
                <w:rFonts w:cs="Arial"/>
                <w:sz w:val="20"/>
              </w:rPr>
              <w:t>: IF 7 (Dienstleistungen in ihrer Bedeutung f</w:t>
            </w:r>
            <w:r w:rsidR="00094A47">
              <w:rPr>
                <w:rFonts w:cs="Arial"/>
                <w:sz w:val="20"/>
              </w:rPr>
              <w:t>ü</w:t>
            </w:r>
            <w:r w:rsidRPr="006167C9">
              <w:rPr>
                <w:rFonts w:cs="Arial"/>
                <w:sz w:val="20"/>
              </w:rPr>
              <w:t>r Wirtschafts- und B</w:t>
            </w:r>
            <w:r w:rsidRPr="006167C9">
              <w:rPr>
                <w:rFonts w:cs="Arial"/>
                <w:sz w:val="20"/>
              </w:rPr>
              <w:t>e</w:t>
            </w:r>
            <w:r w:rsidRPr="006167C9">
              <w:rPr>
                <w:rFonts w:cs="Arial"/>
                <w:sz w:val="20"/>
              </w:rPr>
              <w:t>schäftigungsstrukturen)</w:t>
            </w:r>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Inhaltliche Schwerpunkte</w:t>
            </w:r>
            <w:r w:rsidRPr="006167C9">
              <w:rPr>
                <w:rFonts w:cs="Arial"/>
                <w:sz w:val="20"/>
              </w:rPr>
              <w:t>:</w:t>
            </w:r>
          </w:p>
          <w:p w:rsidR="009039A9" w:rsidRPr="006167C9" w:rsidRDefault="009039A9" w:rsidP="00E05F03">
            <w:pPr>
              <w:pStyle w:val="Listenabsatz"/>
              <w:numPr>
                <w:ilvl w:val="0"/>
                <w:numId w:val="15"/>
              </w:numPr>
              <w:snapToGrid w:val="0"/>
              <w:contextualSpacing/>
              <w:jc w:val="both"/>
              <w:rPr>
                <w:rFonts w:ascii="Arial" w:hAnsi="Arial" w:cs="Arial"/>
                <w:bCs/>
                <w:color w:val="000000"/>
                <w:sz w:val="20"/>
              </w:rPr>
            </w:pPr>
            <w:r w:rsidRPr="006167C9">
              <w:rPr>
                <w:rFonts w:ascii="Arial" w:hAnsi="Arial" w:cs="Arial"/>
                <w:bCs/>
                <w:color w:val="000000"/>
                <w:sz w:val="20"/>
              </w:rPr>
              <w:t xml:space="preserve">Entwicklung von Wirtschafts- und Beschäftigungsstrukturen im Prozess der </w:t>
            </w:r>
            <w:proofErr w:type="spellStart"/>
            <w:r w:rsidRPr="006167C9">
              <w:rPr>
                <w:rFonts w:ascii="Arial" w:hAnsi="Arial" w:cs="Arial"/>
                <w:bCs/>
                <w:color w:val="000000"/>
                <w:sz w:val="20"/>
              </w:rPr>
              <w:t>Tertiärisierung</w:t>
            </w:r>
            <w:proofErr w:type="spellEnd"/>
          </w:p>
          <w:p w:rsidR="009039A9" w:rsidRPr="006167C9" w:rsidRDefault="009039A9" w:rsidP="003B4445">
            <w:pPr>
              <w:rPr>
                <w:rFonts w:cs="Arial"/>
                <w:sz w:val="20"/>
              </w:rPr>
            </w:pPr>
          </w:p>
          <w:p w:rsidR="009039A9" w:rsidRPr="006167C9" w:rsidRDefault="009039A9" w:rsidP="003B4445">
            <w:pPr>
              <w:rPr>
                <w:rFonts w:cs="Arial"/>
                <w:sz w:val="20"/>
              </w:rPr>
            </w:pPr>
            <w:r w:rsidRPr="006167C9">
              <w:rPr>
                <w:rFonts w:cs="Arial"/>
                <w:b/>
                <w:sz w:val="20"/>
              </w:rPr>
              <w:t>Zeitbedarf</w:t>
            </w:r>
            <w:r w:rsidR="00440B27">
              <w:rPr>
                <w:rFonts w:cs="Arial"/>
                <w:sz w:val="20"/>
              </w:rPr>
              <w:t>: ca. 2</w:t>
            </w:r>
            <w:r w:rsidRPr="006167C9">
              <w:rPr>
                <w:rFonts w:cs="Arial"/>
                <w:sz w:val="20"/>
              </w:rPr>
              <w:t>5 Std.</w:t>
            </w:r>
          </w:p>
          <w:p w:rsidR="009039A9" w:rsidRPr="006167C9" w:rsidRDefault="009039A9" w:rsidP="003B4445">
            <w:pPr>
              <w:rPr>
                <w:sz w:val="22"/>
                <w:szCs w:val="22"/>
              </w:rPr>
            </w:pPr>
          </w:p>
        </w:tc>
        <w:tc>
          <w:tcPr>
            <w:tcW w:w="2500" w:type="pct"/>
            <w:tcBorders>
              <w:top w:val="single" w:sz="4" w:space="0" w:color="auto"/>
              <w:left w:val="single" w:sz="4" w:space="0" w:color="auto"/>
              <w:bottom w:val="single" w:sz="4" w:space="0" w:color="auto"/>
              <w:right w:val="single" w:sz="4" w:space="0" w:color="auto"/>
            </w:tcBorders>
          </w:tcPr>
          <w:p w:rsidR="009039A9" w:rsidRPr="006167C9" w:rsidRDefault="009039A9" w:rsidP="003B4445">
            <w:pPr>
              <w:rPr>
                <w:b/>
                <w:sz w:val="22"/>
                <w:szCs w:val="22"/>
                <w:u w:val="single"/>
              </w:rPr>
            </w:pPr>
          </w:p>
        </w:tc>
      </w:tr>
      <w:tr w:rsidR="00007515" w:rsidRPr="006167C9" w:rsidTr="00007515">
        <w:tc>
          <w:tcPr>
            <w:tcW w:w="5000" w:type="pct"/>
            <w:gridSpan w:val="2"/>
            <w:tcBorders>
              <w:top w:val="single" w:sz="4" w:space="0" w:color="auto"/>
              <w:left w:val="single" w:sz="4" w:space="0" w:color="auto"/>
              <w:bottom w:val="single" w:sz="4" w:space="0" w:color="auto"/>
              <w:right w:val="single" w:sz="4" w:space="0" w:color="auto"/>
            </w:tcBorders>
          </w:tcPr>
          <w:p w:rsidR="00007515" w:rsidRPr="006167C9" w:rsidRDefault="00007515" w:rsidP="00007515">
            <w:pPr>
              <w:jc w:val="center"/>
              <w:rPr>
                <w:b/>
                <w:sz w:val="22"/>
                <w:szCs w:val="22"/>
                <w:u w:val="single"/>
              </w:rPr>
            </w:pPr>
            <w:r>
              <w:rPr>
                <w:rFonts w:cs="Arial"/>
                <w:b/>
                <w:sz w:val="22"/>
                <w:szCs w:val="22"/>
              </w:rPr>
              <w:t xml:space="preserve">Summe Qualifikationsphase – Q2 (LK): </w:t>
            </w:r>
            <w:r w:rsidR="00BC11C2">
              <w:rPr>
                <w:rFonts w:cs="Arial"/>
                <w:b/>
                <w:sz w:val="22"/>
                <w:szCs w:val="22"/>
              </w:rPr>
              <w:t>10</w:t>
            </w:r>
            <w:r w:rsidRPr="00007515">
              <w:rPr>
                <w:rFonts w:cs="Arial"/>
                <w:b/>
                <w:sz w:val="22"/>
                <w:szCs w:val="22"/>
              </w:rPr>
              <w:t>0 Stunden</w:t>
            </w:r>
          </w:p>
        </w:tc>
      </w:tr>
    </w:tbl>
    <w:p w:rsidR="009039A9" w:rsidRDefault="009039A9" w:rsidP="009039A9"/>
    <w:p w:rsidR="009039A9" w:rsidRPr="006167C9" w:rsidRDefault="009039A9" w:rsidP="00C86E35">
      <w:pPr>
        <w:rPr>
          <w:rFonts w:cs="Arial"/>
          <w:sz w:val="20"/>
        </w:rPr>
      </w:pPr>
    </w:p>
    <w:bookmarkEnd w:id="13"/>
    <w:p w:rsidR="00811D94" w:rsidRPr="00143EC6" w:rsidRDefault="00811D94" w:rsidP="00811D94">
      <w:pPr>
        <w:rPr>
          <w:color w:val="FF0000"/>
          <w:sz w:val="22"/>
        </w:rPr>
      </w:pPr>
    </w:p>
    <w:p w:rsidR="00AB416C" w:rsidRPr="00E8644C" w:rsidRDefault="00AB416C" w:rsidP="00AB416C">
      <w:pPr>
        <w:ind w:left="360"/>
        <w:rPr>
          <w:color w:val="FF0000"/>
        </w:rPr>
      </w:pPr>
    </w:p>
    <w:p w:rsidR="00AB416C" w:rsidRPr="00E8644C" w:rsidRDefault="00AB416C" w:rsidP="00AB416C">
      <w:pPr>
        <w:rPr>
          <w:color w:val="FF0000"/>
          <w:sz w:val="22"/>
        </w:rPr>
        <w:sectPr w:rsidR="00AB416C" w:rsidRPr="00E8644C" w:rsidSect="001D29C7">
          <w:pgSz w:w="16838" w:h="11904" w:orient="landscape" w:code="9"/>
          <w:pgMar w:top="1259" w:right="816" w:bottom="851" w:left="1077" w:header="709" w:footer="669" w:gutter="0"/>
          <w:cols w:space="708"/>
        </w:sectPr>
      </w:pPr>
    </w:p>
    <w:p w:rsidR="00AB416C" w:rsidRPr="001823A4" w:rsidRDefault="00AB416C" w:rsidP="009039A9">
      <w:pPr>
        <w:pStyle w:val="berschrift3"/>
        <w:ind w:left="0" w:firstLine="0"/>
        <w:rPr>
          <w:sz w:val="24"/>
          <w:szCs w:val="24"/>
        </w:rPr>
      </w:pPr>
      <w:bookmarkStart w:id="14" w:name="_Toc285732028"/>
      <w:bookmarkStart w:id="15" w:name="_Toc295733522"/>
      <w:bookmarkStart w:id="16" w:name="_Toc369588655"/>
      <w:r w:rsidRPr="001823A4">
        <w:rPr>
          <w:sz w:val="24"/>
          <w:szCs w:val="24"/>
        </w:rPr>
        <w:lastRenderedPageBreak/>
        <w:t>2.1.2 Konkretisierte Unterrichtsvorhaben</w:t>
      </w:r>
      <w:bookmarkEnd w:id="14"/>
      <w:bookmarkEnd w:id="15"/>
      <w:bookmarkEnd w:id="16"/>
    </w:p>
    <w:p w:rsidR="00873151" w:rsidRDefault="00873151" w:rsidP="00E918B1">
      <w:pPr>
        <w:rPr>
          <w:b/>
        </w:rPr>
      </w:pPr>
    </w:p>
    <w:p w:rsidR="001823A4" w:rsidRPr="001823A4" w:rsidRDefault="001823A4" w:rsidP="001823A4">
      <w:pPr>
        <w:rPr>
          <w:b/>
        </w:rPr>
      </w:pPr>
      <w:r w:rsidRPr="001823A4">
        <w:rPr>
          <w:b/>
        </w:rPr>
        <w:t>Einführungsphase</w:t>
      </w:r>
    </w:p>
    <w:p w:rsidR="001823A4" w:rsidRPr="001823A4" w:rsidRDefault="001823A4" w:rsidP="001823A4">
      <w:pPr>
        <w:rPr>
          <w:b/>
        </w:rPr>
      </w:pPr>
    </w:p>
    <w:p w:rsidR="001823A4" w:rsidRPr="001823A4" w:rsidRDefault="001823A4" w:rsidP="001823A4"/>
    <w:p w:rsidR="001823A4" w:rsidRPr="001823A4" w:rsidRDefault="001823A4" w:rsidP="001823A4">
      <w:pPr>
        <w:rPr>
          <w:b/>
        </w:rPr>
      </w:pPr>
      <w:r w:rsidRPr="001823A4">
        <w:rPr>
          <w:b/>
        </w:rPr>
        <w:t>Thema: Neue Fördertechnologien – Verlängerung des fossilen Zeitalters mit kalk</w:t>
      </w:r>
      <w:r w:rsidRPr="001823A4">
        <w:rPr>
          <w:b/>
        </w:rPr>
        <w:t>u</w:t>
      </w:r>
      <w:r w:rsidRPr="001823A4">
        <w:rPr>
          <w:b/>
        </w:rPr>
        <w:t>lierbaren Risiken?</w:t>
      </w:r>
    </w:p>
    <w:p w:rsidR="001823A4" w:rsidRPr="001823A4" w:rsidRDefault="001823A4" w:rsidP="001823A4"/>
    <w:p w:rsidR="001823A4" w:rsidRPr="001823A4" w:rsidRDefault="001823A4" w:rsidP="001823A4">
      <w:pPr>
        <w:rPr>
          <w:b/>
        </w:rPr>
      </w:pPr>
    </w:p>
    <w:p w:rsidR="001823A4" w:rsidRPr="001823A4" w:rsidRDefault="001823A4" w:rsidP="001823A4">
      <w:pPr>
        <w:rPr>
          <w:b/>
        </w:rPr>
      </w:pPr>
      <w:r w:rsidRPr="001823A4">
        <w:rPr>
          <w:b/>
        </w:rPr>
        <w:t>Übergeordnete Kompetenzen:</w:t>
      </w:r>
    </w:p>
    <w:p w:rsidR="001823A4" w:rsidRPr="001823A4" w:rsidRDefault="001823A4" w:rsidP="001823A4">
      <w:pPr>
        <w:rPr>
          <w:b/>
        </w:rPr>
      </w:pPr>
    </w:p>
    <w:p w:rsidR="001823A4" w:rsidRDefault="001823A4" w:rsidP="001823A4">
      <w:pPr>
        <w:rPr>
          <w:bCs/>
          <w:i/>
          <w:iCs/>
          <w:u w:val="single"/>
        </w:rPr>
      </w:pPr>
      <w:r w:rsidRPr="001823A4">
        <w:rPr>
          <w:bCs/>
          <w:i/>
          <w:iCs/>
          <w:u w:val="single"/>
        </w:rPr>
        <w:t>Sachkompetenz:</w:t>
      </w:r>
    </w:p>
    <w:p w:rsidR="00D32847" w:rsidRPr="001823A4" w:rsidRDefault="00D32847" w:rsidP="001823A4">
      <w:pPr>
        <w:rPr>
          <w:bCs/>
        </w:rPr>
      </w:pPr>
    </w:p>
    <w:p w:rsidR="001823A4" w:rsidRDefault="001823A4" w:rsidP="001823A4">
      <w:pPr>
        <w:rPr>
          <w:bCs/>
        </w:rPr>
      </w:pPr>
      <w:r w:rsidRPr="001823A4">
        <w:rPr>
          <w:bCs/>
        </w:rPr>
        <w:t>Die Schülerinnen und Schüler</w:t>
      </w:r>
    </w:p>
    <w:p w:rsidR="00D32847" w:rsidRPr="001823A4" w:rsidRDefault="00D32847" w:rsidP="001823A4"/>
    <w:p w:rsidR="001823A4" w:rsidRPr="008A78AD" w:rsidRDefault="001823A4" w:rsidP="008A78AD">
      <w:pPr>
        <w:numPr>
          <w:ilvl w:val="0"/>
          <w:numId w:val="24"/>
        </w:numPr>
        <w:tabs>
          <w:tab w:val="left" w:pos="360"/>
        </w:tabs>
        <w:rPr>
          <w:rFonts w:cs="Arial"/>
          <w:szCs w:val="24"/>
        </w:rPr>
      </w:pPr>
      <w:r w:rsidRPr="008A78AD">
        <w:rPr>
          <w:rFonts w:cs="Arial"/>
          <w:szCs w:val="24"/>
        </w:rPr>
        <w:t>erklären Wirkungen und Folgen von Eingriffen des Menschen in das Geofaktorengef</w:t>
      </w:r>
      <w:r w:rsidRPr="008A78AD">
        <w:rPr>
          <w:rFonts w:cs="Arial"/>
          <w:szCs w:val="24"/>
        </w:rPr>
        <w:t>ü</w:t>
      </w:r>
      <w:r w:rsidRPr="008A78AD">
        <w:rPr>
          <w:rFonts w:cs="Arial"/>
          <w:szCs w:val="24"/>
        </w:rPr>
        <w:t>ge (SK2),</w:t>
      </w:r>
    </w:p>
    <w:p w:rsidR="001823A4" w:rsidRPr="008A78AD" w:rsidRDefault="001823A4" w:rsidP="008A78AD">
      <w:pPr>
        <w:numPr>
          <w:ilvl w:val="0"/>
          <w:numId w:val="24"/>
        </w:numPr>
        <w:tabs>
          <w:tab w:val="left" w:pos="360"/>
        </w:tabs>
        <w:rPr>
          <w:rFonts w:cs="Arial"/>
          <w:szCs w:val="24"/>
        </w:rPr>
      </w:pPr>
      <w:r w:rsidRPr="008A78AD">
        <w:rPr>
          <w:rFonts w:cs="Arial"/>
          <w:szCs w:val="24"/>
        </w:rPr>
        <w:t>beschreiben durch wirtschaftliche und politische Faktoren beeinflusste räumliche En</w:t>
      </w:r>
      <w:r w:rsidRPr="008A78AD">
        <w:rPr>
          <w:rFonts w:cs="Arial"/>
          <w:szCs w:val="24"/>
        </w:rPr>
        <w:t>t</w:t>
      </w:r>
      <w:r w:rsidRPr="008A78AD">
        <w:rPr>
          <w:rFonts w:cs="Arial"/>
          <w:szCs w:val="24"/>
        </w:rPr>
        <w:t>wicklungsprozesse (SK4),</w:t>
      </w:r>
    </w:p>
    <w:p w:rsidR="001823A4" w:rsidRPr="008A78AD" w:rsidRDefault="001823A4" w:rsidP="008A78AD">
      <w:pPr>
        <w:numPr>
          <w:ilvl w:val="0"/>
          <w:numId w:val="24"/>
        </w:numPr>
        <w:tabs>
          <w:tab w:val="left" w:pos="360"/>
        </w:tabs>
        <w:rPr>
          <w:rFonts w:cs="Arial"/>
          <w:szCs w:val="24"/>
        </w:rPr>
      </w:pPr>
      <w:r w:rsidRPr="008A78AD">
        <w:rPr>
          <w:rFonts w:cs="Arial"/>
          <w:szCs w:val="24"/>
        </w:rPr>
        <w:t>beschreiben Raumnutzungsansprüche und -konflikte sowie Ansätze zu deren Lösung (SK5),</w:t>
      </w:r>
    </w:p>
    <w:p w:rsidR="001823A4" w:rsidRPr="001823A4" w:rsidRDefault="001823A4" w:rsidP="001823A4"/>
    <w:p w:rsidR="001823A4" w:rsidRDefault="001823A4" w:rsidP="001823A4">
      <w:pPr>
        <w:rPr>
          <w:i/>
          <w:u w:val="single"/>
        </w:rPr>
      </w:pPr>
      <w:r w:rsidRPr="001823A4">
        <w:rPr>
          <w:i/>
          <w:u w:val="single"/>
        </w:rPr>
        <w:t>Methodenkompetenz:</w:t>
      </w:r>
    </w:p>
    <w:p w:rsidR="00D32847" w:rsidRPr="001823A4" w:rsidRDefault="00D32847" w:rsidP="001823A4">
      <w:pPr>
        <w:rPr>
          <w:i/>
          <w:u w:val="single"/>
        </w:rPr>
      </w:pPr>
    </w:p>
    <w:p w:rsidR="001823A4" w:rsidRDefault="001823A4" w:rsidP="001823A4">
      <w:pPr>
        <w:rPr>
          <w:bCs/>
        </w:rPr>
      </w:pPr>
      <w:r w:rsidRPr="001823A4">
        <w:rPr>
          <w:bCs/>
        </w:rPr>
        <w:t>Die Schülerinnen und Schüler</w:t>
      </w:r>
    </w:p>
    <w:p w:rsidR="00D32847" w:rsidRPr="001823A4" w:rsidRDefault="00D32847" w:rsidP="001823A4"/>
    <w:p w:rsidR="001823A4" w:rsidRPr="001823A4" w:rsidRDefault="001823A4" w:rsidP="008A78AD">
      <w:pPr>
        <w:numPr>
          <w:ilvl w:val="0"/>
          <w:numId w:val="24"/>
        </w:numPr>
        <w:tabs>
          <w:tab w:val="left" w:pos="360"/>
        </w:tabs>
      </w:pPr>
      <w:r w:rsidRPr="001823A4">
        <w:t>recherchieren mittels geeigneter Suchstrategien in Bibliotheken und im Internet Info</w:t>
      </w:r>
      <w:r w:rsidRPr="001823A4">
        <w:t>r</w:t>
      </w:r>
      <w:r w:rsidRPr="001823A4">
        <w:t xml:space="preserve">mationen und werten diese fragebezogen aus (MK5), </w:t>
      </w:r>
    </w:p>
    <w:p w:rsidR="001823A4" w:rsidRPr="001823A4" w:rsidRDefault="001823A4" w:rsidP="001823A4">
      <w:pPr>
        <w:rPr>
          <w:bCs/>
          <w:i/>
          <w:iCs/>
          <w:u w:val="single"/>
        </w:rPr>
      </w:pPr>
    </w:p>
    <w:p w:rsidR="001823A4" w:rsidRDefault="001823A4" w:rsidP="001823A4">
      <w:pPr>
        <w:rPr>
          <w:bCs/>
          <w:i/>
          <w:iCs/>
          <w:u w:val="single"/>
        </w:rPr>
      </w:pPr>
      <w:r w:rsidRPr="001823A4">
        <w:rPr>
          <w:bCs/>
          <w:i/>
          <w:iCs/>
          <w:u w:val="single"/>
        </w:rPr>
        <w:t>Urteilskompetenz:</w:t>
      </w:r>
    </w:p>
    <w:p w:rsidR="00D32847" w:rsidRPr="001823A4" w:rsidRDefault="00D32847" w:rsidP="001823A4">
      <w:pPr>
        <w:rPr>
          <w:bCs/>
        </w:rPr>
      </w:pPr>
    </w:p>
    <w:p w:rsidR="001823A4" w:rsidRDefault="001823A4" w:rsidP="001823A4">
      <w:pPr>
        <w:rPr>
          <w:bCs/>
        </w:rPr>
      </w:pPr>
      <w:r w:rsidRPr="001823A4">
        <w:rPr>
          <w:bCs/>
        </w:rPr>
        <w:t>Die Schülerinnen und Schüler</w:t>
      </w:r>
    </w:p>
    <w:p w:rsidR="00D32847" w:rsidRPr="001823A4" w:rsidRDefault="00D32847" w:rsidP="001823A4"/>
    <w:p w:rsidR="001823A4" w:rsidRPr="001823A4" w:rsidRDefault="001823A4" w:rsidP="008A78AD">
      <w:pPr>
        <w:numPr>
          <w:ilvl w:val="0"/>
          <w:numId w:val="24"/>
        </w:numPr>
        <w:tabs>
          <w:tab w:val="left" w:pos="360"/>
        </w:tabs>
      </w:pPr>
      <w:r w:rsidRPr="001823A4">
        <w:t>beurteilen raumbezogene Sachverhalte, Problemstellungen und Maßnahmen nach fachlichen Kriterien (UK1),</w:t>
      </w:r>
    </w:p>
    <w:p w:rsidR="001823A4" w:rsidRPr="001823A4" w:rsidRDefault="001823A4" w:rsidP="008A78AD">
      <w:pPr>
        <w:numPr>
          <w:ilvl w:val="0"/>
          <w:numId w:val="24"/>
        </w:numPr>
        <w:tabs>
          <w:tab w:val="left" w:pos="360"/>
        </w:tabs>
      </w:pPr>
      <w:r w:rsidRPr="001823A4">
        <w:t>bewerten unterschiedliche Handlungsweisen sowie ihr eigenes Verhalten hinsichtlich der daraus resultierenden räumlichen Folgen (UK3),</w:t>
      </w:r>
    </w:p>
    <w:p w:rsidR="001823A4" w:rsidRPr="001823A4" w:rsidRDefault="001823A4" w:rsidP="008A78AD">
      <w:pPr>
        <w:numPr>
          <w:ilvl w:val="0"/>
          <w:numId w:val="24"/>
        </w:numPr>
        <w:tabs>
          <w:tab w:val="left" w:pos="360"/>
        </w:tabs>
      </w:pPr>
      <w:r w:rsidRPr="001823A4">
        <w:t>beurteilen mediale Präsentationen hinsichtlich ihrer Wirkungsabsicht sowie dahinter liegender Interessen (UK7),</w:t>
      </w:r>
    </w:p>
    <w:p w:rsidR="001823A4" w:rsidRPr="001823A4" w:rsidRDefault="001823A4" w:rsidP="001823A4"/>
    <w:p w:rsidR="001823A4" w:rsidRDefault="001823A4" w:rsidP="001823A4">
      <w:pPr>
        <w:rPr>
          <w:bCs/>
          <w:i/>
          <w:iCs/>
          <w:u w:val="single"/>
        </w:rPr>
      </w:pPr>
      <w:r w:rsidRPr="001823A4">
        <w:rPr>
          <w:bCs/>
          <w:i/>
          <w:iCs/>
          <w:u w:val="single"/>
        </w:rPr>
        <w:t>Handlungskompetenz:</w:t>
      </w:r>
    </w:p>
    <w:p w:rsidR="00D32847" w:rsidRPr="001823A4" w:rsidRDefault="00D32847" w:rsidP="001823A4">
      <w:pPr>
        <w:rPr>
          <w:bCs/>
        </w:rPr>
      </w:pPr>
    </w:p>
    <w:p w:rsidR="001823A4" w:rsidRDefault="001823A4" w:rsidP="001823A4">
      <w:pPr>
        <w:rPr>
          <w:bCs/>
        </w:rPr>
      </w:pPr>
      <w:r w:rsidRPr="001823A4">
        <w:rPr>
          <w:bCs/>
        </w:rPr>
        <w:t>Die Schülerinnen und Schüler</w:t>
      </w:r>
    </w:p>
    <w:p w:rsidR="00D32847" w:rsidRPr="001823A4" w:rsidRDefault="00D32847" w:rsidP="001823A4"/>
    <w:p w:rsidR="001823A4" w:rsidRPr="001823A4" w:rsidRDefault="001823A4" w:rsidP="001823A4">
      <w:pPr>
        <w:numPr>
          <w:ilvl w:val="0"/>
          <w:numId w:val="24"/>
        </w:numPr>
        <w:tabs>
          <w:tab w:val="left" w:pos="360"/>
        </w:tabs>
      </w:pPr>
      <w:r w:rsidRPr="001823A4">
        <w:t>präsentieren Arbeitsergebnisse zu raumbezogenen Sachverhalten im Unterricht sach-, problem- und adressatenbezogen sowie fachsprachlich angemessen (HK1),</w:t>
      </w:r>
    </w:p>
    <w:p w:rsidR="001823A4" w:rsidRPr="001823A4" w:rsidRDefault="001823A4" w:rsidP="001823A4">
      <w:pPr>
        <w:numPr>
          <w:ilvl w:val="0"/>
          <w:numId w:val="24"/>
        </w:numPr>
        <w:tabs>
          <w:tab w:val="left" w:pos="360"/>
        </w:tabs>
      </w:pPr>
      <w:r w:rsidRPr="001823A4">
        <w:lastRenderedPageBreak/>
        <w:t>nehmen in Raumnutzungskonflikten unterschiedliche Positionen ein und vertreten di</w:t>
      </w:r>
      <w:r w:rsidRPr="001823A4">
        <w:t>e</w:t>
      </w:r>
      <w:r w:rsidRPr="001823A4">
        <w:t>se (HK2),</w:t>
      </w:r>
    </w:p>
    <w:p w:rsidR="001823A4" w:rsidRPr="001823A4" w:rsidRDefault="001823A4" w:rsidP="001823A4">
      <w:pPr>
        <w:numPr>
          <w:ilvl w:val="0"/>
          <w:numId w:val="24"/>
        </w:numPr>
        <w:tabs>
          <w:tab w:val="left" w:pos="360"/>
        </w:tabs>
      </w:pPr>
      <w:r w:rsidRPr="001823A4">
        <w:t>vertreten in Planungs- und Entscheidungsaufgaben eine Position, in der nach festg</w:t>
      </w:r>
      <w:r w:rsidRPr="001823A4">
        <w:t>e</w:t>
      </w:r>
      <w:r w:rsidRPr="001823A4">
        <w:t>legten Regeln und Rahmenbedingungen Pläne entworfen und Entscheidungen gefällt werden (HK4),</w:t>
      </w:r>
    </w:p>
    <w:p w:rsidR="00D32847" w:rsidRPr="001823A4" w:rsidRDefault="00D32847" w:rsidP="001823A4"/>
    <w:p w:rsidR="001823A4" w:rsidRPr="001823A4" w:rsidRDefault="001823A4" w:rsidP="001823A4"/>
    <w:p w:rsidR="001823A4" w:rsidRPr="001823A4" w:rsidRDefault="001823A4" w:rsidP="001823A4">
      <w:pPr>
        <w:rPr>
          <w:b/>
          <w:bCs/>
        </w:rPr>
      </w:pPr>
      <w:r w:rsidRPr="001823A4">
        <w:rPr>
          <w:b/>
          <w:bCs/>
        </w:rPr>
        <w:t xml:space="preserve">Inhaltsfelder: </w:t>
      </w:r>
    </w:p>
    <w:p w:rsidR="001823A4" w:rsidRPr="001823A4" w:rsidRDefault="001823A4" w:rsidP="001823A4">
      <w:pPr>
        <w:rPr>
          <w:b/>
          <w:bCs/>
        </w:rPr>
      </w:pPr>
    </w:p>
    <w:p w:rsidR="001823A4" w:rsidRPr="001823A4" w:rsidRDefault="001823A4" w:rsidP="001823A4">
      <w:pPr>
        <w:rPr>
          <w:bCs/>
        </w:rPr>
      </w:pPr>
      <w:r w:rsidRPr="001823A4">
        <w:rPr>
          <w:bCs/>
        </w:rPr>
        <w:t xml:space="preserve">IF 2 (Raumwirksamkeit von Energieträgern und Energienutzung), </w:t>
      </w:r>
    </w:p>
    <w:p w:rsidR="001823A4" w:rsidRPr="001823A4" w:rsidRDefault="001823A4" w:rsidP="001823A4">
      <w:pPr>
        <w:rPr>
          <w:bCs/>
        </w:rPr>
      </w:pPr>
      <w:r w:rsidRPr="001823A4">
        <w:rPr>
          <w:bCs/>
        </w:rPr>
        <w:t>IF 1 (Lebensräume und deren naturbedingte sowie anthropogen bedingte Gefährdung)</w:t>
      </w:r>
    </w:p>
    <w:p w:rsidR="001823A4" w:rsidRPr="001823A4" w:rsidRDefault="001823A4" w:rsidP="001823A4">
      <w:pPr>
        <w:rPr>
          <w:b/>
        </w:rPr>
      </w:pPr>
    </w:p>
    <w:p w:rsidR="001823A4" w:rsidRPr="001823A4" w:rsidRDefault="001823A4" w:rsidP="001823A4"/>
    <w:p w:rsidR="001823A4" w:rsidRPr="001823A4" w:rsidRDefault="001823A4" w:rsidP="001823A4">
      <w:pPr>
        <w:rPr>
          <w:b/>
        </w:rPr>
      </w:pPr>
      <w:r w:rsidRPr="001823A4">
        <w:rPr>
          <w:b/>
        </w:rPr>
        <w:t>Inhaltliche Schwerpunkte:</w:t>
      </w:r>
    </w:p>
    <w:p w:rsidR="001823A4" w:rsidRPr="001823A4" w:rsidRDefault="001823A4" w:rsidP="001823A4">
      <w:pPr>
        <w:rPr>
          <w:b/>
        </w:rPr>
      </w:pPr>
    </w:p>
    <w:p w:rsidR="001823A4" w:rsidRPr="001823A4" w:rsidRDefault="001823A4" w:rsidP="008A78AD">
      <w:pPr>
        <w:numPr>
          <w:ilvl w:val="0"/>
          <w:numId w:val="24"/>
        </w:numPr>
        <w:tabs>
          <w:tab w:val="left" w:pos="360"/>
        </w:tabs>
      </w:pPr>
      <w:r w:rsidRPr="001823A4">
        <w:t>Fossile Energieträger als Motor für wirtschaftliche Entwicklungen und Auslöser polit</w:t>
      </w:r>
      <w:r w:rsidRPr="001823A4">
        <w:t>i</w:t>
      </w:r>
      <w:r w:rsidRPr="001823A4">
        <w:t>scher Auseinandersetzungen</w:t>
      </w:r>
    </w:p>
    <w:p w:rsidR="001823A4" w:rsidRPr="001823A4" w:rsidRDefault="001823A4" w:rsidP="001823A4">
      <w:pPr>
        <w:rPr>
          <w:b/>
        </w:rPr>
      </w:pPr>
    </w:p>
    <w:p w:rsidR="001823A4" w:rsidRPr="001823A4" w:rsidRDefault="001823A4" w:rsidP="001823A4">
      <w:pPr>
        <w:rPr>
          <w:b/>
        </w:rPr>
      </w:pPr>
    </w:p>
    <w:p w:rsidR="001823A4" w:rsidRPr="001823A4" w:rsidRDefault="001823A4" w:rsidP="001823A4">
      <w:pPr>
        <w:rPr>
          <w:bCs/>
        </w:rPr>
      </w:pPr>
      <w:r w:rsidRPr="001823A4">
        <w:rPr>
          <w:b/>
        </w:rPr>
        <w:t>Zeitbedarf</w:t>
      </w:r>
      <w:r w:rsidRPr="001823A4">
        <w:t>: ca. 9 Stunden</w:t>
      </w:r>
    </w:p>
    <w:p w:rsidR="001823A4" w:rsidRPr="001823A4" w:rsidRDefault="001823A4" w:rsidP="00E918B1"/>
    <w:p w:rsidR="007763E2" w:rsidRDefault="007763E2">
      <w:pPr>
        <w:jc w:val="left"/>
        <w:rPr>
          <w:b/>
        </w:rPr>
      </w:pPr>
      <w:r>
        <w:rPr>
          <w:b/>
        </w:rPr>
        <w:br w:type="page"/>
      </w:r>
    </w:p>
    <w:p w:rsidR="007763E2" w:rsidRDefault="007763E2" w:rsidP="00E918B1">
      <w:pPr>
        <w:rPr>
          <w:b/>
        </w:rPr>
        <w:sectPr w:rsidR="007763E2" w:rsidSect="00E918B1">
          <w:footerReference w:type="even" r:id="rId13"/>
          <w:footerReference w:type="default" r:id="rId14"/>
          <w:pgSz w:w="11900" w:h="16840" w:code="9"/>
          <w:pgMar w:top="1134" w:right="1134" w:bottom="1134" w:left="1134" w:header="709" w:footer="1985" w:gutter="0"/>
          <w:cols w:space="708"/>
          <w:titlePg/>
        </w:sectPr>
      </w:pPr>
    </w:p>
    <w:p w:rsidR="00361DA4" w:rsidRPr="00361DA4" w:rsidRDefault="00361DA4" w:rsidP="00361DA4">
      <w:pPr>
        <w:rPr>
          <w:b/>
        </w:rPr>
      </w:pPr>
      <w:r w:rsidRPr="00361DA4">
        <w:rPr>
          <w:b/>
        </w:rPr>
        <w:lastRenderedPageBreak/>
        <w:t>Vorhabenbezogene Konkretisierung:</w:t>
      </w:r>
    </w:p>
    <w:p w:rsidR="00361DA4" w:rsidRPr="00361DA4" w:rsidRDefault="00361DA4" w:rsidP="00361DA4">
      <w:pPr>
        <w:rPr>
          <w:b/>
        </w:rPr>
      </w:pPr>
    </w:p>
    <w:tbl>
      <w:tblPr>
        <w:tblStyle w:val="Tabellenraster"/>
        <w:tblW w:w="15021" w:type="dxa"/>
        <w:tblInd w:w="-5" w:type="dxa"/>
        <w:tblLook w:val="04A0" w:firstRow="1" w:lastRow="0" w:firstColumn="1" w:lastColumn="0" w:noHBand="0" w:noVBand="1"/>
      </w:tblPr>
      <w:tblGrid>
        <w:gridCol w:w="4957"/>
        <w:gridCol w:w="4751"/>
        <w:gridCol w:w="5313"/>
      </w:tblGrid>
      <w:tr w:rsidR="00361DA4" w:rsidRPr="00361DA4" w:rsidTr="00E63D5C">
        <w:tc>
          <w:tcPr>
            <w:tcW w:w="4957" w:type="dxa"/>
          </w:tcPr>
          <w:p w:rsidR="00361DA4" w:rsidRPr="00361DA4" w:rsidRDefault="00361DA4" w:rsidP="00361DA4">
            <w:pPr>
              <w:rPr>
                <w:b/>
              </w:rPr>
            </w:pPr>
            <w:r w:rsidRPr="00361DA4">
              <w:rPr>
                <w:b/>
              </w:rPr>
              <w:t>Unterrichtssequenzen</w:t>
            </w:r>
          </w:p>
        </w:tc>
        <w:tc>
          <w:tcPr>
            <w:tcW w:w="4751" w:type="dxa"/>
          </w:tcPr>
          <w:p w:rsidR="00361DA4" w:rsidRPr="00361DA4" w:rsidRDefault="00361DA4" w:rsidP="00361DA4">
            <w:pPr>
              <w:rPr>
                <w:b/>
              </w:rPr>
            </w:pPr>
            <w:r w:rsidRPr="00361DA4">
              <w:rPr>
                <w:b/>
              </w:rPr>
              <w:t>Zu entwickelnde Kompetenzen</w:t>
            </w:r>
          </w:p>
        </w:tc>
        <w:tc>
          <w:tcPr>
            <w:tcW w:w="5313" w:type="dxa"/>
          </w:tcPr>
          <w:p w:rsidR="00361DA4" w:rsidRPr="00361DA4" w:rsidRDefault="00361DA4" w:rsidP="00361DA4">
            <w:pPr>
              <w:rPr>
                <w:b/>
              </w:rPr>
            </w:pPr>
            <w:r w:rsidRPr="00361DA4">
              <w:rPr>
                <w:b/>
              </w:rPr>
              <w:t>Vorhabenbezogene Absprachen / Vereinb</w:t>
            </w:r>
            <w:r w:rsidRPr="00361DA4">
              <w:rPr>
                <w:b/>
              </w:rPr>
              <w:t>a</w:t>
            </w:r>
            <w:r w:rsidRPr="00361DA4">
              <w:rPr>
                <w:b/>
              </w:rPr>
              <w:t>rungen</w:t>
            </w:r>
          </w:p>
        </w:tc>
      </w:tr>
    </w:tbl>
    <w:p w:rsidR="001823A4" w:rsidRDefault="001823A4" w:rsidP="00E918B1">
      <w:pPr>
        <w:rPr>
          <w:b/>
        </w:rPr>
      </w:pPr>
    </w:p>
    <w:tbl>
      <w:tblPr>
        <w:tblpPr w:leftFromText="141" w:rightFromText="141" w:vertAnchor="page" w:horzAnchor="margin" w:tblpY="2626"/>
        <w:tblW w:w="15050" w:type="dxa"/>
        <w:tblLayout w:type="fixed"/>
        <w:tblCellMar>
          <w:left w:w="70" w:type="dxa"/>
          <w:right w:w="70" w:type="dxa"/>
        </w:tblCellMar>
        <w:tblLook w:val="0000" w:firstRow="0" w:lastRow="0" w:firstColumn="0" w:lastColumn="0" w:noHBand="0" w:noVBand="0"/>
      </w:tblPr>
      <w:tblGrid>
        <w:gridCol w:w="4990"/>
        <w:gridCol w:w="4680"/>
        <w:gridCol w:w="5380"/>
      </w:tblGrid>
      <w:tr w:rsidR="00361DA4" w:rsidRPr="00197B38" w:rsidTr="00361DA4">
        <w:trPr>
          <w:trHeight w:val="1606"/>
        </w:trPr>
        <w:tc>
          <w:tcPr>
            <w:tcW w:w="4990" w:type="dxa"/>
            <w:tcBorders>
              <w:top w:val="single" w:sz="4" w:space="0" w:color="000000"/>
              <w:left w:val="single" w:sz="4" w:space="0" w:color="000000"/>
              <w:bottom w:val="single" w:sz="4" w:space="0" w:color="000000"/>
            </w:tcBorders>
            <w:shd w:val="clear" w:color="auto" w:fill="auto"/>
          </w:tcPr>
          <w:p w:rsidR="00361DA4" w:rsidRPr="00197B38" w:rsidRDefault="00361DA4" w:rsidP="00361DA4">
            <w:pPr>
              <w:jc w:val="left"/>
            </w:pPr>
          </w:p>
          <w:p w:rsidR="00F00BF4" w:rsidRPr="00197B38" w:rsidRDefault="00F00BF4" w:rsidP="00361DA4">
            <w:pPr>
              <w:jc w:val="left"/>
            </w:pPr>
            <w:r>
              <w:t>Neuer Rohstoffreichtum in einem rohstoffa</w:t>
            </w:r>
            <w:r>
              <w:t>r</w:t>
            </w:r>
            <w:r>
              <w:t>men Land?</w:t>
            </w:r>
            <w:r w:rsidR="00DC18E5">
              <w:t xml:space="preserve"> </w:t>
            </w:r>
            <w:r>
              <w:t>„</w:t>
            </w:r>
            <w:r w:rsidRPr="00F00BF4">
              <w:t>Unkonventionelle Erdgas-Vorkommen in Deutschland</w:t>
            </w:r>
            <w:r>
              <w:t>“</w:t>
            </w:r>
          </w:p>
          <w:p w:rsidR="00361DA4" w:rsidRPr="00197B38" w:rsidRDefault="00361DA4" w:rsidP="00361DA4">
            <w:pPr>
              <w:jc w:val="left"/>
            </w:pPr>
          </w:p>
          <w:p w:rsidR="00361DA4" w:rsidRPr="00A676C8" w:rsidRDefault="00E63D5C" w:rsidP="00A676C8">
            <w:pPr>
              <w:pStyle w:val="Listenabsatz"/>
              <w:numPr>
                <w:ilvl w:val="0"/>
                <w:numId w:val="20"/>
              </w:numPr>
              <w:ind w:left="360"/>
              <w:rPr>
                <w:rFonts w:ascii="Arial" w:hAnsi="Arial" w:cs="Arial"/>
              </w:rPr>
            </w:pPr>
            <w:r w:rsidRPr="00A676C8">
              <w:rPr>
                <w:rFonts w:ascii="Arial" w:hAnsi="Arial" w:cs="Arial"/>
                <w:i/>
              </w:rPr>
              <w:t>Energiesuche unter Hochdruck</w:t>
            </w:r>
            <w:r w:rsidRPr="00A676C8">
              <w:rPr>
                <w:rFonts w:ascii="Arial" w:hAnsi="Arial" w:cs="Arial"/>
              </w:rPr>
              <w:t>; Innovat</w:t>
            </w:r>
            <w:r w:rsidRPr="00A676C8">
              <w:rPr>
                <w:rFonts w:ascii="Arial" w:hAnsi="Arial" w:cs="Arial"/>
              </w:rPr>
              <w:t>i</w:t>
            </w:r>
            <w:r w:rsidRPr="00A676C8">
              <w:rPr>
                <w:rFonts w:ascii="Arial" w:hAnsi="Arial" w:cs="Arial"/>
              </w:rPr>
              <w:t>onen in der Fördertechnologie erschli</w:t>
            </w:r>
            <w:r w:rsidRPr="00A676C8">
              <w:rPr>
                <w:rFonts w:ascii="Arial" w:hAnsi="Arial" w:cs="Arial"/>
              </w:rPr>
              <w:t>e</w:t>
            </w:r>
            <w:r w:rsidRPr="00A676C8">
              <w:rPr>
                <w:rFonts w:ascii="Arial" w:hAnsi="Arial" w:cs="Arial"/>
              </w:rPr>
              <w:t xml:space="preserve">ßen neue </w:t>
            </w:r>
            <w:r w:rsidR="00C14529" w:rsidRPr="00A676C8">
              <w:rPr>
                <w:rFonts w:ascii="Arial" w:hAnsi="Arial" w:cs="Arial"/>
              </w:rPr>
              <w:t>Lagerstätten</w:t>
            </w:r>
          </w:p>
          <w:p w:rsidR="00E63D5C" w:rsidRPr="00DC18E5" w:rsidRDefault="00E63D5C" w:rsidP="00DC18E5">
            <w:pPr>
              <w:jc w:val="left"/>
              <w:rPr>
                <w:rFonts w:cs="Arial"/>
              </w:rPr>
            </w:pPr>
          </w:p>
          <w:p w:rsidR="00193599" w:rsidRPr="00A676C8" w:rsidRDefault="00E63D5C" w:rsidP="00A676C8">
            <w:pPr>
              <w:pStyle w:val="Listenabsatz"/>
              <w:numPr>
                <w:ilvl w:val="0"/>
                <w:numId w:val="20"/>
              </w:numPr>
              <w:ind w:left="360"/>
              <w:rPr>
                <w:rFonts w:ascii="Arial" w:hAnsi="Arial" w:cs="Arial"/>
              </w:rPr>
            </w:pPr>
            <w:r w:rsidRPr="00A676C8">
              <w:rPr>
                <w:rFonts w:ascii="Arial" w:hAnsi="Arial" w:cs="Arial"/>
                <w:i/>
              </w:rPr>
              <w:t>Keine Rose ohne Dornen</w:t>
            </w:r>
            <w:r w:rsidRPr="00A676C8">
              <w:rPr>
                <w:rFonts w:ascii="Arial" w:hAnsi="Arial" w:cs="Arial"/>
              </w:rPr>
              <w:t xml:space="preserve">: </w:t>
            </w:r>
            <w:r w:rsidR="00193599" w:rsidRPr="00A676C8">
              <w:rPr>
                <w:rFonts w:ascii="Arial" w:hAnsi="Arial" w:cs="Arial"/>
              </w:rPr>
              <w:t xml:space="preserve">Umweltaspekte </w:t>
            </w:r>
            <w:r w:rsidRPr="00A676C8">
              <w:rPr>
                <w:rFonts w:ascii="Arial" w:hAnsi="Arial" w:cs="Arial"/>
              </w:rPr>
              <w:t xml:space="preserve">und </w:t>
            </w:r>
            <w:r w:rsidR="00193599" w:rsidRPr="00A676C8">
              <w:rPr>
                <w:rFonts w:ascii="Arial" w:hAnsi="Arial" w:cs="Arial"/>
              </w:rPr>
              <w:t>Risiken</w:t>
            </w:r>
            <w:r w:rsidR="00C14529" w:rsidRPr="00A676C8">
              <w:rPr>
                <w:rFonts w:ascii="Arial" w:hAnsi="Arial" w:cs="Arial"/>
              </w:rPr>
              <w:t xml:space="preserve"> der </w:t>
            </w:r>
            <w:proofErr w:type="spellStart"/>
            <w:r w:rsidR="00C14529" w:rsidRPr="00A676C8">
              <w:rPr>
                <w:rFonts w:ascii="Arial" w:hAnsi="Arial" w:cs="Arial"/>
              </w:rPr>
              <w:t>Fracking</w:t>
            </w:r>
            <w:proofErr w:type="spellEnd"/>
            <w:r w:rsidR="00C14529" w:rsidRPr="00A676C8">
              <w:rPr>
                <w:rFonts w:ascii="Arial" w:hAnsi="Arial" w:cs="Arial"/>
              </w:rPr>
              <w:t xml:space="preserve">-Technologie </w:t>
            </w:r>
            <w:r w:rsidR="00193599" w:rsidRPr="00A676C8">
              <w:rPr>
                <w:rFonts w:ascii="Arial" w:hAnsi="Arial" w:cs="Arial"/>
              </w:rPr>
              <w:t>für Mensch und Umwelt</w:t>
            </w:r>
          </w:p>
          <w:p w:rsidR="00193599" w:rsidRPr="00DC18E5" w:rsidRDefault="00193599" w:rsidP="00DC18E5">
            <w:pPr>
              <w:jc w:val="left"/>
              <w:rPr>
                <w:rFonts w:cs="Arial"/>
              </w:rPr>
            </w:pPr>
          </w:p>
          <w:p w:rsidR="00E63D5C" w:rsidRPr="00197B38" w:rsidRDefault="00E63D5C" w:rsidP="00A676C8">
            <w:pPr>
              <w:pStyle w:val="Listenabsatz"/>
              <w:numPr>
                <w:ilvl w:val="0"/>
                <w:numId w:val="20"/>
              </w:numPr>
              <w:ind w:left="360"/>
            </w:pPr>
            <w:proofErr w:type="spellStart"/>
            <w:r w:rsidRPr="00A676C8">
              <w:rPr>
                <w:rFonts w:ascii="Arial" w:hAnsi="Arial" w:cs="Arial"/>
                <w:i/>
              </w:rPr>
              <w:t>Fracking</w:t>
            </w:r>
            <w:proofErr w:type="spellEnd"/>
            <w:r w:rsidR="00C14529" w:rsidRPr="00A676C8">
              <w:rPr>
                <w:rFonts w:ascii="Arial" w:hAnsi="Arial" w:cs="Arial"/>
                <w:i/>
              </w:rPr>
              <w:t xml:space="preserve"> in</w:t>
            </w:r>
            <w:r w:rsidR="009E0537" w:rsidRPr="00A676C8">
              <w:rPr>
                <w:rFonts w:ascii="Arial" w:hAnsi="Arial" w:cs="Arial"/>
                <w:i/>
              </w:rPr>
              <w:t xml:space="preserve"> </w:t>
            </w:r>
            <w:r w:rsidR="00C14529" w:rsidRPr="00A676C8">
              <w:rPr>
                <w:rFonts w:ascii="Arial" w:hAnsi="Arial" w:cs="Arial"/>
                <w:i/>
              </w:rPr>
              <w:t>Deutschland</w:t>
            </w:r>
            <w:r w:rsidRPr="00A676C8">
              <w:rPr>
                <w:rFonts w:ascii="Arial" w:hAnsi="Arial" w:cs="Arial"/>
              </w:rPr>
              <w:t xml:space="preserve"> – sinnvolle Ve</w:t>
            </w:r>
            <w:r w:rsidRPr="00A676C8">
              <w:rPr>
                <w:rFonts w:ascii="Arial" w:hAnsi="Arial" w:cs="Arial"/>
              </w:rPr>
              <w:t>r</w:t>
            </w:r>
            <w:r w:rsidRPr="00A676C8">
              <w:rPr>
                <w:rFonts w:ascii="Arial" w:hAnsi="Arial" w:cs="Arial"/>
              </w:rPr>
              <w:t>längerung des fossilen Zeitalters oder u</w:t>
            </w:r>
            <w:r w:rsidRPr="00A676C8">
              <w:rPr>
                <w:rFonts w:ascii="Arial" w:hAnsi="Arial" w:cs="Arial"/>
              </w:rPr>
              <w:t>n</w:t>
            </w:r>
            <w:r w:rsidRPr="00A676C8">
              <w:rPr>
                <w:rFonts w:ascii="Arial" w:hAnsi="Arial" w:cs="Arial"/>
              </w:rPr>
              <w:t>kalkulierbare Risikotechnologie?</w:t>
            </w:r>
          </w:p>
        </w:tc>
        <w:tc>
          <w:tcPr>
            <w:tcW w:w="4680" w:type="dxa"/>
            <w:tcBorders>
              <w:top w:val="single" w:sz="4" w:space="0" w:color="000000"/>
              <w:left w:val="single" w:sz="4" w:space="0" w:color="000000"/>
              <w:bottom w:val="single" w:sz="4" w:space="0" w:color="000000"/>
            </w:tcBorders>
            <w:shd w:val="clear" w:color="auto" w:fill="auto"/>
          </w:tcPr>
          <w:p w:rsidR="00361DA4" w:rsidRPr="00197B38" w:rsidRDefault="00361DA4" w:rsidP="00361DA4">
            <w:pPr>
              <w:jc w:val="left"/>
            </w:pPr>
          </w:p>
          <w:p w:rsidR="00361DA4" w:rsidRPr="00197B38" w:rsidRDefault="00361DA4" w:rsidP="00361DA4">
            <w:pPr>
              <w:jc w:val="left"/>
            </w:pPr>
            <w:r w:rsidRPr="00197B38">
              <w:rPr>
                <w:u w:val="single"/>
              </w:rPr>
              <w:t>Konkretisierte Sachkompetenz:</w:t>
            </w:r>
          </w:p>
          <w:p w:rsidR="00361DA4" w:rsidRPr="00197B38" w:rsidRDefault="00361DA4" w:rsidP="00361DA4">
            <w:pPr>
              <w:jc w:val="left"/>
            </w:pPr>
          </w:p>
          <w:p w:rsidR="00361DA4" w:rsidRPr="00197B38" w:rsidRDefault="00361DA4" w:rsidP="00361DA4">
            <w:pPr>
              <w:jc w:val="left"/>
            </w:pPr>
            <w:r w:rsidRPr="00197B38">
              <w:t>Die Schülerinnen und Schüler</w:t>
            </w:r>
          </w:p>
          <w:p w:rsidR="00361DA4" w:rsidRPr="00197B38" w:rsidRDefault="00361DA4" w:rsidP="00361DA4">
            <w:pPr>
              <w:jc w:val="left"/>
            </w:pPr>
          </w:p>
          <w:p w:rsidR="00361DA4" w:rsidRPr="00197B38" w:rsidRDefault="00361DA4" w:rsidP="00361DA4">
            <w:pPr>
              <w:numPr>
                <w:ilvl w:val="0"/>
                <w:numId w:val="22"/>
              </w:numPr>
              <w:tabs>
                <w:tab w:val="num" w:pos="567"/>
              </w:tabs>
              <w:jc w:val="left"/>
            </w:pPr>
            <w:r w:rsidRPr="00197B38">
              <w:t>stellen die Verfügbarkeit fossiler Ene</w:t>
            </w:r>
            <w:r w:rsidRPr="00197B38">
              <w:t>r</w:t>
            </w:r>
            <w:r w:rsidRPr="00197B38">
              <w:t>gieträger in Abhängigkeit von den ge</w:t>
            </w:r>
            <w:r w:rsidRPr="00197B38">
              <w:t>o</w:t>
            </w:r>
            <w:r w:rsidRPr="00197B38">
              <w:t>logischen Lagerungsbedingungen als wichtigen Standortfaktor für wirtschaf</w:t>
            </w:r>
            <w:r w:rsidRPr="00197B38">
              <w:t>t</w:t>
            </w:r>
            <w:r w:rsidRPr="00197B38">
              <w:t>liche Entwicklung dar,</w:t>
            </w:r>
          </w:p>
          <w:p w:rsidR="00361DA4" w:rsidRPr="00197B38" w:rsidRDefault="00361DA4" w:rsidP="00361DA4">
            <w:pPr>
              <w:numPr>
                <w:ilvl w:val="0"/>
                <w:numId w:val="22"/>
              </w:numPr>
              <w:tabs>
                <w:tab w:val="num" w:pos="567"/>
              </w:tabs>
              <w:jc w:val="left"/>
            </w:pPr>
            <w:r w:rsidRPr="00197B38">
              <w:t>erläutern ökonomische, ökologische und soziale Auswirkungen der Förd</w:t>
            </w:r>
            <w:r w:rsidRPr="00197B38">
              <w:t>e</w:t>
            </w:r>
            <w:r w:rsidRPr="00197B38">
              <w:t>rung von fossilen Energieträgern,</w:t>
            </w:r>
          </w:p>
          <w:p w:rsidR="00361DA4" w:rsidRPr="00197B38" w:rsidRDefault="00361DA4" w:rsidP="00361DA4">
            <w:pPr>
              <w:numPr>
                <w:ilvl w:val="0"/>
                <w:numId w:val="22"/>
              </w:numPr>
              <w:tabs>
                <w:tab w:val="num" w:pos="567"/>
              </w:tabs>
              <w:jc w:val="left"/>
            </w:pPr>
            <w:r w:rsidRPr="00197B38">
              <w:t>erläutern Zusammenhänge zwischen weltweiter Nachfrage nach Energi</w:t>
            </w:r>
            <w:r w:rsidRPr="00197B38">
              <w:t>e</w:t>
            </w:r>
            <w:r w:rsidRPr="00197B38">
              <w:t>rohstoffen, Entwicklungsimpulsen in den Förderregionen und innerstaatl</w:t>
            </w:r>
            <w:r w:rsidRPr="00197B38">
              <w:t>i</w:t>
            </w:r>
            <w:r w:rsidRPr="00197B38">
              <w:t>chen sowie internationalen Konfliktp</w:t>
            </w:r>
            <w:r w:rsidRPr="00197B38">
              <w:t>o</w:t>
            </w:r>
            <w:r w:rsidRPr="00197B38">
              <w:t>tenzialen,</w:t>
            </w:r>
          </w:p>
          <w:p w:rsidR="00361DA4" w:rsidRPr="00197B38" w:rsidRDefault="00361DA4" w:rsidP="00361DA4">
            <w:pPr>
              <w:jc w:val="left"/>
            </w:pPr>
          </w:p>
          <w:p w:rsidR="00361DA4" w:rsidRPr="00197B38" w:rsidRDefault="00361DA4" w:rsidP="00361DA4">
            <w:pPr>
              <w:jc w:val="left"/>
            </w:pPr>
            <w:r w:rsidRPr="00197B38">
              <w:rPr>
                <w:u w:val="single"/>
              </w:rPr>
              <w:t>Konkretisierte Urteilskompetenz:</w:t>
            </w:r>
          </w:p>
          <w:p w:rsidR="00361DA4" w:rsidRPr="00197B38" w:rsidRDefault="00361DA4" w:rsidP="00361DA4">
            <w:pPr>
              <w:jc w:val="left"/>
            </w:pPr>
          </w:p>
          <w:p w:rsidR="00361DA4" w:rsidRPr="00197B38" w:rsidRDefault="00361DA4" w:rsidP="00361DA4">
            <w:pPr>
              <w:jc w:val="left"/>
            </w:pPr>
            <w:r w:rsidRPr="00197B38">
              <w:t>Die Schülerinnen und Schüler</w:t>
            </w:r>
          </w:p>
          <w:p w:rsidR="00361DA4" w:rsidRPr="00197B38" w:rsidRDefault="00361DA4" w:rsidP="00361DA4">
            <w:pPr>
              <w:jc w:val="left"/>
            </w:pPr>
          </w:p>
          <w:p w:rsidR="00361DA4" w:rsidRDefault="00361DA4" w:rsidP="00361DA4">
            <w:pPr>
              <w:numPr>
                <w:ilvl w:val="0"/>
                <w:numId w:val="22"/>
              </w:numPr>
              <w:tabs>
                <w:tab w:val="num" w:pos="567"/>
              </w:tabs>
              <w:jc w:val="left"/>
            </w:pPr>
            <w:r w:rsidRPr="00197B38">
              <w:lastRenderedPageBreak/>
              <w:t>beurteilen die Bedeutung fossiler Energieträger für die Entwicklung von Räumen aus ökonomischer und ökol</w:t>
            </w:r>
            <w:r w:rsidRPr="00197B38">
              <w:t>o</w:t>
            </w:r>
            <w:r w:rsidRPr="00197B38">
              <w:t>gischer Perspektive,</w:t>
            </w:r>
          </w:p>
          <w:p w:rsidR="00361DA4" w:rsidRPr="00197B38" w:rsidRDefault="00361DA4" w:rsidP="00361DA4">
            <w:pPr>
              <w:pStyle w:val="Listenabsatz"/>
              <w:numPr>
                <w:ilvl w:val="0"/>
                <w:numId w:val="22"/>
              </w:numPr>
              <w:rPr>
                <w:rFonts w:ascii="Arial" w:eastAsia="Times New Roman" w:hAnsi="Arial"/>
                <w:szCs w:val="20"/>
              </w:rPr>
            </w:pPr>
            <w:r w:rsidRPr="00197B38">
              <w:rPr>
                <w:rFonts w:ascii="Arial" w:eastAsia="Times New Roman" w:hAnsi="Arial"/>
                <w:szCs w:val="20"/>
              </w:rPr>
              <w:t>bewerten unter dem Aspekt der Nac</w:t>
            </w:r>
            <w:r w:rsidRPr="00197B38">
              <w:rPr>
                <w:rFonts w:ascii="Arial" w:eastAsia="Times New Roman" w:hAnsi="Arial"/>
                <w:szCs w:val="20"/>
              </w:rPr>
              <w:t>h</w:t>
            </w:r>
            <w:r w:rsidRPr="00197B38">
              <w:rPr>
                <w:rFonts w:ascii="Arial" w:eastAsia="Times New Roman" w:hAnsi="Arial"/>
                <w:szCs w:val="20"/>
              </w:rPr>
              <w:t>haltigkeit den hohen Energieverbrauch von Industrienationen kritisch.</w:t>
            </w:r>
          </w:p>
          <w:p w:rsidR="00361DA4" w:rsidRPr="00197B38" w:rsidRDefault="00361DA4" w:rsidP="00361DA4">
            <w:pPr>
              <w:jc w:val="left"/>
            </w:pPr>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rsidR="00361DA4" w:rsidRPr="00197B38" w:rsidRDefault="00361DA4" w:rsidP="00361DA4">
            <w:pPr>
              <w:jc w:val="left"/>
            </w:pPr>
          </w:p>
          <w:p w:rsidR="00767E68" w:rsidRPr="00767E68" w:rsidRDefault="00767E68" w:rsidP="00767E68">
            <w:pPr>
              <w:rPr>
                <w:sz w:val="22"/>
                <w:szCs w:val="22"/>
                <w:u w:val="single"/>
              </w:rPr>
            </w:pPr>
            <w:r w:rsidRPr="00767E68">
              <w:rPr>
                <w:sz w:val="22"/>
                <w:szCs w:val="22"/>
                <w:u w:val="single"/>
              </w:rPr>
              <w:t xml:space="preserve">Links: </w:t>
            </w:r>
          </w:p>
          <w:p w:rsidR="00F00BF4" w:rsidRPr="00193599" w:rsidRDefault="00F00BF4" w:rsidP="00F00BF4">
            <w:pPr>
              <w:numPr>
                <w:ilvl w:val="0"/>
                <w:numId w:val="31"/>
              </w:numPr>
              <w:rPr>
                <w:rFonts w:cs="Arial"/>
                <w:szCs w:val="24"/>
              </w:rPr>
            </w:pPr>
            <w:r w:rsidRPr="00193599">
              <w:rPr>
                <w:rFonts w:cs="Arial"/>
                <w:szCs w:val="24"/>
              </w:rPr>
              <w:t>http://www.tagesschau.de/wirtschaft/fracking142.html</w:t>
            </w:r>
          </w:p>
          <w:p w:rsidR="00F00BF4" w:rsidRPr="00193599" w:rsidRDefault="00D65437" w:rsidP="00D65437">
            <w:pPr>
              <w:pStyle w:val="Listenabsatz"/>
              <w:numPr>
                <w:ilvl w:val="0"/>
                <w:numId w:val="31"/>
              </w:numPr>
              <w:rPr>
                <w:rFonts w:ascii="Arial" w:hAnsi="Arial" w:cs="Arial"/>
              </w:rPr>
            </w:pPr>
            <w:r w:rsidRPr="00D65437">
              <w:rPr>
                <w:rFonts w:ascii="Arial" w:eastAsia="Times New Roman" w:hAnsi="Arial" w:cs="Arial"/>
              </w:rPr>
              <w:t>http://www.bgr.bund.de/DE/Themen/Energie/Dow</w:t>
            </w:r>
            <w:r w:rsidRPr="00D65437">
              <w:rPr>
                <w:rFonts w:ascii="Arial" w:eastAsia="Times New Roman" w:hAnsi="Arial" w:cs="Arial"/>
              </w:rPr>
              <w:t>n</w:t>
            </w:r>
            <w:r w:rsidRPr="00D65437">
              <w:rPr>
                <w:rFonts w:ascii="Arial" w:eastAsia="Times New Roman" w:hAnsi="Arial" w:cs="Arial"/>
              </w:rPr>
              <w:t>loads/BGR_Schiefergaspotenzial_in_Deutschland_2012.pdf?__blob=publicationFile&amp;v=7</w:t>
            </w:r>
            <w:r w:rsidR="00193599" w:rsidRPr="00193599">
              <w:rPr>
                <w:rFonts w:ascii="Arial" w:hAnsi="Arial" w:cs="Arial"/>
              </w:rPr>
              <w:t>http://www.umweltdaten.de/publikationen/fpdf-k/k4346.pdf</w:t>
            </w:r>
          </w:p>
          <w:p w:rsidR="00F00BF4" w:rsidRDefault="00E63D5C" w:rsidP="00F00BF4">
            <w:pPr>
              <w:pStyle w:val="Listenabsatz"/>
              <w:numPr>
                <w:ilvl w:val="0"/>
                <w:numId w:val="31"/>
              </w:numPr>
              <w:rPr>
                <w:rFonts w:ascii="Arial" w:hAnsi="Arial" w:cs="Arial"/>
              </w:rPr>
            </w:pPr>
            <w:r w:rsidRPr="00E63D5C">
              <w:rPr>
                <w:rFonts w:ascii="Arial" w:hAnsi="Arial" w:cs="Arial"/>
              </w:rPr>
              <w:t>http://www.umweltbundesamt.de/wasser-und-gewaesse</w:t>
            </w:r>
            <w:r w:rsidRPr="00E63D5C">
              <w:rPr>
                <w:rFonts w:ascii="Arial" w:hAnsi="Arial" w:cs="Arial"/>
              </w:rPr>
              <w:t>r</w:t>
            </w:r>
            <w:r w:rsidRPr="00E63D5C">
              <w:rPr>
                <w:rFonts w:ascii="Arial" w:hAnsi="Arial" w:cs="Arial"/>
              </w:rPr>
              <w:t>schutz/publikationen/stellungnahme_fracking.pdf</w:t>
            </w:r>
          </w:p>
          <w:p w:rsidR="00E63D5C" w:rsidRDefault="00E63D5C" w:rsidP="00E63D5C">
            <w:pPr>
              <w:pStyle w:val="Listenabsatz"/>
              <w:numPr>
                <w:ilvl w:val="0"/>
                <w:numId w:val="31"/>
              </w:numPr>
              <w:rPr>
                <w:rFonts w:ascii="Arial" w:hAnsi="Arial" w:cs="Arial"/>
              </w:rPr>
            </w:pPr>
            <w:r w:rsidRPr="00E63D5C">
              <w:rPr>
                <w:rFonts w:ascii="Arial" w:hAnsi="Arial" w:cs="Arial"/>
              </w:rPr>
              <w:t>http://www.umweltrat.de/SharedDocs/Downloads/DE/04_Stellungnahmen/2012_2016/2013_05_AS_18_Fracking.pdf?__blob=publicationFile</w:t>
            </w:r>
          </w:p>
          <w:p w:rsidR="00E63D5C" w:rsidRPr="00E63D5C" w:rsidRDefault="00E63D5C" w:rsidP="00E63D5C">
            <w:pPr>
              <w:rPr>
                <w:rFonts w:cs="Arial"/>
              </w:rPr>
            </w:pPr>
          </w:p>
          <w:p w:rsidR="00767E68" w:rsidRPr="00D32847" w:rsidRDefault="00E63D5C" w:rsidP="00767E68">
            <w:pPr>
              <w:rPr>
                <w:szCs w:val="24"/>
                <w:u w:val="single"/>
              </w:rPr>
            </w:pPr>
            <w:r w:rsidRPr="00D32847">
              <w:rPr>
                <w:szCs w:val="24"/>
                <w:u w:val="single"/>
              </w:rPr>
              <w:t>Karten</w:t>
            </w:r>
            <w:r w:rsidR="00767E68" w:rsidRPr="00D32847">
              <w:rPr>
                <w:szCs w:val="24"/>
                <w:u w:val="single"/>
              </w:rPr>
              <w:t>:</w:t>
            </w:r>
          </w:p>
          <w:p w:rsidR="00767E68" w:rsidRPr="00D32847" w:rsidRDefault="00E63D5C" w:rsidP="00E63D5C">
            <w:pPr>
              <w:numPr>
                <w:ilvl w:val="0"/>
                <w:numId w:val="31"/>
              </w:numPr>
              <w:rPr>
                <w:szCs w:val="24"/>
              </w:rPr>
            </w:pPr>
            <w:r w:rsidRPr="00D32847">
              <w:rPr>
                <w:szCs w:val="24"/>
              </w:rPr>
              <w:t>http://www.unkonventionelle-gasfoerderung.de/bekannte-foerderorte/</w:t>
            </w:r>
          </w:p>
          <w:p w:rsidR="00361DA4" w:rsidRPr="00D32847" w:rsidRDefault="00361DA4" w:rsidP="00361DA4">
            <w:pPr>
              <w:jc w:val="left"/>
              <w:rPr>
                <w:szCs w:val="24"/>
              </w:rPr>
            </w:pPr>
          </w:p>
          <w:p w:rsidR="00C14529" w:rsidRPr="00D32847" w:rsidRDefault="00C14529" w:rsidP="00361DA4">
            <w:pPr>
              <w:jc w:val="left"/>
              <w:rPr>
                <w:szCs w:val="24"/>
              </w:rPr>
            </w:pPr>
          </w:p>
          <w:p w:rsidR="00767E68" w:rsidRPr="00D32847" w:rsidRDefault="00767E68" w:rsidP="00767E68">
            <w:pPr>
              <w:rPr>
                <w:szCs w:val="24"/>
                <w:u w:val="single"/>
              </w:rPr>
            </w:pPr>
            <w:r w:rsidRPr="00D32847">
              <w:rPr>
                <w:szCs w:val="24"/>
                <w:u w:val="single"/>
              </w:rPr>
              <w:lastRenderedPageBreak/>
              <w:t>Didaktisch-methodischer Zugang:</w:t>
            </w:r>
          </w:p>
          <w:p w:rsidR="005F451D" w:rsidRDefault="005F451D" w:rsidP="00767E68">
            <w:pPr>
              <w:rPr>
                <w:sz w:val="22"/>
                <w:szCs w:val="22"/>
                <w:u w:val="single"/>
              </w:rPr>
            </w:pPr>
          </w:p>
          <w:p w:rsidR="005F451D" w:rsidRPr="00D32847" w:rsidRDefault="005F451D" w:rsidP="005F451D">
            <w:pPr>
              <w:numPr>
                <w:ilvl w:val="0"/>
                <w:numId w:val="31"/>
              </w:numPr>
              <w:jc w:val="left"/>
              <w:rPr>
                <w:szCs w:val="24"/>
              </w:rPr>
            </w:pPr>
            <w:r w:rsidRPr="00D32847">
              <w:rPr>
                <w:szCs w:val="24"/>
              </w:rPr>
              <w:t>Vergleich von Präsentationen unterschiedl</w:t>
            </w:r>
            <w:r w:rsidRPr="00D32847">
              <w:rPr>
                <w:szCs w:val="24"/>
              </w:rPr>
              <w:t>i</w:t>
            </w:r>
            <w:r w:rsidRPr="00D32847">
              <w:rPr>
                <w:szCs w:val="24"/>
              </w:rPr>
              <w:t xml:space="preserve">cher Interessengruppen zu </w:t>
            </w:r>
            <w:proofErr w:type="spellStart"/>
            <w:r w:rsidRPr="00D32847">
              <w:rPr>
                <w:szCs w:val="24"/>
              </w:rPr>
              <w:t>Fracking</w:t>
            </w:r>
            <w:proofErr w:type="spellEnd"/>
            <w:r w:rsidRPr="00D32847">
              <w:rPr>
                <w:szCs w:val="24"/>
              </w:rPr>
              <w:t xml:space="preserve"> </w:t>
            </w:r>
          </w:p>
          <w:p w:rsidR="00767E68" w:rsidRPr="00D32847" w:rsidRDefault="00767E68" w:rsidP="00767E68">
            <w:pPr>
              <w:numPr>
                <w:ilvl w:val="0"/>
                <w:numId w:val="31"/>
              </w:numPr>
              <w:jc w:val="left"/>
              <w:rPr>
                <w:szCs w:val="24"/>
              </w:rPr>
            </w:pPr>
            <w:r w:rsidRPr="00D32847">
              <w:rPr>
                <w:szCs w:val="24"/>
              </w:rPr>
              <w:t>Vorbereitung und Durchführung einer Pod</w:t>
            </w:r>
            <w:r w:rsidRPr="00D32847">
              <w:rPr>
                <w:szCs w:val="24"/>
              </w:rPr>
              <w:t>i</w:t>
            </w:r>
            <w:r w:rsidRPr="00D32847">
              <w:rPr>
                <w:szCs w:val="24"/>
              </w:rPr>
              <w:t>umsdiskussion</w:t>
            </w:r>
          </w:p>
          <w:p w:rsidR="00361DA4" w:rsidRPr="00197B38" w:rsidRDefault="00361DA4" w:rsidP="00A676C8">
            <w:pPr>
              <w:jc w:val="left"/>
              <w:rPr>
                <w:u w:val="single"/>
              </w:rPr>
            </w:pPr>
          </w:p>
        </w:tc>
      </w:tr>
    </w:tbl>
    <w:p w:rsidR="001823A4" w:rsidRDefault="001823A4" w:rsidP="00E918B1">
      <w:pPr>
        <w:rPr>
          <w:b/>
        </w:rPr>
      </w:pPr>
    </w:p>
    <w:p w:rsidR="001823A4" w:rsidRDefault="001823A4">
      <w:pPr>
        <w:jc w:val="left"/>
        <w:rPr>
          <w:b/>
        </w:rPr>
      </w:pPr>
    </w:p>
    <w:p w:rsidR="007763E2" w:rsidRDefault="007763E2" w:rsidP="00E918B1">
      <w:pPr>
        <w:rPr>
          <w:b/>
        </w:rPr>
        <w:sectPr w:rsidR="007763E2" w:rsidSect="007763E2">
          <w:pgSz w:w="16840" w:h="11900" w:orient="landscape" w:code="9"/>
          <w:pgMar w:top="1134" w:right="1134" w:bottom="1134" w:left="1134" w:header="709" w:footer="1985" w:gutter="0"/>
          <w:cols w:space="708"/>
          <w:titlePg/>
        </w:sectPr>
      </w:pPr>
    </w:p>
    <w:p w:rsidR="00E918B1" w:rsidRDefault="00E918B1" w:rsidP="00E918B1">
      <w:pPr>
        <w:rPr>
          <w:b/>
        </w:rPr>
      </w:pPr>
      <w:r>
        <w:rPr>
          <w:b/>
        </w:rPr>
        <w:lastRenderedPageBreak/>
        <w:t>Qualifikationsphase</w:t>
      </w:r>
      <w:r w:rsidR="00D62043">
        <w:rPr>
          <w:b/>
        </w:rPr>
        <w:t xml:space="preserve"> Q1</w:t>
      </w:r>
      <w:r>
        <w:rPr>
          <w:b/>
        </w:rPr>
        <w:t>: Grundkurs</w:t>
      </w:r>
      <w:r w:rsidR="00D62043">
        <w:rPr>
          <w:b/>
        </w:rPr>
        <w:t xml:space="preserve"> Unterrichtsvorhaben II</w:t>
      </w:r>
    </w:p>
    <w:p w:rsidR="00E918B1" w:rsidRDefault="00E918B1" w:rsidP="00E918B1">
      <w:pPr>
        <w:rPr>
          <w:b/>
        </w:rPr>
      </w:pPr>
    </w:p>
    <w:p w:rsidR="00E918B1" w:rsidRDefault="00E918B1" w:rsidP="00E918B1"/>
    <w:p w:rsidR="00E918B1" w:rsidRPr="00E918B1" w:rsidRDefault="00E918B1" w:rsidP="00E918B1">
      <w:pPr>
        <w:rPr>
          <w:rFonts w:cs="Arial"/>
          <w:szCs w:val="24"/>
        </w:rPr>
      </w:pPr>
      <w:r w:rsidRPr="00E918B1">
        <w:rPr>
          <w:rFonts w:cs="Arial"/>
          <w:b/>
          <w:szCs w:val="24"/>
        </w:rPr>
        <w:t>Thema</w:t>
      </w:r>
      <w:r w:rsidRPr="00E918B1">
        <w:rPr>
          <w:rFonts w:cs="Arial"/>
          <w:szCs w:val="24"/>
        </w:rPr>
        <w:t xml:space="preserve">: </w:t>
      </w:r>
      <w:r w:rsidR="00D62043">
        <w:rPr>
          <w:rFonts w:cs="Arial"/>
          <w:szCs w:val="24"/>
        </w:rPr>
        <w:t>Markt- und exportorientiertes Agrobusiness als zukunftsfähiger Lösungsansatz?</w:t>
      </w:r>
    </w:p>
    <w:p w:rsidR="00E918B1" w:rsidRDefault="00E918B1" w:rsidP="00E918B1">
      <w:pPr>
        <w:rPr>
          <w:rFonts w:cs="Arial"/>
          <w:szCs w:val="24"/>
        </w:rPr>
      </w:pPr>
    </w:p>
    <w:p w:rsidR="00E918B1" w:rsidRDefault="00E918B1" w:rsidP="00E918B1"/>
    <w:p w:rsidR="00E918B1" w:rsidRDefault="00E918B1" w:rsidP="00E918B1">
      <w:pPr>
        <w:rPr>
          <w:b/>
          <w:shd w:val="clear" w:color="auto" w:fill="FFFF00"/>
        </w:rPr>
      </w:pPr>
    </w:p>
    <w:p w:rsidR="00E918B1" w:rsidRDefault="00E918B1" w:rsidP="00E918B1">
      <w:pPr>
        <w:rPr>
          <w:b/>
        </w:rPr>
      </w:pPr>
      <w:r>
        <w:rPr>
          <w:b/>
        </w:rPr>
        <w:t>Übergeordnete Kompetenzen:</w:t>
      </w:r>
    </w:p>
    <w:p w:rsidR="00E918B1" w:rsidRDefault="00E918B1" w:rsidP="00E918B1">
      <w:pPr>
        <w:rPr>
          <w:b/>
        </w:rPr>
      </w:pPr>
    </w:p>
    <w:p w:rsidR="00E918B1" w:rsidRDefault="00E918B1" w:rsidP="00E918B1">
      <w:pPr>
        <w:pStyle w:val="Fuzeile"/>
        <w:widowControl/>
        <w:tabs>
          <w:tab w:val="clear" w:pos="9072"/>
        </w:tabs>
        <w:spacing w:after="240"/>
        <w:rPr>
          <w:rFonts w:cs="Arial"/>
          <w:bCs/>
        </w:rPr>
      </w:pPr>
      <w:r>
        <w:rPr>
          <w:rFonts w:cs="Arial"/>
          <w:bCs/>
          <w:i/>
          <w:iCs/>
          <w:u w:val="single"/>
        </w:rPr>
        <w:t>Sachkompetenz:</w:t>
      </w:r>
    </w:p>
    <w:p w:rsidR="00E918B1" w:rsidRDefault="00E918B1" w:rsidP="00E918B1">
      <w:pPr>
        <w:pStyle w:val="Fuzeile"/>
        <w:widowControl/>
        <w:tabs>
          <w:tab w:val="clear" w:pos="9072"/>
        </w:tabs>
        <w:spacing w:after="240"/>
        <w:rPr>
          <w:rFonts w:cs="Arial"/>
          <w:szCs w:val="24"/>
        </w:rPr>
      </w:pPr>
      <w:r>
        <w:rPr>
          <w:rFonts w:cs="Arial"/>
          <w:bCs/>
        </w:rPr>
        <w:t>Die Schülerinnen und Schüler</w:t>
      </w:r>
    </w:p>
    <w:p w:rsidR="00E918B1" w:rsidRDefault="00E918B1" w:rsidP="00E05F03">
      <w:pPr>
        <w:numPr>
          <w:ilvl w:val="0"/>
          <w:numId w:val="24"/>
        </w:numPr>
        <w:tabs>
          <w:tab w:val="left" w:pos="360"/>
        </w:tabs>
        <w:rPr>
          <w:rFonts w:cs="Arial"/>
          <w:szCs w:val="24"/>
        </w:rPr>
      </w:pPr>
      <w:r>
        <w:rPr>
          <w:rFonts w:cs="Arial"/>
          <w:szCs w:val="24"/>
        </w:rPr>
        <w:t>beschreiben das Zusammenwirken von Geofaktoren als System sowie deren Einfluss auf den menschlichen Lebensraum (SK1),</w:t>
      </w:r>
    </w:p>
    <w:p w:rsidR="00E918B1" w:rsidRDefault="00E918B1" w:rsidP="00E05F03">
      <w:pPr>
        <w:numPr>
          <w:ilvl w:val="0"/>
          <w:numId w:val="24"/>
        </w:numPr>
        <w:rPr>
          <w:rFonts w:cs="Arial"/>
          <w:szCs w:val="24"/>
        </w:rPr>
      </w:pPr>
      <w:r>
        <w:rPr>
          <w:rFonts w:cs="Arial"/>
          <w:szCs w:val="24"/>
        </w:rPr>
        <w:t>analysieren Wirkungen und Folgen von Eingriffen des Menschen in das Geofaktore</w:t>
      </w:r>
      <w:r>
        <w:rPr>
          <w:rFonts w:cs="Arial"/>
          <w:szCs w:val="24"/>
        </w:rPr>
        <w:t>n</w:t>
      </w:r>
      <w:r>
        <w:rPr>
          <w:rFonts w:cs="Arial"/>
          <w:szCs w:val="24"/>
        </w:rPr>
        <w:t>gefüge (SK2),</w:t>
      </w:r>
    </w:p>
    <w:p w:rsidR="00E918B1" w:rsidRDefault="00E918B1" w:rsidP="00E05F03">
      <w:pPr>
        <w:numPr>
          <w:ilvl w:val="0"/>
          <w:numId w:val="24"/>
        </w:numPr>
        <w:tabs>
          <w:tab w:val="left" w:pos="360"/>
        </w:tabs>
        <w:rPr>
          <w:rFonts w:cs="Arial"/>
          <w:szCs w:val="24"/>
        </w:rPr>
      </w:pPr>
      <w:r>
        <w:rPr>
          <w:rFonts w:cs="Arial"/>
          <w:szCs w:val="24"/>
        </w:rPr>
        <w:t>erläutern unterschiedliche Raumnutzungsansprüche und -konflikte sowie Ansätze zu deren Lösung (SK5),</w:t>
      </w:r>
    </w:p>
    <w:p w:rsidR="00E918B1" w:rsidRDefault="00E918B1" w:rsidP="00E05F03">
      <w:pPr>
        <w:numPr>
          <w:ilvl w:val="0"/>
          <w:numId w:val="24"/>
        </w:numPr>
        <w:tabs>
          <w:tab w:val="left" w:pos="360"/>
        </w:tabs>
        <w:rPr>
          <w:rFonts w:cs="Arial"/>
          <w:szCs w:val="24"/>
        </w:rPr>
      </w:pPr>
      <w:r>
        <w:rPr>
          <w:rFonts w:cs="Arial"/>
          <w:szCs w:val="24"/>
        </w:rPr>
        <w:t>systematisieren geographische Prozesse und Strukturen mittels eines differenzierten Fachbegriffsnetzes (SK7).</w:t>
      </w:r>
    </w:p>
    <w:p w:rsidR="00E918B1" w:rsidRDefault="00E918B1" w:rsidP="00E918B1">
      <w:pPr>
        <w:ind w:left="360"/>
        <w:rPr>
          <w:rFonts w:cs="Arial"/>
          <w:szCs w:val="24"/>
        </w:rPr>
      </w:pPr>
    </w:p>
    <w:p w:rsidR="00E918B1" w:rsidRDefault="00E918B1" w:rsidP="00E918B1">
      <w:pPr>
        <w:rPr>
          <w:i/>
          <w:u w:val="single"/>
        </w:rPr>
      </w:pPr>
      <w:r>
        <w:rPr>
          <w:i/>
          <w:u w:val="single"/>
        </w:rPr>
        <w:t>Methodenkompetenz:</w:t>
      </w:r>
    </w:p>
    <w:p w:rsidR="00E918B1" w:rsidRDefault="00E918B1" w:rsidP="00E918B1">
      <w:pPr>
        <w:rPr>
          <w:i/>
          <w:u w:val="single"/>
        </w:rPr>
      </w:pPr>
    </w:p>
    <w:p w:rsidR="00E918B1" w:rsidRDefault="00E918B1" w:rsidP="00E918B1">
      <w:pPr>
        <w:pStyle w:val="Fuzeile"/>
        <w:widowControl/>
        <w:tabs>
          <w:tab w:val="clear" w:pos="9072"/>
        </w:tabs>
        <w:spacing w:after="240"/>
        <w:rPr>
          <w:rFonts w:cs="Arial"/>
          <w:szCs w:val="24"/>
        </w:rPr>
      </w:pPr>
      <w:r>
        <w:rPr>
          <w:rFonts w:cs="Arial"/>
          <w:bCs/>
        </w:rPr>
        <w:t>Die Schülerinnen und Schüler</w:t>
      </w:r>
    </w:p>
    <w:p w:rsidR="002F0850" w:rsidRPr="002F0850" w:rsidRDefault="002F0850" w:rsidP="002F0850">
      <w:pPr>
        <w:numPr>
          <w:ilvl w:val="0"/>
          <w:numId w:val="24"/>
        </w:numPr>
        <w:tabs>
          <w:tab w:val="left" w:pos="360"/>
        </w:tabs>
        <w:rPr>
          <w:rFonts w:cs="Arial"/>
          <w:szCs w:val="24"/>
        </w:rPr>
      </w:pPr>
      <w:r w:rsidRPr="002F0850">
        <w:rPr>
          <w:rFonts w:cs="Arial"/>
          <w:szCs w:val="24"/>
        </w:rPr>
        <w:t>entnehmen Modellen allgemeingeographische Kernaussagen und vergleichen diese mit konkreten Raumbeispielen (MK4),</w:t>
      </w:r>
    </w:p>
    <w:p w:rsidR="002F0850" w:rsidRPr="002F0850" w:rsidRDefault="002F0850" w:rsidP="002F0850">
      <w:pPr>
        <w:numPr>
          <w:ilvl w:val="0"/>
          <w:numId w:val="24"/>
        </w:numPr>
        <w:tabs>
          <w:tab w:val="left" w:pos="360"/>
        </w:tabs>
        <w:rPr>
          <w:rFonts w:cs="Arial"/>
          <w:szCs w:val="24"/>
        </w:rPr>
      </w:pPr>
      <w:r w:rsidRPr="002F0850">
        <w:rPr>
          <w:rFonts w:cs="Arial"/>
          <w:szCs w:val="24"/>
        </w:rPr>
        <w:t xml:space="preserve">stellen geographische Sachverhalte mündlich und schriftlich unter Verwendung der Fachsprache problembezogen, sachlogisch strukturiert, aufgaben-, </w:t>
      </w:r>
      <w:proofErr w:type="spellStart"/>
      <w:r w:rsidRPr="002F0850">
        <w:rPr>
          <w:rFonts w:cs="Arial"/>
          <w:szCs w:val="24"/>
        </w:rPr>
        <w:t>operatoren</w:t>
      </w:r>
      <w:proofErr w:type="spellEnd"/>
      <w:r w:rsidRPr="002F0850">
        <w:rPr>
          <w:rFonts w:cs="Arial"/>
          <w:szCs w:val="24"/>
        </w:rPr>
        <w:t>- und materialbezogen und differenziert dar (MK6),</w:t>
      </w:r>
    </w:p>
    <w:p w:rsidR="002F0850" w:rsidRPr="002F0850" w:rsidRDefault="002F0850" w:rsidP="002F0850">
      <w:pPr>
        <w:numPr>
          <w:ilvl w:val="0"/>
          <w:numId w:val="24"/>
        </w:numPr>
        <w:tabs>
          <w:tab w:val="left" w:pos="360"/>
        </w:tabs>
        <w:rPr>
          <w:rFonts w:cs="Arial"/>
          <w:szCs w:val="24"/>
        </w:rPr>
      </w:pPr>
      <w:r w:rsidRPr="002F0850">
        <w:rPr>
          <w:rFonts w:cs="Arial"/>
          <w:szCs w:val="24"/>
        </w:rPr>
        <w:t>stellen komplexe geographische Informationen graphisch dar (Kartenskizzen, Di</w:t>
      </w:r>
      <w:r w:rsidRPr="002F0850">
        <w:rPr>
          <w:rFonts w:cs="Arial"/>
          <w:szCs w:val="24"/>
        </w:rPr>
        <w:t>a</w:t>
      </w:r>
      <w:r w:rsidRPr="002F0850">
        <w:rPr>
          <w:rFonts w:cs="Arial"/>
          <w:szCs w:val="24"/>
        </w:rPr>
        <w:t>gramme, Fließschemata/ Wirkungsgeflechte) (MK8).</w:t>
      </w:r>
    </w:p>
    <w:p w:rsidR="00E918B1" w:rsidRDefault="00E918B1" w:rsidP="00E918B1"/>
    <w:p w:rsidR="00E918B1" w:rsidRDefault="00E918B1" w:rsidP="00E918B1">
      <w:pPr>
        <w:pStyle w:val="Fuzeile"/>
        <w:widowControl/>
        <w:tabs>
          <w:tab w:val="clear" w:pos="9072"/>
        </w:tabs>
        <w:spacing w:after="240"/>
        <w:rPr>
          <w:rFonts w:cs="Arial"/>
          <w:bCs/>
        </w:rPr>
      </w:pPr>
      <w:r>
        <w:rPr>
          <w:rFonts w:cs="Arial"/>
          <w:bCs/>
          <w:i/>
          <w:iCs/>
          <w:u w:val="single"/>
        </w:rPr>
        <w:t>Urteilskompetenz:</w:t>
      </w:r>
    </w:p>
    <w:p w:rsidR="00E918B1" w:rsidRDefault="00E918B1" w:rsidP="00E918B1">
      <w:pPr>
        <w:pStyle w:val="Fuzeile"/>
        <w:widowControl/>
        <w:tabs>
          <w:tab w:val="clear" w:pos="9072"/>
        </w:tabs>
        <w:spacing w:after="240"/>
        <w:rPr>
          <w:rFonts w:cs="Arial"/>
          <w:szCs w:val="24"/>
        </w:rPr>
      </w:pPr>
      <w:r>
        <w:rPr>
          <w:rFonts w:cs="Arial"/>
          <w:bCs/>
        </w:rPr>
        <w:t>Die Schülerinnen und Schüler</w:t>
      </w:r>
    </w:p>
    <w:p w:rsidR="00E918B1" w:rsidRDefault="00E918B1" w:rsidP="00E05F03">
      <w:pPr>
        <w:numPr>
          <w:ilvl w:val="0"/>
          <w:numId w:val="24"/>
        </w:numPr>
        <w:tabs>
          <w:tab w:val="left" w:pos="360"/>
        </w:tabs>
        <w:rPr>
          <w:rFonts w:cs="Arial"/>
          <w:szCs w:val="24"/>
        </w:rPr>
      </w:pPr>
      <w:r>
        <w:rPr>
          <w:rFonts w:cs="Arial"/>
          <w:szCs w:val="24"/>
        </w:rPr>
        <w:t>bewerten komplexere raumbezogene Sachverhalte, Problemlagen und Maßnahmen unter expliziter Benennung und Anwendung der zu Grunde gelegten Wertmaßstäbe bzw. Werte und Normen (UK2),</w:t>
      </w:r>
    </w:p>
    <w:p w:rsidR="00E918B1" w:rsidRDefault="00E918B1" w:rsidP="00E05F03">
      <w:pPr>
        <w:numPr>
          <w:ilvl w:val="0"/>
          <w:numId w:val="24"/>
        </w:numPr>
        <w:tabs>
          <w:tab w:val="left" w:pos="360"/>
        </w:tabs>
      </w:pPr>
      <w:r>
        <w:rPr>
          <w:rFonts w:cs="Arial"/>
          <w:szCs w:val="24"/>
        </w:rPr>
        <w:t>bewerten eigene Arbeitsergebnisse kritisch mit Bezug auf die zugrunde gelegte Frag</w:t>
      </w:r>
      <w:r>
        <w:rPr>
          <w:rFonts w:cs="Arial"/>
          <w:szCs w:val="24"/>
        </w:rPr>
        <w:t>e</w:t>
      </w:r>
      <w:r>
        <w:rPr>
          <w:rFonts w:cs="Arial"/>
          <w:szCs w:val="24"/>
        </w:rPr>
        <w:t>stellung, den Arbeitsweg und die benutzten Quellen (UK8).</w:t>
      </w:r>
    </w:p>
    <w:p w:rsidR="00E918B1" w:rsidRDefault="00E918B1" w:rsidP="00E918B1"/>
    <w:p w:rsidR="00E918B1" w:rsidRDefault="00E918B1" w:rsidP="00E918B1">
      <w:pPr>
        <w:pStyle w:val="Fuzeile"/>
        <w:widowControl/>
        <w:tabs>
          <w:tab w:val="clear" w:pos="9072"/>
        </w:tabs>
        <w:spacing w:after="240"/>
        <w:rPr>
          <w:rFonts w:cs="Arial"/>
          <w:bCs/>
        </w:rPr>
      </w:pPr>
      <w:r>
        <w:rPr>
          <w:rFonts w:cs="Arial"/>
          <w:bCs/>
          <w:i/>
          <w:iCs/>
          <w:u w:val="single"/>
        </w:rPr>
        <w:t>Handlungskompetenz:</w:t>
      </w:r>
    </w:p>
    <w:p w:rsidR="00E918B1" w:rsidRDefault="00E918B1" w:rsidP="00E918B1">
      <w:pPr>
        <w:pStyle w:val="Fuzeile"/>
        <w:widowControl/>
        <w:tabs>
          <w:tab w:val="clear" w:pos="9072"/>
        </w:tabs>
        <w:spacing w:after="240"/>
        <w:rPr>
          <w:rFonts w:cs="Arial"/>
          <w:szCs w:val="24"/>
        </w:rPr>
      </w:pPr>
      <w:r>
        <w:rPr>
          <w:rFonts w:cs="Arial"/>
          <w:bCs/>
        </w:rPr>
        <w:t>Die Schülerinnen und Schüler</w:t>
      </w:r>
    </w:p>
    <w:p w:rsidR="002F0850" w:rsidRPr="002F0850" w:rsidRDefault="002F0850" w:rsidP="002F0850">
      <w:pPr>
        <w:numPr>
          <w:ilvl w:val="0"/>
          <w:numId w:val="24"/>
        </w:numPr>
        <w:tabs>
          <w:tab w:val="left" w:pos="360"/>
        </w:tabs>
        <w:rPr>
          <w:rFonts w:cs="Arial"/>
          <w:szCs w:val="24"/>
        </w:rPr>
      </w:pPr>
      <w:r w:rsidRPr="002F0850">
        <w:rPr>
          <w:rFonts w:cs="Arial"/>
          <w:szCs w:val="24"/>
        </w:rPr>
        <w:lastRenderedPageBreak/>
        <w:t>vertreten argumentativ abgesichert in einer Simulation vorbereitete Rollen von Akte</w:t>
      </w:r>
      <w:r w:rsidRPr="002F0850">
        <w:rPr>
          <w:rFonts w:cs="Arial"/>
          <w:szCs w:val="24"/>
        </w:rPr>
        <w:t>u</w:t>
      </w:r>
      <w:r w:rsidRPr="002F0850">
        <w:rPr>
          <w:rFonts w:cs="Arial"/>
          <w:szCs w:val="24"/>
        </w:rPr>
        <w:t>rinnen und Akteuren eines raumbezogenen Konfliktes und finden eine Kompromissl</w:t>
      </w:r>
      <w:r w:rsidRPr="002F0850">
        <w:rPr>
          <w:rFonts w:cs="Arial"/>
          <w:szCs w:val="24"/>
        </w:rPr>
        <w:t>ö</w:t>
      </w:r>
      <w:r w:rsidRPr="002F0850">
        <w:rPr>
          <w:rFonts w:cs="Arial"/>
          <w:szCs w:val="24"/>
        </w:rPr>
        <w:t>sung (HK4),</w:t>
      </w:r>
    </w:p>
    <w:p w:rsidR="002F0850" w:rsidRPr="002F0850" w:rsidRDefault="002F0850" w:rsidP="002F0850">
      <w:pPr>
        <w:numPr>
          <w:ilvl w:val="0"/>
          <w:numId w:val="24"/>
        </w:numPr>
        <w:tabs>
          <w:tab w:val="left" w:pos="360"/>
        </w:tabs>
        <w:rPr>
          <w:rFonts w:cs="Arial"/>
          <w:szCs w:val="24"/>
        </w:rPr>
      </w:pPr>
      <w:r w:rsidRPr="002F0850">
        <w:rPr>
          <w:rFonts w:cs="Arial"/>
          <w:szCs w:val="24"/>
        </w:rPr>
        <w:t xml:space="preserve">präsentieren und simulieren Möglichkeiten der Einflussnahme auf raumbezogene und raumplanerische Prozesse im </w:t>
      </w:r>
      <w:proofErr w:type="spellStart"/>
      <w:r w:rsidRPr="002F0850">
        <w:rPr>
          <w:rFonts w:cs="Arial"/>
          <w:szCs w:val="24"/>
        </w:rPr>
        <w:t>Nahraum</w:t>
      </w:r>
      <w:proofErr w:type="spellEnd"/>
      <w:r w:rsidRPr="002F0850">
        <w:rPr>
          <w:rFonts w:cs="Arial"/>
          <w:szCs w:val="24"/>
        </w:rPr>
        <w:t xml:space="preserve"> (HK6).</w:t>
      </w:r>
    </w:p>
    <w:p w:rsidR="00E918B1" w:rsidRDefault="00E918B1" w:rsidP="00E918B1"/>
    <w:p w:rsidR="00E918B1" w:rsidRDefault="00E918B1" w:rsidP="00E918B1"/>
    <w:p w:rsidR="00E918B1" w:rsidRDefault="00E918B1" w:rsidP="00E918B1">
      <w:pPr>
        <w:rPr>
          <w:rFonts w:cs="Arial"/>
          <w:b/>
        </w:rPr>
      </w:pPr>
      <w:r>
        <w:rPr>
          <w:rFonts w:cs="Arial"/>
          <w:b/>
          <w:bCs/>
        </w:rPr>
        <w:t>Inhaltsfelder:</w:t>
      </w:r>
      <w:r>
        <w:rPr>
          <w:rFonts w:cs="Arial"/>
        </w:rPr>
        <w:t xml:space="preserve"> IF 3: </w:t>
      </w:r>
      <w:r>
        <w:rPr>
          <w:rFonts w:cs="Arial"/>
          <w:szCs w:val="24"/>
        </w:rPr>
        <w:t>Landwirtschaftliche Strukturen in verschiedenen Klima- und Vegetat</w:t>
      </w:r>
      <w:r>
        <w:rPr>
          <w:rFonts w:cs="Arial"/>
          <w:szCs w:val="24"/>
        </w:rPr>
        <w:t>i</w:t>
      </w:r>
      <w:r>
        <w:rPr>
          <w:rFonts w:cs="Arial"/>
          <w:szCs w:val="24"/>
        </w:rPr>
        <w:t>onszonen</w:t>
      </w:r>
    </w:p>
    <w:p w:rsidR="00E918B1" w:rsidRDefault="00E918B1" w:rsidP="00E918B1">
      <w:pPr>
        <w:rPr>
          <w:rFonts w:cs="Arial"/>
          <w:b/>
        </w:rPr>
      </w:pPr>
    </w:p>
    <w:p w:rsidR="00E918B1" w:rsidRDefault="00E918B1" w:rsidP="00E918B1">
      <w:pPr>
        <w:rPr>
          <w:rFonts w:cs="Arial"/>
        </w:rPr>
      </w:pPr>
    </w:p>
    <w:p w:rsidR="00E05F03" w:rsidRPr="00E05F03" w:rsidRDefault="00E918B1" w:rsidP="00E05F03">
      <w:pPr>
        <w:rPr>
          <w:rFonts w:cs="Arial"/>
        </w:rPr>
      </w:pPr>
      <w:r>
        <w:rPr>
          <w:rFonts w:cs="Arial"/>
          <w:b/>
        </w:rPr>
        <w:t>Inhaltliche Schwerpunkte</w:t>
      </w:r>
      <w:r>
        <w:rPr>
          <w:rFonts w:cs="Arial"/>
        </w:rPr>
        <w:t>:</w:t>
      </w:r>
    </w:p>
    <w:p w:rsidR="00E918B1" w:rsidRPr="00E05F03" w:rsidRDefault="00E918B1" w:rsidP="00E05F03">
      <w:pPr>
        <w:numPr>
          <w:ilvl w:val="0"/>
          <w:numId w:val="24"/>
        </w:numPr>
        <w:tabs>
          <w:tab w:val="left" w:pos="360"/>
        </w:tabs>
        <w:rPr>
          <w:rFonts w:cs="Arial"/>
          <w:szCs w:val="24"/>
        </w:rPr>
      </w:pPr>
      <w:r w:rsidRPr="00E05F03">
        <w:rPr>
          <w:rFonts w:cs="Arial"/>
          <w:szCs w:val="24"/>
        </w:rPr>
        <w:t>Intensivierung der landwirtschaftlichen Produktion in der gemäßigten Zone und in den Subtropen</w:t>
      </w:r>
    </w:p>
    <w:p w:rsidR="00E918B1" w:rsidRPr="00E05F03" w:rsidRDefault="00E918B1" w:rsidP="00E05F03">
      <w:pPr>
        <w:numPr>
          <w:ilvl w:val="0"/>
          <w:numId w:val="24"/>
        </w:numPr>
        <w:tabs>
          <w:tab w:val="left" w:pos="360"/>
        </w:tabs>
        <w:rPr>
          <w:rFonts w:cs="Arial"/>
          <w:szCs w:val="24"/>
        </w:rPr>
      </w:pPr>
      <w:r w:rsidRPr="00E05F03">
        <w:rPr>
          <w:rFonts w:cs="Arial"/>
          <w:szCs w:val="24"/>
        </w:rPr>
        <w:t>Landwirtschaft im Spannungsfeld zwischen Ressourcengefährdung und Nachhaltigkeit</w:t>
      </w:r>
    </w:p>
    <w:p w:rsidR="00E918B1" w:rsidRDefault="00E918B1" w:rsidP="00E918B1">
      <w:pPr>
        <w:rPr>
          <w:rFonts w:cs="Arial"/>
          <w:bCs/>
        </w:rPr>
      </w:pPr>
    </w:p>
    <w:p w:rsidR="00E918B1" w:rsidRDefault="00E918B1" w:rsidP="00E918B1">
      <w:pPr>
        <w:rPr>
          <w:rFonts w:cs="Arial"/>
          <w:bCs/>
        </w:rPr>
      </w:pPr>
      <w:r>
        <w:rPr>
          <w:rFonts w:cs="Arial"/>
          <w:b/>
        </w:rPr>
        <w:t>Zeitbedarf</w:t>
      </w:r>
      <w:r>
        <w:rPr>
          <w:rFonts w:cs="Arial"/>
        </w:rPr>
        <w:t>:</w:t>
      </w:r>
      <w:r w:rsidR="003F64EE">
        <w:rPr>
          <w:rFonts w:cs="Arial"/>
        </w:rPr>
        <w:t xml:space="preserve"> ca. 9 Stunden</w:t>
      </w:r>
    </w:p>
    <w:p w:rsidR="00E918B1" w:rsidRDefault="00E918B1" w:rsidP="00E918B1">
      <w:pPr>
        <w:rPr>
          <w:rFonts w:cs="Arial"/>
          <w:bCs/>
        </w:rPr>
      </w:pPr>
    </w:p>
    <w:p w:rsidR="00E918B1" w:rsidRDefault="00E918B1" w:rsidP="00E918B1">
      <w:pPr>
        <w:rPr>
          <w:rFonts w:cs="Arial"/>
          <w:bCs/>
        </w:rPr>
      </w:pPr>
    </w:p>
    <w:p w:rsidR="00E918B1" w:rsidRDefault="00E918B1" w:rsidP="00E918B1">
      <w:pPr>
        <w:rPr>
          <w:rFonts w:cs="Arial"/>
          <w:bCs/>
        </w:rPr>
      </w:pPr>
    </w:p>
    <w:p w:rsidR="00E918B1" w:rsidRDefault="00E918B1" w:rsidP="00E918B1">
      <w:pPr>
        <w:rPr>
          <w:rFonts w:cs="Arial"/>
          <w:bCs/>
        </w:rPr>
        <w:sectPr w:rsidR="00E918B1" w:rsidSect="007763E2">
          <w:pgSz w:w="11900" w:h="16840" w:code="9"/>
          <w:pgMar w:top="1134" w:right="1134" w:bottom="1134" w:left="1134" w:header="709" w:footer="1985" w:gutter="0"/>
          <w:cols w:space="708"/>
          <w:titlePg/>
        </w:sectPr>
      </w:pPr>
    </w:p>
    <w:p w:rsidR="00361DA4" w:rsidRPr="00361DA4" w:rsidRDefault="00361DA4" w:rsidP="00361DA4">
      <w:pPr>
        <w:rPr>
          <w:rFonts w:cs="Arial"/>
          <w:b/>
          <w:sz w:val="20"/>
        </w:rPr>
      </w:pPr>
      <w:r w:rsidRPr="00361DA4">
        <w:rPr>
          <w:rFonts w:cs="Arial"/>
          <w:b/>
          <w:sz w:val="20"/>
        </w:rPr>
        <w:lastRenderedPageBreak/>
        <w:t>Vorhabenbezogene Konkretisierung:</w:t>
      </w:r>
    </w:p>
    <w:p w:rsidR="00361DA4" w:rsidRPr="00361DA4" w:rsidRDefault="00361DA4" w:rsidP="00361DA4">
      <w:pPr>
        <w:rPr>
          <w:rFonts w:cs="Arial"/>
          <w:b/>
          <w:sz w:val="20"/>
        </w:rPr>
      </w:pPr>
    </w:p>
    <w:tbl>
      <w:tblPr>
        <w:tblStyle w:val="Tabellenraster"/>
        <w:tblW w:w="15021" w:type="dxa"/>
        <w:tblInd w:w="-5" w:type="dxa"/>
        <w:tblLook w:val="04A0" w:firstRow="1" w:lastRow="0" w:firstColumn="1" w:lastColumn="0" w:noHBand="0" w:noVBand="1"/>
      </w:tblPr>
      <w:tblGrid>
        <w:gridCol w:w="4957"/>
        <w:gridCol w:w="4751"/>
        <w:gridCol w:w="5313"/>
      </w:tblGrid>
      <w:tr w:rsidR="00361DA4" w:rsidRPr="00361DA4" w:rsidTr="00E63D5C">
        <w:tc>
          <w:tcPr>
            <w:tcW w:w="4957" w:type="dxa"/>
          </w:tcPr>
          <w:p w:rsidR="00361DA4" w:rsidRPr="00361DA4" w:rsidRDefault="00361DA4" w:rsidP="00361DA4">
            <w:pPr>
              <w:rPr>
                <w:rFonts w:cs="Arial"/>
                <w:b/>
                <w:sz w:val="20"/>
              </w:rPr>
            </w:pPr>
            <w:r w:rsidRPr="00361DA4">
              <w:rPr>
                <w:rFonts w:cs="Arial"/>
                <w:b/>
                <w:sz w:val="20"/>
              </w:rPr>
              <w:t>Unterrichtssequenzen</w:t>
            </w:r>
          </w:p>
        </w:tc>
        <w:tc>
          <w:tcPr>
            <w:tcW w:w="4751" w:type="dxa"/>
          </w:tcPr>
          <w:p w:rsidR="00361DA4" w:rsidRPr="00361DA4" w:rsidRDefault="00361DA4" w:rsidP="00361DA4">
            <w:pPr>
              <w:rPr>
                <w:rFonts w:cs="Arial"/>
                <w:b/>
                <w:sz w:val="20"/>
              </w:rPr>
            </w:pPr>
            <w:r w:rsidRPr="00361DA4">
              <w:rPr>
                <w:rFonts w:cs="Arial"/>
                <w:b/>
                <w:sz w:val="20"/>
              </w:rPr>
              <w:t>Zu entwickelnde Kompetenzen</w:t>
            </w:r>
          </w:p>
        </w:tc>
        <w:tc>
          <w:tcPr>
            <w:tcW w:w="5313" w:type="dxa"/>
          </w:tcPr>
          <w:p w:rsidR="00361DA4" w:rsidRPr="00361DA4" w:rsidRDefault="00361DA4" w:rsidP="00361DA4">
            <w:pPr>
              <w:rPr>
                <w:rFonts w:cs="Arial"/>
                <w:b/>
                <w:sz w:val="20"/>
              </w:rPr>
            </w:pPr>
            <w:r w:rsidRPr="00361DA4">
              <w:rPr>
                <w:rFonts w:cs="Arial"/>
                <w:b/>
                <w:sz w:val="20"/>
              </w:rPr>
              <w:t>Vorhabenbezogene Absprachen / Vereinbarungen</w:t>
            </w:r>
          </w:p>
        </w:tc>
      </w:tr>
    </w:tbl>
    <w:p w:rsidR="003F64EE" w:rsidRPr="00E918B1" w:rsidRDefault="003F64EE" w:rsidP="00E918B1"/>
    <w:tbl>
      <w:tblPr>
        <w:tblpPr w:leftFromText="141" w:rightFromText="141" w:vertAnchor="page" w:horzAnchor="margin" w:tblpY="2296"/>
        <w:tblW w:w="15050" w:type="dxa"/>
        <w:tblLayout w:type="fixed"/>
        <w:tblCellMar>
          <w:left w:w="70" w:type="dxa"/>
          <w:right w:w="70" w:type="dxa"/>
        </w:tblCellMar>
        <w:tblLook w:val="0000" w:firstRow="0" w:lastRow="0" w:firstColumn="0" w:lastColumn="0" w:noHBand="0" w:noVBand="0"/>
      </w:tblPr>
      <w:tblGrid>
        <w:gridCol w:w="4990"/>
        <w:gridCol w:w="4680"/>
        <w:gridCol w:w="5380"/>
      </w:tblGrid>
      <w:tr w:rsidR="00361DA4" w:rsidTr="00361DA4">
        <w:trPr>
          <w:trHeight w:val="1606"/>
        </w:trPr>
        <w:tc>
          <w:tcPr>
            <w:tcW w:w="4990" w:type="dxa"/>
            <w:tcBorders>
              <w:top w:val="single" w:sz="4" w:space="0" w:color="000000"/>
              <w:left w:val="single" w:sz="4" w:space="0" w:color="000000"/>
              <w:bottom w:val="single" w:sz="4" w:space="0" w:color="000000"/>
            </w:tcBorders>
            <w:shd w:val="clear" w:color="auto" w:fill="auto"/>
          </w:tcPr>
          <w:p w:rsidR="00361DA4" w:rsidRDefault="00361DA4" w:rsidP="00361DA4">
            <w:pPr>
              <w:snapToGrid w:val="0"/>
              <w:spacing w:line="200" w:lineRule="atLeast"/>
              <w:rPr>
                <w:rFonts w:cs="Arial"/>
                <w:lang w:eastAsia="en-US"/>
              </w:rPr>
            </w:pPr>
          </w:p>
          <w:p w:rsidR="00361DA4" w:rsidRPr="00DA156D" w:rsidRDefault="00361DA4" w:rsidP="00620285">
            <w:pPr>
              <w:spacing w:line="200" w:lineRule="atLeast"/>
              <w:rPr>
                <w:rFonts w:cs="Arial"/>
                <w:i/>
                <w:lang w:eastAsia="en-US"/>
              </w:rPr>
            </w:pPr>
            <w:r>
              <w:rPr>
                <w:rFonts w:cs="Arial"/>
                <w:szCs w:val="24"/>
                <w:lang w:eastAsia="en-US"/>
              </w:rPr>
              <w:t xml:space="preserve">Diversifizierung und Spezialisierung in einem agrarischen Intensivgebiet </w:t>
            </w:r>
          </w:p>
          <w:p w:rsidR="00361DA4" w:rsidRDefault="00361DA4" w:rsidP="00361DA4">
            <w:pPr>
              <w:spacing w:line="200" w:lineRule="atLeast"/>
              <w:rPr>
                <w:rFonts w:cs="Arial"/>
              </w:rPr>
            </w:pPr>
          </w:p>
          <w:p w:rsidR="00361DA4" w:rsidRPr="00A676C8" w:rsidRDefault="00361DA4" w:rsidP="00A676C8">
            <w:pPr>
              <w:pStyle w:val="Listenabsatz"/>
              <w:numPr>
                <w:ilvl w:val="0"/>
                <w:numId w:val="35"/>
              </w:numPr>
              <w:spacing w:line="200" w:lineRule="atLeast"/>
              <w:ind w:left="360"/>
              <w:rPr>
                <w:rFonts w:ascii="Arial" w:hAnsi="Arial" w:cs="Arial"/>
              </w:rPr>
            </w:pPr>
            <w:r w:rsidRPr="00A676C8">
              <w:rPr>
                <w:rFonts w:ascii="Arial" w:hAnsi="Arial" w:cs="Arial"/>
                <w:i/>
              </w:rPr>
              <w:t>Wirtschaften jenseits der agronomischen Trockengrenze?!</w:t>
            </w:r>
            <w:r w:rsidRPr="001B7552">
              <w:rPr>
                <w:rFonts w:cs="Arial"/>
              </w:rPr>
              <w:t xml:space="preserve"> </w:t>
            </w:r>
            <w:r w:rsidRPr="00A676C8">
              <w:rPr>
                <w:rFonts w:ascii="Arial" w:hAnsi="Arial" w:cs="Arial"/>
              </w:rPr>
              <w:t>– Die Bedeutung der Bewässerung und der verschiedenen Bewässerungstechniken als grundlege</w:t>
            </w:r>
            <w:r w:rsidRPr="00A676C8">
              <w:rPr>
                <w:rFonts w:ascii="Arial" w:hAnsi="Arial" w:cs="Arial"/>
              </w:rPr>
              <w:t>n</w:t>
            </w:r>
            <w:r w:rsidRPr="00A676C8">
              <w:rPr>
                <w:rFonts w:ascii="Arial" w:hAnsi="Arial" w:cs="Arial"/>
              </w:rPr>
              <w:t>de Voraussetzung für eine agrarindustrie</w:t>
            </w:r>
            <w:r w:rsidRPr="00A676C8">
              <w:rPr>
                <w:rFonts w:ascii="Arial" w:hAnsi="Arial" w:cs="Arial"/>
              </w:rPr>
              <w:t>l</w:t>
            </w:r>
            <w:r w:rsidRPr="00A676C8">
              <w:rPr>
                <w:rFonts w:ascii="Arial" w:hAnsi="Arial" w:cs="Arial"/>
              </w:rPr>
              <w:t>le Nutzung des Raumes</w:t>
            </w:r>
          </w:p>
          <w:p w:rsidR="00361DA4" w:rsidRDefault="00361DA4" w:rsidP="001B7552">
            <w:pPr>
              <w:spacing w:line="200" w:lineRule="atLeast"/>
              <w:rPr>
                <w:rFonts w:cs="Arial"/>
              </w:rPr>
            </w:pPr>
          </w:p>
          <w:p w:rsidR="00361DA4" w:rsidRPr="00A676C8" w:rsidRDefault="00361DA4" w:rsidP="00A676C8">
            <w:pPr>
              <w:pStyle w:val="Listenabsatz"/>
              <w:numPr>
                <w:ilvl w:val="0"/>
                <w:numId w:val="35"/>
              </w:numPr>
              <w:spacing w:line="200" w:lineRule="atLeast"/>
              <w:ind w:left="360"/>
              <w:rPr>
                <w:rFonts w:ascii="Arial" w:hAnsi="Arial" w:cs="Arial"/>
              </w:rPr>
            </w:pPr>
            <w:proofErr w:type="spellStart"/>
            <w:r w:rsidRPr="00A676C8">
              <w:rPr>
                <w:rFonts w:ascii="Arial" w:hAnsi="Arial" w:cs="Arial"/>
                <w:i/>
                <w:iCs/>
              </w:rPr>
              <w:t>Variatio</w:t>
            </w:r>
            <w:proofErr w:type="spellEnd"/>
            <w:r w:rsidRPr="00A676C8">
              <w:rPr>
                <w:rFonts w:ascii="Arial" w:hAnsi="Arial" w:cs="Arial"/>
                <w:i/>
                <w:iCs/>
              </w:rPr>
              <w:t xml:space="preserve"> </w:t>
            </w:r>
            <w:proofErr w:type="spellStart"/>
            <w:r w:rsidRPr="00A676C8">
              <w:rPr>
                <w:rFonts w:ascii="Arial" w:hAnsi="Arial" w:cs="Arial"/>
                <w:i/>
                <w:iCs/>
              </w:rPr>
              <w:t>delectat</w:t>
            </w:r>
            <w:proofErr w:type="spellEnd"/>
            <w:r w:rsidRPr="00A676C8">
              <w:rPr>
                <w:rFonts w:ascii="Arial" w:hAnsi="Arial" w:cs="Arial"/>
                <w:i/>
                <w:iCs/>
              </w:rPr>
              <w:t>: Kalifornien als „Fruch</w:t>
            </w:r>
            <w:r w:rsidRPr="00A676C8">
              <w:rPr>
                <w:rFonts w:ascii="Arial" w:hAnsi="Arial" w:cs="Arial"/>
                <w:i/>
                <w:iCs/>
              </w:rPr>
              <w:t>t</w:t>
            </w:r>
            <w:r w:rsidRPr="00A676C8">
              <w:rPr>
                <w:rFonts w:ascii="Arial" w:hAnsi="Arial" w:cs="Arial"/>
                <w:i/>
                <w:iCs/>
              </w:rPr>
              <w:t>garten Amerikas“</w:t>
            </w:r>
            <w:r w:rsidRPr="001B7552">
              <w:rPr>
                <w:rFonts w:cs="Arial"/>
              </w:rPr>
              <w:t xml:space="preserve"> </w:t>
            </w:r>
            <w:r w:rsidRPr="00A676C8">
              <w:rPr>
                <w:rFonts w:ascii="Arial" w:hAnsi="Arial" w:cs="Arial"/>
              </w:rPr>
              <w:t>– Erarbeitung der Dive</w:t>
            </w:r>
            <w:r w:rsidRPr="00A676C8">
              <w:rPr>
                <w:rFonts w:ascii="Arial" w:hAnsi="Arial" w:cs="Arial"/>
              </w:rPr>
              <w:t>r</w:t>
            </w:r>
            <w:r w:rsidRPr="00A676C8">
              <w:rPr>
                <w:rFonts w:ascii="Arial" w:hAnsi="Arial" w:cs="Arial"/>
              </w:rPr>
              <w:t>sifizierungs-, Spezialisierungs- und Inte</w:t>
            </w:r>
            <w:r w:rsidRPr="00A676C8">
              <w:rPr>
                <w:rFonts w:ascii="Arial" w:hAnsi="Arial" w:cs="Arial"/>
              </w:rPr>
              <w:t>n</w:t>
            </w:r>
            <w:r w:rsidRPr="00A676C8">
              <w:rPr>
                <w:rFonts w:ascii="Arial" w:hAnsi="Arial" w:cs="Arial"/>
              </w:rPr>
              <w:t>sivierungsprozesse im Bereich der agrar</w:t>
            </w:r>
            <w:r w:rsidRPr="00A676C8">
              <w:rPr>
                <w:rFonts w:ascii="Arial" w:hAnsi="Arial" w:cs="Arial"/>
              </w:rPr>
              <w:t>i</w:t>
            </w:r>
            <w:r w:rsidRPr="00A676C8">
              <w:rPr>
                <w:rFonts w:ascii="Arial" w:hAnsi="Arial" w:cs="Arial"/>
              </w:rPr>
              <w:t>schen Nutzungsstrukturen im kaliforn</w:t>
            </w:r>
            <w:r w:rsidRPr="00A676C8">
              <w:rPr>
                <w:rFonts w:ascii="Arial" w:hAnsi="Arial" w:cs="Arial"/>
              </w:rPr>
              <w:t>i</w:t>
            </w:r>
            <w:r w:rsidRPr="00A676C8">
              <w:rPr>
                <w:rFonts w:ascii="Arial" w:hAnsi="Arial" w:cs="Arial"/>
              </w:rPr>
              <w:t>schen Längstal</w:t>
            </w:r>
          </w:p>
          <w:p w:rsidR="00361DA4" w:rsidRDefault="00361DA4" w:rsidP="001B7552">
            <w:pPr>
              <w:spacing w:line="200" w:lineRule="atLeast"/>
              <w:rPr>
                <w:rFonts w:cs="Arial"/>
              </w:rPr>
            </w:pPr>
          </w:p>
          <w:p w:rsidR="00361DA4" w:rsidRPr="00A676C8" w:rsidRDefault="00361DA4" w:rsidP="00A676C8">
            <w:pPr>
              <w:pStyle w:val="Listenabsatz"/>
              <w:numPr>
                <w:ilvl w:val="0"/>
                <w:numId w:val="35"/>
              </w:numPr>
              <w:spacing w:line="200" w:lineRule="atLeast"/>
              <w:ind w:left="360"/>
              <w:rPr>
                <w:rFonts w:ascii="Arial" w:hAnsi="Arial" w:cs="Arial"/>
              </w:rPr>
            </w:pPr>
            <w:r w:rsidRPr="00A676C8">
              <w:rPr>
                <w:rFonts w:ascii="Arial" w:hAnsi="Arial" w:cs="Arial"/>
                <w:i/>
                <w:iCs/>
              </w:rPr>
              <w:t>„In Kalifornien daheim, in der Welt zuha</w:t>
            </w:r>
            <w:r w:rsidRPr="00A676C8">
              <w:rPr>
                <w:rFonts w:ascii="Arial" w:hAnsi="Arial" w:cs="Arial"/>
                <w:i/>
                <w:iCs/>
              </w:rPr>
              <w:t>u</w:t>
            </w:r>
            <w:r w:rsidRPr="00A676C8">
              <w:rPr>
                <w:rFonts w:ascii="Arial" w:hAnsi="Arial" w:cs="Arial"/>
                <w:i/>
                <w:iCs/>
              </w:rPr>
              <w:t>se“:</w:t>
            </w:r>
            <w:r w:rsidRPr="00A676C8">
              <w:rPr>
                <w:rFonts w:ascii="Arial" w:hAnsi="Arial" w:cs="Arial"/>
              </w:rPr>
              <w:t xml:space="preserve"> Vom lokalen Feld auf den globalen Markt – Exemplarische Analyse ausg</w:t>
            </w:r>
            <w:r w:rsidRPr="00A676C8">
              <w:rPr>
                <w:rFonts w:ascii="Arial" w:hAnsi="Arial" w:cs="Arial"/>
              </w:rPr>
              <w:t>e</w:t>
            </w:r>
            <w:r w:rsidRPr="00A676C8">
              <w:rPr>
                <w:rFonts w:ascii="Arial" w:hAnsi="Arial" w:cs="Arial"/>
              </w:rPr>
              <w:t>wählter Agrarprodukte im Kontext der Markt- und Exportorientierung vor dem Spiegel zunehmender Transnationalität und globaler Verflechtungen</w:t>
            </w:r>
          </w:p>
          <w:p w:rsidR="00361DA4" w:rsidRDefault="00361DA4" w:rsidP="00361DA4">
            <w:pPr>
              <w:spacing w:line="200" w:lineRule="atLeast"/>
              <w:rPr>
                <w:rFonts w:cs="Arial"/>
              </w:rPr>
            </w:pPr>
          </w:p>
        </w:tc>
        <w:tc>
          <w:tcPr>
            <w:tcW w:w="4680" w:type="dxa"/>
            <w:tcBorders>
              <w:top w:val="single" w:sz="4" w:space="0" w:color="000000"/>
              <w:left w:val="single" w:sz="4" w:space="0" w:color="000000"/>
              <w:bottom w:val="single" w:sz="4" w:space="0" w:color="000000"/>
            </w:tcBorders>
            <w:shd w:val="clear" w:color="auto" w:fill="auto"/>
          </w:tcPr>
          <w:p w:rsidR="00361DA4" w:rsidRDefault="00361DA4" w:rsidP="00361DA4">
            <w:pPr>
              <w:snapToGrid w:val="0"/>
              <w:spacing w:line="200" w:lineRule="atLeast"/>
              <w:rPr>
                <w:rFonts w:cs="Arial"/>
                <w:lang w:eastAsia="en-US"/>
              </w:rPr>
            </w:pPr>
          </w:p>
          <w:p w:rsidR="00361DA4" w:rsidRDefault="00361DA4" w:rsidP="00361DA4">
            <w:pPr>
              <w:spacing w:line="200" w:lineRule="atLeast"/>
              <w:rPr>
                <w:rFonts w:cs="Arial"/>
                <w:lang w:eastAsia="en-US"/>
              </w:rPr>
            </w:pPr>
            <w:r>
              <w:rPr>
                <w:rFonts w:cs="Arial"/>
                <w:szCs w:val="24"/>
                <w:u w:val="single"/>
                <w:lang w:eastAsia="en-US"/>
              </w:rPr>
              <w:t>Konkretisierte Sachkompetenz:</w:t>
            </w:r>
          </w:p>
          <w:p w:rsidR="00361DA4" w:rsidRDefault="00361DA4" w:rsidP="00361DA4">
            <w:pPr>
              <w:spacing w:line="200" w:lineRule="atLeast"/>
              <w:rPr>
                <w:rFonts w:cs="Arial"/>
                <w:lang w:eastAsia="en-US"/>
              </w:rPr>
            </w:pPr>
          </w:p>
          <w:p w:rsidR="00361DA4" w:rsidRDefault="00361DA4" w:rsidP="00361DA4">
            <w:pPr>
              <w:spacing w:line="200" w:lineRule="atLeast"/>
              <w:rPr>
                <w:rFonts w:cs="Arial"/>
                <w:lang w:eastAsia="en-US"/>
              </w:rPr>
            </w:pPr>
            <w:r>
              <w:rPr>
                <w:rFonts w:cs="Arial"/>
                <w:color w:val="000000"/>
                <w:lang w:eastAsia="en-US"/>
              </w:rPr>
              <w:t>Die Schülerinnen und Schüler</w:t>
            </w:r>
          </w:p>
          <w:p w:rsidR="00361DA4" w:rsidRDefault="00361DA4" w:rsidP="00361DA4">
            <w:pPr>
              <w:spacing w:line="200" w:lineRule="atLeast"/>
              <w:rPr>
                <w:rFonts w:cs="Arial"/>
                <w:lang w:eastAsia="en-US"/>
              </w:rPr>
            </w:pPr>
          </w:p>
          <w:p w:rsidR="00361DA4" w:rsidRDefault="00361DA4" w:rsidP="00361DA4">
            <w:pPr>
              <w:numPr>
                <w:ilvl w:val="0"/>
                <w:numId w:val="22"/>
              </w:numPr>
              <w:spacing w:line="200" w:lineRule="atLeast"/>
              <w:rPr>
                <w:rFonts w:cs="Arial"/>
                <w:lang w:eastAsia="en-US"/>
              </w:rPr>
            </w:pPr>
            <w:r>
              <w:rPr>
                <w:rFonts w:cs="Arial"/>
                <w:lang w:eastAsia="en-US"/>
              </w:rPr>
              <w:t>erklären Kennzeichen des landwir</w:t>
            </w:r>
            <w:r>
              <w:rPr>
                <w:rFonts w:cs="Arial"/>
                <w:lang w:eastAsia="en-US"/>
              </w:rPr>
              <w:t>t</w:t>
            </w:r>
            <w:r>
              <w:rPr>
                <w:rFonts w:cs="Arial"/>
                <w:lang w:eastAsia="en-US"/>
              </w:rPr>
              <w:t>schaftlichen Strukturwandels wie M</w:t>
            </w:r>
            <w:r>
              <w:rPr>
                <w:rFonts w:cs="Arial"/>
                <w:lang w:eastAsia="en-US"/>
              </w:rPr>
              <w:t>e</w:t>
            </w:r>
            <w:r>
              <w:rPr>
                <w:rFonts w:cs="Arial"/>
                <w:lang w:eastAsia="en-US"/>
              </w:rPr>
              <w:t>chanisierung, Intensivierung und Sp</w:t>
            </w:r>
            <w:r>
              <w:rPr>
                <w:rFonts w:cs="Arial"/>
                <w:lang w:eastAsia="en-US"/>
              </w:rPr>
              <w:t>e</w:t>
            </w:r>
            <w:r>
              <w:rPr>
                <w:rFonts w:cs="Arial"/>
                <w:lang w:eastAsia="en-US"/>
              </w:rPr>
              <w:t>zialisierung mit sich verändernden ökonomischen und technischen Ra</w:t>
            </w:r>
            <w:r>
              <w:rPr>
                <w:rFonts w:cs="Arial"/>
                <w:lang w:eastAsia="en-US"/>
              </w:rPr>
              <w:t>h</w:t>
            </w:r>
            <w:r>
              <w:rPr>
                <w:rFonts w:cs="Arial"/>
                <w:lang w:eastAsia="en-US"/>
              </w:rPr>
              <w:t>menbedingungen sowie Konsumg</w:t>
            </w:r>
            <w:r>
              <w:rPr>
                <w:rFonts w:cs="Arial"/>
                <w:lang w:eastAsia="en-US"/>
              </w:rPr>
              <w:t>e</w:t>
            </w:r>
            <w:r>
              <w:rPr>
                <w:rFonts w:cs="Arial"/>
                <w:lang w:eastAsia="en-US"/>
              </w:rPr>
              <w:t>wohnheiten,</w:t>
            </w:r>
          </w:p>
          <w:p w:rsidR="00361DA4" w:rsidRDefault="00361DA4" w:rsidP="00361DA4">
            <w:pPr>
              <w:numPr>
                <w:ilvl w:val="0"/>
                <w:numId w:val="22"/>
              </w:numPr>
              <w:spacing w:line="200" w:lineRule="atLeast"/>
              <w:rPr>
                <w:rFonts w:cs="Arial"/>
                <w:lang w:eastAsia="en-US"/>
              </w:rPr>
            </w:pPr>
            <w:r>
              <w:rPr>
                <w:rFonts w:cs="Arial"/>
                <w:lang w:eastAsia="en-US"/>
              </w:rPr>
              <w:t>stellen vor dem Hintergrund der B</w:t>
            </w:r>
            <w:r>
              <w:rPr>
                <w:rFonts w:cs="Arial"/>
                <w:lang w:eastAsia="en-US"/>
              </w:rPr>
              <w:t>e</w:t>
            </w:r>
            <w:r>
              <w:rPr>
                <w:rFonts w:cs="Arial"/>
                <w:lang w:eastAsia="en-US"/>
              </w:rPr>
              <w:t>grenztheit agrarischer Anbauflächen und dem steigenden Bedarf an Agra</w:t>
            </w:r>
            <w:r>
              <w:rPr>
                <w:rFonts w:cs="Arial"/>
                <w:lang w:eastAsia="en-US"/>
              </w:rPr>
              <w:t>r</w:t>
            </w:r>
            <w:r>
              <w:rPr>
                <w:rFonts w:cs="Arial"/>
                <w:lang w:eastAsia="en-US"/>
              </w:rPr>
              <w:t>gütern zunehmende Nutzungskonku</w:t>
            </w:r>
            <w:r>
              <w:rPr>
                <w:rFonts w:cs="Arial"/>
                <w:lang w:eastAsia="en-US"/>
              </w:rPr>
              <w:t>r</w:t>
            </w:r>
            <w:r>
              <w:rPr>
                <w:rFonts w:cs="Arial"/>
                <w:lang w:eastAsia="en-US"/>
              </w:rPr>
              <w:t>renzen dar,</w:t>
            </w:r>
          </w:p>
          <w:p w:rsidR="00361DA4" w:rsidRDefault="00361DA4" w:rsidP="00361DA4">
            <w:pPr>
              <w:numPr>
                <w:ilvl w:val="0"/>
                <w:numId w:val="22"/>
              </w:numPr>
              <w:spacing w:line="200" w:lineRule="atLeast"/>
              <w:rPr>
                <w:rFonts w:cs="Arial"/>
                <w:lang w:eastAsia="en-US"/>
              </w:rPr>
            </w:pPr>
            <w:r>
              <w:rPr>
                <w:rFonts w:cs="Arial"/>
                <w:lang w:eastAsia="en-US"/>
              </w:rPr>
              <w:t>stellen Bodenversalzung und Bode</w:t>
            </w:r>
            <w:r>
              <w:rPr>
                <w:rFonts w:cs="Arial"/>
                <w:lang w:eastAsia="en-US"/>
              </w:rPr>
              <w:t>n</w:t>
            </w:r>
            <w:r>
              <w:rPr>
                <w:rFonts w:cs="Arial"/>
                <w:lang w:eastAsia="en-US"/>
              </w:rPr>
              <w:t>degradierung als Folgen einer una</w:t>
            </w:r>
            <w:r>
              <w:rPr>
                <w:rFonts w:cs="Arial"/>
                <w:lang w:eastAsia="en-US"/>
              </w:rPr>
              <w:t>n</w:t>
            </w:r>
            <w:r>
              <w:rPr>
                <w:rFonts w:cs="Arial"/>
                <w:lang w:eastAsia="en-US"/>
              </w:rPr>
              <w:t>gepassten landwirtschaftlichen Nu</w:t>
            </w:r>
            <w:r>
              <w:rPr>
                <w:rFonts w:cs="Arial"/>
                <w:lang w:eastAsia="en-US"/>
              </w:rPr>
              <w:t>t</w:t>
            </w:r>
            <w:r>
              <w:rPr>
                <w:rFonts w:cs="Arial"/>
                <w:lang w:eastAsia="en-US"/>
              </w:rPr>
              <w:t>zung dar.</w:t>
            </w:r>
          </w:p>
          <w:p w:rsidR="00361DA4" w:rsidRDefault="00361DA4" w:rsidP="00361DA4">
            <w:pPr>
              <w:spacing w:line="200" w:lineRule="atLeast"/>
              <w:rPr>
                <w:rFonts w:cs="Arial"/>
                <w:lang w:eastAsia="en-US"/>
              </w:rPr>
            </w:pPr>
          </w:p>
          <w:p w:rsidR="00361DA4" w:rsidRDefault="00361DA4" w:rsidP="00361DA4">
            <w:pPr>
              <w:spacing w:line="200" w:lineRule="atLeast"/>
              <w:rPr>
                <w:rFonts w:cs="Arial"/>
                <w:lang w:eastAsia="en-US"/>
              </w:rPr>
            </w:pPr>
            <w:r>
              <w:rPr>
                <w:rFonts w:cs="Arial"/>
                <w:szCs w:val="24"/>
                <w:u w:val="single"/>
                <w:lang w:eastAsia="en-US"/>
              </w:rPr>
              <w:t>Konkretisierte Urteilskompetenz:</w:t>
            </w:r>
          </w:p>
          <w:p w:rsidR="00361DA4" w:rsidRDefault="00361DA4" w:rsidP="00361DA4">
            <w:pPr>
              <w:spacing w:line="200" w:lineRule="atLeast"/>
              <w:rPr>
                <w:rFonts w:cs="Arial"/>
                <w:lang w:eastAsia="en-US"/>
              </w:rPr>
            </w:pPr>
          </w:p>
          <w:p w:rsidR="00361DA4" w:rsidRDefault="00361DA4" w:rsidP="00361DA4">
            <w:pPr>
              <w:spacing w:line="200" w:lineRule="atLeast"/>
              <w:rPr>
                <w:rFonts w:cs="Arial"/>
              </w:rPr>
            </w:pPr>
            <w:r>
              <w:rPr>
                <w:rFonts w:cs="Arial"/>
                <w:color w:val="000000"/>
                <w:lang w:eastAsia="en-US"/>
              </w:rPr>
              <w:t>Die Schülerinnen und Schüler</w:t>
            </w:r>
          </w:p>
          <w:p w:rsidR="00361DA4" w:rsidRDefault="00361DA4" w:rsidP="00361DA4">
            <w:pPr>
              <w:spacing w:line="200" w:lineRule="atLeast"/>
              <w:rPr>
                <w:rFonts w:cs="Arial"/>
              </w:rPr>
            </w:pPr>
          </w:p>
          <w:p w:rsidR="00361DA4" w:rsidRDefault="00361DA4" w:rsidP="00361DA4">
            <w:pPr>
              <w:numPr>
                <w:ilvl w:val="0"/>
                <w:numId w:val="22"/>
              </w:numPr>
              <w:spacing w:line="200" w:lineRule="atLeast"/>
              <w:rPr>
                <w:rFonts w:eastAsia="Arial" w:cs="Arial"/>
                <w:lang w:eastAsia="en-US"/>
              </w:rPr>
            </w:pPr>
            <w:r>
              <w:rPr>
                <w:rFonts w:eastAsia="Arial" w:cs="Arial"/>
                <w:lang w:eastAsia="en-US"/>
              </w:rPr>
              <w:t>bewerten Maßnahmen zur Verring</w:t>
            </w:r>
            <w:r>
              <w:rPr>
                <w:rFonts w:eastAsia="Arial" w:cs="Arial"/>
                <w:lang w:eastAsia="en-US"/>
              </w:rPr>
              <w:t>e</w:t>
            </w:r>
            <w:r>
              <w:rPr>
                <w:rFonts w:eastAsia="Arial" w:cs="Arial"/>
                <w:lang w:eastAsia="en-US"/>
              </w:rPr>
              <w:t>rung von Bodendegradation und D</w:t>
            </w:r>
            <w:r>
              <w:rPr>
                <w:rFonts w:eastAsia="Arial" w:cs="Arial"/>
                <w:lang w:eastAsia="en-US"/>
              </w:rPr>
              <w:t>e</w:t>
            </w:r>
            <w:r>
              <w:rPr>
                <w:rFonts w:eastAsia="Arial" w:cs="Arial"/>
                <w:lang w:eastAsia="en-US"/>
              </w:rPr>
              <w:t>sertifikation hinsichtlich ökonomischer, ökologischer und sozialer Aspekte,</w:t>
            </w:r>
          </w:p>
          <w:p w:rsidR="00361DA4" w:rsidRDefault="00361DA4" w:rsidP="00361DA4">
            <w:pPr>
              <w:numPr>
                <w:ilvl w:val="0"/>
                <w:numId w:val="22"/>
              </w:numPr>
              <w:spacing w:line="200" w:lineRule="atLeast"/>
              <w:rPr>
                <w:rFonts w:eastAsia="Arial" w:cs="Arial"/>
                <w:lang w:eastAsia="en-US"/>
              </w:rPr>
            </w:pPr>
            <w:r>
              <w:rPr>
                <w:rFonts w:eastAsia="Arial" w:cs="Arial"/>
                <w:lang w:eastAsia="en-US"/>
              </w:rPr>
              <w:t>erörtern den Zielkonflikt zwischen der steigenden Nachfrage nach Agrarg</w:t>
            </w:r>
            <w:r>
              <w:rPr>
                <w:rFonts w:eastAsia="Arial" w:cs="Arial"/>
                <w:lang w:eastAsia="en-US"/>
              </w:rPr>
              <w:t>ü</w:t>
            </w:r>
            <w:r>
              <w:rPr>
                <w:rFonts w:eastAsia="Arial" w:cs="Arial"/>
                <w:lang w:eastAsia="en-US"/>
              </w:rPr>
              <w:t>tern einer wachsenden Weltbevölk</w:t>
            </w:r>
            <w:r>
              <w:rPr>
                <w:rFonts w:eastAsia="Arial" w:cs="Arial"/>
                <w:lang w:eastAsia="en-US"/>
              </w:rPr>
              <w:t>e</w:t>
            </w:r>
            <w:r>
              <w:rPr>
                <w:rFonts w:eastAsia="Arial" w:cs="Arial"/>
                <w:lang w:eastAsia="en-US"/>
              </w:rPr>
              <w:t>rung und den Erfordernissen nachha</w:t>
            </w:r>
            <w:r>
              <w:rPr>
                <w:rFonts w:eastAsia="Arial" w:cs="Arial"/>
                <w:lang w:eastAsia="en-US"/>
              </w:rPr>
              <w:t>l</w:t>
            </w:r>
            <w:r>
              <w:rPr>
                <w:rFonts w:eastAsia="Arial" w:cs="Arial"/>
                <w:lang w:eastAsia="en-US"/>
              </w:rPr>
              <w:t>tigen Wirtschaftens,</w:t>
            </w:r>
          </w:p>
          <w:p w:rsidR="00361DA4" w:rsidRDefault="00361DA4" w:rsidP="00361DA4">
            <w:pPr>
              <w:numPr>
                <w:ilvl w:val="0"/>
                <w:numId w:val="22"/>
              </w:numPr>
              <w:spacing w:line="200" w:lineRule="atLeast"/>
              <w:rPr>
                <w:rFonts w:cs="Arial"/>
              </w:rPr>
            </w:pPr>
            <w:r>
              <w:rPr>
                <w:rFonts w:eastAsia="Arial" w:cs="Arial"/>
                <w:lang w:eastAsia="en-US"/>
              </w:rPr>
              <w:t>bewerten selbstkritisch ihre Rolle als Verbraucherinnen und Verbraucher hinsichtlich der ökologischen, ökon</w:t>
            </w:r>
            <w:r>
              <w:rPr>
                <w:rFonts w:eastAsia="Arial" w:cs="Arial"/>
                <w:lang w:eastAsia="en-US"/>
              </w:rPr>
              <w:t>o</w:t>
            </w:r>
            <w:r>
              <w:rPr>
                <w:rFonts w:eastAsia="Arial" w:cs="Arial"/>
                <w:lang w:eastAsia="en-US"/>
              </w:rPr>
              <w:t>mischen und sozialen Folgen des e</w:t>
            </w:r>
            <w:r>
              <w:rPr>
                <w:rFonts w:eastAsia="Arial" w:cs="Arial"/>
                <w:lang w:eastAsia="en-US"/>
              </w:rPr>
              <w:t>i</w:t>
            </w:r>
            <w:r>
              <w:rPr>
                <w:rFonts w:eastAsia="Arial" w:cs="Arial"/>
                <w:lang w:eastAsia="en-US"/>
              </w:rPr>
              <w:t>genen Konsumverhaltens.</w:t>
            </w:r>
          </w:p>
          <w:p w:rsidR="00361DA4" w:rsidRDefault="00361DA4" w:rsidP="00361DA4">
            <w:pPr>
              <w:spacing w:line="200" w:lineRule="atLeast"/>
              <w:rPr>
                <w:rFonts w:cs="Arial"/>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rsidR="00361DA4" w:rsidRDefault="00361DA4" w:rsidP="00361DA4">
            <w:pPr>
              <w:snapToGrid w:val="0"/>
              <w:rPr>
                <w:rFonts w:cs="Arial"/>
              </w:rPr>
            </w:pPr>
          </w:p>
          <w:p w:rsidR="00361DA4" w:rsidRDefault="00361DA4" w:rsidP="00361DA4">
            <w:pPr>
              <w:snapToGrid w:val="0"/>
              <w:rPr>
                <w:rFonts w:cs="Arial"/>
              </w:rPr>
            </w:pPr>
          </w:p>
          <w:p w:rsidR="00361DA4" w:rsidRDefault="00361DA4" w:rsidP="00361DA4">
            <w:pPr>
              <w:snapToGrid w:val="0"/>
              <w:rPr>
                <w:rFonts w:cs="Arial"/>
              </w:rPr>
            </w:pPr>
          </w:p>
          <w:p w:rsidR="00361DA4" w:rsidRDefault="00361DA4" w:rsidP="00361DA4">
            <w:pPr>
              <w:snapToGrid w:val="0"/>
              <w:rPr>
                <w:rFonts w:cs="Arial"/>
              </w:rPr>
            </w:pPr>
          </w:p>
          <w:p w:rsidR="00361DA4" w:rsidRDefault="00361DA4" w:rsidP="00361DA4">
            <w:pPr>
              <w:numPr>
                <w:ilvl w:val="0"/>
                <w:numId w:val="21"/>
              </w:numPr>
              <w:tabs>
                <w:tab w:val="left" w:pos="360"/>
                <w:tab w:val="num" w:pos="720"/>
              </w:tabs>
              <w:rPr>
                <w:rFonts w:cs="Arial"/>
              </w:rPr>
            </w:pPr>
            <w:r>
              <w:rPr>
                <w:rFonts w:cs="Arial"/>
              </w:rPr>
              <w:t xml:space="preserve">fachübergreifende Kooperation </w:t>
            </w:r>
            <w:r>
              <w:rPr>
                <w:rFonts w:eastAsia="Arial" w:cs="Arial"/>
              </w:rPr>
              <w:t>mit dem Fach Sozialwissenschaften möglich im Bereich der Themen „Export- und Marktorientierung vor dem Spiegel globalisierter Warenströme, „ausländische Direktinvestitionen und kapita</w:t>
            </w:r>
            <w:r>
              <w:rPr>
                <w:rFonts w:eastAsia="Arial" w:cs="Arial"/>
              </w:rPr>
              <w:t>l</w:t>
            </w:r>
            <w:r>
              <w:rPr>
                <w:rFonts w:eastAsia="Arial" w:cs="Arial"/>
              </w:rPr>
              <w:t>intensive Produktionsstrukturen als Triebf</w:t>
            </w:r>
            <w:r>
              <w:rPr>
                <w:rFonts w:eastAsia="Arial" w:cs="Arial"/>
              </w:rPr>
              <w:t>e</w:t>
            </w:r>
            <w:r>
              <w:rPr>
                <w:rFonts w:eastAsia="Arial" w:cs="Arial"/>
              </w:rPr>
              <w:t>dern einer ökonomisch liberalisierten Welt“ und „Chancen und Gefahren der Globalisi</w:t>
            </w:r>
            <w:r>
              <w:rPr>
                <w:rFonts w:eastAsia="Arial" w:cs="Arial"/>
              </w:rPr>
              <w:t>e</w:t>
            </w:r>
            <w:r>
              <w:rPr>
                <w:rFonts w:eastAsia="Arial" w:cs="Arial"/>
              </w:rPr>
              <w:t>rung am Beispiel der Agrarmärkte und der Versorgungssicherheit in Zeiten internation</w:t>
            </w:r>
            <w:r>
              <w:rPr>
                <w:rFonts w:eastAsia="Arial" w:cs="Arial"/>
              </w:rPr>
              <w:t>a</w:t>
            </w:r>
            <w:r>
              <w:rPr>
                <w:rFonts w:eastAsia="Arial" w:cs="Arial"/>
              </w:rPr>
              <w:t>ler Rohstoff- und Börsenspekulationen“</w:t>
            </w:r>
          </w:p>
          <w:p w:rsidR="00361DA4" w:rsidRDefault="00361DA4" w:rsidP="00361DA4">
            <w:pPr>
              <w:tabs>
                <w:tab w:val="left" w:pos="360"/>
              </w:tabs>
              <w:rPr>
                <w:rFonts w:cs="Arial"/>
              </w:rPr>
            </w:pPr>
          </w:p>
          <w:p w:rsidR="00361DA4" w:rsidRPr="00A676C8" w:rsidRDefault="00361DA4" w:rsidP="00A676C8">
            <w:pPr>
              <w:pStyle w:val="Listenabsatz"/>
              <w:numPr>
                <w:ilvl w:val="0"/>
                <w:numId w:val="40"/>
              </w:numPr>
              <w:tabs>
                <w:tab w:val="left" w:pos="360"/>
              </w:tabs>
              <w:rPr>
                <w:rFonts w:ascii="Arial" w:hAnsi="Arial" w:cs="Arial"/>
              </w:rPr>
            </w:pPr>
            <w:r w:rsidRPr="00A676C8">
              <w:rPr>
                <w:rFonts w:ascii="Arial" w:eastAsia="Arial" w:hAnsi="Arial" w:cs="Arial"/>
              </w:rPr>
              <w:t xml:space="preserve">Exkursion zu einem Großhandelsbetrieb oder Logistikzentrum als außerschulischer </w:t>
            </w:r>
            <w:r w:rsidRPr="00A676C8">
              <w:rPr>
                <w:rFonts w:ascii="Arial" w:hAnsi="Arial" w:cs="Arial"/>
              </w:rPr>
              <w:t>Lernort zur Beleuchtung verkehrstechnischer und d</w:t>
            </w:r>
            <w:r w:rsidRPr="00A676C8">
              <w:rPr>
                <w:rFonts w:ascii="Arial" w:hAnsi="Arial" w:cs="Arial"/>
              </w:rPr>
              <w:t>i</w:t>
            </w:r>
            <w:r w:rsidRPr="00A676C8">
              <w:rPr>
                <w:rFonts w:ascii="Arial" w:hAnsi="Arial" w:cs="Arial"/>
              </w:rPr>
              <w:t>gitaler Infrastruktur im Bereich der nationalen (Nahrungsmittel-)Distribution und globalen Verflechtungen</w:t>
            </w:r>
          </w:p>
          <w:p w:rsidR="00361DA4" w:rsidRDefault="00361DA4" w:rsidP="00361DA4">
            <w:pPr>
              <w:tabs>
                <w:tab w:val="left" w:pos="360"/>
              </w:tabs>
              <w:rPr>
                <w:rFonts w:cs="Arial"/>
              </w:rPr>
            </w:pPr>
          </w:p>
          <w:p w:rsidR="00361DA4" w:rsidRDefault="00361DA4" w:rsidP="00762DAF">
            <w:pPr>
              <w:ind w:left="360"/>
              <w:rPr>
                <w:rFonts w:cs="Arial"/>
                <w:sz w:val="22"/>
                <w:szCs w:val="22"/>
                <w:u w:val="single"/>
                <w:lang w:eastAsia="en-US"/>
              </w:rPr>
            </w:pPr>
          </w:p>
        </w:tc>
      </w:tr>
      <w:tr w:rsidR="00361DA4" w:rsidTr="00361DA4">
        <w:tc>
          <w:tcPr>
            <w:tcW w:w="15050" w:type="dxa"/>
            <w:gridSpan w:val="3"/>
            <w:tcBorders>
              <w:top w:val="single" w:sz="4" w:space="0" w:color="000000"/>
              <w:left w:val="single" w:sz="4" w:space="0" w:color="000000"/>
              <w:bottom w:val="single" w:sz="4" w:space="0" w:color="000000"/>
              <w:right w:val="single" w:sz="4" w:space="0" w:color="000000"/>
            </w:tcBorders>
            <w:shd w:val="clear" w:color="auto" w:fill="auto"/>
          </w:tcPr>
          <w:p w:rsidR="00361DA4" w:rsidRPr="00D32847" w:rsidRDefault="00361DA4" w:rsidP="003D3A40">
            <w:pPr>
              <w:spacing w:line="276" w:lineRule="auto"/>
              <w:rPr>
                <w:rFonts w:eastAsia="Arial" w:cs="Arial"/>
                <w:szCs w:val="24"/>
                <w:lang w:eastAsia="en-US"/>
              </w:rPr>
            </w:pPr>
            <w:r w:rsidRPr="00D32847">
              <w:rPr>
                <w:rFonts w:cs="Arial"/>
                <w:szCs w:val="24"/>
                <w:u w:val="single"/>
                <w:lang w:eastAsia="en-US"/>
              </w:rPr>
              <w:lastRenderedPageBreak/>
              <w:t>Leistungsbewertung</w:t>
            </w:r>
            <w:r w:rsidRPr="00D32847">
              <w:rPr>
                <w:rFonts w:cs="Arial"/>
                <w:szCs w:val="24"/>
                <w:lang w:eastAsia="en-US"/>
              </w:rPr>
              <w:t xml:space="preserve">: </w:t>
            </w:r>
          </w:p>
          <w:p w:rsidR="00620285" w:rsidRDefault="00620285" w:rsidP="003D3A40">
            <w:pPr>
              <w:spacing w:line="276" w:lineRule="auto"/>
            </w:pPr>
            <w:r w:rsidRPr="00D32847">
              <w:rPr>
                <w:rFonts w:eastAsia="Arial" w:cs="Arial"/>
                <w:szCs w:val="24"/>
                <w:lang w:eastAsia="en-US"/>
              </w:rPr>
              <w:t xml:space="preserve">Schülerreferate zu Bewässerungstechniken und entsprechenden Raumbeispielen (mit besonderer Berücksichtigung der </w:t>
            </w:r>
            <w:r w:rsidRPr="00D32847">
              <w:rPr>
                <w:rFonts w:eastAsia="Arial" w:cs="Arial"/>
                <w:szCs w:val="24"/>
              </w:rPr>
              <w:t xml:space="preserve"> Verwendung einer präzisen</w:t>
            </w:r>
            <w:r>
              <w:rPr>
                <w:rFonts w:eastAsia="Arial" w:cs="Arial"/>
              </w:rPr>
              <w:t xml:space="preserve"> geographischen Fachsprache und Ausbildung eines Fachbegriffsnetzes)</w:t>
            </w:r>
          </w:p>
        </w:tc>
      </w:tr>
    </w:tbl>
    <w:p w:rsidR="00620285" w:rsidRDefault="00620285" w:rsidP="0004219F">
      <w:pPr>
        <w:sectPr w:rsidR="00620285" w:rsidSect="007763E2">
          <w:pgSz w:w="16840" w:h="11900" w:orient="landscape" w:code="9"/>
          <w:pgMar w:top="1134" w:right="1134" w:bottom="1134" w:left="1134" w:header="709" w:footer="1985" w:gutter="0"/>
          <w:cols w:space="708"/>
          <w:titlePg/>
        </w:sectPr>
      </w:pPr>
    </w:p>
    <w:p w:rsidR="00E05F03" w:rsidRPr="006337CC" w:rsidRDefault="00E05F03" w:rsidP="00E05F03">
      <w:pPr>
        <w:rPr>
          <w:rFonts w:cs="Arial"/>
          <w:b/>
          <w:szCs w:val="24"/>
        </w:rPr>
      </w:pPr>
      <w:r w:rsidRPr="006337CC">
        <w:rPr>
          <w:rFonts w:cs="Arial"/>
          <w:b/>
          <w:szCs w:val="24"/>
        </w:rPr>
        <w:lastRenderedPageBreak/>
        <w:t>Qualifikationsphase</w:t>
      </w:r>
      <w:r w:rsidR="00D62043">
        <w:rPr>
          <w:rFonts w:cs="Arial"/>
          <w:b/>
          <w:szCs w:val="24"/>
        </w:rPr>
        <w:t xml:space="preserve"> Q1</w:t>
      </w:r>
      <w:r w:rsidRPr="006337CC">
        <w:rPr>
          <w:rFonts w:cs="Arial"/>
          <w:b/>
          <w:szCs w:val="24"/>
        </w:rPr>
        <w:t>: Leistungskurs</w:t>
      </w:r>
      <w:r w:rsidR="00D62043">
        <w:rPr>
          <w:rFonts w:cs="Arial"/>
          <w:b/>
          <w:szCs w:val="24"/>
        </w:rPr>
        <w:t xml:space="preserve"> Unterrichtsvorhaben II</w:t>
      </w:r>
    </w:p>
    <w:p w:rsidR="00E05F03" w:rsidRPr="006337CC" w:rsidRDefault="00E05F03" w:rsidP="00E05F03">
      <w:pPr>
        <w:rPr>
          <w:rFonts w:cs="Arial"/>
          <w:b/>
          <w:szCs w:val="24"/>
        </w:rPr>
      </w:pPr>
    </w:p>
    <w:p w:rsidR="00E05F03" w:rsidRPr="006337CC" w:rsidRDefault="00E05F03" w:rsidP="00E05F03">
      <w:pPr>
        <w:rPr>
          <w:rFonts w:cs="Arial"/>
          <w:szCs w:val="24"/>
        </w:rPr>
      </w:pPr>
    </w:p>
    <w:p w:rsidR="00E05F03" w:rsidRPr="00D31024" w:rsidRDefault="00E05F03" w:rsidP="00E05F03">
      <w:pPr>
        <w:rPr>
          <w:rFonts w:cs="Arial"/>
          <w:b/>
          <w:szCs w:val="24"/>
        </w:rPr>
      </w:pPr>
      <w:r w:rsidRPr="00D31024">
        <w:rPr>
          <w:rFonts w:cs="Arial"/>
          <w:b/>
          <w:szCs w:val="24"/>
        </w:rPr>
        <w:t xml:space="preserve">Thema: </w:t>
      </w:r>
      <w:r w:rsidRPr="006E76DE">
        <w:rPr>
          <w:rFonts w:cs="Arial"/>
          <w:b/>
          <w:szCs w:val="24"/>
        </w:rPr>
        <w:t>Markt- und exportorientiertes Agrobusiness als zukunftsfähiger Lösung</w:t>
      </w:r>
      <w:r w:rsidRPr="006E76DE">
        <w:rPr>
          <w:rFonts w:cs="Arial"/>
          <w:b/>
          <w:szCs w:val="24"/>
        </w:rPr>
        <w:t>s</w:t>
      </w:r>
      <w:r w:rsidRPr="006E76DE">
        <w:rPr>
          <w:rFonts w:cs="Arial"/>
          <w:b/>
          <w:szCs w:val="24"/>
        </w:rPr>
        <w:t>ansatz ?</w:t>
      </w:r>
    </w:p>
    <w:p w:rsidR="00E05F03" w:rsidRDefault="00E05F03" w:rsidP="00E05F03">
      <w:pPr>
        <w:ind w:firstLine="567"/>
        <w:rPr>
          <w:rFonts w:cs="Arial"/>
          <w:szCs w:val="24"/>
        </w:rPr>
      </w:pPr>
    </w:p>
    <w:p w:rsidR="00E05F03" w:rsidRPr="006337CC" w:rsidRDefault="00E05F03" w:rsidP="00E05F03">
      <w:pPr>
        <w:ind w:firstLine="567"/>
        <w:rPr>
          <w:rFonts w:cs="Arial"/>
          <w:szCs w:val="24"/>
        </w:rPr>
      </w:pPr>
    </w:p>
    <w:p w:rsidR="00E05F03" w:rsidRPr="006337CC" w:rsidRDefault="00E05F03" w:rsidP="00E05F03">
      <w:pPr>
        <w:ind w:left="-568" w:right="-584" w:firstLine="567"/>
        <w:rPr>
          <w:rFonts w:cs="Arial"/>
          <w:b/>
          <w:szCs w:val="24"/>
        </w:rPr>
      </w:pPr>
      <w:r w:rsidRPr="006337CC">
        <w:rPr>
          <w:rFonts w:cs="Arial"/>
          <w:b/>
          <w:szCs w:val="24"/>
        </w:rPr>
        <w:t>Übergeordnete Kompetenzen:</w:t>
      </w:r>
    </w:p>
    <w:p w:rsidR="00E05F03" w:rsidRDefault="00E05F03" w:rsidP="00E05F03">
      <w:pPr>
        <w:ind w:left="-568" w:right="-584" w:firstLine="567"/>
        <w:rPr>
          <w:rFonts w:cs="Arial"/>
          <w:b/>
          <w:szCs w:val="24"/>
        </w:rPr>
      </w:pPr>
    </w:p>
    <w:p w:rsidR="00AB4CCC" w:rsidRPr="006337CC" w:rsidRDefault="00AB4CCC" w:rsidP="00E05F03">
      <w:pPr>
        <w:ind w:left="-568" w:right="-584" w:firstLine="567"/>
        <w:rPr>
          <w:rFonts w:cs="Arial"/>
          <w:b/>
          <w:szCs w:val="24"/>
        </w:rPr>
      </w:pPr>
    </w:p>
    <w:p w:rsidR="00E05F03" w:rsidRPr="006337CC" w:rsidRDefault="00E05F03" w:rsidP="00E05F03">
      <w:pPr>
        <w:pStyle w:val="Fuzeile"/>
        <w:widowControl/>
        <w:tabs>
          <w:tab w:val="clear" w:pos="9072"/>
        </w:tabs>
        <w:spacing w:after="240"/>
        <w:ind w:left="-568" w:right="-584" w:firstLine="567"/>
        <w:rPr>
          <w:rFonts w:cs="Arial"/>
          <w:bCs/>
          <w:szCs w:val="24"/>
        </w:rPr>
      </w:pPr>
      <w:r w:rsidRPr="006337CC">
        <w:rPr>
          <w:rFonts w:cs="Arial"/>
          <w:bCs/>
          <w:i/>
          <w:iCs/>
          <w:szCs w:val="24"/>
          <w:u w:val="single"/>
        </w:rPr>
        <w:t>Sachkompetenz:</w:t>
      </w:r>
    </w:p>
    <w:p w:rsidR="00E05F03" w:rsidRPr="006337CC" w:rsidRDefault="00E05F03" w:rsidP="00E05F03">
      <w:pPr>
        <w:pStyle w:val="Fuzeile"/>
        <w:widowControl/>
        <w:tabs>
          <w:tab w:val="clear" w:pos="9072"/>
        </w:tabs>
        <w:spacing w:after="240"/>
        <w:ind w:left="-568" w:right="-584" w:firstLine="567"/>
        <w:rPr>
          <w:rFonts w:cs="Arial"/>
          <w:szCs w:val="24"/>
        </w:rPr>
      </w:pPr>
      <w:r w:rsidRPr="006337CC">
        <w:rPr>
          <w:rFonts w:cs="Arial"/>
          <w:bCs/>
          <w:szCs w:val="24"/>
        </w:rPr>
        <w:t>Die Schülerinnen und Schüler</w:t>
      </w:r>
    </w:p>
    <w:p w:rsidR="00E05F03" w:rsidRPr="006337CC" w:rsidRDefault="00E05F03" w:rsidP="00E05F03">
      <w:pPr>
        <w:numPr>
          <w:ilvl w:val="0"/>
          <w:numId w:val="24"/>
        </w:numPr>
        <w:tabs>
          <w:tab w:val="left" w:pos="709"/>
          <w:tab w:val="left" w:pos="1069"/>
          <w:tab w:val="left" w:pos="1080"/>
        </w:tabs>
        <w:rPr>
          <w:rFonts w:cs="Arial"/>
          <w:szCs w:val="24"/>
        </w:rPr>
      </w:pPr>
      <w:r w:rsidRPr="006337CC">
        <w:rPr>
          <w:rFonts w:cs="Arial"/>
          <w:szCs w:val="24"/>
        </w:rPr>
        <w:t>beschreiben differenziert das Zusammenwirken von Geofaktoren als System sowie deren Einfluss auf den menschlichen Lebensraum (SK1),</w:t>
      </w:r>
    </w:p>
    <w:p w:rsidR="00E05F03" w:rsidRPr="006337CC" w:rsidRDefault="00E05F03" w:rsidP="00E05F03">
      <w:pPr>
        <w:numPr>
          <w:ilvl w:val="0"/>
          <w:numId w:val="24"/>
        </w:numPr>
        <w:tabs>
          <w:tab w:val="left" w:pos="709"/>
          <w:tab w:val="left" w:pos="1069"/>
          <w:tab w:val="left" w:pos="1080"/>
        </w:tabs>
        <w:rPr>
          <w:rFonts w:cs="Arial"/>
          <w:szCs w:val="24"/>
        </w:rPr>
      </w:pPr>
      <w:r w:rsidRPr="006337CC">
        <w:rPr>
          <w:rFonts w:cs="Arial"/>
          <w:szCs w:val="24"/>
        </w:rPr>
        <w:t>analysieren differenziert unterschiedliche Raumnutzungsansprüche und -konflikte s</w:t>
      </w:r>
      <w:r w:rsidRPr="006337CC">
        <w:rPr>
          <w:rFonts w:cs="Arial"/>
          <w:szCs w:val="24"/>
        </w:rPr>
        <w:t>o</w:t>
      </w:r>
      <w:r w:rsidRPr="006337CC">
        <w:rPr>
          <w:rFonts w:cs="Arial"/>
          <w:szCs w:val="24"/>
        </w:rPr>
        <w:t>wie Ansätze zu deren Lösung (SK5),</w:t>
      </w:r>
    </w:p>
    <w:p w:rsidR="00E05F03" w:rsidRPr="006337CC" w:rsidRDefault="00E05F03" w:rsidP="00E05F03">
      <w:pPr>
        <w:numPr>
          <w:ilvl w:val="0"/>
          <w:numId w:val="24"/>
        </w:numPr>
        <w:tabs>
          <w:tab w:val="left" w:pos="709"/>
          <w:tab w:val="left" w:pos="1069"/>
          <w:tab w:val="left" w:pos="1080"/>
        </w:tabs>
        <w:rPr>
          <w:rFonts w:cs="Arial"/>
          <w:szCs w:val="24"/>
        </w:rPr>
      </w:pPr>
      <w:r w:rsidRPr="006337CC">
        <w:rPr>
          <w:rFonts w:cs="Arial"/>
          <w:szCs w:val="24"/>
        </w:rPr>
        <w:t>ordnen Strukturen und Prozesse selbstständig in räumliche Orientierungsraster auf lokaler, regionaler und globaler Maßstabsebene ein (SK6),</w:t>
      </w:r>
    </w:p>
    <w:p w:rsidR="00E05F03" w:rsidRPr="006337CC" w:rsidRDefault="00E05F03" w:rsidP="00E05F03">
      <w:pPr>
        <w:numPr>
          <w:ilvl w:val="0"/>
          <w:numId w:val="24"/>
        </w:numPr>
        <w:tabs>
          <w:tab w:val="left" w:pos="709"/>
          <w:tab w:val="left" w:pos="1069"/>
          <w:tab w:val="left" w:pos="1080"/>
        </w:tabs>
        <w:rPr>
          <w:rFonts w:cs="Arial"/>
          <w:szCs w:val="24"/>
        </w:rPr>
      </w:pPr>
      <w:r w:rsidRPr="006337CC">
        <w:rPr>
          <w:rFonts w:cs="Arial"/>
          <w:szCs w:val="24"/>
        </w:rPr>
        <w:t>systematisieren komplexe geographische Prozesse und Strukturen mittels eines diff</w:t>
      </w:r>
      <w:r w:rsidRPr="006337CC">
        <w:rPr>
          <w:rFonts w:cs="Arial"/>
          <w:szCs w:val="24"/>
        </w:rPr>
        <w:t>e</w:t>
      </w:r>
      <w:r w:rsidRPr="006337CC">
        <w:rPr>
          <w:rFonts w:cs="Arial"/>
          <w:szCs w:val="24"/>
        </w:rPr>
        <w:t>renzierten Fachbegriffsnetzes (SK7).</w:t>
      </w:r>
    </w:p>
    <w:p w:rsidR="00E05F03" w:rsidRPr="006337CC" w:rsidRDefault="00E05F03" w:rsidP="00E05F03">
      <w:pPr>
        <w:ind w:left="-568" w:right="-584"/>
        <w:rPr>
          <w:rFonts w:cs="Arial"/>
          <w:szCs w:val="24"/>
        </w:rPr>
      </w:pPr>
    </w:p>
    <w:p w:rsidR="00E05F03" w:rsidRPr="006337CC" w:rsidRDefault="00E05F03" w:rsidP="00E05F03">
      <w:pPr>
        <w:ind w:left="-568" w:right="-584" w:firstLine="567"/>
        <w:rPr>
          <w:rFonts w:cs="Arial"/>
          <w:i/>
          <w:szCs w:val="24"/>
          <w:u w:val="single"/>
        </w:rPr>
      </w:pPr>
      <w:r w:rsidRPr="006337CC">
        <w:rPr>
          <w:rFonts w:cs="Arial"/>
          <w:i/>
          <w:szCs w:val="24"/>
          <w:u w:val="single"/>
        </w:rPr>
        <w:t>Methodenkompetenz:</w:t>
      </w:r>
    </w:p>
    <w:p w:rsidR="00E05F03" w:rsidRPr="006337CC" w:rsidRDefault="00E05F03" w:rsidP="00E05F03">
      <w:pPr>
        <w:ind w:left="-568" w:right="-584" w:firstLine="567"/>
        <w:rPr>
          <w:rFonts w:cs="Arial"/>
          <w:i/>
          <w:szCs w:val="24"/>
          <w:u w:val="single"/>
        </w:rPr>
      </w:pPr>
    </w:p>
    <w:p w:rsidR="00E05F03" w:rsidRPr="006337CC" w:rsidRDefault="00E05F03" w:rsidP="00E05F03">
      <w:pPr>
        <w:pStyle w:val="Fuzeile"/>
        <w:widowControl/>
        <w:tabs>
          <w:tab w:val="clear" w:pos="9072"/>
        </w:tabs>
        <w:spacing w:after="240"/>
        <w:ind w:left="-568" w:right="-584" w:firstLine="567"/>
        <w:rPr>
          <w:rFonts w:cs="Arial"/>
          <w:szCs w:val="24"/>
        </w:rPr>
      </w:pPr>
      <w:r w:rsidRPr="006337CC">
        <w:rPr>
          <w:rFonts w:cs="Arial"/>
          <w:bCs/>
          <w:szCs w:val="24"/>
        </w:rPr>
        <w:t>Die Schülerinnen und Schüler</w:t>
      </w:r>
    </w:p>
    <w:p w:rsidR="003515E3" w:rsidRPr="003515E3" w:rsidRDefault="003515E3" w:rsidP="003515E3">
      <w:pPr>
        <w:numPr>
          <w:ilvl w:val="0"/>
          <w:numId w:val="24"/>
        </w:numPr>
        <w:tabs>
          <w:tab w:val="left" w:pos="709"/>
          <w:tab w:val="left" w:pos="1069"/>
          <w:tab w:val="left" w:pos="1080"/>
        </w:tabs>
        <w:rPr>
          <w:rFonts w:cs="Arial"/>
          <w:szCs w:val="24"/>
        </w:rPr>
      </w:pPr>
      <w:r w:rsidRPr="003515E3">
        <w:rPr>
          <w:rFonts w:cs="Arial"/>
          <w:szCs w:val="24"/>
        </w:rPr>
        <w:t>entnehmen komplexen Modellen allgemeingeographische Kernaussagen und überpr</w:t>
      </w:r>
      <w:r w:rsidRPr="003515E3">
        <w:rPr>
          <w:rFonts w:cs="Arial"/>
          <w:szCs w:val="24"/>
        </w:rPr>
        <w:t>ü</w:t>
      </w:r>
      <w:r w:rsidRPr="003515E3">
        <w:rPr>
          <w:rFonts w:cs="Arial"/>
          <w:szCs w:val="24"/>
        </w:rPr>
        <w:t>fen diese anhand konkreter Raumbeispiele (MK4),</w:t>
      </w:r>
    </w:p>
    <w:p w:rsidR="003515E3" w:rsidRPr="003515E3" w:rsidRDefault="003515E3" w:rsidP="003515E3">
      <w:pPr>
        <w:numPr>
          <w:ilvl w:val="0"/>
          <w:numId w:val="24"/>
        </w:numPr>
        <w:tabs>
          <w:tab w:val="left" w:pos="709"/>
          <w:tab w:val="left" w:pos="1069"/>
          <w:tab w:val="left" w:pos="1080"/>
        </w:tabs>
        <w:rPr>
          <w:rFonts w:cs="Arial"/>
          <w:szCs w:val="24"/>
        </w:rPr>
      </w:pPr>
      <w:r w:rsidRPr="003515E3">
        <w:rPr>
          <w:rFonts w:cs="Arial"/>
          <w:szCs w:val="24"/>
        </w:rPr>
        <w:t xml:space="preserve">stellen auch komplexere geographische Sachverhalte mündlich und schriftlich unter Verwendung der Fachsprache problembezogen, sachlogisch strukturiert, aufgaben-, </w:t>
      </w:r>
      <w:proofErr w:type="spellStart"/>
      <w:r w:rsidRPr="003515E3">
        <w:rPr>
          <w:rFonts w:cs="Arial"/>
          <w:szCs w:val="24"/>
        </w:rPr>
        <w:t>operatoren</w:t>
      </w:r>
      <w:proofErr w:type="spellEnd"/>
      <w:r w:rsidRPr="003515E3">
        <w:rPr>
          <w:rFonts w:cs="Arial"/>
          <w:szCs w:val="24"/>
        </w:rPr>
        <w:t>- und materialbezogen sowie differenziert dar (MK6),</w:t>
      </w:r>
    </w:p>
    <w:p w:rsidR="003515E3" w:rsidRPr="003515E3" w:rsidRDefault="003515E3" w:rsidP="003515E3">
      <w:pPr>
        <w:numPr>
          <w:ilvl w:val="0"/>
          <w:numId w:val="24"/>
        </w:numPr>
        <w:tabs>
          <w:tab w:val="left" w:pos="709"/>
          <w:tab w:val="left" w:pos="1069"/>
          <w:tab w:val="left" w:pos="1080"/>
        </w:tabs>
        <w:rPr>
          <w:rFonts w:cs="Arial"/>
          <w:szCs w:val="24"/>
        </w:rPr>
      </w:pPr>
      <w:r w:rsidRPr="003515E3">
        <w:rPr>
          <w:rFonts w:cs="Arial"/>
          <w:szCs w:val="24"/>
        </w:rPr>
        <w:t>stellen komplexe  geographische Informationen auch unter Nutzung (webbasierter) geographischer Informationssysteme graphisch dar (Kartenskizzen, Diagramme, Flie</w:t>
      </w:r>
      <w:r w:rsidRPr="003515E3">
        <w:rPr>
          <w:rFonts w:cs="Arial"/>
          <w:szCs w:val="24"/>
        </w:rPr>
        <w:t>ß</w:t>
      </w:r>
      <w:r w:rsidRPr="003515E3">
        <w:rPr>
          <w:rFonts w:cs="Arial"/>
          <w:szCs w:val="24"/>
        </w:rPr>
        <w:t>schemata/</w:t>
      </w:r>
      <w:proofErr w:type="spellStart"/>
      <w:r w:rsidRPr="003515E3">
        <w:rPr>
          <w:rFonts w:cs="Arial"/>
          <w:szCs w:val="24"/>
        </w:rPr>
        <w:t>Wirkungs</w:t>
      </w:r>
      <w:r w:rsidRPr="003515E3">
        <w:rPr>
          <w:rFonts w:cs="Arial"/>
          <w:szCs w:val="24"/>
        </w:rPr>
        <w:softHyphen/>
        <w:t>ge</w:t>
      </w:r>
      <w:r w:rsidRPr="003515E3">
        <w:rPr>
          <w:rFonts w:cs="Arial"/>
          <w:szCs w:val="24"/>
        </w:rPr>
        <w:softHyphen/>
        <w:t>flechte</w:t>
      </w:r>
      <w:proofErr w:type="spellEnd"/>
      <w:r w:rsidRPr="003515E3">
        <w:rPr>
          <w:rFonts w:cs="Arial"/>
          <w:szCs w:val="24"/>
        </w:rPr>
        <w:t>) (MK8),</w:t>
      </w:r>
    </w:p>
    <w:p w:rsidR="00E05F03" w:rsidRDefault="00E05F03" w:rsidP="00A676C8">
      <w:pPr>
        <w:tabs>
          <w:tab w:val="left" w:pos="709"/>
          <w:tab w:val="left" w:pos="1069"/>
          <w:tab w:val="left" w:pos="1080"/>
        </w:tabs>
        <w:ind w:left="360"/>
        <w:rPr>
          <w:rFonts w:cs="Arial"/>
          <w:szCs w:val="24"/>
        </w:rPr>
      </w:pPr>
    </w:p>
    <w:p w:rsidR="00AB4CCC" w:rsidRPr="006337CC" w:rsidRDefault="00AB4CCC" w:rsidP="00A676C8">
      <w:pPr>
        <w:tabs>
          <w:tab w:val="left" w:pos="709"/>
          <w:tab w:val="left" w:pos="1069"/>
          <w:tab w:val="left" w:pos="1080"/>
        </w:tabs>
        <w:ind w:left="360"/>
        <w:rPr>
          <w:rFonts w:cs="Arial"/>
          <w:szCs w:val="24"/>
        </w:rPr>
      </w:pPr>
    </w:p>
    <w:p w:rsidR="00E05F03" w:rsidRPr="006337CC" w:rsidRDefault="00E05F03" w:rsidP="00E05F03">
      <w:pPr>
        <w:pStyle w:val="Fuzeile"/>
        <w:widowControl/>
        <w:tabs>
          <w:tab w:val="clear" w:pos="9072"/>
        </w:tabs>
        <w:spacing w:after="240"/>
        <w:ind w:left="-568" w:right="-584" w:firstLine="567"/>
        <w:rPr>
          <w:rFonts w:cs="Arial"/>
          <w:bCs/>
          <w:szCs w:val="24"/>
        </w:rPr>
      </w:pPr>
      <w:r w:rsidRPr="006337CC">
        <w:rPr>
          <w:rFonts w:cs="Arial"/>
          <w:bCs/>
          <w:i/>
          <w:iCs/>
          <w:szCs w:val="24"/>
          <w:u w:val="single"/>
        </w:rPr>
        <w:t>Urteilskompetenz:</w:t>
      </w:r>
    </w:p>
    <w:p w:rsidR="00E05F03" w:rsidRPr="006337CC" w:rsidRDefault="00E05F03" w:rsidP="00E05F03">
      <w:pPr>
        <w:pStyle w:val="Fuzeile"/>
        <w:widowControl/>
        <w:tabs>
          <w:tab w:val="clear" w:pos="9072"/>
        </w:tabs>
        <w:spacing w:after="240"/>
        <w:ind w:left="-568" w:right="-584" w:firstLine="567"/>
        <w:rPr>
          <w:rFonts w:cs="Arial"/>
          <w:szCs w:val="24"/>
        </w:rPr>
      </w:pPr>
      <w:r w:rsidRPr="006337CC">
        <w:rPr>
          <w:rFonts w:cs="Arial"/>
          <w:bCs/>
          <w:szCs w:val="24"/>
        </w:rPr>
        <w:t>Die Schülerinnen und Schüler</w:t>
      </w:r>
    </w:p>
    <w:p w:rsidR="00E05F03" w:rsidRPr="006337CC" w:rsidRDefault="00E05F03" w:rsidP="00E05F03">
      <w:pPr>
        <w:numPr>
          <w:ilvl w:val="0"/>
          <w:numId w:val="24"/>
        </w:numPr>
        <w:tabs>
          <w:tab w:val="left" w:pos="709"/>
          <w:tab w:val="left" w:pos="1069"/>
          <w:tab w:val="left" w:pos="1080"/>
        </w:tabs>
        <w:rPr>
          <w:rFonts w:cs="Arial"/>
          <w:szCs w:val="24"/>
        </w:rPr>
      </w:pPr>
      <w:r w:rsidRPr="006337CC">
        <w:rPr>
          <w:rFonts w:cs="Arial"/>
          <w:szCs w:val="24"/>
        </w:rPr>
        <w:t>beurteilen differenziert komplexere raumbezogene Sachverhalte, Problemstellungen und Maßnahmen nach fachlichen Kriterien (UK1),</w:t>
      </w:r>
    </w:p>
    <w:p w:rsidR="00E05F03" w:rsidRPr="006337CC" w:rsidRDefault="00E05F03" w:rsidP="00E05F03">
      <w:pPr>
        <w:numPr>
          <w:ilvl w:val="0"/>
          <w:numId w:val="24"/>
        </w:numPr>
        <w:tabs>
          <w:tab w:val="left" w:pos="709"/>
          <w:tab w:val="left" w:pos="1069"/>
          <w:tab w:val="left" w:pos="1080"/>
        </w:tabs>
        <w:rPr>
          <w:rFonts w:cs="Arial"/>
          <w:szCs w:val="24"/>
        </w:rPr>
      </w:pPr>
      <w:r w:rsidRPr="006337CC">
        <w:rPr>
          <w:rFonts w:cs="Arial"/>
          <w:szCs w:val="24"/>
        </w:rPr>
        <w:t>bewerten differenziert unter Bezugnahme auf explizit genannte Wertmaßstäbe bzw. Werte und Normen unterschiedliche Handlungsweisen sowie ihr eigenes Verhalten hinsichtlich der daraus resultierenden räumlichen Folgen (UK3),</w:t>
      </w:r>
    </w:p>
    <w:p w:rsidR="00E05F03" w:rsidRPr="006337CC" w:rsidRDefault="00E05F03" w:rsidP="00E05F03">
      <w:pPr>
        <w:numPr>
          <w:ilvl w:val="0"/>
          <w:numId w:val="24"/>
        </w:numPr>
        <w:tabs>
          <w:tab w:val="left" w:pos="709"/>
          <w:tab w:val="left" w:pos="1069"/>
          <w:tab w:val="left" w:pos="1080"/>
        </w:tabs>
        <w:rPr>
          <w:rFonts w:cs="Arial"/>
          <w:szCs w:val="24"/>
        </w:rPr>
      </w:pPr>
      <w:r w:rsidRPr="006337CC">
        <w:rPr>
          <w:rFonts w:cs="Arial"/>
          <w:szCs w:val="24"/>
        </w:rPr>
        <w:t>bewerten differenziert eigene Arbeitsergebnisse kritisch mit Bezug auf die zugrunde gelegte Fragestellung, den Arbeitsweg und die benutzten Quellen (UK7).</w:t>
      </w:r>
    </w:p>
    <w:p w:rsidR="00E05F03" w:rsidRDefault="00E05F03" w:rsidP="00E05F03">
      <w:pPr>
        <w:ind w:left="-568" w:right="-584"/>
        <w:rPr>
          <w:rFonts w:cs="Arial"/>
          <w:szCs w:val="24"/>
        </w:rPr>
      </w:pPr>
    </w:p>
    <w:p w:rsidR="00AB4CCC" w:rsidRDefault="00AB4CCC" w:rsidP="00E05F03">
      <w:pPr>
        <w:ind w:left="-568" w:right="-584"/>
        <w:rPr>
          <w:rFonts w:cs="Arial"/>
          <w:szCs w:val="24"/>
        </w:rPr>
      </w:pPr>
    </w:p>
    <w:p w:rsidR="00AB4CCC" w:rsidRDefault="00AB4CCC" w:rsidP="00E05F03">
      <w:pPr>
        <w:ind w:left="-568" w:right="-584"/>
        <w:rPr>
          <w:rFonts w:cs="Arial"/>
          <w:szCs w:val="24"/>
        </w:rPr>
      </w:pPr>
    </w:p>
    <w:p w:rsidR="00AB4CCC" w:rsidRPr="006337CC" w:rsidRDefault="00AB4CCC" w:rsidP="00E05F03">
      <w:pPr>
        <w:ind w:left="-568" w:right="-584"/>
        <w:rPr>
          <w:rFonts w:cs="Arial"/>
          <w:szCs w:val="24"/>
        </w:rPr>
      </w:pPr>
    </w:p>
    <w:p w:rsidR="00E05F03" w:rsidRPr="006337CC" w:rsidRDefault="00E05F03" w:rsidP="00E05F03">
      <w:pPr>
        <w:pStyle w:val="Fuzeile"/>
        <w:widowControl/>
        <w:tabs>
          <w:tab w:val="clear" w:pos="9072"/>
        </w:tabs>
        <w:spacing w:after="240"/>
        <w:ind w:left="-568" w:right="-584" w:firstLine="567"/>
        <w:rPr>
          <w:rFonts w:cs="Arial"/>
          <w:bCs/>
          <w:szCs w:val="24"/>
        </w:rPr>
      </w:pPr>
      <w:r w:rsidRPr="006337CC">
        <w:rPr>
          <w:rFonts w:cs="Arial"/>
          <w:bCs/>
          <w:i/>
          <w:iCs/>
          <w:szCs w:val="24"/>
          <w:u w:val="single"/>
        </w:rPr>
        <w:lastRenderedPageBreak/>
        <w:t>Handlungskompetenz:</w:t>
      </w:r>
    </w:p>
    <w:p w:rsidR="00E05F03" w:rsidRPr="006337CC" w:rsidRDefault="00E05F03" w:rsidP="00E05F03">
      <w:pPr>
        <w:pStyle w:val="Fuzeile"/>
        <w:widowControl/>
        <w:tabs>
          <w:tab w:val="clear" w:pos="9072"/>
        </w:tabs>
        <w:spacing w:after="240"/>
        <w:ind w:left="-568" w:right="-584" w:firstLine="567"/>
        <w:rPr>
          <w:rFonts w:cs="Arial"/>
          <w:szCs w:val="24"/>
        </w:rPr>
      </w:pPr>
      <w:r w:rsidRPr="006337CC">
        <w:rPr>
          <w:rFonts w:cs="Arial"/>
          <w:bCs/>
          <w:szCs w:val="24"/>
        </w:rPr>
        <w:t>Die Schülerinnen und Schüler</w:t>
      </w:r>
    </w:p>
    <w:p w:rsidR="003515E3" w:rsidRPr="003515E3" w:rsidRDefault="003515E3" w:rsidP="003515E3">
      <w:pPr>
        <w:numPr>
          <w:ilvl w:val="0"/>
          <w:numId w:val="24"/>
        </w:numPr>
        <w:tabs>
          <w:tab w:val="left" w:pos="709"/>
          <w:tab w:val="left" w:pos="1069"/>
          <w:tab w:val="left" w:pos="1080"/>
        </w:tabs>
        <w:rPr>
          <w:rFonts w:cs="Arial"/>
          <w:szCs w:val="24"/>
        </w:rPr>
      </w:pPr>
      <w:r w:rsidRPr="003515E3">
        <w:rPr>
          <w:rFonts w:cs="Arial"/>
          <w:szCs w:val="24"/>
        </w:rPr>
        <w:t>vertreten argumentativ abgesichert in einer Simulation die selbst vorbereiteten Rollen von Akteurinnen und Akteuren eines raumbezogenen Konfliktes und finden eine Ko</w:t>
      </w:r>
      <w:r w:rsidRPr="003515E3">
        <w:rPr>
          <w:rFonts w:cs="Arial"/>
          <w:szCs w:val="24"/>
        </w:rPr>
        <w:t>m</w:t>
      </w:r>
      <w:r w:rsidRPr="003515E3">
        <w:rPr>
          <w:rFonts w:cs="Arial"/>
          <w:szCs w:val="24"/>
        </w:rPr>
        <w:t>promisslösung (HK4),</w:t>
      </w:r>
    </w:p>
    <w:p w:rsidR="003515E3" w:rsidRPr="003515E3" w:rsidRDefault="003515E3" w:rsidP="003515E3">
      <w:pPr>
        <w:numPr>
          <w:ilvl w:val="0"/>
          <w:numId w:val="24"/>
        </w:numPr>
        <w:tabs>
          <w:tab w:val="left" w:pos="709"/>
          <w:tab w:val="left" w:pos="1069"/>
          <w:tab w:val="left" w:pos="1080"/>
        </w:tabs>
        <w:rPr>
          <w:rFonts w:cs="Arial"/>
          <w:szCs w:val="24"/>
        </w:rPr>
      </w:pPr>
      <w:r w:rsidRPr="003515E3">
        <w:rPr>
          <w:rFonts w:cs="Arial"/>
          <w:szCs w:val="24"/>
        </w:rPr>
        <w:t>präsentieren und simulieren Möglichkeiten der Einflussnahme auf raumbezogene und raumplanerische Prozesse (HK6).</w:t>
      </w:r>
    </w:p>
    <w:p w:rsidR="00E05F03" w:rsidRPr="006337CC" w:rsidRDefault="00E05F03" w:rsidP="00E05F03">
      <w:pPr>
        <w:ind w:left="-568" w:right="-584"/>
        <w:rPr>
          <w:rFonts w:cs="Arial"/>
          <w:szCs w:val="24"/>
        </w:rPr>
      </w:pPr>
    </w:p>
    <w:p w:rsidR="00E05F03" w:rsidRPr="006337CC" w:rsidRDefault="00E05F03" w:rsidP="00E05F03">
      <w:pPr>
        <w:ind w:left="-568" w:right="-584"/>
        <w:rPr>
          <w:rFonts w:cs="Arial"/>
          <w:szCs w:val="24"/>
        </w:rPr>
      </w:pPr>
    </w:p>
    <w:p w:rsidR="00E05F03" w:rsidRPr="006337CC" w:rsidRDefault="00E05F03" w:rsidP="00E05F03">
      <w:pPr>
        <w:ind w:right="-584"/>
        <w:rPr>
          <w:rFonts w:cs="Arial"/>
          <w:b/>
          <w:szCs w:val="24"/>
        </w:rPr>
      </w:pPr>
      <w:r w:rsidRPr="006337CC">
        <w:rPr>
          <w:rFonts w:cs="Arial"/>
          <w:b/>
          <w:bCs/>
          <w:szCs w:val="24"/>
        </w:rPr>
        <w:t>Inhaltsfelder:</w:t>
      </w:r>
      <w:r w:rsidRPr="006337CC">
        <w:rPr>
          <w:rFonts w:cs="Arial"/>
          <w:szCs w:val="24"/>
        </w:rPr>
        <w:t xml:space="preserve"> IF 3: Landwirtschaftliche Strukturen in verschiedenen Klima- und Vegetationsz</w:t>
      </w:r>
      <w:r w:rsidRPr="006337CC">
        <w:rPr>
          <w:rFonts w:cs="Arial"/>
          <w:szCs w:val="24"/>
        </w:rPr>
        <w:t>o</w:t>
      </w:r>
      <w:r w:rsidRPr="006337CC">
        <w:rPr>
          <w:rFonts w:cs="Arial"/>
          <w:szCs w:val="24"/>
        </w:rPr>
        <w:t>nen</w:t>
      </w:r>
    </w:p>
    <w:p w:rsidR="00E05F03" w:rsidRPr="006337CC" w:rsidRDefault="00E05F03" w:rsidP="00E05F03">
      <w:pPr>
        <w:ind w:left="-568" w:right="-584" w:firstLine="567"/>
        <w:rPr>
          <w:rFonts w:cs="Arial"/>
          <w:b/>
          <w:szCs w:val="24"/>
        </w:rPr>
      </w:pPr>
    </w:p>
    <w:p w:rsidR="00E05F03" w:rsidRPr="006337CC" w:rsidRDefault="00E05F03" w:rsidP="00E05F03">
      <w:pPr>
        <w:ind w:left="-568" w:right="-584" w:firstLine="567"/>
        <w:rPr>
          <w:rFonts w:cs="Arial"/>
          <w:szCs w:val="24"/>
        </w:rPr>
      </w:pPr>
    </w:p>
    <w:p w:rsidR="00E05F03" w:rsidRPr="006337CC" w:rsidRDefault="00E05F03" w:rsidP="00E05F03">
      <w:pPr>
        <w:ind w:left="-568" w:right="-584" w:firstLine="567"/>
        <w:rPr>
          <w:rFonts w:cs="Arial"/>
          <w:szCs w:val="24"/>
        </w:rPr>
      </w:pPr>
      <w:r w:rsidRPr="006337CC">
        <w:rPr>
          <w:rFonts w:cs="Arial"/>
          <w:b/>
          <w:szCs w:val="24"/>
        </w:rPr>
        <w:t>Inhaltliche Schwerpunkte</w:t>
      </w:r>
      <w:r w:rsidRPr="006337CC">
        <w:rPr>
          <w:rFonts w:cs="Arial"/>
          <w:szCs w:val="24"/>
        </w:rPr>
        <w:t>:</w:t>
      </w:r>
    </w:p>
    <w:p w:rsidR="00E05F03" w:rsidRPr="006337CC" w:rsidRDefault="00E05F03" w:rsidP="00E05F03">
      <w:pPr>
        <w:ind w:left="-568" w:right="-584" w:firstLine="567"/>
        <w:rPr>
          <w:rFonts w:cs="Arial"/>
          <w:szCs w:val="24"/>
        </w:rPr>
      </w:pPr>
    </w:p>
    <w:p w:rsidR="00E05F03" w:rsidRPr="006337CC" w:rsidRDefault="00E05F03" w:rsidP="00E05F03">
      <w:pPr>
        <w:numPr>
          <w:ilvl w:val="0"/>
          <w:numId w:val="27"/>
        </w:numPr>
        <w:ind w:right="-584"/>
        <w:rPr>
          <w:rFonts w:eastAsia="Wingdings" w:cs="Arial"/>
          <w:szCs w:val="24"/>
        </w:rPr>
      </w:pPr>
      <w:r w:rsidRPr="006337CC">
        <w:rPr>
          <w:rFonts w:cs="Arial"/>
          <w:bCs/>
          <w:szCs w:val="24"/>
        </w:rPr>
        <w:t>Intensivierung der landwirtschaftlichen Produktion in der gemäßigten Zone und in den Subtropen</w:t>
      </w:r>
    </w:p>
    <w:p w:rsidR="00E05F03" w:rsidRPr="006337CC" w:rsidRDefault="00E05F03" w:rsidP="00E05F03">
      <w:pPr>
        <w:numPr>
          <w:ilvl w:val="0"/>
          <w:numId w:val="27"/>
        </w:numPr>
        <w:ind w:right="-584"/>
        <w:rPr>
          <w:rFonts w:cs="Arial"/>
          <w:bCs/>
          <w:szCs w:val="24"/>
        </w:rPr>
      </w:pPr>
      <w:r w:rsidRPr="006337CC">
        <w:rPr>
          <w:rFonts w:cs="Arial"/>
          <w:bCs/>
          <w:szCs w:val="24"/>
        </w:rPr>
        <w:t>Landwirtschaft im Spannungsfeld zwischen Ressourcengefährdung und Nachhaltigkeit</w:t>
      </w:r>
    </w:p>
    <w:p w:rsidR="00E05F03" w:rsidRDefault="00E05F03" w:rsidP="00E05F03"/>
    <w:p w:rsidR="00E05F03" w:rsidRDefault="00E05F03" w:rsidP="00E05F03"/>
    <w:p w:rsidR="001823A4" w:rsidRPr="001823A4" w:rsidRDefault="001823A4" w:rsidP="001823A4">
      <w:r w:rsidRPr="001823A4">
        <w:rPr>
          <w:b/>
        </w:rPr>
        <w:t>Zeitbedarf</w:t>
      </w:r>
      <w:r w:rsidRPr="001823A4">
        <w:t>: ca. 21 Std.</w:t>
      </w:r>
    </w:p>
    <w:p w:rsidR="00E05F03" w:rsidRDefault="00E05F03" w:rsidP="00E05F03">
      <w:pPr>
        <w:sectPr w:rsidR="00E05F03" w:rsidSect="007763E2">
          <w:pgSz w:w="11900" w:h="16840" w:code="9"/>
          <w:pgMar w:top="1134" w:right="1134" w:bottom="1134" w:left="1134" w:header="708" w:footer="708" w:gutter="0"/>
          <w:cols w:space="708"/>
        </w:sectPr>
      </w:pPr>
    </w:p>
    <w:tbl>
      <w:tblPr>
        <w:tblpPr w:leftFromText="141" w:rightFromText="141" w:vertAnchor="page" w:horzAnchor="margin" w:tblpY="1927"/>
        <w:tblW w:w="5000" w:type="pct"/>
        <w:tblLayout w:type="fixed"/>
        <w:tblCellMar>
          <w:left w:w="70" w:type="dxa"/>
          <w:right w:w="70" w:type="dxa"/>
        </w:tblCellMar>
        <w:tblLook w:val="0000" w:firstRow="0" w:lastRow="0" w:firstColumn="0" w:lastColumn="0" w:noHBand="0" w:noVBand="0"/>
      </w:tblPr>
      <w:tblGrid>
        <w:gridCol w:w="4878"/>
        <w:gridCol w:w="4575"/>
        <w:gridCol w:w="5259"/>
      </w:tblGrid>
      <w:tr w:rsidR="00E05F03" w:rsidTr="00E140FD">
        <w:trPr>
          <w:trHeight w:val="1833"/>
        </w:trPr>
        <w:tc>
          <w:tcPr>
            <w:tcW w:w="4990" w:type="dxa"/>
            <w:tcBorders>
              <w:top w:val="single" w:sz="4" w:space="0" w:color="000000"/>
              <w:left w:val="single" w:sz="4" w:space="0" w:color="000000"/>
              <w:bottom w:val="single" w:sz="4" w:space="0" w:color="000000"/>
            </w:tcBorders>
            <w:shd w:val="clear" w:color="auto" w:fill="auto"/>
          </w:tcPr>
          <w:p w:rsidR="00E05F03" w:rsidRDefault="00E05F03" w:rsidP="00E140FD">
            <w:pPr>
              <w:snapToGrid w:val="0"/>
              <w:spacing w:line="200" w:lineRule="atLeast"/>
              <w:rPr>
                <w:rFonts w:cs="Arial"/>
                <w:lang w:eastAsia="en-US"/>
              </w:rPr>
            </w:pPr>
          </w:p>
          <w:p w:rsidR="00E05F03" w:rsidRPr="00C877A2" w:rsidRDefault="00E05F03" w:rsidP="00E140FD">
            <w:pPr>
              <w:numPr>
                <w:ilvl w:val="0"/>
                <w:numId w:val="25"/>
              </w:numPr>
              <w:tabs>
                <w:tab w:val="clear" w:pos="720"/>
                <w:tab w:val="num" w:pos="349"/>
              </w:tabs>
              <w:spacing w:line="200" w:lineRule="atLeast"/>
              <w:ind w:left="349"/>
              <w:rPr>
                <w:rFonts w:cs="Arial"/>
                <w:i/>
                <w:lang w:eastAsia="en-US"/>
              </w:rPr>
            </w:pPr>
            <w:r w:rsidRPr="00C877A2">
              <w:rPr>
                <w:rFonts w:cs="Arial"/>
                <w:b/>
                <w:sz w:val="22"/>
                <w:szCs w:val="22"/>
              </w:rPr>
              <w:t>Erweiterung der Agrarproduktion durch Agrobusiness?</w:t>
            </w:r>
            <w:r w:rsidRPr="00C877A2">
              <w:rPr>
                <w:rFonts w:cs="Arial"/>
                <w:b/>
                <w:sz w:val="22"/>
                <w:szCs w:val="22"/>
                <w:lang w:eastAsia="en-US"/>
              </w:rPr>
              <w:t xml:space="preserve"> Intensivlandwirtschaft in den Niederlanden</w:t>
            </w:r>
          </w:p>
          <w:p w:rsidR="00E05F03" w:rsidRDefault="00E05F03" w:rsidP="00E140FD">
            <w:pPr>
              <w:spacing w:line="200" w:lineRule="atLeast"/>
              <w:rPr>
                <w:rFonts w:cs="Arial"/>
                <w:i/>
                <w:lang w:eastAsia="en-US"/>
              </w:rPr>
            </w:pPr>
          </w:p>
          <w:p w:rsidR="00E05F03" w:rsidRPr="00A676C8" w:rsidRDefault="00E05F03" w:rsidP="00E140FD">
            <w:pPr>
              <w:pStyle w:val="Listenabsatz"/>
              <w:numPr>
                <w:ilvl w:val="0"/>
                <w:numId w:val="38"/>
              </w:numPr>
              <w:spacing w:line="200" w:lineRule="atLeast"/>
              <w:ind w:left="360"/>
              <w:rPr>
                <w:rFonts w:ascii="Arial" w:hAnsi="Arial" w:cs="Arial"/>
              </w:rPr>
            </w:pPr>
            <w:r w:rsidRPr="00A676C8">
              <w:rPr>
                <w:rFonts w:ascii="Arial" w:hAnsi="Arial" w:cs="Arial"/>
                <w:i/>
              </w:rPr>
              <w:t>Der Faktor „Raum“ als begrenzende D</w:t>
            </w:r>
            <w:r w:rsidRPr="00A676C8">
              <w:rPr>
                <w:rFonts w:ascii="Arial" w:hAnsi="Arial" w:cs="Arial"/>
                <w:i/>
              </w:rPr>
              <w:t>e</w:t>
            </w:r>
            <w:r w:rsidRPr="00A676C8">
              <w:rPr>
                <w:rFonts w:ascii="Arial" w:hAnsi="Arial" w:cs="Arial"/>
                <w:i/>
              </w:rPr>
              <w:t>terminante</w:t>
            </w:r>
            <w:r w:rsidRPr="00A676C8">
              <w:rPr>
                <w:rFonts w:ascii="Arial" w:hAnsi="Arial" w:cs="Arial"/>
              </w:rPr>
              <w:t xml:space="preserve"> – Analyse der raumpräge</w:t>
            </w:r>
            <w:r w:rsidRPr="00A676C8">
              <w:rPr>
                <w:rFonts w:ascii="Arial" w:hAnsi="Arial" w:cs="Arial"/>
              </w:rPr>
              <w:t>n</w:t>
            </w:r>
            <w:r w:rsidRPr="00A676C8">
              <w:rPr>
                <w:rFonts w:ascii="Arial" w:hAnsi="Arial" w:cs="Arial"/>
              </w:rPr>
              <w:t>den Standort- und Einflussfaktoren als geographische Ausgangsbedingungen für agrarisches und ökonomisches Ha</w:t>
            </w:r>
            <w:r w:rsidRPr="00A676C8">
              <w:rPr>
                <w:rFonts w:ascii="Arial" w:hAnsi="Arial" w:cs="Arial"/>
              </w:rPr>
              <w:t>n</w:t>
            </w:r>
            <w:r w:rsidRPr="00A676C8">
              <w:rPr>
                <w:rFonts w:ascii="Arial" w:hAnsi="Arial" w:cs="Arial"/>
              </w:rPr>
              <w:t>deln</w:t>
            </w:r>
          </w:p>
          <w:p w:rsidR="00E05F03" w:rsidRPr="00A327D6" w:rsidRDefault="00E05F03" w:rsidP="00E140FD">
            <w:pPr>
              <w:spacing w:line="200" w:lineRule="atLeast"/>
              <w:rPr>
                <w:rFonts w:cs="Arial"/>
              </w:rPr>
            </w:pPr>
          </w:p>
          <w:p w:rsidR="00E05F03" w:rsidRPr="00A676C8" w:rsidRDefault="00E05F03" w:rsidP="00E140FD">
            <w:pPr>
              <w:pStyle w:val="Listenabsatz"/>
              <w:numPr>
                <w:ilvl w:val="0"/>
                <w:numId w:val="38"/>
              </w:numPr>
              <w:spacing w:line="200" w:lineRule="atLeast"/>
              <w:ind w:left="360"/>
              <w:rPr>
                <w:rFonts w:ascii="Arial" w:hAnsi="Arial" w:cs="Arial"/>
              </w:rPr>
            </w:pPr>
            <w:r w:rsidRPr="00A676C8">
              <w:rPr>
                <w:rFonts w:ascii="Arial" w:hAnsi="Arial" w:cs="Arial"/>
                <w:i/>
                <w:iCs/>
              </w:rPr>
              <w:t>Leben am Meer (aus Glas)</w:t>
            </w:r>
            <w:r w:rsidRPr="00A676C8">
              <w:rPr>
                <w:rFonts w:ascii="Arial" w:hAnsi="Arial" w:cs="Arial"/>
              </w:rPr>
              <w:t xml:space="preserve"> – Glashau</w:t>
            </w:r>
            <w:r w:rsidRPr="00A676C8">
              <w:rPr>
                <w:rFonts w:ascii="Arial" w:hAnsi="Arial" w:cs="Arial"/>
              </w:rPr>
              <w:t>s</w:t>
            </w:r>
            <w:r w:rsidRPr="00A676C8">
              <w:rPr>
                <w:rFonts w:ascii="Arial" w:hAnsi="Arial" w:cs="Arial"/>
              </w:rPr>
              <w:t>städte und -kulturen als hochtechnolog</w:t>
            </w:r>
            <w:r w:rsidRPr="00A676C8">
              <w:rPr>
                <w:rFonts w:ascii="Arial" w:hAnsi="Arial" w:cs="Arial"/>
              </w:rPr>
              <w:t>i</w:t>
            </w:r>
            <w:r w:rsidRPr="00A676C8">
              <w:rPr>
                <w:rFonts w:ascii="Arial" w:hAnsi="Arial" w:cs="Arial"/>
              </w:rPr>
              <w:t>sche Kunstwelten für den Betrieb spezi</w:t>
            </w:r>
            <w:r w:rsidRPr="00A676C8">
              <w:rPr>
                <w:rFonts w:ascii="Arial" w:hAnsi="Arial" w:cs="Arial"/>
              </w:rPr>
              <w:t>a</w:t>
            </w:r>
            <w:r w:rsidRPr="00A676C8">
              <w:rPr>
                <w:rFonts w:ascii="Arial" w:hAnsi="Arial" w:cs="Arial"/>
              </w:rPr>
              <w:t>lisierter und kapitalintensiver Produkt</w:t>
            </w:r>
            <w:r w:rsidRPr="00A676C8">
              <w:rPr>
                <w:rFonts w:ascii="Arial" w:hAnsi="Arial" w:cs="Arial"/>
              </w:rPr>
              <w:t>i</w:t>
            </w:r>
            <w:r w:rsidRPr="00A676C8">
              <w:rPr>
                <w:rFonts w:ascii="Arial" w:hAnsi="Arial" w:cs="Arial"/>
              </w:rPr>
              <w:t>onszweige</w:t>
            </w:r>
          </w:p>
          <w:p w:rsidR="00E05F03" w:rsidRPr="00A327D6" w:rsidRDefault="00E05F03" w:rsidP="00E140FD">
            <w:pPr>
              <w:spacing w:line="200" w:lineRule="atLeast"/>
              <w:rPr>
                <w:rFonts w:cs="Arial"/>
              </w:rPr>
            </w:pPr>
          </w:p>
          <w:p w:rsidR="00E05F03" w:rsidRPr="00A327D6" w:rsidRDefault="00E05F03" w:rsidP="00E140FD">
            <w:pPr>
              <w:pStyle w:val="Listenabsatz"/>
              <w:numPr>
                <w:ilvl w:val="0"/>
                <w:numId w:val="38"/>
              </w:numPr>
              <w:spacing w:line="200" w:lineRule="atLeast"/>
              <w:ind w:left="360"/>
              <w:rPr>
                <w:rFonts w:cs="Arial"/>
                <w:lang w:eastAsia="en-US"/>
              </w:rPr>
            </w:pPr>
            <w:r w:rsidRPr="00A676C8">
              <w:rPr>
                <w:rFonts w:ascii="Arial" w:hAnsi="Arial" w:cs="Arial"/>
                <w:i/>
                <w:iCs/>
              </w:rPr>
              <w:t>„Klein, aber fein...</w:t>
            </w:r>
            <w:proofErr w:type="gramStart"/>
            <w:r w:rsidRPr="00A676C8">
              <w:rPr>
                <w:rFonts w:ascii="Arial" w:hAnsi="Arial" w:cs="Arial"/>
                <w:i/>
                <w:iCs/>
              </w:rPr>
              <w:t>?!</w:t>
            </w:r>
            <w:proofErr w:type="gramEnd"/>
            <w:r w:rsidRPr="00A676C8">
              <w:rPr>
                <w:rFonts w:ascii="Arial" w:hAnsi="Arial" w:cs="Arial"/>
                <w:i/>
                <w:iCs/>
              </w:rPr>
              <w:t>“:</w:t>
            </w:r>
            <w:r w:rsidRPr="00A676C8">
              <w:rPr>
                <w:rFonts w:ascii="Arial" w:hAnsi="Arial" w:cs="Arial"/>
              </w:rPr>
              <w:t xml:space="preserve"> Wie können die Niederlanden in Zeiten der Globalisi</w:t>
            </w:r>
            <w:r w:rsidRPr="00A676C8">
              <w:rPr>
                <w:rFonts w:ascii="Arial" w:hAnsi="Arial" w:cs="Arial"/>
              </w:rPr>
              <w:t>e</w:t>
            </w:r>
            <w:r w:rsidRPr="00A676C8">
              <w:rPr>
                <w:rFonts w:ascii="Arial" w:hAnsi="Arial" w:cs="Arial"/>
              </w:rPr>
              <w:t>rung und des wachsenden Konkurren</w:t>
            </w:r>
            <w:r w:rsidRPr="00A676C8">
              <w:rPr>
                <w:rFonts w:ascii="Arial" w:hAnsi="Arial" w:cs="Arial"/>
              </w:rPr>
              <w:t>z</w:t>
            </w:r>
            <w:r w:rsidRPr="00A676C8">
              <w:rPr>
                <w:rFonts w:ascii="Arial" w:hAnsi="Arial" w:cs="Arial"/>
              </w:rPr>
              <w:t>drucks auf den internationalen Agra</w:t>
            </w:r>
            <w:r w:rsidRPr="00A676C8">
              <w:rPr>
                <w:rFonts w:ascii="Arial" w:hAnsi="Arial" w:cs="Arial"/>
              </w:rPr>
              <w:t>r</w:t>
            </w:r>
            <w:r w:rsidRPr="00A676C8">
              <w:rPr>
                <w:rFonts w:ascii="Arial" w:hAnsi="Arial" w:cs="Arial"/>
              </w:rPr>
              <w:t>märkten bestehen? – Analyse der Ko</w:t>
            </w:r>
            <w:r w:rsidRPr="00A676C8">
              <w:rPr>
                <w:rFonts w:ascii="Arial" w:hAnsi="Arial" w:cs="Arial"/>
              </w:rPr>
              <w:t>n</w:t>
            </w:r>
            <w:r w:rsidRPr="00A676C8">
              <w:rPr>
                <w:rFonts w:ascii="Arial" w:hAnsi="Arial" w:cs="Arial"/>
              </w:rPr>
              <w:t>zentrationsprozesse, der Clusterbildung und zunehmenden Transnationalität im Rahmen einer hoch entwickelten indus</w:t>
            </w:r>
            <w:r w:rsidRPr="00A676C8">
              <w:rPr>
                <w:rFonts w:ascii="Arial" w:hAnsi="Arial" w:cs="Arial"/>
              </w:rPr>
              <w:t>t</w:t>
            </w:r>
            <w:r w:rsidRPr="00A676C8">
              <w:rPr>
                <w:rFonts w:ascii="Arial" w:hAnsi="Arial" w:cs="Arial"/>
              </w:rPr>
              <w:t>riellen Landwirtschaft als Signum des Agrobusiness</w:t>
            </w:r>
          </w:p>
        </w:tc>
        <w:tc>
          <w:tcPr>
            <w:tcW w:w="4680" w:type="dxa"/>
            <w:tcBorders>
              <w:top w:val="single" w:sz="4" w:space="0" w:color="000000"/>
              <w:left w:val="single" w:sz="4" w:space="0" w:color="000000"/>
              <w:bottom w:val="single" w:sz="4" w:space="0" w:color="000000"/>
            </w:tcBorders>
            <w:shd w:val="clear" w:color="auto" w:fill="auto"/>
          </w:tcPr>
          <w:p w:rsidR="00E05F03" w:rsidRDefault="00E05F03" w:rsidP="00E140FD">
            <w:pPr>
              <w:snapToGrid w:val="0"/>
              <w:spacing w:line="200" w:lineRule="atLeast"/>
              <w:rPr>
                <w:rFonts w:cs="Arial"/>
                <w:lang w:eastAsia="en-US"/>
              </w:rPr>
            </w:pPr>
          </w:p>
          <w:p w:rsidR="00E05F03" w:rsidRDefault="00E05F03" w:rsidP="00E140FD">
            <w:pPr>
              <w:spacing w:line="200" w:lineRule="atLeast"/>
              <w:rPr>
                <w:rFonts w:cs="Arial"/>
                <w:lang w:eastAsia="en-US"/>
              </w:rPr>
            </w:pPr>
            <w:r>
              <w:rPr>
                <w:rFonts w:cs="Arial"/>
                <w:szCs w:val="24"/>
                <w:u w:val="single"/>
                <w:lang w:eastAsia="en-US"/>
              </w:rPr>
              <w:t>Konkretisierte Sachkompetenz:</w:t>
            </w:r>
          </w:p>
          <w:p w:rsidR="00E05F03" w:rsidRDefault="00E05F03" w:rsidP="00E140FD">
            <w:pPr>
              <w:spacing w:line="200" w:lineRule="atLeast"/>
              <w:rPr>
                <w:rFonts w:cs="Arial"/>
                <w:lang w:eastAsia="en-US"/>
              </w:rPr>
            </w:pPr>
          </w:p>
          <w:p w:rsidR="00E05F03" w:rsidRDefault="00E05F03" w:rsidP="00E140FD">
            <w:pPr>
              <w:spacing w:line="200" w:lineRule="atLeast"/>
              <w:rPr>
                <w:rFonts w:cs="Arial"/>
                <w:lang w:eastAsia="en-US"/>
              </w:rPr>
            </w:pPr>
            <w:r>
              <w:rPr>
                <w:rFonts w:cs="Arial"/>
                <w:color w:val="000000"/>
                <w:lang w:eastAsia="en-US"/>
              </w:rPr>
              <w:t>Die Schülerinnen und Schüler</w:t>
            </w:r>
          </w:p>
          <w:p w:rsidR="00E05F03" w:rsidRDefault="00E05F03" w:rsidP="00E140FD">
            <w:pPr>
              <w:spacing w:line="200" w:lineRule="atLeast"/>
              <w:rPr>
                <w:rFonts w:cs="Arial"/>
                <w:lang w:eastAsia="en-US"/>
              </w:rPr>
            </w:pPr>
          </w:p>
          <w:p w:rsidR="00E05F03" w:rsidRDefault="00E05F03" w:rsidP="00E140FD">
            <w:pPr>
              <w:numPr>
                <w:ilvl w:val="0"/>
                <w:numId w:val="22"/>
              </w:numPr>
              <w:spacing w:line="200" w:lineRule="atLeast"/>
              <w:rPr>
                <w:rFonts w:cs="Arial"/>
                <w:lang w:eastAsia="en-US"/>
              </w:rPr>
            </w:pPr>
            <w:r>
              <w:rPr>
                <w:rFonts w:cs="Arial"/>
                <w:lang w:eastAsia="en-US"/>
              </w:rPr>
              <w:t>erklären Kennzeichen des landwir</w:t>
            </w:r>
            <w:r>
              <w:rPr>
                <w:rFonts w:cs="Arial"/>
                <w:lang w:eastAsia="en-US"/>
              </w:rPr>
              <w:t>t</w:t>
            </w:r>
            <w:r>
              <w:rPr>
                <w:rFonts w:cs="Arial"/>
                <w:lang w:eastAsia="en-US"/>
              </w:rPr>
              <w:t>schaftlichen Strukturwandels wie M</w:t>
            </w:r>
            <w:r>
              <w:rPr>
                <w:rFonts w:cs="Arial"/>
                <w:lang w:eastAsia="en-US"/>
              </w:rPr>
              <w:t>e</w:t>
            </w:r>
            <w:r>
              <w:rPr>
                <w:rFonts w:cs="Arial"/>
                <w:lang w:eastAsia="en-US"/>
              </w:rPr>
              <w:t>chanisierung, Intensivierung und Sp</w:t>
            </w:r>
            <w:r>
              <w:rPr>
                <w:rFonts w:cs="Arial"/>
                <w:lang w:eastAsia="en-US"/>
              </w:rPr>
              <w:t>e</w:t>
            </w:r>
            <w:r>
              <w:rPr>
                <w:rFonts w:cs="Arial"/>
                <w:lang w:eastAsia="en-US"/>
              </w:rPr>
              <w:t>zialisierung mit sich verändernden ökonomischen, technischen und pol</w:t>
            </w:r>
            <w:r>
              <w:rPr>
                <w:rFonts w:cs="Arial"/>
                <w:lang w:eastAsia="en-US"/>
              </w:rPr>
              <w:t>i</w:t>
            </w:r>
            <w:r>
              <w:rPr>
                <w:rFonts w:cs="Arial"/>
                <w:lang w:eastAsia="en-US"/>
              </w:rPr>
              <w:t>tischen Rahmenbedingungen sowie Konsumgewohnheiten,</w:t>
            </w:r>
          </w:p>
          <w:p w:rsidR="00E05F03" w:rsidRDefault="00E05F03" w:rsidP="00E140FD">
            <w:pPr>
              <w:numPr>
                <w:ilvl w:val="0"/>
                <w:numId w:val="22"/>
              </w:numPr>
              <w:spacing w:line="200" w:lineRule="atLeast"/>
              <w:rPr>
                <w:rFonts w:cs="Arial"/>
                <w:lang w:eastAsia="en-US"/>
              </w:rPr>
            </w:pPr>
            <w:r>
              <w:rPr>
                <w:rFonts w:cs="Arial"/>
                <w:lang w:eastAsia="en-US"/>
              </w:rPr>
              <w:t>stellen vor dem Hintergrund der B</w:t>
            </w:r>
            <w:r>
              <w:rPr>
                <w:rFonts w:cs="Arial"/>
                <w:lang w:eastAsia="en-US"/>
              </w:rPr>
              <w:t>e</w:t>
            </w:r>
            <w:r>
              <w:rPr>
                <w:rFonts w:cs="Arial"/>
                <w:lang w:eastAsia="en-US"/>
              </w:rPr>
              <w:t>grenztheit agrarischer Anbauflächen und dem steigenden Bedarf an Agra</w:t>
            </w:r>
            <w:r>
              <w:rPr>
                <w:rFonts w:cs="Arial"/>
                <w:lang w:eastAsia="en-US"/>
              </w:rPr>
              <w:t>r</w:t>
            </w:r>
            <w:r>
              <w:rPr>
                <w:rFonts w:cs="Arial"/>
                <w:lang w:eastAsia="en-US"/>
              </w:rPr>
              <w:t>gütern zunehmende Nutzungskonku</w:t>
            </w:r>
            <w:r>
              <w:rPr>
                <w:rFonts w:cs="Arial"/>
                <w:lang w:eastAsia="en-US"/>
              </w:rPr>
              <w:t>r</w:t>
            </w:r>
            <w:r>
              <w:rPr>
                <w:rFonts w:cs="Arial"/>
                <w:lang w:eastAsia="en-US"/>
              </w:rPr>
              <w:t>renzen dar.</w:t>
            </w:r>
          </w:p>
          <w:p w:rsidR="00E05F03" w:rsidRDefault="00E05F03" w:rsidP="00E140FD">
            <w:pPr>
              <w:spacing w:line="200" w:lineRule="atLeast"/>
              <w:rPr>
                <w:rFonts w:cs="Arial"/>
                <w:lang w:eastAsia="en-US"/>
              </w:rPr>
            </w:pPr>
          </w:p>
          <w:p w:rsidR="00E05F03" w:rsidRDefault="00E05F03" w:rsidP="00E140FD">
            <w:pPr>
              <w:spacing w:line="200" w:lineRule="atLeast"/>
              <w:rPr>
                <w:rFonts w:cs="Arial"/>
                <w:lang w:eastAsia="en-US"/>
              </w:rPr>
            </w:pPr>
            <w:r>
              <w:rPr>
                <w:rFonts w:cs="Arial"/>
                <w:szCs w:val="24"/>
                <w:u w:val="single"/>
                <w:lang w:eastAsia="en-US"/>
              </w:rPr>
              <w:t>Konkretisierte Urteilskompetenz:</w:t>
            </w:r>
          </w:p>
          <w:p w:rsidR="00E05F03" w:rsidRDefault="00E05F03" w:rsidP="00E140FD">
            <w:pPr>
              <w:spacing w:line="200" w:lineRule="atLeast"/>
              <w:rPr>
                <w:rFonts w:cs="Arial"/>
                <w:lang w:eastAsia="en-US"/>
              </w:rPr>
            </w:pPr>
          </w:p>
          <w:p w:rsidR="00E05F03" w:rsidRDefault="00E05F03" w:rsidP="00E140FD">
            <w:pPr>
              <w:spacing w:line="200" w:lineRule="atLeast"/>
              <w:rPr>
                <w:rFonts w:cs="Arial"/>
                <w:lang w:eastAsia="en-US"/>
              </w:rPr>
            </w:pPr>
            <w:r>
              <w:rPr>
                <w:rFonts w:cs="Arial"/>
                <w:color w:val="000000"/>
                <w:lang w:eastAsia="en-US"/>
              </w:rPr>
              <w:t>Die Schülerinnen und Schüler</w:t>
            </w:r>
          </w:p>
          <w:p w:rsidR="00E05F03" w:rsidRDefault="00E05F03" w:rsidP="00E140FD">
            <w:pPr>
              <w:spacing w:line="200" w:lineRule="atLeast"/>
              <w:rPr>
                <w:rFonts w:cs="Arial"/>
                <w:lang w:eastAsia="en-US"/>
              </w:rPr>
            </w:pPr>
          </w:p>
          <w:p w:rsidR="00E05F03" w:rsidRDefault="00E05F03" w:rsidP="00E140FD">
            <w:pPr>
              <w:numPr>
                <w:ilvl w:val="0"/>
                <w:numId w:val="22"/>
              </w:numPr>
              <w:spacing w:line="200" w:lineRule="atLeast"/>
              <w:rPr>
                <w:rFonts w:cs="Arial"/>
              </w:rPr>
            </w:pPr>
            <w:r>
              <w:rPr>
                <w:rFonts w:eastAsia="Arial" w:cs="Arial"/>
                <w:lang w:eastAsia="en-US"/>
              </w:rPr>
              <w:t xml:space="preserve">bewerten Auswirkungen des </w:t>
            </w:r>
            <w:proofErr w:type="spellStart"/>
            <w:r>
              <w:rPr>
                <w:rFonts w:eastAsia="Arial" w:cs="Arial"/>
                <w:lang w:eastAsia="en-US"/>
              </w:rPr>
              <w:t>agraren</w:t>
            </w:r>
            <w:proofErr w:type="spellEnd"/>
            <w:r>
              <w:rPr>
                <w:rFonts w:eastAsia="Arial" w:cs="Arial"/>
                <w:lang w:eastAsia="en-US"/>
              </w:rPr>
              <w:t xml:space="preserve"> Strukturwandels mit dem Schwe</w:t>
            </w:r>
            <w:r>
              <w:rPr>
                <w:rFonts w:eastAsia="Arial" w:cs="Arial"/>
                <w:lang w:eastAsia="en-US"/>
              </w:rPr>
              <w:t>r</w:t>
            </w:r>
            <w:r>
              <w:rPr>
                <w:rFonts w:eastAsia="Arial" w:cs="Arial"/>
                <w:lang w:eastAsia="en-US"/>
              </w:rPr>
              <w:t>punkt der Beschäftigungswirksamkeit und der Veränderungen der Kultur- und Naturlandschaft,</w:t>
            </w:r>
          </w:p>
          <w:p w:rsidR="00E05F03" w:rsidRDefault="00E05F03" w:rsidP="00E140FD">
            <w:pPr>
              <w:numPr>
                <w:ilvl w:val="0"/>
                <w:numId w:val="22"/>
              </w:numPr>
              <w:spacing w:line="200" w:lineRule="atLeast"/>
              <w:rPr>
                <w:rFonts w:eastAsia="Arial" w:cs="Arial"/>
                <w:lang w:eastAsia="en-US"/>
              </w:rPr>
            </w:pPr>
            <w:r>
              <w:rPr>
                <w:rFonts w:cs="Arial"/>
              </w:rPr>
              <w:t>erörtern das Spannungsfeld von I</w:t>
            </w:r>
            <w:r>
              <w:rPr>
                <w:rFonts w:cs="Arial"/>
              </w:rPr>
              <w:t>n</w:t>
            </w:r>
            <w:r>
              <w:rPr>
                <w:rFonts w:cs="Arial"/>
              </w:rPr>
              <w:t xml:space="preserve">tensivierung der landwirtschaftlichen </w:t>
            </w:r>
            <w:r>
              <w:rPr>
                <w:rFonts w:cs="Arial"/>
              </w:rPr>
              <w:lastRenderedPageBreak/>
              <w:t>Produktion und Notwendigkeit zur Versorgungssicherung,</w:t>
            </w:r>
          </w:p>
          <w:p w:rsidR="00E05F03" w:rsidRDefault="00E05F03" w:rsidP="00E140FD">
            <w:pPr>
              <w:numPr>
                <w:ilvl w:val="0"/>
                <w:numId w:val="22"/>
              </w:numPr>
              <w:spacing w:line="200" w:lineRule="atLeast"/>
              <w:rPr>
                <w:rFonts w:cs="Arial"/>
              </w:rPr>
            </w:pPr>
            <w:r>
              <w:rPr>
                <w:rFonts w:eastAsia="Arial" w:cs="Arial"/>
                <w:lang w:eastAsia="en-US"/>
              </w:rPr>
              <w:t>erörtern den Zielkonflikt zwischen der steigenden Nachfrage nach Agrarg</w:t>
            </w:r>
            <w:r>
              <w:rPr>
                <w:rFonts w:eastAsia="Arial" w:cs="Arial"/>
                <w:lang w:eastAsia="en-US"/>
              </w:rPr>
              <w:t>ü</w:t>
            </w:r>
            <w:r>
              <w:rPr>
                <w:rFonts w:eastAsia="Arial" w:cs="Arial"/>
                <w:lang w:eastAsia="en-US"/>
              </w:rPr>
              <w:t>tern einer wachsenden Weltbevölk</w:t>
            </w:r>
            <w:r>
              <w:rPr>
                <w:rFonts w:eastAsia="Arial" w:cs="Arial"/>
                <w:lang w:eastAsia="en-US"/>
              </w:rPr>
              <w:t>e</w:t>
            </w:r>
            <w:r>
              <w:rPr>
                <w:rFonts w:eastAsia="Arial" w:cs="Arial"/>
                <w:lang w:eastAsia="en-US"/>
              </w:rPr>
              <w:t>rung und den Erfordernissen nachha</w:t>
            </w:r>
            <w:r>
              <w:rPr>
                <w:rFonts w:eastAsia="Arial" w:cs="Arial"/>
                <w:lang w:eastAsia="en-US"/>
              </w:rPr>
              <w:t>l</w:t>
            </w:r>
            <w:r>
              <w:rPr>
                <w:rFonts w:eastAsia="Arial" w:cs="Arial"/>
                <w:lang w:eastAsia="en-US"/>
              </w:rPr>
              <w:t>tigen Wirtschaftens.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rsidR="00E05F03" w:rsidRDefault="00E05F03" w:rsidP="00E140FD">
            <w:pPr>
              <w:snapToGrid w:val="0"/>
              <w:rPr>
                <w:rFonts w:cs="Arial"/>
              </w:rPr>
            </w:pPr>
          </w:p>
          <w:p w:rsidR="00E05F03" w:rsidRDefault="00E05F03" w:rsidP="00E140FD">
            <w:pPr>
              <w:numPr>
                <w:ilvl w:val="0"/>
                <w:numId w:val="21"/>
              </w:numPr>
              <w:tabs>
                <w:tab w:val="left" w:pos="360"/>
                <w:tab w:val="num" w:pos="720"/>
              </w:tabs>
              <w:rPr>
                <w:rFonts w:eastAsia="Arial" w:cs="Arial"/>
              </w:rPr>
            </w:pPr>
            <w:r>
              <w:rPr>
                <w:rFonts w:eastAsia="Arial" w:cs="Arial"/>
              </w:rPr>
              <w:t>mögliche Integration von Konzepten der Standortfaktoren bzw. -theorien und Aspe</w:t>
            </w:r>
            <w:r>
              <w:rPr>
                <w:rFonts w:eastAsia="Arial" w:cs="Arial"/>
              </w:rPr>
              <w:t>k</w:t>
            </w:r>
            <w:r>
              <w:rPr>
                <w:rFonts w:eastAsia="Arial" w:cs="Arial"/>
              </w:rPr>
              <w:t>ten der Raumordnung und -planung</w:t>
            </w:r>
          </w:p>
          <w:p w:rsidR="00E05F03" w:rsidRDefault="00E05F03" w:rsidP="00E140FD">
            <w:pPr>
              <w:tabs>
                <w:tab w:val="left" w:pos="360"/>
              </w:tabs>
              <w:rPr>
                <w:rFonts w:eastAsia="Arial" w:cs="Arial"/>
              </w:rPr>
            </w:pPr>
          </w:p>
          <w:p w:rsidR="00E05F03" w:rsidRDefault="00E05F03" w:rsidP="00E140FD">
            <w:pPr>
              <w:numPr>
                <w:ilvl w:val="0"/>
                <w:numId w:val="21"/>
              </w:numPr>
              <w:tabs>
                <w:tab w:val="left" w:pos="360"/>
                <w:tab w:val="num" w:pos="720"/>
              </w:tabs>
              <w:rPr>
                <w:rFonts w:cs="Arial"/>
              </w:rPr>
            </w:pPr>
            <w:r>
              <w:rPr>
                <w:rFonts w:eastAsia="Arial" w:cs="Arial"/>
              </w:rPr>
              <w:t>fachübergreifende Kooperation mit den F</w:t>
            </w:r>
            <w:r>
              <w:rPr>
                <w:rFonts w:eastAsia="Arial" w:cs="Arial"/>
              </w:rPr>
              <w:t>ä</w:t>
            </w:r>
            <w:r>
              <w:rPr>
                <w:rFonts w:eastAsia="Arial" w:cs="Arial"/>
              </w:rPr>
              <w:t>chern Chemie und Biologie möglich im Hi</w:t>
            </w:r>
            <w:r>
              <w:rPr>
                <w:rFonts w:eastAsia="Arial" w:cs="Arial"/>
              </w:rPr>
              <w:t>n</w:t>
            </w:r>
            <w:r>
              <w:rPr>
                <w:rFonts w:eastAsia="Arial" w:cs="Arial"/>
              </w:rPr>
              <w:t>blick auf die agrarintensive Nutzung von Glashauskulturen als hochkünstliche A</w:t>
            </w:r>
            <w:r>
              <w:rPr>
                <w:rFonts w:eastAsia="Arial" w:cs="Arial"/>
              </w:rPr>
              <w:t>n</w:t>
            </w:r>
            <w:r>
              <w:rPr>
                <w:rFonts w:eastAsia="Arial" w:cs="Arial"/>
              </w:rPr>
              <w:t>bauwelten und den damit verbundenen Themenkreisen „Einsatz und Wirkungsweise von chemischen Dünge- und Pflanze</w:t>
            </w:r>
            <w:r>
              <w:rPr>
                <w:rFonts w:eastAsia="Arial" w:cs="Arial"/>
              </w:rPr>
              <w:t>n</w:t>
            </w:r>
            <w:r>
              <w:rPr>
                <w:rFonts w:eastAsia="Arial" w:cs="Arial"/>
              </w:rPr>
              <w:t>schutzmitteln“, „Möglichkeiten und Grenzen gentechnisch veränderten Saatguts“ und „Gefahren durch biochemische Belastungen für Umwelt und Endverbraucher“</w:t>
            </w:r>
          </w:p>
          <w:p w:rsidR="00E05F03" w:rsidRDefault="00E05F03" w:rsidP="00E140FD">
            <w:pPr>
              <w:tabs>
                <w:tab w:val="left" w:pos="360"/>
              </w:tabs>
              <w:rPr>
                <w:rFonts w:cs="Arial"/>
              </w:rPr>
            </w:pPr>
          </w:p>
          <w:p w:rsidR="00E140FD" w:rsidRDefault="00E05F03" w:rsidP="00E140FD">
            <w:pPr>
              <w:numPr>
                <w:ilvl w:val="0"/>
                <w:numId w:val="21"/>
              </w:numPr>
              <w:tabs>
                <w:tab w:val="left" w:pos="360"/>
                <w:tab w:val="num" w:pos="720"/>
              </w:tabs>
              <w:rPr>
                <w:rFonts w:cs="Arial"/>
                <w:lang w:eastAsia="en-US"/>
              </w:rPr>
            </w:pPr>
            <w:r>
              <w:rPr>
                <w:rFonts w:eastAsia="Arial" w:cs="Arial"/>
              </w:rPr>
              <w:t>Möglichkeit der Planung der Kurs- bzw. St</w:t>
            </w:r>
            <w:r>
              <w:rPr>
                <w:rFonts w:eastAsia="Arial" w:cs="Arial"/>
              </w:rPr>
              <w:t>u</w:t>
            </w:r>
            <w:r>
              <w:rPr>
                <w:rFonts w:eastAsia="Arial" w:cs="Arial"/>
              </w:rPr>
              <w:t xml:space="preserve">dienfahrt mit dem Ziel Niederlande und einer Exkursion zu einem Agrarintensivgebiet als </w:t>
            </w:r>
            <w:r>
              <w:rPr>
                <w:rFonts w:cs="Arial"/>
              </w:rPr>
              <w:t>außerschulischer Lernort zur Besichtigung von begrenzten Raumnutzungsmöglichke</w:t>
            </w:r>
            <w:r>
              <w:rPr>
                <w:rFonts w:cs="Arial"/>
              </w:rPr>
              <w:t>i</w:t>
            </w:r>
            <w:r>
              <w:rPr>
                <w:rFonts w:cs="Arial"/>
              </w:rPr>
              <w:t>ten und entsprechenden -</w:t>
            </w:r>
            <w:proofErr w:type="spellStart"/>
            <w:r>
              <w:rPr>
                <w:rFonts w:cs="Arial"/>
              </w:rPr>
              <w:t>nutzungskonflikten</w:t>
            </w:r>
            <w:proofErr w:type="spellEnd"/>
          </w:p>
          <w:p w:rsidR="00E140FD" w:rsidRPr="00E140FD" w:rsidRDefault="00E140FD" w:rsidP="00E140FD">
            <w:pPr>
              <w:rPr>
                <w:rFonts w:cs="Arial"/>
                <w:lang w:eastAsia="en-US"/>
              </w:rPr>
            </w:pPr>
          </w:p>
          <w:p w:rsidR="00E140FD" w:rsidRPr="00E140FD" w:rsidRDefault="00E140FD" w:rsidP="00E140FD">
            <w:pPr>
              <w:rPr>
                <w:rFonts w:cs="Arial"/>
                <w:lang w:eastAsia="en-US"/>
              </w:rPr>
            </w:pPr>
          </w:p>
          <w:p w:rsidR="00E140FD" w:rsidRPr="00E140FD" w:rsidRDefault="00E140FD" w:rsidP="00E140FD">
            <w:pPr>
              <w:rPr>
                <w:rFonts w:cs="Arial"/>
                <w:lang w:eastAsia="en-US"/>
              </w:rPr>
            </w:pPr>
          </w:p>
          <w:p w:rsidR="00E140FD" w:rsidRDefault="00E140FD" w:rsidP="00E140FD">
            <w:pPr>
              <w:rPr>
                <w:rFonts w:cs="Arial"/>
                <w:lang w:eastAsia="en-US"/>
              </w:rPr>
            </w:pPr>
          </w:p>
          <w:p w:rsidR="00E05F03" w:rsidRPr="00E140FD" w:rsidRDefault="00E05F03" w:rsidP="00E140FD">
            <w:pPr>
              <w:jc w:val="center"/>
              <w:rPr>
                <w:rFonts w:cs="Arial"/>
                <w:lang w:eastAsia="en-US"/>
              </w:rPr>
            </w:pPr>
          </w:p>
        </w:tc>
      </w:tr>
    </w:tbl>
    <w:tbl>
      <w:tblPr>
        <w:tblW w:w="5000" w:type="pct"/>
        <w:tblInd w:w="-65" w:type="dxa"/>
        <w:tblLayout w:type="fixed"/>
        <w:tblCellMar>
          <w:left w:w="70" w:type="dxa"/>
          <w:right w:w="70" w:type="dxa"/>
        </w:tblCellMar>
        <w:tblLook w:val="0000" w:firstRow="0" w:lastRow="0" w:firstColumn="0" w:lastColumn="0" w:noHBand="0" w:noVBand="0"/>
      </w:tblPr>
      <w:tblGrid>
        <w:gridCol w:w="4878"/>
        <w:gridCol w:w="4575"/>
        <w:gridCol w:w="5259"/>
      </w:tblGrid>
      <w:tr w:rsidR="00E05F03" w:rsidTr="00E140FD">
        <w:trPr>
          <w:trHeight w:val="287"/>
        </w:trPr>
        <w:tc>
          <w:tcPr>
            <w:tcW w:w="4990" w:type="dxa"/>
            <w:tcBorders>
              <w:top w:val="single" w:sz="4" w:space="0" w:color="000000"/>
              <w:left w:val="single" w:sz="4" w:space="0" w:color="000000"/>
              <w:bottom w:val="single" w:sz="4" w:space="0" w:color="000000"/>
            </w:tcBorders>
            <w:shd w:val="clear" w:color="auto" w:fill="auto"/>
          </w:tcPr>
          <w:p w:rsidR="00E05F03" w:rsidRDefault="00E05F03" w:rsidP="0048635A">
            <w:pPr>
              <w:snapToGrid w:val="0"/>
              <w:spacing w:line="200" w:lineRule="atLeast"/>
              <w:rPr>
                <w:rFonts w:cs="Arial"/>
                <w:lang w:eastAsia="en-US"/>
              </w:rPr>
            </w:pPr>
          </w:p>
          <w:p w:rsidR="00E05F03" w:rsidRPr="00D31024" w:rsidRDefault="00E05F03" w:rsidP="00E05F03">
            <w:pPr>
              <w:numPr>
                <w:ilvl w:val="0"/>
                <w:numId w:val="26"/>
              </w:numPr>
              <w:tabs>
                <w:tab w:val="clear" w:pos="720"/>
                <w:tab w:val="num" w:pos="349"/>
              </w:tabs>
              <w:spacing w:line="200" w:lineRule="atLeast"/>
              <w:ind w:left="349" w:hanging="349"/>
              <w:rPr>
                <w:rFonts w:cs="Arial"/>
                <w:b/>
                <w:i/>
                <w:lang w:eastAsia="en-US"/>
              </w:rPr>
            </w:pPr>
            <w:r w:rsidRPr="00D31024">
              <w:rPr>
                <w:rFonts w:eastAsia="Arial" w:cs="Arial"/>
                <w:b/>
                <w:i/>
                <w:iCs/>
                <w:lang w:eastAsia="en-US"/>
              </w:rPr>
              <w:t>„Genug ist zu wenig...</w:t>
            </w:r>
            <w:proofErr w:type="gramStart"/>
            <w:r w:rsidRPr="00D31024">
              <w:rPr>
                <w:rFonts w:eastAsia="Arial" w:cs="Arial"/>
                <w:b/>
                <w:i/>
                <w:iCs/>
                <w:lang w:eastAsia="en-US"/>
              </w:rPr>
              <w:t>?!</w:t>
            </w:r>
            <w:proofErr w:type="gramEnd"/>
            <w:r w:rsidRPr="00D31024">
              <w:rPr>
                <w:rFonts w:eastAsia="Arial" w:cs="Arial"/>
                <w:b/>
                <w:i/>
                <w:iCs/>
                <w:lang w:eastAsia="en-US"/>
              </w:rPr>
              <w:t>“</w:t>
            </w:r>
            <w:r w:rsidRPr="00D31024">
              <w:rPr>
                <w:rFonts w:cs="Arial"/>
                <w:b/>
                <w:lang w:eastAsia="en-US"/>
              </w:rPr>
              <w:t xml:space="preserve"> – Struktu</w:t>
            </w:r>
            <w:r w:rsidRPr="00D31024">
              <w:rPr>
                <w:rFonts w:cs="Arial"/>
                <w:b/>
                <w:lang w:eastAsia="en-US"/>
              </w:rPr>
              <w:t>r</w:t>
            </w:r>
            <w:r w:rsidRPr="00D31024">
              <w:rPr>
                <w:rFonts w:cs="Arial"/>
                <w:b/>
                <w:lang w:eastAsia="en-US"/>
              </w:rPr>
              <w:t>veränderungen und moderne Entwic</w:t>
            </w:r>
            <w:r w:rsidRPr="00D31024">
              <w:rPr>
                <w:rFonts w:cs="Arial"/>
                <w:b/>
                <w:lang w:eastAsia="en-US"/>
              </w:rPr>
              <w:t>k</w:t>
            </w:r>
            <w:r w:rsidRPr="00D31024">
              <w:rPr>
                <w:rFonts w:cs="Arial"/>
                <w:b/>
                <w:lang w:eastAsia="en-US"/>
              </w:rPr>
              <w:t>lungen in der Landwirtschaft als z</w:t>
            </w:r>
            <w:r w:rsidRPr="00D31024">
              <w:rPr>
                <w:rFonts w:cs="Arial"/>
                <w:b/>
                <w:lang w:eastAsia="en-US"/>
              </w:rPr>
              <w:t>u</w:t>
            </w:r>
            <w:r w:rsidRPr="00D31024">
              <w:rPr>
                <w:rFonts w:cs="Arial"/>
                <w:b/>
                <w:lang w:eastAsia="en-US"/>
              </w:rPr>
              <w:t>kunftsfähige Antwort auf Fragen der Versorgungssicherheit und Nachha</w:t>
            </w:r>
            <w:r w:rsidRPr="00D31024">
              <w:rPr>
                <w:rFonts w:cs="Arial"/>
                <w:b/>
                <w:lang w:eastAsia="en-US"/>
              </w:rPr>
              <w:t>l</w:t>
            </w:r>
            <w:r w:rsidRPr="00D31024">
              <w:rPr>
                <w:rFonts w:cs="Arial"/>
                <w:b/>
                <w:lang w:eastAsia="en-US"/>
              </w:rPr>
              <w:t>tigkeit?</w:t>
            </w:r>
          </w:p>
          <w:p w:rsidR="00E05F03" w:rsidRDefault="00E05F03" w:rsidP="0048635A">
            <w:pPr>
              <w:spacing w:line="200" w:lineRule="atLeast"/>
              <w:rPr>
                <w:rFonts w:cs="Arial"/>
                <w:i/>
                <w:lang w:eastAsia="en-US"/>
              </w:rPr>
            </w:pPr>
          </w:p>
          <w:p w:rsidR="00E05F03" w:rsidRPr="00A676C8" w:rsidRDefault="00E05F03" w:rsidP="00A676C8">
            <w:pPr>
              <w:pStyle w:val="Listenabsatz"/>
              <w:numPr>
                <w:ilvl w:val="0"/>
                <w:numId w:val="39"/>
              </w:numPr>
              <w:spacing w:line="200" w:lineRule="atLeast"/>
              <w:rPr>
                <w:rFonts w:ascii="Arial" w:hAnsi="Arial" w:cs="Arial"/>
              </w:rPr>
            </w:pPr>
            <w:r w:rsidRPr="00A676C8">
              <w:rPr>
                <w:rFonts w:ascii="Arial" w:hAnsi="Arial" w:cs="Arial"/>
                <w:i/>
                <w:iCs/>
              </w:rPr>
              <w:t>„Eine Frage der Produktion oder eine Frage der Verteilung...?</w:t>
            </w:r>
            <w:r w:rsidRPr="00A676C8">
              <w:rPr>
                <w:rFonts w:ascii="Arial" w:hAnsi="Arial" w:cs="Arial"/>
              </w:rPr>
              <w:t xml:space="preserve"> – Beleuchtung der Disparitäten der globalen Na</w:t>
            </w:r>
            <w:r w:rsidRPr="00A676C8">
              <w:rPr>
                <w:rFonts w:ascii="Arial" w:hAnsi="Arial" w:cs="Arial"/>
              </w:rPr>
              <w:t>h</w:t>
            </w:r>
            <w:r w:rsidRPr="00A676C8">
              <w:rPr>
                <w:rFonts w:ascii="Arial" w:hAnsi="Arial" w:cs="Arial"/>
              </w:rPr>
              <w:t>rungsmittel(unter)</w:t>
            </w:r>
            <w:proofErr w:type="spellStart"/>
            <w:r w:rsidRPr="00A676C8">
              <w:rPr>
                <w:rFonts w:ascii="Arial" w:hAnsi="Arial" w:cs="Arial"/>
              </w:rPr>
              <w:t>versorgung</w:t>
            </w:r>
            <w:proofErr w:type="spellEnd"/>
            <w:r w:rsidRPr="00A676C8">
              <w:rPr>
                <w:rFonts w:ascii="Arial" w:hAnsi="Arial" w:cs="Arial"/>
              </w:rPr>
              <w:t xml:space="preserve"> anhand wesentlicher Kennziffern zum weltweiten Nahrungsmittelangebot und -verbrauch</w:t>
            </w:r>
          </w:p>
          <w:p w:rsidR="00E05F03" w:rsidRDefault="00E05F03" w:rsidP="0048635A">
            <w:pPr>
              <w:spacing w:line="200" w:lineRule="atLeast"/>
              <w:rPr>
                <w:rFonts w:cs="Arial"/>
              </w:rPr>
            </w:pPr>
          </w:p>
          <w:p w:rsidR="00E05F03" w:rsidRPr="00A676C8" w:rsidRDefault="00E05F03" w:rsidP="00A676C8">
            <w:pPr>
              <w:pStyle w:val="Listenabsatz"/>
              <w:numPr>
                <w:ilvl w:val="0"/>
                <w:numId w:val="39"/>
              </w:numPr>
              <w:spacing w:line="200" w:lineRule="atLeast"/>
              <w:rPr>
                <w:rFonts w:ascii="Arial" w:hAnsi="Arial" w:cs="Arial"/>
              </w:rPr>
            </w:pPr>
            <w:r w:rsidRPr="00A676C8">
              <w:rPr>
                <w:rFonts w:ascii="Arial" w:hAnsi="Arial" w:cs="Arial"/>
                <w:i/>
                <w:iCs/>
              </w:rPr>
              <w:t>„Mehr Freiheit für die Märkte = Mehr Wohlstand für alle...?!“</w:t>
            </w:r>
            <w:r w:rsidRPr="00A676C8">
              <w:rPr>
                <w:rFonts w:ascii="Arial" w:hAnsi="Arial" w:cs="Arial"/>
              </w:rPr>
              <w:t xml:space="preserve"> – Die (De)Regulierung der Agrarmärkte am Beispiel der europäischen Agrar- und Subventionspolitik</w:t>
            </w:r>
          </w:p>
          <w:p w:rsidR="00E05F03" w:rsidRDefault="00E05F03" w:rsidP="0048635A">
            <w:pPr>
              <w:spacing w:line="200" w:lineRule="atLeast"/>
              <w:rPr>
                <w:rFonts w:cs="Arial"/>
              </w:rPr>
            </w:pPr>
          </w:p>
          <w:p w:rsidR="00E05F03" w:rsidRPr="00A676C8" w:rsidRDefault="00E05F03" w:rsidP="00A676C8">
            <w:pPr>
              <w:pStyle w:val="Listenabsatz"/>
              <w:numPr>
                <w:ilvl w:val="0"/>
                <w:numId w:val="39"/>
              </w:numPr>
              <w:spacing w:line="200" w:lineRule="atLeast"/>
              <w:rPr>
                <w:rFonts w:ascii="Arial" w:hAnsi="Arial" w:cs="Arial"/>
              </w:rPr>
            </w:pPr>
            <w:r w:rsidRPr="00A676C8">
              <w:rPr>
                <w:rFonts w:ascii="Arial" w:hAnsi="Arial" w:cs="Arial"/>
                <w:i/>
                <w:iCs/>
              </w:rPr>
              <w:t>„Der Turbo für das Feld!“</w:t>
            </w:r>
            <w:r w:rsidRPr="00A676C8">
              <w:rPr>
                <w:rFonts w:ascii="Arial" w:hAnsi="Arial" w:cs="Arial"/>
              </w:rPr>
              <w:t xml:space="preserve"> – Verändertes Saatgut und moderne Gentechnik als </w:t>
            </w:r>
            <w:r w:rsidRPr="00A676C8">
              <w:rPr>
                <w:rFonts w:ascii="Arial" w:hAnsi="Arial" w:cs="Arial"/>
              </w:rPr>
              <w:lastRenderedPageBreak/>
              <w:t>zukünftiger Schlüssel für unbegrenztes Wachstum?</w:t>
            </w:r>
          </w:p>
          <w:p w:rsidR="00E05F03" w:rsidRDefault="00E05F03" w:rsidP="0048635A">
            <w:pPr>
              <w:spacing w:line="200" w:lineRule="atLeast"/>
              <w:rPr>
                <w:rFonts w:cs="Arial"/>
              </w:rPr>
            </w:pPr>
          </w:p>
          <w:p w:rsidR="00E05F03" w:rsidRPr="00A327D6" w:rsidRDefault="00E05F03" w:rsidP="0048635A">
            <w:pPr>
              <w:spacing w:line="200" w:lineRule="atLeast"/>
              <w:rPr>
                <w:rFonts w:cs="Arial"/>
              </w:rPr>
            </w:pPr>
          </w:p>
          <w:p w:rsidR="00E05F03" w:rsidRPr="00A676C8" w:rsidRDefault="00E05F03" w:rsidP="00FB449D">
            <w:pPr>
              <w:pStyle w:val="Listenabsatz"/>
              <w:numPr>
                <w:ilvl w:val="0"/>
                <w:numId w:val="39"/>
              </w:numPr>
              <w:spacing w:line="200" w:lineRule="atLeast"/>
              <w:rPr>
                <w:rFonts w:ascii="Arial" w:hAnsi="Arial" w:cs="Arial"/>
              </w:rPr>
            </w:pPr>
            <w:r w:rsidRPr="00A676C8">
              <w:rPr>
                <w:rFonts w:ascii="Arial" w:hAnsi="Arial" w:cs="Arial"/>
                <w:i/>
                <w:iCs/>
              </w:rPr>
              <w:t xml:space="preserve">„Quo </w:t>
            </w:r>
            <w:proofErr w:type="spellStart"/>
            <w:r w:rsidRPr="00A676C8">
              <w:rPr>
                <w:rFonts w:ascii="Arial" w:hAnsi="Arial" w:cs="Arial"/>
                <w:i/>
                <w:iCs/>
              </w:rPr>
              <w:t>vadis</w:t>
            </w:r>
            <w:proofErr w:type="spellEnd"/>
            <w:r w:rsidRPr="00A676C8">
              <w:rPr>
                <w:rFonts w:ascii="Arial" w:hAnsi="Arial" w:cs="Arial"/>
                <w:i/>
                <w:iCs/>
              </w:rPr>
              <w:t>, Landwirtschaft...?“ und „Was habe ich als Konsument damit zu tun...?“:</w:t>
            </w:r>
            <w:r w:rsidRPr="00A676C8">
              <w:rPr>
                <w:rFonts w:ascii="Arial" w:hAnsi="Arial" w:cs="Arial"/>
              </w:rPr>
              <w:t xml:space="preserve"> Inwieweit kann und soll vor dem Spiegel einer wachsenden Weltbevölk</w:t>
            </w:r>
            <w:r w:rsidRPr="00A676C8">
              <w:rPr>
                <w:rFonts w:ascii="Arial" w:hAnsi="Arial" w:cs="Arial"/>
              </w:rPr>
              <w:t>e</w:t>
            </w:r>
            <w:r w:rsidRPr="00A676C8">
              <w:rPr>
                <w:rFonts w:ascii="Arial" w:hAnsi="Arial" w:cs="Arial"/>
              </w:rPr>
              <w:t>rung in der Entwicklung zum Agrobus</w:t>
            </w:r>
            <w:r w:rsidRPr="00A676C8">
              <w:rPr>
                <w:rFonts w:ascii="Arial" w:hAnsi="Arial" w:cs="Arial"/>
              </w:rPr>
              <w:t>i</w:t>
            </w:r>
            <w:r w:rsidRPr="00A676C8">
              <w:rPr>
                <w:rFonts w:ascii="Arial" w:hAnsi="Arial" w:cs="Arial"/>
              </w:rPr>
              <w:t>ness ein zukunftsfähiger Lösungsansatz für die Versorgungssicherheit gesehen werden? – Eine multiperspektivische B</w:t>
            </w:r>
            <w:r w:rsidRPr="00A676C8">
              <w:rPr>
                <w:rFonts w:ascii="Arial" w:hAnsi="Arial" w:cs="Arial"/>
              </w:rPr>
              <w:t>e</w:t>
            </w:r>
            <w:r w:rsidRPr="00A676C8">
              <w:rPr>
                <w:rFonts w:ascii="Arial" w:hAnsi="Arial" w:cs="Arial"/>
              </w:rPr>
              <w:t>trachtungsweise im Rahmen einer Pod</w:t>
            </w:r>
            <w:r w:rsidRPr="00A676C8">
              <w:rPr>
                <w:rFonts w:ascii="Arial" w:hAnsi="Arial" w:cs="Arial"/>
              </w:rPr>
              <w:t>i</w:t>
            </w:r>
            <w:r w:rsidRPr="00A676C8">
              <w:rPr>
                <w:rFonts w:ascii="Arial" w:hAnsi="Arial" w:cs="Arial"/>
              </w:rPr>
              <w:t>umsdiskussion</w:t>
            </w:r>
          </w:p>
          <w:p w:rsidR="00E05F03" w:rsidRDefault="00E05F03" w:rsidP="0048635A">
            <w:pPr>
              <w:spacing w:line="200" w:lineRule="atLeast"/>
              <w:rPr>
                <w:rFonts w:cs="Arial"/>
              </w:rPr>
            </w:pPr>
          </w:p>
        </w:tc>
        <w:tc>
          <w:tcPr>
            <w:tcW w:w="4680" w:type="dxa"/>
            <w:tcBorders>
              <w:top w:val="single" w:sz="4" w:space="0" w:color="000000"/>
              <w:left w:val="single" w:sz="4" w:space="0" w:color="000000"/>
              <w:bottom w:val="single" w:sz="4" w:space="0" w:color="000000"/>
            </w:tcBorders>
            <w:shd w:val="clear" w:color="auto" w:fill="auto"/>
          </w:tcPr>
          <w:p w:rsidR="00E05F03" w:rsidRDefault="00E05F03" w:rsidP="0048635A">
            <w:pPr>
              <w:snapToGrid w:val="0"/>
              <w:spacing w:line="200" w:lineRule="atLeast"/>
              <w:rPr>
                <w:rFonts w:cs="Arial"/>
                <w:lang w:eastAsia="en-US"/>
              </w:rPr>
            </w:pPr>
          </w:p>
          <w:p w:rsidR="00E05F03" w:rsidRDefault="00E05F03" w:rsidP="0048635A">
            <w:pPr>
              <w:spacing w:line="200" w:lineRule="atLeast"/>
              <w:rPr>
                <w:rFonts w:cs="Arial"/>
                <w:lang w:eastAsia="en-US"/>
              </w:rPr>
            </w:pPr>
            <w:r>
              <w:rPr>
                <w:rFonts w:cs="Arial"/>
                <w:szCs w:val="24"/>
                <w:u w:val="single"/>
                <w:lang w:eastAsia="en-US"/>
              </w:rPr>
              <w:t>Konkretisierte Sachkompetenz:</w:t>
            </w:r>
          </w:p>
          <w:p w:rsidR="00E05F03" w:rsidRDefault="00E05F03" w:rsidP="0048635A">
            <w:pPr>
              <w:spacing w:line="200" w:lineRule="atLeast"/>
              <w:rPr>
                <w:rFonts w:cs="Arial"/>
                <w:lang w:eastAsia="en-US"/>
              </w:rPr>
            </w:pPr>
          </w:p>
          <w:p w:rsidR="00E05F03" w:rsidRDefault="00E05F03" w:rsidP="0048635A">
            <w:pPr>
              <w:spacing w:line="200" w:lineRule="atLeast"/>
              <w:rPr>
                <w:rFonts w:cs="Arial"/>
                <w:lang w:eastAsia="en-US"/>
              </w:rPr>
            </w:pPr>
            <w:r>
              <w:rPr>
                <w:rFonts w:cs="Arial"/>
                <w:color w:val="000000"/>
                <w:lang w:eastAsia="en-US"/>
              </w:rPr>
              <w:t>Die Schülerinnen und Schüler</w:t>
            </w:r>
          </w:p>
          <w:p w:rsidR="00E05F03" w:rsidRDefault="00E05F03" w:rsidP="0048635A">
            <w:pPr>
              <w:spacing w:line="200" w:lineRule="atLeast"/>
              <w:rPr>
                <w:rFonts w:cs="Arial"/>
                <w:lang w:eastAsia="en-US"/>
              </w:rPr>
            </w:pPr>
          </w:p>
          <w:p w:rsidR="00E05F03" w:rsidRDefault="00E05F03" w:rsidP="00E05F03">
            <w:pPr>
              <w:numPr>
                <w:ilvl w:val="0"/>
                <w:numId w:val="22"/>
              </w:numPr>
              <w:spacing w:line="200" w:lineRule="atLeast"/>
              <w:rPr>
                <w:rFonts w:cs="Arial"/>
                <w:lang w:eastAsia="en-US"/>
              </w:rPr>
            </w:pPr>
            <w:r>
              <w:rPr>
                <w:rFonts w:cs="Arial"/>
                <w:lang w:eastAsia="en-US"/>
              </w:rPr>
              <w:t>vergleichen Plantagenwirtschaft und Subsistenzwirtschaft hinsichtlich ihrer Betriebsstrukturen und Marktausric</w:t>
            </w:r>
            <w:r>
              <w:rPr>
                <w:rFonts w:cs="Arial"/>
                <w:lang w:eastAsia="en-US"/>
              </w:rPr>
              <w:t>h</w:t>
            </w:r>
            <w:r>
              <w:rPr>
                <w:rFonts w:cs="Arial"/>
                <w:lang w:eastAsia="en-US"/>
              </w:rPr>
              <w:t>tung sowie ihrer Beschäftigungswir</w:t>
            </w:r>
            <w:r>
              <w:rPr>
                <w:rFonts w:cs="Arial"/>
                <w:lang w:eastAsia="en-US"/>
              </w:rPr>
              <w:t>k</w:t>
            </w:r>
            <w:r>
              <w:rPr>
                <w:rFonts w:cs="Arial"/>
                <w:lang w:eastAsia="en-US"/>
              </w:rPr>
              <w:t>samkeit und ökonomischen Bede</w:t>
            </w:r>
            <w:r>
              <w:rPr>
                <w:rFonts w:cs="Arial"/>
                <w:lang w:eastAsia="en-US"/>
              </w:rPr>
              <w:t>u</w:t>
            </w:r>
            <w:r>
              <w:rPr>
                <w:rFonts w:cs="Arial"/>
                <w:lang w:eastAsia="en-US"/>
              </w:rPr>
              <w:t>tung,</w:t>
            </w:r>
          </w:p>
          <w:p w:rsidR="00E05F03" w:rsidRDefault="00E05F03" w:rsidP="00E05F03">
            <w:pPr>
              <w:numPr>
                <w:ilvl w:val="0"/>
                <w:numId w:val="22"/>
              </w:numPr>
              <w:spacing w:line="200" w:lineRule="atLeast"/>
              <w:rPr>
                <w:rFonts w:cs="Arial"/>
                <w:lang w:eastAsia="en-US"/>
              </w:rPr>
            </w:pPr>
            <w:r>
              <w:rPr>
                <w:rFonts w:cs="Arial"/>
                <w:lang w:eastAsia="en-US"/>
              </w:rPr>
              <w:t>stellen vor dem Hintergrund der B</w:t>
            </w:r>
            <w:r>
              <w:rPr>
                <w:rFonts w:cs="Arial"/>
                <w:lang w:eastAsia="en-US"/>
              </w:rPr>
              <w:t>e</w:t>
            </w:r>
            <w:r>
              <w:rPr>
                <w:rFonts w:cs="Arial"/>
                <w:lang w:eastAsia="en-US"/>
              </w:rPr>
              <w:t>grenztheit agrarischer Anbauflächen und dem steigenden Bedarf an Agra</w:t>
            </w:r>
            <w:r>
              <w:rPr>
                <w:rFonts w:cs="Arial"/>
                <w:lang w:eastAsia="en-US"/>
              </w:rPr>
              <w:t>r</w:t>
            </w:r>
            <w:r>
              <w:rPr>
                <w:rFonts w:cs="Arial"/>
                <w:lang w:eastAsia="en-US"/>
              </w:rPr>
              <w:t>gütern zunehmende Nutzungskonku</w:t>
            </w:r>
            <w:r>
              <w:rPr>
                <w:rFonts w:cs="Arial"/>
                <w:lang w:eastAsia="en-US"/>
              </w:rPr>
              <w:t>r</w:t>
            </w:r>
            <w:r>
              <w:rPr>
                <w:rFonts w:cs="Arial"/>
                <w:lang w:eastAsia="en-US"/>
              </w:rPr>
              <w:t>renzen dar,</w:t>
            </w:r>
          </w:p>
          <w:p w:rsidR="00E05F03" w:rsidRDefault="00E05F03" w:rsidP="00E05F03">
            <w:pPr>
              <w:numPr>
                <w:ilvl w:val="0"/>
                <w:numId w:val="22"/>
              </w:numPr>
              <w:spacing w:line="200" w:lineRule="atLeast"/>
              <w:rPr>
                <w:rFonts w:cs="Arial"/>
                <w:lang w:eastAsia="en-US"/>
              </w:rPr>
            </w:pPr>
            <w:r>
              <w:rPr>
                <w:rFonts w:cs="Arial"/>
                <w:lang w:eastAsia="en-US"/>
              </w:rPr>
              <w:t>erläutern Prinzipien der Nachhaltigkeit am Beispiel der ökologischen Lan</w:t>
            </w:r>
            <w:r>
              <w:rPr>
                <w:rFonts w:cs="Arial"/>
                <w:lang w:eastAsia="en-US"/>
              </w:rPr>
              <w:t>d</w:t>
            </w:r>
            <w:r>
              <w:rPr>
                <w:rFonts w:cs="Arial"/>
                <w:lang w:eastAsia="en-US"/>
              </w:rPr>
              <w:t>wirtschaft.</w:t>
            </w:r>
          </w:p>
          <w:p w:rsidR="00E05F03" w:rsidRDefault="00E05F03" w:rsidP="0048635A">
            <w:pPr>
              <w:spacing w:line="200" w:lineRule="atLeast"/>
              <w:rPr>
                <w:rFonts w:cs="Arial"/>
                <w:lang w:eastAsia="en-US"/>
              </w:rPr>
            </w:pPr>
          </w:p>
          <w:p w:rsidR="00E05F03" w:rsidRDefault="00E05F03" w:rsidP="0048635A">
            <w:pPr>
              <w:spacing w:line="200" w:lineRule="atLeast"/>
              <w:rPr>
                <w:rFonts w:cs="Arial"/>
                <w:lang w:eastAsia="en-US"/>
              </w:rPr>
            </w:pPr>
            <w:r>
              <w:rPr>
                <w:rFonts w:cs="Arial"/>
                <w:szCs w:val="24"/>
                <w:u w:val="single"/>
                <w:lang w:eastAsia="en-US"/>
              </w:rPr>
              <w:t>Konkretisierte Urteilskompetenz:</w:t>
            </w:r>
          </w:p>
          <w:p w:rsidR="00E05F03" w:rsidRDefault="00E05F03" w:rsidP="0048635A">
            <w:pPr>
              <w:spacing w:line="200" w:lineRule="atLeast"/>
              <w:rPr>
                <w:rFonts w:cs="Arial"/>
                <w:lang w:eastAsia="en-US"/>
              </w:rPr>
            </w:pPr>
          </w:p>
          <w:p w:rsidR="00E05F03" w:rsidRDefault="00E05F03" w:rsidP="0048635A">
            <w:pPr>
              <w:spacing w:line="200" w:lineRule="atLeast"/>
              <w:rPr>
                <w:rFonts w:cs="Arial"/>
              </w:rPr>
            </w:pPr>
            <w:r>
              <w:rPr>
                <w:rFonts w:cs="Arial"/>
                <w:color w:val="000000"/>
                <w:lang w:eastAsia="en-US"/>
              </w:rPr>
              <w:t>Die Schülerinnen und Schüler</w:t>
            </w:r>
          </w:p>
          <w:p w:rsidR="00E05F03" w:rsidRDefault="00E05F03" w:rsidP="0048635A">
            <w:pPr>
              <w:spacing w:line="200" w:lineRule="atLeast"/>
              <w:rPr>
                <w:rFonts w:cs="Arial"/>
              </w:rPr>
            </w:pPr>
          </w:p>
          <w:p w:rsidR="00E05F03" w:rsidRDefault="00E05F03" w:rsidP="00E05F03">
            <w:pPr>
              <w:numPr>
                <w:ilvl w:val="0"/>
                <w:numId w:val="22"/>
              </w:numPr>
              <w:spacing w:line="200" w:lineRule="atLeast"/>
              <w:rPr>
                <w:rFonts w:eastAsia="Arial" w:cs="Arial"/>
                <w:lang w:eastAsia="en-US"/>
              </w:rPr>
            </w:pPr>
            <w:r>
              <w:rPr>
                <w:rFonts w:eastAsia="Arial" w:cs="Arial"/>
                <w:lang w:eastAsia="en-US"/>
              </w:rPr>
              <w:t>erörtern den Zielkonflikt zwischen der steigenden Nachfrage nach Agrarg</w:t>
            </w:r>
            <w:r>
              <w:rPr>
                <w:rFonts w:eastAsia="Arial" w:cs="Arial"/>
                <w:lang w:eastAsia="en-US"/>
              </w:rPr>
              <w:t>ü</w:t>
            </w:r>
            <w:r>
              <w:rPr>
                <w:rFonts w:eastAsia="Arial" w:cs="Arial"/>
                <w:lang w:eastAsia="en-US"/>
              </w:rPr>
              <w:t>tern einer wachsenden Weltbevölk</w:t>
            </w:r>
            <w:r>
              <w:rPr>
                <w:rFonts w:eastAsia="Arial" w:cs="Arial"/>
                <w:lang w:eastAsia="en-US"/>
              </w:rPr>
              <w:t>e</w:t>
            </w:r>
            <w:r>
              <w:rPr>
                <w:rFonts w:eastAsia="Arial" w:cs="Arial"/>
                <w:lang w:eastAsia="en-US"/>
              </w:rPr>
              <w:t>rung und den Erfordernissen nachha</w:t>
            </w:r>
            <w:r>
              <w:rPr>
                <w:rFonts w:eastAsia="Arial" w:cs="Arial"/>
                <w:lang w:eastAsia="en-US"/>
              </w:rPr>
              <w:t>l</w:t>
            </w:r>
            <w:r>
              <w:rPr>
                <w:rFonts w:eastAsia="Arial" w:cs="Arial"/>
                <w:lang w:eastAsia="en-US"/>
              </w:rPr>
              <w:t>tigen Wirtschaftens,</w:t>
            </w:r>
          </w:p>
          <w:p w:rsidR="00E05F03" w:rsidRDefault="00E05F03" w:rsidP="00E05F03">
            <w:pPr>
              <w:numPr>
                <w:ilvl w:val="0"/>
                <w:numId w:val="22"/>
              </w:numPr>
              <w:spacing w:line="200" w:lineRule="atLeast"/>
              <w:rPr>
                <w:rFonts w:eastAsia="Arial" w:cs="Arial"/>
                <w:lang w:eastAsia="en-US"/>
              </w:rPr>
            </w:pPr>
            <w:r>
              <w:rPr>
                <w:rFonts w:eastAsia="Arial" w:cs="Arial"/>
                <w:lang w:eastAsia="en-US"/>
              </w:rPr>
              <w:t>beurteilen Möglichkeiten und Grenzen ökologischer Landwirtschaft aus u</w:t>
            </w:r>
            <w:r>
              <w:rPr>
                <w:rFonts w:eastAsia="Arial" w:cs="Arial"/>
                <w:lang w:eastAsia="en-US"/>
              </w:rPr>
              <w:t>n</w:t>
            </w:r>
            <w:r>
              <w:rPr>
                <w:rFonts w:eastAsia="Arial" w:cs="Arial"/>
                <w:lang w:eastAsia="en-US"/>
              </w:rPr>
              <w:t>terschiedlicher Perspektive,</w:t>
            </w:r>
          </w:p>
          <w:p w:rsidR="00E05F03" w:rsidRDefault="00E05F03" w:rsidP="00E05F03">
            <w:pPr>
              <w:numPr>
                <w:ilvl w:val="0"/>
                <w:numId w:val="22"/>
              </w:numPr>
              <w:spacing w:line="200" w:lineRule="atLeast"/>
              <w:rPr>
                <w:rFonts w:cs="Arial"/>
              </w:rPr>
            </w:pPr>
            <w:r>
              <w:rPr>
                <w:rFonts w:eastAsia="Arial" w:cs="Arial"/>
                <w:lang w:eastAsia="en-US"/>
              </w:rPr>
              <w:t>bewerten selbstkritisch ihre Rolle als Verbraucher hinsichtlich der ökolog</w:t>
            </w:r>
            <w:r>
              <w:rPr>
                <w:rFonts w:eastAsia="Arial" w:cs="Arial"/>
                <w:lang w:eastAsia="en-US"/>
              </w:rPr>
              <w:t>i</w:t>
            </w:r>
            <w:r>
              <w:rPr>
                <w:rFonts w:eastAsia="Arial" w:cs="Arial"/>
                <w:lang w:eastAsia="en-US"/>
              </w:rPr>
              <w:t>schen, ökonomischen und sozialen Folgen des eigenen Konsumverha</w:t>
            </w:r>
            <w:r>
              <w:rPr>
                <w:rFonts w:eastAsia="Arial" w:cs="Arial"/>
                <w:lang w:eastAsia="en-US"/>
              </w:rPr>
              <w:t>l</w:t>
            </w:r>
            <w:r>
              <w:rPr>
                <w:rFonts w:eastAsia="Arial" w:cs="Arial"/>
                <w:lang w:eastAsia="en-US"/>
              </w:rPr>
              <w:t>tens.</w:t>
            </w:r>
          </w:p>
          <w:p w:rsidR="00E05F03" w:rsidRDefault="00E05F03" w:rsidP="0048635A">
            <w:pPr>
              <w:spacing w:line="200" w:lineRule="atLeast"/>
              <w:rPr>
                <w:rFonts w:cs="Arial"/>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rsidR="00E05F03" w:rsidRDefault="00E05F03" w:rsidP="0048635A">
            <w:pPr>
              <w:tabs>
                <w:tab w:val="left" w:pos="360"/>
              </w:tabs>
              <w:snapToGrid w:val="0"/>
              <w:ind w:left="360" w:hanging="360"/>
              <w:rPr>
                <w:rFonts w:cs="Arial"/>
              </w:rPr>
            </w:pPr>
          </w:p>
          <w:p w:rsidR="00E05F03" w:rsidRDefault="00E05F03" w:rsidP="00E05F03">
            <w:pPr>
              <w:numPr>
                <w:ilvl w:val="0"/>
                <w:numId w:val="21"/>
              </w:numPr>
              <w:tabs>
                <w:tab w:val="left" w:pos="360"/>
                <w:tab w:val="num" w:pos="720"/>
              </w:tabs>
              <w:rPr>
                <w:rFonts w:cs="Arial"/>
              </w:rPr>
            </w:pPr>
            <w:r>
              <w:rPr>
                <w:rFonts w:cs="Arial"/>
              </w:rPr>
              <w:t>Förderung einer Grammatik der Urteilsbi</w:t>
            </w:r>
            <w:r>
              <w:rPr>
                <w:rFonts w:cs="Arial"/>
              </w:rPr>
              <w:t>l</w:t>
            </w:r>
            <w:r>
              <w:rPr>
                <w:rFonts w:cs="Arial"/>
              </w:rPr>
              <w:t>dung durch Integration und Ausbildung e</w:t>
            </w:r>
            <w:r>
              <w:rPr>
                <w:rFonts w:cs="Arial"/>
              </w:rPr>
              <w:t>i</w:t>
            </w:r>
            <w:r>
              <w:rPr>
                <w:rFonts w:cs="Arial"/>
              </w:rPr>
              <w:t>gener Werthaltungen im Rahmen einer P</w:t>
            </w:r>
            <w:r>
              <w:rPr>
                <w:rFonts w:cs="Arial"/>
              </w:rPr>
              <w:t>o</w:t>
            </w:r>
            <w:r>
              <w:rPr>
                <w:rFonts w:cs="Arial"/>
              </w:rPr>
              <w:t>diumsdiskussion</w:t>
            </w:r>
          </w:p>
          <w:p w:rsidR="00E05F03" w:rsidRDefault="00E05F03" w:rsidP="0048635A">
            <w:pPr>
              <w:tabs>
                <w:tab w:val="left" w:pos="360"/>
              </w:tabs>
              <w:rPr>
                <w:rFonts w:cs="Arial"/>
              </w:rPr>
            </w:pPr>
          </w:p>
          <w:p w:rsidR="00E05F03" w:rsidRDefault="00E05F03" w:rsidP="00E05F03">
            <w:pPr>
              <w:numPr>
                <w:ilvl w:val="0"/>
                <w:numId w:val="21"/>
              </w:numPr>
              <w:tabs>
                <w:tab w:val="left" w:pos="360"/>
                <w:tab w:val="num" w:pos="720"/>
              </w:tabs>
              <w:rPr>
                <w:rFonts w:cs="Arial"/>
              </w:rPr>
            </w:pPr>
            <w:r>
              <w:rPr>
                <w:rFonts w:cs="Arial"/>
              </w:rPr>
              <w:t>Spiegelung der eigenen Einfluss- und Part</w:t>
            </w:r>
            <w:r>
              <w:rPr>
                <w:rFonts w:cs="Arial"/>
              </w:rPr>
              <w:t>i</w:t>
            </w:r>
            <w:r>
              <w:rPr>
                <w:rFonts w:cs="Arial"/>
              </w:rPr>
              <w:t>zipationsmöglichkeiten der Schülerinnen und Schüler in ihrer Rolle als täglich wä</w:t>
            </w:r>
            <w:r>
              <w:rPr>
                <w:rFonts w:cs="Arial"/>
              </w:rPr>
              <w:t>h</w:t>
            </w:r>
            <w:r>
              <w:rPr>
                <w:rFonts w:cs="Arial"/>
              </w:rPr>
              <w:t>lender Käufer und Verbraucher</w:t>
            </w:r>
          </w:p>
          <w:p w:rsidR="00E05F03" w:rsidRDefault="00E05F03" w:rsidP="0048635A">
            <w:pPr>
              <w:tabs>
                <w:tab w:val="left" w:pos="360"/>
              </w:tabs>
              <w:rPr>
                <w:rFonts w:cs="Arial"/>
              </w:rPr>
            </w:pPr>
          </w:p>
          <w:p w:rsidR="00E05F03" w:rsidRDefault="00E05F03" w:rsidP="00E05F03">
            <w:pPr>
              <w:numPr>
                <w:ilvl w:val="0"/>
                <w:numId w:val="21"/>
              </w:numPr>
              <w:tabs>
                <w:tab w:val="left" w:pos="360"/>
                <w:tab w:val="num" w:pos="720"/>
              </w:tabs>
              <w:rPr>
                <w:rFonts w:cs="Arial"/>
              </w:rPr>
            </w:pPr>
            <w:r>
              <w:rPr>
                <w:rFonts w:cs="Arial"/>
              </w:rPr>
              <w:t xml:space="preserve">Integration der Szenario-Technik möglich: </w:t>
            </w:r>
            <w:r>
              <w:rPr>
                <w:rFonts w:cs="Arial"/>
                <w:i/>
                <w:iCs/>
              </w:rPr>
              <w:t xml:space="preserve">„Quo </w:t>
            </w:r>
            <w:proofErr w:type="spellStart"/>
            <w:r>
              <w:rPr>
                <w:rFonts w:cs="Arial"/>
                <w:i/>
                <w:iCs/>
              </w:rPr>
              <w:t>vadis</w:t>
            </w:r>
            <w:proofErr w:type="spellEnd"/>
            <w:r>
              <w:rPr>
                <w:rFonts w:cs="Arial"/>
                <w:i/>
                <w:iCs/>
              </w:rPr>
              <w:t>, Landwirtschaft...?“:</w:t>
            </w:r>
            <w:r>
              <w:rPr>
                <w:rFonts w:cs="Arial"/>
              </w:rPr>
              <w:t xml:space="preserve"> Wie sieht vor dem Spiegel der aktuellen Veränderu</w:t>
            </w:r>
            <w:r>
              <w:rPr>
                <w:rFonts w:cs="Arial"/>
              </w:rPr>
              <w:t>n</w:t>
            </w:r>
            <w:r>
              <w:rPr>
                <w:rFonts w:cs="Arial"/>
              </w:rPr>
              <w:t>gen und Entwicklungen unsere Landwir</w:t>
            </w:r>
            <w:r>
              <w:rPr>
                <w:rFonts w:cs="Arial"/>
              </w:rPr>
              <w:t>t</w:t>
            </w:r>
            <w:r>
              <w:rPr>
                <w:rFonts w:cs="Arial"/>
              </w:rPr>
              <w:t>schaft in 10, 30 oder 50 Jahren aus...?</w:t>
            </w:r>
          </w:p>
          <w:p w:rsidR="00E05F03" w:rsidRDefault="00E05F03" w:rsidP="0048635A">
            <w:pPr>
              <w:tabs>
                <w:tab w:val="left" w:pos="360"/>
              </w:tabs>
              <w:rPr>
                <w:rFonts w:cs="Arial"/>
              </w:rPr>
            </w:pPr>
          </w:p>
          <w:p w:rsidR="00E05F03" w:rsidRDefault="00E05F03" w:rsidP="00E05F03">
            <w:pPr>
              <w:numPr>
                <w:ilvl w:val="0"/>
                <w:numId w:val="21"/>
              </w:numPr>
              <w:tabs>
                <w:tab w:val="left" w:pos="360"/>
                <w:tab w:val="num" w:pos="720"/>
              </w:tabs>
              <w:rPr>
                <w:rFonts w:cs="Arial"/>
              </w:rPr>
            </w:pPr>
            <w:r>
              <w:rPr>
                <w:rFonts w:cs="Arial"/>
              </w:rPr>
              <w:t>fachübergreifende Kooperation mit dem Fach Sozialwissenschaften möglich im Hi</w:t>
            </w:r>
            <w:r>
              <w:rPr>
                <w:rFonts w:cs="Arial"/>
              </w:rPr>
              <w:t>n</w:t>
            </w:r>
            <w:r>
              <w:rPr>
                <w:rFonts w:cs="Arial"/>
              </w:rPr>
              <w:t>blick auf die (De)Regulierung der Agra</w:t>
            </w:r>
            <w:r>
              <w:rPr>
                <w:rFonts w:cs="Arial"/>
              </w:rPr>
              <w:t>r</w:t>
            </w:r>
            <w:r>
              <w:rPr>
                <w:rFonts w:cs="Arial"/>
              </w:rPr>
              <w:t>märkte am Beispiel der europäischen Agrar- und Subventionspolitik und der inhärenten Ambivalenz zwischen europäischer Liberal</w:t>
            </w:r>
            <w:r>
              <w:rPr>
                <w:rFonts w:cs="Arial"/>
              </w:rPr>
              <w:t>i</w:t>
            </w:r>
            <w:r>
              <w:rPr>
                <w:rFonts w:cs="Arial"/>
              </w:rPr>
              <w:lastRenderedPageBreak/>
              <w:t>sierung/Globalisierung auf der einen Seite und dem Protektionismus bestimmter Mär</w:t>
            </w:r>
            <w:r>
              <w:rPr>
                <w:rFonts w:cs="Arial"/>
              </w:rPr>
              <w:t>k</w:t>
            </w:r>
            <w:r>
              <w:rPr>
                <w:rFonts w:cs="Arial"/>
              </w:rPr>
              <w:t>te/Branchen auf der anderen Seite</w:t>
            </w:r>
          </w:p>
          <w:p w:rsidR="00E05F03" w:rsidRDefault="00E05F03" w:rsidP="0048635A">
            <w:pPr>
              <w:tabs>
                <w:tab w:val="left" w:pos="360"/>
              </w:tabs>
              <w:rPr>
                <w:rFonts w:cs="Arial"/>
              </w:rPr>
            </w:pPr>
          </w:p>
          <w:p w:rsidR="00E05F03" w:rsidRDefault="00E05F03" w:rsidP="00E05F03">
            <w:pPr>
              <w:numPr>
                <w:ilvl w:val="0"/>
                <w:numId w:val="21"/>
              </w:numPr>
              <w:tabs>
                <w:tab w:val="left" w:pos="360"/>
                <w:tab w:val="num" w:pos="720"/>
              </w:tabs>
              <w:rPr>
                <w:rFonts w:cs="Arial"/>
              </w:rPr>
            </w:pPr>
            <w:r>
              <w:rPr>
                <w:rFonts w:cs="Arial"/>
              </w:rPr>
              <w:t>Hinweise zu Lernmitteln/Materialien:</w:t>
            </w:r>
          </w:p>
          <w:p w:rsidR="00E05F03" w:rsidRPr="00E05F03" w:rsidRDefault="00E05F03" w:rsidP="0048635A">
            <w:pPr>
              <w:tabs>
                <w:tab w:val="left" w:pos="360"/>
              </w:tabs>
              <w:rPr>
                <w:rFonts w:cs="Arial"/>
              </w:rPr>
            </w:pPr>
          </w:p>
          <w:p w:rsidR="00E05F03" w:rsidRPr="00E05F03" w:rsidRDefault="00E05F03" w:rsidP="00FB449D">
            <w:pPr>
              <w:rPr>
                <w:rFonts w:cs="Arial"/>
              </w:rPr>
            </w:pPr>
            <w:r w:rsidRPr="00E05F03">
              <w:rPr>
                <w:rStyle w:val="Fett"/>
                <w:rFonts w:cs="Arial"/>
                <w:b w:val="0"/>
              </w:rPr>
              <w:t>Zum Ländervergleich mit Blick auf unterschie</w:t>
            </w:r>
            <w:r w:rsidRPr="00E05F03">
              <w:rPr>
                <w:rStyle w:val="Fett"/>
                <w:rFonts w:cs="Arial"/>
                <w:b w:val="0"/>
              </w:rPr>
              <w:t>d</w:t>
            </w:r>
            <w:r w:rsidRPr="00E05F03">
              <w:rPr>
                <w:rStyle w:val="Fett"/>
                <w:rFonts w:cs="Arial"/>
                <w:b w:val="0"/>
              </w:rPr>
              <w:t>lichen Bevölkerungssituationen und verschi</w:t>
            </w:r>
            <w:r w:rsidRPr="00E05F03">
              <w:rPr>
                <w:rStyle w:val="Fett"/>
                <w:rFonts w:cs="Arial"/>
                <w:b w:val="0"/>
              </w:rPr>
              <w:t>e</w:t>
            </w:r>
            <w:r w:rsidRPr="00E05F03">
              <w:rPr>
                <w:rStyle w:val="Fett"/>
                <w:rFonts w:cs="Arial"/>
                <w:b w:val="0"/>
              </w:rPr>
              <w:t>dene Kennziffern im Bereich der Agrarprodukt</w:t>
            </w:r>
            <w:r w:rsidRPr="00E05F03">
              <w:rPr>
                <w:rStyle w:val="Fett"/>
                <w:rFonts w:cs="Arial"/>
                <w:b w:val="0"/>
              </w:rPr>
              <w:t>i</w:t>
            </w:r>
            <w:r w:rsidRPr="00E05F03">
              <w:rPr>
                <w:rStyle w:val="Fett"/>
                <w:rFonts w:cs="Arial"/>
                <w:b w:val="0"/>
              </w:rPr>
              <w:t>on:</w:t>
            </w:r>
          </w:p>
          <w:p w:rsidR="00E05F03" w:rsidRDefault="00E05F03" w:rsidP="0048635A">
            <w:pPr>
              <w:tabs>
                <w:tab w:val="left" w:pos="360"/>
              </w:tabs>
              <w:rPr>
                <w:rFonts w:cs="Arial"/>
              </w:rPr>
            </w:pPr>
          </w:p>
          <w:p w:rsidR="00E05F03" w:rsidRDefault="00880C82" w:rsidP="00E05F03">
            <w:pPr>
              <w:numPr>
                <w:ilvl w:val="0"/>
                <w:numId w:val="21"/>
              </w:numPr>
              <w:tabs>
                <w:tab w:val="left" w:pos="360"/>
                <w:tab w:val="num" w:pos="720"/>
              </w:tabs>
              <w:ind w:left="720"/>
            </w:pPr>
            <w:hyperlink r:id="rId15" w:history="1">
              <w:r w:rsidR="00E05F03">
                <w:rPr>
                  <w:rStyle w:val="Hyperlink"/>
                </w:rPr>
                <w:t>http://www.fao.org/statistics/en/</w:t>
              </w:r>
            </w:hyperlink>
            <w:r w:rsidR="00E05F03">
              <w:rPr>
                <w:rStyle w:val="Fett"/>
                <w:rFonts w:cs="Arial"/>
              </w:rPr>
              <w:t xml:space="preserve"> </w:t>
            </w:r>
          </w:p>
          <w:p w:rsidR="00E05F03" w:rsidRDefault="00880C82" w:rsidP="00E05F03">
            <w:pPr>
              <w:numPr>
                <w:ilvl w:val="0"/>
                <w:numId w:val="21"/>
              </w:numPr>
              <w:tabs>
                <w:tab w:val="left" w:pos="360"/>
                <w:tab w:val="num" w:pos="720"/>
              </w:tabs>
              <w:ind w:left="720"/>
            </w:pPr>
            <w:hyperlink r:id="rId16" w:history="1">
              <w:r w:rsidR="00E05F03">
                <w:rPr>
                  <w:rStyle w:val="Hyperlink"/>
                </w:rPr>
                <w:t>http://www.berlin-institut.org/</w:t>
              </w:r>
            </w:hyperlink>
            <w:r w:rsidR="00E05F03">
              <w:rPr>
                <w:rStyle w:val="Fett"/>
                <w:rFonts w:cs="Arial"/>
              </w:rPr>
              <w:t xml:space="preserve"> </w:t>
            </w:r>
          </w:p>
          <w:p w:rsidR="00E05F03" w:rsidRDefault="00880C82" w:rsidP="00E05F03">
            <w:pPr>
              <w:numPr>
                <w:ilvl w:val="0"/>
                <w:numId w:val="21"/>
              </w:numPr>
              <w:tabs>
                <w:tab w:val="left" w:pos="360"/>
                <w:tab w:val="num" w:pos="720"/>
              </w:tabs>
              <w:ind w:left="720"/>
            </w:pPr>
            <w:hyperlink r:id="rId17" w:history="1">
              <w:r w:rsidR="00E05F03">
                <w:rPr>
                  <w:rStyle w:val="Hyperlink"/>
                </w:rPr>
                <w:t>https://www.destatis.de/DE/Startseite.html</w:t>
              </w:r>
            </w:hyperlink>
            <w:r w:rsidR="00E05F03">
              <w:rPr>
                <w:rStyle w:val="Fett"/>
                <w:rFonts w:cs="Arial"/>
              </w:rPr>
              <w:t xml:space="preserve"> </w:t>
            </w:r>
          </w:p>
          <w:p w:rsidR="00E05F03" w:rsidRDefault="00880C82" w:rsidP="00E05F03">
            <w:pPr>
              <w:numPr>
                <w:ilvl w:val="0"/>
                <w:numId w:val="21"/>
              </w:numPr>
              <w:tabs>
                <w:tab w:val="left" w:pos="360"/>
                <w:tab w:val="num" w:pos="720"/>
              </w:tabs>
              <w:ind w:left="720"/>
              <w:rPr>
                <w:rFonts w:cs="Arial"/>
              </w:rPr>
            </w:pPr>
            <w:hyperlink r:id="rId18" w:history="1">
              <w:r w:rsidR="00E05F03">
                <w:rPr>
                  <w:rStyle w:val="Hyperlink"/>
                </w:rPr>
                <w:t>http://www.weltbevoelkerung.de/home.html</w:t>
              </w:r>
            </w:hyperlink>
            <w:r w:rsidR="00E05F03">
              <w:rPr>
                <w:rStyle w:val="Fett"/>
                <w:rFonts w:cs="Arial"/>
              </w:rPr>
              <w:t xml:space="preserve"> </w:t>
            </w:r>
          </w:p>
          <w:p w:rsidR="00E05F03" w:rsidRDefault="00E05F03" w:rsidP="0048635A">
            <w:pPr>
              <w:tabs>
                <w:tab w:val="left" w:pos="360"/>
              </w:tabs>
              <w:rPr>
                <w:rFonts w:cs="Arial"/>
              </w:rPr>
            </w:pPr>
          </w:p>
          <w:p w:rsidR="00E05F03" w:rsidRDefault="00E05F03" w:rsidP="00E05F03">
            <w:pPr>
              <w:numPr>
                <w:ilvl w:val="0"/>
                <w:numId w:val="21"/>
              </w:numPr>
              <w:tabs>
                <w:tab w:val="left" w:pos="360"/>
                <w:tab w:val="num" w:pos="720"/>
              </w:tabs>
              <w:rPr>
                <w:rFonts w:cs="Arial"/>
              </w:rPr>
            </w:pPr>
            <w:r>
              <w:rPr>
                <w:rFonts w:cs="Arial"/>
              </w:rPr>
              <w:t>Besuch eines Biohofs als außerschulischer Lernort zur Beleuchtung ökologisch ang</w:t>
            </w:r>
            <w:r>
              <w:rPr>
                <w:rFonts w:cs="Arial"/>
              </w:rPr>
              <w:t>e</w:t>
            </w:r>
            <w:r>
              <w:rPr>
                <w:rFonts w:cs="Arial"/>
              </w:rPr>
              <w:t>passter Methoden der Pflanzenproduktion oder Tierhaltung</w:t>
            </w:r>
          </w:p>
          <w:p w:rsidR="00E05F03" w:rsidRDefault="00E05F03" w:rsidP="0048635A">
            <w:pPr>
              <w:tabs>
                <w:tab w:val="left" w:pos="360"/>
              </w:tabs>
              <w:ind w:left="360" w:hanging="360"/>
              <w:rPr>
                <w:rFonts w:cs="Arial"/>
              </w:rPr>
            </w:pPr>
          </w:p>
          <w:p w:rsidR="00E05F03" w:rsidRDefault="00E05F03" w:rsidP="0048635A">
            <w:pPr>
              <w:tabs>
                <w:tab w:val="left" w:pos="360"/>
              </w:tabs>
              <w:ind w:left="360" w:hanging="360"/>
            </w:pPr>
            <w:r>
              <w:rPr>
                <w:rFonts w:cs="Arial"/>
              </w:rPr>
              <w:t>Informationsportal zum Thema Ökolandbau:</w:t>
            </w:r>
          </w:p>
          <w:p w:rsidR="00E05F03" w:rsidRDefault="00880C82" w:rsidP="00E05F03">
            <w:pPr>
              <w:numPr>
                <w:ilvl w:val="0"/>
                <w:numId w:val="21"/>
              </w:numPr>
              <w:tabs>
                <w:tab w:val="left" w:pos="360"/>
                <w:tab w:val="num" w:pos="720"/>
              </w:tabs>
              <w:ind w:left="720"/>
              <w:rPr>
                <w:rFonts w:cs="Arial"/>
              </w:rPr>
            </w:pPr>
            <w:hyperlink r:id="rId19" w:history="1">
              <w:r w:rsidR="00E05F03">
                <w:rPr>
                  <w:rStyle w:val="Hyperlink"/>
                </w:rPr>
                <w:t>http://www.oekolandbau.de/</w:t>
              </w:r>
            </w:hyperlink>
            <w:r w:rsidR="00E05F03">
              <w:rPr>
                <w:rStyle w:val="Hyperlink"/>
                <w:rFonts w:cs="Arial"/>
              </w:rPr>
              <w:t xml:space="preserve"> </w:t>
            </w:r>
          </w:p>
          <w:p w:rsidR="00E05F03" w:rsidRDefault="00E05F03" w:rsidP="0048635A">
            <w:pPr>
              <w:tabs>
                <w:tab w:val="left" w:pos="360"/>
              </w:tabs>
              <w:rPr>
                <w:rFonts w:cs="Arial"/>
              </w:rPr>
            </w:pPr>
          </w:p>
          <w:p w:rsidR="00E05F03" w:rsidRDefault="00E05F03" w:rsidP="00E05F03">
            <w:pPr>
              <w:numPr>
                <w:ilvl w:val="0"/>
                <w:numId w:val="21"/>
              </w:numPr>
              <w:tabs>
                <w:tab w:val="left" w:pos="360"/>
                <w:tab w:val="num" w:pos="720"/>
              </w:tabs>
              <w:rPr>
                <w:rFonts w:cs="Arial"/>
              </w:rPr>
            </w:pPr>
            <w:r>
              <w:rPr>
                <w:rFonts w:cs="Arial"/>
              </w:rPr>
              <w:t xml:space="preserve">Kooperation mit Anbietern von alternativen und nachhaltig angepassten Produkten als außerschulische Partner (z. B. </w:t>
            </w:r>
            <w:proofErr w:type="spellStart"/>
            <w:r>
              <w:rPr>
                <w:rFonts w:cs="Arial"/>
              </w:rPr>
              <w:t>fairtrade</w:t>
            </w:r>
            <w:proofErr w:type="spellEnd"/>
            <w:r>
              <w:rPr>
                <w:rFonts w:cs="Arial"/>
              </w:rPr>
              <w:t>-Anbieter, Dritte-Welt-Laden)</w:t>
            </w:r>
          </w:p>
          <w:p w:rsidR="00E05F03" w:rsidRDefault="00E05F03" w:rsidP="0048635A">
            <w:pPr>
              <w:tabs>
                <w:tab w:val="left" w:pos="360"/>
              </w:tabs>
              <w:ind w:left="360" w:hanging="360"/>
              <w:rPr>
                <w:rFonts w:cs="Arial"/>
              </w:rPr>
            </w:pPr>
          </w:p>
          <w:p w:rsidR="00E05F03" w:rsidRDefault="00E05F03" w:rsidP="0048635A">
            <w:pPr>
              <w:tabs>
                <w:tab w:val="left" w:pos="360"/>
              </w:tabs>
              <w:ind w:left="360" w:hanging="360"/>
            </w:pPr>
            <w:r>
              <w:rPr>
                <w:rFonts w:cs="Arial"/>
              </w:rPr>
              <w:t>Informationsportal zum Thema „</w:t>
            </w:r>
            <w:proofErr w:type="spellStart"/>
            <w:r>
              <w:rPr>
                <w:rFonts w:cs="Arial"/>
              </w:rPr>
              <w:t>fairtrade</w:t>
            </w:r>
            <w:proofErr w:type="spellEnd"/>
            <w:r>
              <w:rPr>
                <w:rFonts w:cs="Arial"/>
              </w:rPr>
              <w:t>“:</w:t>
            </w:r>
          </w:p>
          <w:p w:rsidR="00E05F03" w:rsidRDefault="00880C82" w:rsidP="00E05F03">
            <w:pPr>
              <w:numPr>
                <w:ilvl w:val="0"/>
                <w:numId w:val="21"/>
              </w:numPr>
              <w:tabs>
                <w:tab w:val="left" w:pos="360"/>
                <w:tab w:val="num" w:pos="720"/>
              </w:tabs>
              <w:ind w:left="720"/>
              <w:rPr>
                <w:rFonts w:cs="Arial"/>
              </w:rPr>
            </w:pPr>
            <w:hyperlink r:id="rId20" w:history="1">
              <w:r w:rsidR="00E05F03">
                <w:rPr>
                  <w:rStyle w:val="Hyperlink"/>
                </w:rPr>
                <w:t>http://www.fairtrade-deutschland.de/</w:t>
              </w:r>
            </w:hyperlink>
            <w:r w:rsidR="00E05F03">
              <w:rPr>
                <w:rFonts w:cs="Arial"/>
              </w:rPr>
              <w:t xml:space="preserve"> </w:t>
            </w:r>
          </w:p>
          <w:p w:rsidR="00E05F03" w:rsidRDefault="00E05F03" w:rsidP="0048635A">
            <w:pPr>
              <w:tabs>
                <w:tab w:val="left" w:pos="360"/>
              </w:tabs>
              <w:ind w:left="360" w:hanging="360"/>
              <w:rPr>
                <w:rFonts w:cs="Arial"/>
              </w:rPr>
            </w:pPr>
          </w:p>
          <w:p w:rsidR="00E05F03" w:rsidRDefault="00E05F03" w:rsidP="00E05F03">
            <w:pPr>
              <w:numPr>
                <w:ilvl w:val="0"/>
                <w:numId w:val="21"/>
              </w:numPr>
              <w:tabs>
                <w:tab w:val="left" w:pos="360"/>
                <w:tab w:val="num" w:pos="720"/>
              </w:tabs>
              <w:rPr>
                <w:rFonts w:cs="Arial"/>
              </w:rPr>
            </w:pPr>
            <w:r>
              <w:rPr>
                <w:rFonts w:cs="Arial"/>
              </w:rPr>
              <w:t>Durchführung eines „weltbewussten“ bzw. „konsumkritischen Stadtrundgangs“</w:t>
            </w:r>
          </w:p>
          <w:p w:rsidR="00E05F03" w:rsidRDefault="00E05F03" w:rsidP="0048635A">
            <w:pPr>
              <w:tabs>
                <w:tab w:val="left" w:pos="360"/>
              </w:tabs>
              <w:ind w:left="360" w:hanging="360"/>
              <w:rPr>
                <w:rFonts w:cs="Arial"/>
              </w:rPr>
            </w:pPr>
          </w:p>
          <w:p w:rsidR="00E05F03" w:rsidRDefault="00E05F03" w:rsidP="0048635A">
            <w:pPr>
              <w:tabs>
                <w:tab w:val="left" w:pos="360"/>
              </w:tabs>
              <w:ind w:left="360" w:hanging="360"/>
            </w:pPr>
            <w:r>
              <w:rPr>
                <w:rFonts w:cs="Arial"/>
              </w:rPr>
              <w:t>Konzept des „weltbewussten“ bzw. „konsumkr</w:t>
            </w:r>
            <w:r>
              <w:rPr>
                <w:rFonts w:cs="Arial"/>
              </w:rPr>
              <w:t>i</w:t>
            </w:r>
            <w:r>
              <w:rPr>
                <w:rFonts w:cs="Arial"/>
              </w:rPr>
              <w:t>tischen Stadtrundgangs“ mit einer Übersicht über die entsprechenden bundesweiten A</w:t>
            </w:r>
            <w:r>
              <w:rPr>
                <w:rFonts w:cs="Arial"/>
              </w:rPr>
              <w:t>n</w:t>
            </w:r>
            <w:r>
              <w:rPr>
                <w:rFonts w:cs="Arial"/>
              </w:rPr>
              <w:t>gebote</w:t>
            </w:r>
          </w:p>
          <w:p w:rsidR="00E05F03" w:rsidRDefault="00880C82" w:rsidP="00E05F03">
            <w:pPr>
              <w:numPr>
                <w:ilvl w:val="0"/>
                <w:numId w:val="21"/>
              </w:numPr>
              <w:tabs>
                <w:tab w:val="left" w:pos="360"/>
                <w:tab w:val="num" w:pos="720"/>
              </w:tabs>
              <w:ind w:left="720"/>
              <w:rPr>
                <w:rFonts w:cs="Arial"/>
              </w:rPr>
            </w:pPr>
            <w:hyperlink r:id="rId21" w:history="1">
              <w:r w:rsidR="00E05F03">
                <w:rPr>
                  <w:rStyle w:val="Hyperlink"/>
                </w:rPr>
                <w:t>http://www.weltbewusst.org/stadtrundgang/</w:t>
              </w:r>
            </w:hyperlink>
            <w:r w:rsidR="00E05F03">
              <w:rPr>
                <w:rStyle w:val="Hyperlink"/>
                <w:rFonts w:cs="Arial"/>
              </w:rPr>
              <w:t xml:space="preserve"> </w:t>
            </w:r>
          </w:p>
          <w:p w:rsidR="00E05F03" w:rsidRDefault="00E05F03" w:rsidP="0048635A">
            <w:pPr>
              <w:tabs>
                <w:tab w:val="left" w:pos="360"/>
              </w:tabs>
              <w:rPr>
                <w:rFonts w:cs="Arial"/>
              </w:rPr>
            </w:pPr>
          </w:p>
          <w:p w:rsidR="00E05F03" w:rsidRDefault="00E05F03" w:rsidP="00E05F03">
            <w:pPr>
              <w:numPr>
                <w:ilvl w:val="0"/>
                <w:numId w:val="21"/>
              </w:numPr>
              <w:tabs>
                <w:tab w:val="left" w:pos="360"/>
                <w:tab w:val="num" w:pos="720"/>
              </w:tabs>
              <w:rPr>
                <w:rFonts w:cs="Arial"/>
              </w:rPr>
            </w:pPr>
            <w:r>
              <w:rPr>
                <w:rFonts w:cs="Arial"/>
              </w:rPr>
              <w:t xml:space="preserve">Aspekte der Leistungsbewertung: u. a. </w:t>
            </w:r>
            <w:r>
              <w:rPr>
                <w:rFonts w:eastAsia="Arial" w:cs="Arial"/>
              </w:rPr>
              <w:t>b</w:t>
            </w:r>
            <w:r>
              <w:rPr>
                <w:rFonts w:eastAsia="Arial" w:cs="Arial"/>
              </w:rPr>
              <w:t>e</w:t>
            </w:r>
            <w:r>
              <w:rPr>
                <w:rFonts w:eastAsia="Arial" w:cs="Arial"/>
              </w:rPr>
              <w:t>sondere Berücksichtigung der Verwendung einer präzisen geographischen Fachsprache und Ausbildung eines differenzierten Fac</w:t>
            </w:r>
            <w:r>
              <w:rPr>
                <w:rFonts w:eastAsia="Arial" w:cs="Arial"/>
              </w:rPr>
              <w:t>h</w:t>
            </w:r>
            <w:r w:rsidR="00762DAF">
              <w:rPr>
                <w:rFonts w:eastAsia="Arial" w:cs="Arial"/>
              </w:rPr>
              <w:t xml:space="preserve">begriffsnetzes </w:t>
            </w:r>
          </w:p>
          <w:p w:rsidR="00E05F03" w:rsidRDefault="00E05F03" w:rsidP="0048635A">
            <w:pPr>
              <w:tabs>
                <w:tab w:val="left" w:pos="360"/>
              </w:tabs>
              <w:rPr>
                <w:rFonts w:cs="Arial"/>
              </w:rPr>
            </w:pPr>
          </w:p>
        </w:tc>
      </w:tr>
      <w:tr w:rsidR="00E05F03" w:rsidTr="00E140FD">
        <w:tc>
          <w:tcPr>
            <w:tcW w:w="15050" w:type="dxa"/>
            <w:gridSpan w:val="3"/>
            <w:tcBorders>
              <w:top w:val="single" w:sz="4" w:space="0" w:color="000000"/>
              <w:left w:val="single" w:sz="4" w:space="0" w:color="000000"/>
              <w:bottom w:val="single" w:sz="4" w:space="0" w:color="000000"/>
              <w:right w:val="single" w:sz="4" w:space="0" w:color="000000"/>
            </w:tcBorders>
            <w:shd w:val="clear" w:color="auto" w:fill="auto"/>
          </w:tcPr>
          <w:p w:rsidR="00620285" w:rsidRPr="00D32847" w:rsidRDefault="00E05F03" w:rsidP="00D62043">
            <w:pPr>
              <w:spacing w:line="276" w:lineRule="auto"/>
              <w:rPr>
                <w:szCs w:val="24"/>
              </w:rPr>
            </w:pPr>
            <w:r w:rsidRPr="00D32847">
              <w:rPr>
                <w:rFonts w:eastAsia="Arial" w:cs="Arial"/>
                <w:szCs w:val="24"/>
                <w:u w:val="single"/>
                <w:lang w:eastAsia="en-US"/>
              </w:rPr>
              <w:lastRenderedPageBreak/>
              <w:t>Leistungsbewertung</w:t>
            </w:r>
            <w:r w:rsidRPr="00D32847">
              <w:rPr>
                <w:rFonts w:eastAsia="Arial" w:cs="Arial"/>
                <w:szCs w:val="24"/>
                <w:lang w:eastAsia="en-US"/>
              </w:rPr>
              <w:t xml:space="preserve">: </w:t>
            </w:r>
            <w:r w:rsidR="00620285" w:rsidRPr="00D32847">
              <w:rPr>
                <w:rFonts w:eastAsia="Arial" w:cs="Arial"/>
                <w:szCs w:val="24"/>
                <w:lang w:eastAsia="en-US"/>
              </w:rPr>
              <w:t>Exkursionsvorbereitung, Exkursionsprotokolle;</w:t>
            </w:r>
            <w:r w:rsidR="00D62043" w:rsidRPr="00D32847">
              <w:rPr>
                <w:rFonts w:eastAsia="Arial" w:cs="Arial"/>
                <w:szCs w:val="24"/>
                <w:lang w:eastAsia="en-US"/>
              </w:rPr>
              <w:t xml:space="preserve"> Beiträge</w:t>
            </w:r>
            <w:r w:rsidR="00620285" w:rsidRPr="00D32847">
              <w:rPr>
                <w:rFonts w:eastAsia="Arial" w:cs="Arial"/>
                <w:szCs w:val="24"/>
                <w:lang w:eastAsia="en-US"/>
              </w:rPr>
              <w:t xml:space="preserve"> </w:t>
            </w:r>
            <w:r w:rsidR="00D62043" w:rsidRPr="00D32847">
              <w:rPr>
                <w:rFonts w:eastAsia="Arial" w:cs="Arial"/>
                <w:szCs w:val="24"/>
                <w:lang w:eastAsia="en-US"/>
              </w:rPr>
              <w:t xml:space="preserve">zur Simulation eines raumbezogenen Konfliktes, </w:t>
            </w:r>
            <w:r w:rsidR="00620285" w:rsidRPr="00D32847">
              <w:rPr>
                <w:rFonts w:eastAsia="Arial" w:cs="Arial"/>
                <w:szCs w:val="24"/>
                <w:lang w:eastAsia="en-US"/>
              </w:rPr>
              <w:t xml:space="preserve">besondere Berücksichtigung von </w:t>
            </w:r>
            <w:r w:rsidR="00620285" w:rsidRPr="00D32847">
              <w:rPr>
                <w:rFonts w:eastAsia="Arial" w:cs="Arial"/>
                <w:szCs w:val="24"/>
              </w:rPr>
              <w:t>Mehrdimensionalität im Bereich Argumentation und Bewertung</w:t>
            </w:r>
          </w:p>
        </w:tc>
      </w:tr>
    </w:tbl>
    <w:p w:rsidR="00E05F03" w:rsidRDefault="00E05F03" w:rsidP="00E05F03"/>
    <w:p w:rsidR="00E05F03" w:rsidRDefault="00E05F03" w:rsidP="00E05F03"/>
    <w:p w:rsidR="00E05F03" w:rsidRDefault="00E05F03" w:rsidP="0004219F"/>
    <w:p w:rsidR="0004219F" w:rsidRDefault="0004219F" w:rsidP="0004219F"/>
    <w:p w:rsidR="00AB416C" w:rsidRPr="00AE16DF" w:rsidRDefault="00AB416C" w:rsidP="00AB416C">
      <w:pPr>
        <w:rPr>
          <w:b/>
          <w:sz w:val="22"/>
        </w:rPr>
      </w:pPr>
    </w:p>
    <w:bookmarkEnd w:id="8"/>
    <w:bookmarkEnd w:id="9"/>
    <w:bookmarkEnd w:id="10"/>
    <w:p w:rsidR="000C13FB" w:rsidRPr="00E8644C" w:rsidRDefault="000C13FB" w:rsidP="007D22D6">
      <w:pPr>
        <w:rPr>
          <w:color w:val="FF0000"/>
          <w:sz w:val="22"/>
        </w:rPr>
        <w:sectPr w:rsidR="000C13FB" w:rsidRPr="00E8644C" w:rsidSect="007763E2">
          <w:pgSz w:w="16840" w:h="11900" w:orient="landscape" w:code="9"/>
          <w:pgMar w:top="1134" w:right="1134" w:bottom="1134" w:left="1134" w:header="709" w:footer="1985" w:gutter="0"/>
          <w:cols w:space="708"/>
          <w:titlePg/>
        </w:sectPr>
      </w:pPr>
    </w:p>
    <w:p w:rsidR="00CC1976" w:rsidRPr="00B15E62" w:rsidRDefault="00CC1976" w:rsidP="00B15E62">
      <w:pPr>
        <w:pStyle w:val="berschrift2"/>
        <w:ind w:left="482" w:hanging="482"/>
        <w:rPr>
          <w:bCs/>
          <w:sz w:val="26"/>
        </w:rPr>
      </w:pPr>
      <w:bookmarkStart w:id="17" w:name="_Toc254589318"/>
      <w:bookmarkStart w:id="18" w:name="_Toc369588656"/>
      <w:bookmarkStart w:id="19" w:name="_Toc256425250"/>
      <w:r w:rsidRPr="00B15E62">
        <w:rPr>
          <w:bCs/>
          <w:sz w:val="26"/>
        </w:rPr>
        <w:lastRenderedPageBreak/>
        <w:t>2.2 Grundsätze der fachmethodischen und fachdidaktischen Arbeit</w:t>
      </w:r>
      <w:bookmarkEnd w:id="17"/>
      <w:bookmarkEnd w:id="18"/>
    </w:p>
    <w:p w:rsidR="00CC1976" w:rsidRPr="002A2E18" w:rsidRDefault="00CC1976" w:rsidP="00CC1976">
      <w:pPr>
        <w:spacing w:after="240"/>
        <w:rPr>
          <w:szCs w:val="24"/>
        </w:rPr>
      </w:pPr>
      <w:r w:rsidRPr="002A2E18">
        <w:rPr>
          <w:szCs w:val="24"/>
        </w:rPr>
        <w:t>In Absprache mit der Lehrerkonferenz sowie unter Berücksichtigung des Schulprogramms hat die Fachkonferenz Geographie die folgenden fachmethodischen und fachdidaktischen Grundsätze beschlossen. In diesem Zusammenhang beziehen sich die Grundsätze 1 bis 14 auf fächerübergreifende Aspekte, die auch Gegenstand der Qualitätsanalyse sind, die Grundsätze 15 bis 23 sind fachspezifisch angelegt.</w:t>
      </w:r>
    </w:p>
    <w:p w:rsidR="00CC1976" w:rsidRPr="002A2E18" w:rsidRDefault="00CC1976" w:rsidP="00CC1976">
      <w:pPr>
        <w:spacing w:after="240"/>
        <w:rPr>
          <w:i/>
          <w:szCs w:val="24"/>
          <w:u w:val="single"/>
        </w:rPr>
      </w:pPr>
      <w:r w:rsidRPr="002A2E18">
        <w:rPr>
          <w:i/>
          <w:szCs w:val="24"/>
          <w:u w:val="single"/>
        </w:rPr>
        <w:t>Überfachliche Grundsätze:</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Geeignete Problemstellungen zeichnen die Ziele des Unterrichts vor und bestimmen die Struktur der Lernprozesse.</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Inhalt und Anforderungsniveau des Unterrichts entsprechen dem Leistungsvermögen der Schüler</w:t>
      </w:r>
      <w:r w:rsidR="0018061B">
        <w:rPr>
          <w:szCs w:val="24"/>
        </w:rPr>
        <w:t>innen und Schüler</w:t>
      </w:r>
      <w:r w:rsidRPr="002A2E18">
        <w:rPr>
          <w:szCs w:val="24"/>
        </w:rPr>
        <w:t>.</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Die Unterrichtsgestaltung ist auf die Ziele und Inhalte abgestimmt.</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Medien und Arbeitsmittel sind schülernah gewählt.</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Die Schüler</w:t>
      </w:r>
      <w:r w:rsidR="0018061B">
        <w:rPr>
          <w:szCs w:val="24"/>
        </w:rPr>
        <w:t>innen und Schüler</w:t>
      </w:r>
      <w:r w:rsidRPr="002A2E18">
        <w:rPr>
          <w:szCs w:val="24"/>
        </w:rPr>
        <w:t xml:space="preserve"> erreichen einen Lernzuwachs.</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Der Unterricht fördert eine aktive Teilnahme der Schüler</w:t>
      </w:r>
      <w:r w:rsidR="0018061B">
        <w:rPr>
          <w:szCs w:val="24"/>
        </w:rPr>
        <w:t>innen und Schüler.</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Der Unterricht fördert die Zusammenarbeit zwischen den Schüler</w:t>
      </w:r>
      <w:r w:rsidR="0018061B">
        <w:rPr>
          <w:szCs w:val="24"/>
        </w:rPr>
        <w:t>innen und Schülern</w:t>
      </w:r>
      <w:r w:rsidRPr="002A2E18">
        <w:rPr>
          <w:szCs w:val="24"/>
        </w:rPr>
        <w:t xml:space="preserve"> und bietet ihnen Möglichkeiten zu eigenen Lösungen.</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Der Unterricht versucht individuelle Lernwege zu berücksichtigen.</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 xml:space="preserve">Die Schülerinnen </w:t>
      </w:r>
      <w:r w:rsidR="0018061B">
        <w:rPr>
          <w:szCs w:val="24"/>
        </w:rPr>
        <w:t xml:space="preserve">und Schüler </w:t>
      </w:r>
      <w:r w:rsidRPr="002A2E18">
        <w:rPr>
          <w:szCs w:val="24"/>
        </w:rPr>
        <w:t>erhalten Gelegenheit zu selbstständiger Arbeit und we</w:t>
      </w:r>
      <w:r w:rsidRPr="002A2E18">
        <w:rPr>
          <w:szCs w:val="24"/>
        </w:rPr>
        <w:t>r</w:t>
      </w:r>
      <w:r w:rsidRPr="002A2E18">
        <w:rPr>
          <w:szCs w:val="24"/>
        </w:rPr>
        <w:t>den dabei unterstützt.</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Der Unterricht fördert strukturierte und funktionale Partner- bzw. Gruppenarbeit.</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Der Unterricht fördert strukturierte und funktionale Arbeit im Plenum.</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Die Lernumgebung ist vorbereitet; der Ordnungsrahmen wird eingehalten.</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Die Lehr- und Lernzeit wird intensiv für Unterrichtszwecke genutzt.</w:t>
      </w:r>
    </w:p>
    <w:p w:rsidR="00CC1976" w:rsidRPr="002A2E18" w:rsidRDefault="00CC1976" w:rsidP="00AD6ADB">
      <w:pPr>
        <w:numPr>
          <w:ilvl w:val="0"/>
          <w:numId w:val="44"/>
        </w:numPr>
        <w:tabs>
          <w:tab w:val="num" w:pos="540"/>
        </w:tabs>
        <w:autoSpaceDE w:val="0"/>
        <w:autoSpaceDN w:val="0"/>
        <w:adjustRightInd w:val="0"/>
        <w:rPr>
          <w:szCs w:val="24"/>
        </w:rPr>
      </w:pPr>
      <w:r w:rsidRPr="002A2E18">
        <w:rPr>
          <w:szCs w:val="24"/>
        </w:rPr>
        <w:t>Es herrscht ein positives pädagogisches Klima im Unterricht.</w:t>
      </w:r>
    </w:p>
    <w:p w:rsidR="00CC1976" w:rsidRPr="002A2E18" w:rsidRDefault="00CC1976" w:rsidP="00CC1976">
      <w:pPr>
        <w:autoSpaceDE w:val="0"/>
        <w:autoSpaceDN w:val="0"/>
        <w:adjustRightInd w:val="0"/>
        <w:rPr>
          <w:szCs w:val="24"/>
        </w:rPr>
      </w:pPr>
    </w:p>
    <w:p w:rsidR="00CC1976" w:rsidRPr="002A2E18" w:rsidRDefault="00CC1976" w:rsidP="00CC1976">
      <w:pPr>
        <w:spacing w:after="240"/>
        <w:rPr>
          <w:i/>
          <w:szCs w:val="24"/>
          <w:u w:val="single"/>
        </w:rPr>
      </w:pPr>
      <w:r w:rsidRPr="002A2E18">
        <w:rPr>
          <w:i/>
          <w:szCs w:val="24"/>
          <w:u w:val="single"/>
        </w:rPr>
        <w:t>Fachliche Grundsätze:</w:t>
      </w:r>
    </w:p>
    <w:p w:rsidR="00CC1976" w:rsidRPr="002A2E18" w:rsidRDefault="00173EED" w:rsidP="00AD6ADB">
      <w:pPr>
        <w:numPr>
          <w:ilvl w:val="0"/>
          <w:numId w:val="45"/>
        </w:numPr>
        <w:tabs>
          <w:tab w:val="num" w:pos="540"/>
        </w:tabs>
        <w:autoSpaceDE w:val="0"/>
        <w:autoSpaceDN w:val="0"/>
        <w:adjustRightInd w:val="0"/>
        <w:rPr>
          <w:szCs w:val="24"/>
        </w:rPr>
      </w:pPr>
      <w:r>
        <w:rPr>
          <w:szCs w:val="24"/>
        </w:rPr>
        <w:t>Im Mittelpunkt</w:t>
      </w:r>
      <w:r w:rsidR="00CC1976" w:rsidRPr="002A2E18">
        <w:rPr>
          <w:szCs w:val="24"/>
        </w:rPr>
        <w:t xml:space="preserve"> stehen Mensch-Raum-Beziehungen</w:t>
      </w:r>
    </w:p>
    <w:p w:rsidR="00CC1976" w:rsidRPr="002A2E18" w:rsidRDefault="00CC1976" w:rsidP="00AD6ADB">
      <w:pPr>
        <w:numPr>
          <w:ilvl w:val="0"/>
          <w:numId w:val="45"/>
        </w:numPr>
        <w:tabs>
          <w:tab w:val="num" w:pos="540"/>
        </w:tabs>
        <w:autoSpaceDE w:val="0"/>
        <w:autoSpaceDN w:val="0"/>
        <w:adjustRightInd w:val="0"/>
        <w:rPr>
          <w:szCs w:val="24"/>
        </w:rPr>
      </w:pPr>
      <w:r w:rsidRPr="002A2E18">
        <w:rPr>
          <w:szCs w:val="24"/>
        </w:rPr>
        <w:t>Der Unterricht unterliegt der Wissenschaftsorientierung und ist dementsprechend eng verzahnt mit seiner Bezugswissenschaft Geographie.</w:t>
      </w:r>
    </w:p>
    <w:p w:rsidR="00CC1976" w:rsidRPr="002A2E18" w:rsidRDefault="00CC1976" w:rsidP="00AD6ADB">
      <w:pPr>
        <w:numPr>
          <w:ilvl w:val="0"/>
          <w:numId w:val="45"/>
        </w:numPr>
        <w:tabs>
          <w:tab w:val="num" w:pos="540"/>
        </w:tabs>
        <w:autoSpaceDE w:val="0"/>
        <w:autoSpaceDN w:val="0"/>
        <w:adjustRightInd w:val="0"/>
        <w:rPr>
          <w:szCs w:val="24"/>
        </w:rPr>
      </w:pPr>
      <w:r w:rsidRPr="002A2E18">
        <w:rPr>
          <w:szCs w:val="24"/>
        </w:rPr>
        <w:t>Der Unterricht fördert vernetzendes Denken und muss deshalb phasenweise fächer- und lernbereichsübergreifend ggf. auch projektartig angelegt sein.</w:t>
      </w:r>
    </w:p>
    <w:p w:rsidR="00CC1976" w:rsidRPr="002A2E18" w:rsidRDefault="00CC1976" w:rsidP="00AD6ADB">
      <w:pPr>
        <w:numPr>
          <w:ilvl w:val="0"/>
          <w:numId w:val="45"/>
        </w:numPr>
        <w:tabs>
          <w:tab w:val="num" w:pos="540"/>
        </w:tabs>
        <w:autoSpaceDE w:val="0"/>
        <w:autoSpaceDN w:val="0"/>
        <w:adjustRightInd w:val="0"/>
        <w:rPr>
          <w:szCs w:val="24"/>
        </w:rPr>
      </w:pPr>
      <w:r w:rsidRPr="002A2E18">
        <w:rPr>
          <w:szCs w:val="24"/>
        </w:rPr>
        <w:t>Der Unterricht ist schülerorientiert und knüpft an die Interessen und Erfahrungen der Adressaten an.</w:t>
      </w:r>
    </w:p>
    <w:p w:rsidR="00CC1976" w:rsidRPr="002A2E18" w:rsidRDefault="00CC1976" w:rsidP="00AD6ADB">
      <w:pPr>
        <w:numPr>
          <w:ilvl w:val="0"/>
          <w:numId w:val="45"/>
        </w:numPr>
        <w:tabs>
          <w:tab w:val="num" w:pos="540"/>
        </w:tabs>
        <w:autoSpaceDE w:val="0"/>
        <w:autoSpaceDN w:val="0"/>
        <w:adjustRightInd w:val="0"/>
        <w:rPr>
          <w:szCs w:val="24"/>
        </w:rPr>
      </w:pPr>
      <w:r w:rsidRPr="002A2E18">
        <w:rPr>
          <w:szCs w:val="24"/>
        </w:rPr>
        <w:t>Der Unterricht ist problemorientiert und soll von realen Problemen und einem konkr</w:t>
      </w:r>
      <w:r w:rsidRPr="002A2E18">
        <w:rPr>
          <w:szCs w:val="24"/>
        </w:rPr>
        <w:t>e</w:t>
      </w:r>
      <w:r w:rsidRPr="002A2E18">
        <w:rPr>
          <w:szCs w:val="24"/>
        </w:rPr>
        <w:t>ten Raumbezug ausgehen.</w:t>
      </w:r>
    </w:p>
    <w:p w:rsidR="00CC1976" w:rsidRPr="002A2E18" w:rsidRDefault="00CC1976" w:rsidP="00AD6ADB">
      <w:pPr>
        <w:numPr>
          <w:ilvl w:val="0"/>
          <w:numId w:val="45"/>
        </w:numPr>
        <w:tabs>
          <w:tab w:val="num" w:pos="540"/>
        </w:tabs>
        <w:autoSpaceDE w:val="0"/>
        <w:autoSpaceDN w:val="0"/>
        <w:adjustRightInd w:val="0"/>
        <w:rPr>
          <w:szCs w:val="24"/>
        </w:rPr>
      </w:pPr>
      <w:r w:rsidRPr="002A2E18">
        <w:rPr>
          <w:szCs w:val="24"/>
        </w:rPr>
        <w:t>Im Geographieunterricht selber, aber auch darüber hinaus (Exku</w:t>
      </w:r>
      <w:r w:rsidR="00D32847">
        <w:rPr>
          <w:szCs w:val="24"/>
        </w:rPr>
        <w:t>r</w:t>
      </w:r>
      <w:r w:rsidRPr="002A2E18">
        <w:rPr>
          <w:szCs w:val="24"/>
        </w:rPr>
        <w:t>sionen, Studienfah</w:t>
      </w:r>
      <w:r w:rsidRPr="002A2E18">
        <w:rPr>
          <w:szCs w:val="24"/>
        </w:rPr>
        <w:t>r</w:t>
      </w:r>
      <w:r w:rsidRPr="002A2E18">
        <w:rPr>
          <w:szCs w:val="24"/>
        </w:rPr>
        <w:t>ten, etc.) werden alle sich bietenden Möglichkeiten genutzt, um die Orientierungsf</w:t>
      </w:r>
      <w:r w:rsidRPr="002A2E18">
        <w:rPr>
          <w:szCs w:val="24"/>
        </w:rPr>
        <w:t>ä</w:t>
      </w:r>
      <w:r w:rsidRPr="002A2E18">
        <w:rPr>
          <w:szCs w:val="24"/>
        </w:rPr>
        <w:t xml:space="preserve">higkeit zu schulen. </w:t>
      </w:r>
    </w:p>
    <w:p w:rsidR="00CC1976" w:rsidRPr="002A2E18" w:rsidRDefault="00CC1976" w:rsidP="00AD6ADB">
      <w:pPr>
        <w:numPr>
          <w:ilvl w:val="0"/>
          <w:numId w:val="45"/>
        </w:numPr>
        <w:tabs>
          <w:tab w:val="num" w:pos="540"/>
        </w:tabs>
        <w:autoSpaceDE w:val="0"/>
        <w:autoSpaceDN w:val="0"/>
        <w:adjustRightInd w:val="0"/>
        <w:rPr>
          <w:szCs w:val="24"/>
        </w:rPr>
      </w:pPr>
      <w:r w:rsidRPr="002A2E18">
        <w:rPr>
          <w:szCs w:val="24"/>
        </w:rPr>
        <w:t xml:space="preserve">Der Unterricht folgt dem Prinzip der </w:t>
      </w:r>
      <w:proofErr w:type="spellStart"/>
      <w:r w:rsidRPr="002A2E18">
        <w:rPr>
          <w:szCs w:val="24"/>
        </w:rPr>
        <w:t>Exemplarizität</w:t>
      </w:r>
      <w:proofErr w:type="spellEnd"/>
      <w:r w:rsidRPr="002A2E18">
        <w:rPr>
          <w:szCs w:val="24"/>
        </w:rPr>
        <w:t xml:space="preserve"> und soll ermöglichen, räumliche Strukturen und Gesetzmäßigkeiten in den ausgewählten Problemen zu erkennen.</w:t>
      </w:r>
    </w:p>
    <w:p w:rsidR="00CC1976" w:rsidRPr="002A2E18" w:rsidRDefault="00CC1976" w:rsidP="00AD6ADB">
      <w:pPr>
        <w:numPr>
          <w:ilvl w:val="0"/>
          <w:numId w:val="45"/>
        </w:numPr>
        <w:tabs>
          <w:tab w:val="num" w:pos="540"/>
        </w:tabs>
        <w:autoSpaceDE w:val="0"/>
        <w:autoSpaceDN w:val="0"/>
        <w:adjustRightInd w:val="0"/>
        <w:rPr>
          <w:szCs w:val="24"/>
        </w:rPr>
      </w:pPr>
      <w:r w:rsidRPr="002A2E18">
        <w:rPr>
          <w:szCs w:val="24"/>
        </w:rPr>
        <w:t>Der Unterricht ist anschaulich sowie gegenwarts- und zukunftsorientiert und gewinnt dadurch für die Schülerinnen und Schüler an Bedeutsamkeit.</w:t>
      </w:r>
    </w:p>
    <w:p w:rsidR="00CC1976" w:rsidRPr="002A2E18" w:rsidRDefault="00CC1976" w:rsidP="00AD6ADB">
      <w:pPr>
        <w:numPr>
          <w:ilvl w:val="0"/>
          <w:numId w:val="45"/>
        </w:numPr>
        <w:tabs>
          <w:tab w:val="num" w:pos="540"/>
        </w:tabs>
        <w:autoSpaceDE w:val="0"/>
        <w:autoSpaceDN w:val="0"/>
        <w:adjustRightInd w:val="0"/>
        <w:rPr>
          <w:szCs w:val="24"/>
        </w:rPr>
      </w:pPr>
      <w:r w:rsidRPr="002A2E18">
        <w:rPr>
          <w:szCs w:val="24"/>
        </w:rPr>
        <w:t>Der Unterricht ist handlungsorientiert und soll Möglichkeiten zur realen Begegnung an inner- als auch an außerschulischen Lernorten eröffnen.</w:t>
      </w:r>
    </w:p>
    <w:p w:rsidR="009E6551" w:rsidRPr="002A2E18" w:rsidRDefault="009E6551" w:rsidP="009E6551">
      <w:pPr>
        <w:pStyle w:val="berschrift2"/>
        <w:tabs>
          <w:tab w:val="clear" w:pos="794"/>
          <w:tab w:val="left" w:pos="360"/>
        </w:tabs>
        <w:ind w:left="0" w:firstLine="0"/>
        <w:rPr>
          <w:bCs/>
          <w:szCs w:val="28"/>
        </w:rPr>
      </w:pPr>
      <w:bookmarkStart w:id="20" w:name="_Toc369588657"/>
      <w:bookmarkStart w:id="21" w:name="_Toc256425251"/>
      <w:bookmarkEnd w:id="19"/>
      <w:r w:rsidRPr="002A2E18">
        <w:rPr>
          <w:bCs/>
          <w:szCs w:val="28"/>
        </w:rPr>
        <w:lastRenderedPageBreak/>
        <w:t>2.3 Grundsätze der Leistungsbewertung und Leistungsrückmeldung</w:t>
      </w:r>
      <w:bookmarkEnd w:id="20"/>
    </w:p>
    <w:p w:rsidR="009E6551" w:rsidRPr="002A2E18" w:rsidRDefault="009E6551" w:rsidP="009E6551">
      <w:pPr>
        <w:rPr>
          <w:rFonts w:cs="Arial"/>
          <w:szCs w:val="24"/>
        </w:rPr>
      </w:pPr>
      <w:r w:rsidRPr="002A2E18">
        <w:rPr>
          <w:rFonts w:cs="Arial"/>
          <w:szCs w:val="24"/>
        </w:rPr>
        <w:t>Auf der Grundlage von §13 - §16 der APO-</w:t>
      </w:r>
      <w:proofErr w:type="spellStart"/>
      <w:r w:rsidRPr="002A2E18">
        <w:rPr>
          <w:rFonts w:cs="Arial"/>
          <w:szCs w:val="24"/>
        </w:rPr>
        <w:t>GOSt</w:t>
      </w:r>
      <w:proofErr w:type="spellEnd"/>
      <w:r w:rsidRPr="002A2E18">
        <w:rPr>
          <w:rFonts w:cs="Arial"/>
          <w:szCs w:val="24"/>
        </w:rPr>
        <w:t xml:space="preserve"> sowie Kapitel 3 des Kernlehrplans Ge</w:t>
      </w:r>
      <w:r w:rsidRPr="002A2E18">
        <w:rPr>
          <w:rFonts w:cs="Arial"/>
          <w:szCs w:val="24"/>
        </w:rPr>
        <w:t>o</w:t>
      </w:r>
      <w:r w:rsidRPr="002A2E18">
        <w:rPr>
          <w:rFonts w:cs="Arial"/>
          <w:szCs w:val="24"/>
        </w:rPr>
        <w:t>graphie für die gymnasiale Oberstufe hat die Fachkonferenz im Einklang mit dem entspr</w:t>
      </w:r>
      <w:r w:rsidRPr="002A2E18">
        <w:rPr>
          <w:rFonts w:cs="Arial"/>
          <w:szCs w:val="24"/>
        </w:rPr>
        <w:t>e</w:t>
      </w:r>
      <w:r w:rsidRPr="002A2E18">
        <w:rPr>
          <w:rFonts w:cs="Arial"/>
          <w:szCs w:val="24"/>
        </w:rPr>
        <w:t>chenden schulbezogenen Konzept die nachfolgenden Grundsätze zur Leistungsbewe</w:t>
      </w:r>
      <w:r w:rsidRPr="002A2E18">
        <w:rPr>
          <w:rFonts w:cs="Arial"/>
          <w:szCs w:val="24"/>
        </w:rPr>
        <w:t>r</w:t>
      </w:r>
      <w:r w:rsidRPr="002A2E18">
        <w:rPr>
          <w:rFonts w:cs="Arial"/>
          <w:szCs w:val="24"/>
        </w:rPr>
        <w:t>tung und Leistungsrückmeldung beschlossen. Die nachfolgenden Absprachen stellen die Minimalanforderungen an das lerngruppenübergreifende gemeinsame Handeln der Fac</w:t>
      </w:r>
      <w:r w:rsidRPr="002A2E18">
        <w:rPr>
          <w:rFonts w:cs="Arial"/>
          <w:szCs w:val="24"/>
        </w:rPr>
        <w:t>h</w:t>
      </w:r>
      <w:r w:rsidRPr="002A2E18">
        <w:rPr>
          <w:rFonts w:cs="Arial"/>
          <w:szCs w:val="24"/>
        </w:rPr>
        <w:t>gruppenmitglieder dar. Bezogen auf die einzelne Lerngruppe kommen ergänzend weitere der in den Folgeabschnitten genannten Instrumente der Leistungsüberprüfung zum Ei</w:t>
      </w:r>
      <w:r w:rsidRPr="002A2E18">
        <w:rPr>
          <w:rFonts w:cs="Arial"/>
          <w:szCs w:val="24"/>
        </w:rPr>
        <w:t>n</w:t>
      </w:r>
      <w:r w:rsidRPr="002A2E18">
        <w:rPr>
          <w:rFonts w:cs="Arial"/>
          <w:szCs w:val="24"/>
        </w:rPr>
        <w:t>satz.</w:t>
      </w:r>
    </w:p>
    <w:p w:rsidR="009E6551" w:rsidRPr="002A2E18" w:rsidRDefault="009E6551" w:rsidP="009E6551">
      <w:pPr>
        <w:rPr>
          <w:rFonts w:cs="Arial"/>
          <w:szCs w:val="24"/>
          <w:highlight w:val="yellow"/>
        </w:rPr>
      </w:pPr>
    </w:p>
    <w:p w:rsidR="009E6551" w:rsidRPr="002A2E18" w:rsidRDefault="009E6551" w:rsidP="009E6551">
      <w:pPr>
        <w:rPr>
          <w:rFonts w:cs="Arial"/>
          <w:i/>
          <w:szCs w:val="24"/>
          <w:u w:val="single"/>
        </w:rPr>
      </w:pPr>
    </w:p>
    <w:p w:rsidR="009E6551" w:rsidRPr="002A2E18" w:rsidRDefault="009E6551" w:rsidP="009E6551">
      <w:pPr>
        <w:rPr>
          <w:rFonts w:cs="Arial"/>
          <w:i/>
          <w:szCs w:val="24"/>
          <w:u w:val="single"/>
        </w:rPr>
      </w:pPr>
      <w:r w:rsidRPr="002A2E18">
        <w:rPr>
          <w:rFonts w:cs="Arial"/>
          <w:i/>
          <w:szCs w:val="24"/>
          <w:u w:val="single"/>
        </w:rPr>
        <w:t xml:space="preserve">Verbindliche Absprachen: </w:t>
      </w:r>
    </w:p>
    <w:p w:rsidR="009E6551" w:rsidRPr="002A2E18" w:rsidRDefault="009E6551" w:rsidP="009E6551">
      <w:pPr>
        <w:rPr>
          <w:rFonts w:cs="Arial"/>
          <w:szCs w:val="24"/>
        </w:rPr>
      </w:pPr>
    </w:p>
    <w:p w:rsidR="009E6551" w:rsidRDefault="009E6551" w:rsidP="009E6551">
      <w:pPr>
        <w:numPr>
          <w:ilvl w:val="0"/>
          <w:numId w:val="5"/>
        </w:numPr>
        <w:ind w:hangingChars="300" w:hanging="720"/>
        <w:rPr>
          <w:rFonts w:cs="Arial"/>
          <w:szCs w:val="24"/>
        </w:rPr>
      </w:pPr>
      <w:r w:rsidRPr="002A2E18">
        <w:rPr>
          <w:rFonts w:cs="Arial"/>
          <w:szCs w:val="24"/>
        </w:rPr>
        <w:t>Alle Schülerinnen und Schüler führen in der Einführungsphase eine eintägige E</w:t>
      </w:r>
      <w:r w:rsidRPr="002A2E18">
        <w:rPr>
          <w:rFonts w:cs="Arial"/>
          <w:szCs w:val="24"/>
        </w:rPr>
        <w:t>x</w:t>
      </w:r>
      <w:r w:rsidRPr="002A2E18">
        <w:rPr>
          <w:rFonts w:cs="Arial"/>
          <w:szCs w:val="24"/>
        </w:rPr>
        <w:t>kursion durch und fertigen dazu ein Exkursionsprotokoll an.</w:t>
      </w:r>
    </w:p>
    <w:p w:rsidR="009E6551" w:rsidRDefault="009E6551" w:rsidP="009E6551">
      <w:pPr>
        <w:ind w:left="720"/>
        <w:rPr>
          <w:rFonts w:cs="Arial"/>
          <w:szCs w:val="24"/>
        </w:rPr>
      </w:pPr>
    </w:p>
    <w:p w:rsidR="009E6551" w:rsidRPr="002A2E18" w:rsidRDefault="009E6551" w:rsidP="009E6551">
      <w:pPr>
        <w:numPr>
          <w:ilvl w:val="0"/>
          <w:numId w:val="5"/>
        </w:numPr>
        <w:ind w:hangingChars="300" w:hanging="720"/>
        <w:rPr>
          <w:rFonts w:cs="Arial"/>
          <w:szCs w:val="24"/>
        </w:rPr>
      </w:pPr>
      <w:r w:rsidRPr="001E4D93">
        <w:rPr>
          <w:rFonts w:cs="Arial"/>
          <w:szCs w:val="24"/>
        </w:rPr>
        <w:t>Alle Schülerinnen und Schüler halten innerhalb der Qualifikationsphase mindestens einmal einen Kurzvortrag zu einem umgrenzten geographischen Themengebiet</w:t>
      </w:r>
      <w:r>
        <w:rPr>
          <w:rFonts w:cs="Arial"/>
          <w:szCs w:val="24"/>
        </w:rPr>
        <w:t xml:space="preserve">. </w:t>
      </w:r>
    </w:p>
    <w:p w:rsidR="009E6551" w:rsidRPr="002A2E18" w:rsidRDefault="009E6551" w:rsidP="009E6551">
      <w:pPr>
        <w:ind w:left="720" w:hangingChars="300" w:hanging="720"/>
        <w:rPr>
          <w:rFonts w:cs="Arial"/>
          <w:szCs w:val="24"/>
          <w:highlight w:val="yellow"/>
        </w:rPr>
      </w:pPr>
    </w:p>
    <w:p w:rsidR="009E6551" w:rsidRPr="002A2E18" w:rsidRDefault="009E6551" w:rsidP="009E6551">
      <w:pPr>
        <w:numPr>
          <w:ilvl w:val="0"/>
          <w:numId w:val="5"/>
        </w:numPr>
        <w:ind w:hangingChars="300" w:hanging="720"/>
        <w:rPr>
          <w:rFonts w:cs="Arial"/>
          <w:szCs w:val="24"/>
        </w:rPr>
      </w:pPr>
      <w:r>
        <w:rPr>
          <w:rFonts w:cs="Arial"/>
          <w:szCs w:val="24"/>
        </w:rPr>
        <w:t xml:space="preserve">In der Qualifikationsphase </w:t>
      </w:r>
      <w:r w:rsidRPr="002A2E18">
        <w:rPr>
          <w:rFonts w:cs="Arial"/>
          <w:szCs w:val="24"/>
        </w:rPr>
        <w:t xml:space="preserve">wird </w:t>
      </w:r>
      <w:r>
        <w:rPr>
          <w:rFonts w:cs="Arial"/>
          <w:szCs w:val="24"/>
        </w:rPr>
        <w:t xml:space="preserve">im Grundkurs </w:t>
      </w:r>
      <w:proofErr w:type="gramStart"/>
      <w:r w:rsidRPr="002A2E18">
        <w:rPr>
          <w:rFonts w:cs="Arial"/>
          <w:szCs w:val="24"/>
        </w:rPr>
        <w:t>ein</w:t>
      </w:r>
      <w:proofErr w:type="gramEnd"/>
      <w:r w:rsidRPr="002A2E18">
        <w:rPr>
          <w:rFonts w:cs="Arial"/>
          <w:szCs w:val="24"/>
        </w:rPr>
        <w:t xml:space="preserve"> Unterrichtsvorhabens zur Förd</w:t>
      </w:r>
      <w:r w:rsidRPr="002A2E18">
        <w:rPr>
          <w:rFonts w:cs="Arial"/>
          <w:szCs w:val="24"/>
        </w:rPr>
        <w:t>e</w:t>
      </w:r>
      <w:r w:rsidRPr="002A2E18">
        <w:rPr>
          <w:rFonts w:cs="Arial"/>
          <w:szCs w:val="24"/>
        </w:rPr>
        <w:t>rung der Systemkompetenz durchgeführt (</w:t>
      </w:r>
      <w:r>
        <w:rPr>
          <w:rFonts w:cs="Arial"/>
          <w:szCs w:val="24"/>
        </w:rPr>
        <w:t xml:space="preserve">z.B. </w:t>
      </w:r>
      <w:r w:rsidRPr="002A2E18">
        <w:rPr>
          <w:rFonts w:cs="Arial"/>
          <w:szCs w:val="24"/>
        </w:rPr>
        <w:t>Systemisches Denken am Beispiel des Informellen Sektors der Abfallwirtschaft im indischen Pune)</w:t>
      </w:r>
      <w:r>
        <w:rPr>
          <w:rFonts w:cs="Arial"/>
          <w:szCs w:val="24"/>
        </w:rPr>
        <w:t>.</w:t>
      </w:r>
    </w:p>
    <w:p w:rsidR="009E6551" w:rsidRPr="002A2E18" w:rsidRDefault="009E6551" w:rsidP="009E6551">
      <w:pPr>
        <w:pStyle w:val="Listenabsatz"/>
        <w:rPr>
          <w:rFonts w:ascii="Arial" w:hAnsi="Arial" w:cs="Arial"/>
        </w:rPr>
      </w:pPr>
    </w:p>
    <w:p w:rsidR="009E6551" w:rsidRPr="002A2E18" w:rsidRDefault="009E6551" w:rsidP="009E6551">
      <w:pPr>
        <w:numPr>
          <w:ilvl w:val="0"/>
          <w:numId w:val="5"/>
        </w:numPr>
        <w:ind w:hangingChars="300" w:hanging="720"/>
        <w:rPr>
          <w:rFonts w:cs="Arial"/>
          <w:bCs/>
          <w:szCs w:val="24"/>
        </w:rPr>
      </w:pPr>
      <w:r w:rsidRPr="002A2E18">
        <w:rPr>
          <w:rFonts w:cs="Arial"/>
          <w:szCs w:val="24"/>
        </w:rPr>
        <w:t xml:space="preserve">Im </w:t>
      </w:r>
      <w:r>
        <w:rPr>
          <w:rFonts w:cs="Arial"/>
          <w:szCs w:val="24"/>
        </w:rPr>
        <w:t>Leistungskurs</w:t>
      </w:r>
      <w:r w:rsidRPr="002A2E18">
        <w:rPr>
          <w:rFonts w:cs="Arial"/>
          <w:szCs w:val="24"/>
        </w:rPr>
        <w:t xml:space="preserve"> </w:t>
      </w:r>
      <w:r w:rsidR="008E5CC7">
        <w:rPr>
          <w:rFonts w:cs="Arial"/>
          <w:szCs w:val="24"/>
        </w:rPr>
        <w:t>wird</w:t>
      </w:r>
      <w:r w:rsidRPr="002A2E18">
        <w:rPr>
          <w:rFonts w:cs="Arial"/>
          <w:szCs w:val="24"/>
        </w:rPr>
        <w:t xml:space="preserve"> am Beisp</w:t>
      </w:r>
      <w:r>
        <w:rPr>
          <w:rFonts w:cs="Arial"/>
          <w:szCs w:val="24"/>
        </w:rPr>
        <w:t>iel des Nahraumes Köln-Niehl</w:t>
      </w:r>
      <w:r w:rsidRPr="002A2E18">
        <w:rPr>
          <w:rFonts w:cs="Arial"/>
          <w:szCs w:val="24"/>
        </w:rPr>
        <w:t xml:space="preserve"> / Köln-Riehl</w:t>
      </w:r>
      <w:r>
        <w:rPr>
          <w:rFonts w:cs="Arial"/>
          <w:szCs w:val="24"/>
        </w:rPr>
        <w:t xml:space="preserve"> </w:t>
      </w:r>
      <w:r w:rsidRPr="002A2E18">
        <w:rPr>
          <w:rFonts w:cs="Arial"/>
          <w:szCs w:val="24"/>
        </w:rPr>
        <w:t>ein U</w:t>
      </w:r>
      <w:r w:rsidRPr="002A2E18">
        <w:rPr>
          <w:rFonts w:cs="Arial"/>
          <w:szCs w:val="24"/>
        </w:rPr>
        <w:t>n</w:t>
      </w:r>
      <w:r w:rsidRPr="002A2E18">
        <w:rPr>
          <w:rFonts w:cs="Arial"/>
          <w:szCs w:val="24"/>
        </w:rPr>
        <w:t xml:space="preserve">terrichtsvorhaben zur </w:t>
      </w:r>
      <w:r w:rsidRPr="002A2E18">
        <w:rPr>
          <w:rFonts w:cs="Arial"/>
          <w:bCs/>
          <w:szCs w:val="24"/>
        </w:rPr>
        <w:t>multiperspektivischen Raumbewertung unter Nutzung neuer Medien</w:t>
      </w:r>
      <w:r w:rsidR="008E5CC7">
        <w:rPr>
          <w:rFonts w:cs="Arial"/>
          <w:bCs/>
          <w:szCs w:val="24"/>
        </w:rPr>
        <w:t xml:space="preserve"> durchgeführt</w:t>
      </w:r>
      <w:r w:rsidRPr="002A2E18">
        <w:rPr>
          <w:rFonts w:cs="Arial"/>
          <w:bCs/>
          <w:szCs w:val="24"/>
        </w:rPr>
        <w:t>.</w:t>
      </w:r>
    </w:p>
    <w:p w:rsidR="009E6551" w:rsidRPr="002A2E18" w:rsidRDefault="009E6551" w:rsidP="009E6551">
      <w:pPr>
        <w:rPr>
          <w:rFonts w:cs="Arial"/>
          <w:szCs w:val="24"/>
          <w:highlight w:val="yellow"/>
        </w:rPr>
      </w:pPr>
    </w:p>
    <w:p w:rsidR="009E6551" w:rsidRPr="001E4D93" w:rsidRDefault="009E6551" w:rsidP="009E6551">
      <w:pPr>
        <w:rPr>
          <w:rFonts w:cs="Arial"/>
          <w:szCs w:val="24"/>
        </w:rPr>
      </w:pPr>
    </w:p>
    <w:p w:rsidR="009E6551" w:rsidRPr="001E4D93" w:rsidRDefault="009E6551" w:rsidP="009E6551">
      <w:pPr>
        <w:rPr>
          <w:rFonts w:cs="Arial"/>
          <w:i/>
          <w:szCs w:val="24"/>
          <w:u w:val="single"/>
        </w:rPr>
      </w:pPr>
      <w:r w:rsidRPr="001E4D93">
        <w:rPr>
          <w:rFonts w:cs="Arial"/>
          <w:i/>
          <w:szCs w:val="24"/>
          <w:u w:val="single"/>
        </w:rPr>
        <w:t>Verbindliche Instrumente:</w:t>
      </w:r>
    </w:p>
    <w:p w:rsidR="009E6551" w:rsidRPr="001E4D93" w:rsidRDefault="009E6551" w:rsidP="009E6551">
      <w:pPr>
        <w:rPr>
          <w:rFonts w:cs="Arial"/>
          <w:i/>
          <w:szCs w:val="24"/>
          <w:u w:val="single"/>
        </w:rPr>
      </w:pPr>
    </w:p>
    <w:p w:rsidR="009E6551" w:rsidRDefault="009E6551" w:rsidP="009E6551">
      <w:pPr>
        <w:rPr>
          <w:rFonts w:cs="Arial"/>
          <w:szCs w:val="24"/>
        </w:rPr>
      </w:pPr>
      <w:r w:rsidRPr="001E4D93">
        <w:rPr>
          <w:rFonts w:cs="Arial"/>
          <w:szCs w:val="24"/>
        </w:rPr>
        <w:t xml:space="preserve">I. Als Instrumente für die Beurteilung der schriftlichen Leistung werden </w:t>
      </w:r>
      <w:r w:rsidRPr="001E4D93">
        <w:rPr>
          <w:rFonts w:cs="Arial"/>
          <w:szCs w:val="24"/>
        </w:rPr>
        <w:tab/>
        <w:t>Klausuren und ggf. Facharbeiten herangezogen:</w:t>
      </w:r>
    </w:p>
    <w:p w:rsidR="009E6551" w:rsidRDefault="009E6551" w:rsidP="009E6551">
      <w:pPr>
        <w:rPr>
          <w:rFonts w:cs="Arial"/>
          <w:szCs w:val="24"/>
        </w:rPr>
      </w:pPr>
    </w:p>
    <w:p w:rsidR="009E6551" w:rsidRDefault="009E6551" w:rsidP="009E6551">
      <w:pPr>
        <w:rPr>
          <w:rFonts w:cs="Arial"/>
          <w:szCs w:val="24"/>
        </w:rPr>
      </w:pPr>
      <w:r w:rsidRPr="001D67D8">
        <w:rPr>
          <w:rFonts w:cs="Arial"/>
          <w:szCs w:val="24"/>
        </w:rPr>
        <w:t>Klausuren:</w:t>
      </w:r>
    </w:p>
    <w:p w:rsidR="009E6551" w:rsidRPr="001D67D8" w:rsidRDefault="009E6551" w:rsidP="009E6551">
      <w:pPr>
        <w:rPr>
          <w:rFonts w:cs="Arial"/>
          <w:szCs w:val="24"/>
        </w:rPr>
      </w:pPr>
    </w:p>
    <w:p w:rsidR="009E6551" w:rsidRPr="001E4D93" w:rsidRDefault="009E6551" w:rsidP="009E6551">
      <w:pPr>
        <w:numPr>
          <w:ilvl w:val="0"/>
          <w:numId w:val="6"/>
        </w:numPr>
        <w:tabs>
          <w:tab w:val="left" w:pos="2160"/>
        </w:tabs>
        <w:rPr>
          <w:rFonts w:cs="Arial"/>
        </w:rPr>
      </w:pPr>
      <w:r w:rsidRPr="001E4D93">
        <w:rPr>
          <w:rFonts w:cs="Arial"/>
        </w:rPr>
        <w:t>In der Einführungsphase wird eine Klausur pro Halbjahr geschrieben; dabei ist darauf zu achten, dass die Klausur im 2. Halbjahr rechtzeitig vor der Wahl der Fächer in der Qualifikationsphase geschrieben wird. Im Blick auf die Kurswahlen zur Qualifikation</w:t>
      </w:r>
      <w:r w:rsidRPr="001E4D93">
        <w:rPr>
          <w:rFonts w:cs="Arial"/>
        </w:rPr>
        <w:t>s</w:t>
      </w:r>
      <w:r w:rsidRPr="001E4D93">
        <w:rPr>
          <w:rFonts w:cs="Arial"/>
        </w:rPr>
        <w:t>phase können Schülerinnen und Schüler die 2. Klausur auch als Probeklausur auße</w:t>
      </w:r>
      <w:r w:rsidRPr="001E4D93">
        <w:rPr>
          <w:rFonts w:cs="Arial"/>
        </w:rPr>
        <w:t>r</w:t>
      </w:r>
      <w:r w:rsidRPr="001E4D93">
        <w:rPr>
          <w:rFonts w:cs="Arial"/>
        </w:rPr>
        <w:t>halb der Leistungsbewertung schreiben.</w:t>
      </w:r>
    </w:p>
    <w:p w:rsidR="009E6551" w:rsidRPr="001E4D93" w:rsidRDefault="009E6551" w:rsidP="009E6551">
      <w:pPr>
        <w:numPr>
          <w:ilvl w:val="0"/>
          <w:numId w:val="6"/>
        </w:numPr>
        <w:tabs>
          <w:tab w:val="left" w:pos="2160"/>
        </w:tabs>
        <w:rPr>
          <w:rFonts w:cs="Arial"/>
        </w:rPr>
      </w:pPr>
      <w:r w:rsidRPr="001E4D93">
        <w:rPr>
          <w:rFonts w:cs="Arial"/>
        </w:rPr>
        <w:t xml:space="preserve">Klausuren orientieren sich immer am Abiturformat </w:t>
      </w:r>
      <w:r w:rsidRPr="001E4D93">
        <w:rPr>
          <w:rFonts w:cs="Arial"/>
          <w:u w:val="single"/>
        </w:rPr>
        <w:t>und</w:t>
      </w:r>
      <w:r w:rsidRPr="001E4D93">
        <w:rPr>
          <w:rFonts w:cs="Arial"/>
        </w:rPr>
        <w:t xml:space="preserve"> am jeweiligen Lernstand der Schülerinnen und Schüler.</w:t>
      </w:r>
    </w:p>
    <w:p w:rsidR="009E6551" w:rsidRPr="001E4D93" w:rsidRDefault="009E6551" w:rsidP="009E6551">
      <w:pPr>
        <w:numPr>
          <w:ilvl w:val="0"/>
          <w:numId w:val="6"/>
        </w:numPr>
        <w:tabs>
          <w:tab w:val="left" w:pos="2160"/>
        </w:tabs>
        <w:rPr>
          <w:rFonts w:cs="Arial"/>
        </w:rPr>
      </w:pPr>
      <w:r w:rsidRPr="001E4D93">
        <w:rPr>
          <w:rFonts w:cs="Arial"/>
        </w:rPr>
        <w:t xml:space="preserve">Klausuren bereiten die Aufgabentypen des Zentralabiturs </w:t>
      </w:r>
      <w:r w:rsidRPr="001E4D93">
        <w:rPr>
          <w:rFonts w:cs="Arial"/>
          <w:u w:val="single"/>
        </w:rPr>
        <w:t>sukzessive</w:t>
      </w:r>
      <w:r w:rsidRPr="001E4D93">
        <w:rPr>
          <w:rFonts w:cs="Arial"/>
        </w:rPr>
        <w:t xml:space="preserve"> vor; dabei wird der Grad der Vorstrukturierung zurückgefahren.</w:t>
      </w:r>
    </w:p>
    <w:p w:rsidR="009E6551" w:rsidRPr="001E4D93" w:rsidRDefault="009E6551" w:rsidP="009E6551">
      <w:pPr>
        <w:numPr>
          <w:ilvl w:val="0"/>
          <w:numId w:val="6"/>
        </w:numPr>
        <w:tabs>
          <w:tab w:val="left" w:pos="2160"/>
        </w:tabs>
        <w:rPr>
          <w:rFonts w:cs="Arial"/>
        </w:rPr>
      </w:pPr>
      <w:r w:rsidRPr="001E4D93">
        <w:rPr>
          <w:rFonts w:cs="Arial"/>
        </w:rPr>
        <w:t xml:space="preserve">Die Bewertung der Klausuren erfolgt grundsätzlich mit Hilfe eines </w:t>
      </w:r>
      <w:proofErr w:type="spellStart"/>
      <w:r w:rsidRPr="001E4D93">
        <w:rPr>
          <w:rFonts w:cs="Arial"/>
        </w:rPr>
        <w:t>Kriterienrasters</w:t>
      </w:r>
      <w:proofErr w:type="spellEnd"/>
      <w:r w:rsidRPr="001E4D93">
        <w:rPr>
          <w:rFonts w:cs="Arial"/>
        </w:rPr>
        <w:t>.</w:t>
      </w:r>
    </w:p>
    <w:p w:rsidR="009E6551" w:rsidRPr="00B929A8" w:rsidRDefault="009E6551" w:rsidP="009E6551">
      <w:pPr>
        <w:pStyle w:val="Listenabsatz"/>
        <w:numPr>
          <w:ilvl w:val="0"/>
          <w:numId w:val="6"/>
        </w:numPr>
        <w:rPr>
          <w:rFonts w:ascii="Arial" w:hAnsi="Arial" w:cs="Arial"/>
        </w:rPr>
      </w:pPr>
      <w:r w:rsidRPr="00B929A8">
        <w:rPr>
          <w:rFonts w:ascii="Arial" w:hAnsi="Arial" w:cs="Arial"/>
        </w:rPr>
        <w:t xml:space="preserve">Die Aufgabenstellungen der schriftlichen Lernkontrollen beinhalten alle im Kernlehrplan ausgewiesenen Kompetenzbereiche. </w:t>
      </w:r>
    </w:p>
    <w:p w:rsidR="009E6551" w:rsidRPr="00B929A8" w:rsidRDefault="009E6551" w:rsidP="009E6551">
      <w:pPr>
        <w:pStyle w:val="Listenabsatz"/>
        <w:numPr>
          <w:ilvl w:val="0"/>
          <w:numId w:val="6"/>
        </w:numPr>
        <w:rPr>
          <w:rFonts w:ascii="Arial" w:hAnsi="Arial" w:cs="Arial"/>
        </w:rPr>
      </w:pPr>
      <w:r w:rsidRPr="00B929A8">
        <w:rPr>
          <w:rFonts w:ascii="Arial" w:hAnsi="Arial" w:cs="Arial"/>
        </w:rPr>
        <w:lastRenderedPageBreak/>
        <w:t>Die im KLP Kap. III dargestellten Überprüfungsformen (Darstellungsaufgaben, Anal</w:t>
      </w:r>
      <w:r w:rsidRPr="00B929A8">
        <w:rPr>
          <w:rFonts w:ascii="Arial" w:hAnsi="Arial" w:cs="Arial"/>
        </w:rPr>
        <w:t>y</w:t>
      </w:r>
      <w:r w:rsidRPr="00B929A8">
        <w:rPr>
          <w:rFonts w:ascii="Arial" w:hAnsi="Arial" w:cs="Arial"/>
        </w:rPr>
        <w:t>seaufgaben und Erörterungsaufgaben sind im Rahmen einer gegliederten Aufgabe</w:t>
      </w:r>
      <w:r w:rsidRPr="00B929A8">
        <w:rPr>
          <w:rFonts w:ascii="Arial" w:hAnsi="Arial" w:cs="Arial"/>
        </w:rPr>
        <w:t>n</w:t>
      </w:r>
      <w:r w:rsidRPr="00B929A8">
        <w:rPr>
          <w:rFonts w:ascii="Arial" w:hAnsi="Arial" w:cs="Arial"/>
        </w:rPr>
        <w:t>stellung Bestandteil jeder Klausur.</w:t>
      </w:r>
    </w:p>
    <w:p w:rsidR="009E6551" w:rsidRPr="00B929A8" w:rsidRDefault="009E6551" w:rsidP="009E6551">
      <w:pPr>
        <w:pStyle w:val="Listenabsatz"/>
        <w:numPr>
          <w:ilvl w:val="0"/>
          <w:numId w:val="6"/>
        </w:numPr>
        <w:rPr>
          <w:rFonts w:ascii="Arial" w:hAnsi="Arial" w:cs="Arial"/>
        </w:rPr>
      </w:pPr>
      <w:r w:rsidRPr="00B929A8">
        <w:rPr>
          <w:rFonts w:ascii="Arial" w:hAnsi="Arial" w:cs="Arial"/>
        </w:rPr>
        <w:t xml:space="preserve">Im Bereich der Darstellungsaufgaben ist darauf zu achten, dass in einer Klausur die Anfertigung von Darstellungs- und Arbeitsmitteln gefordert wird. </w:t>
      </w:r>
    </w:p>
    <w:p w:rsidR="009E6551" w:rsidRPr="00B929A8" w:rsidRDefault="009E6551" w:rsidP="009E6551">
      <w:pPr>
        <w:pStyle w:val="Listenabsatz"/>
        <w:numPr>
          <w:ilvl w:val="0"/>
          <w:numId w:val="6"/>
        </w:numPr>
        <w:rPr>
          <w:rFonts w:ascii="Arial" w:hAnsi="Arial" w:cs="Arial"/>
        </w:rPr>
      </w:pPr>
      <w:r w:rsidRPr="00B929A8">
        <w:rPr>
          <w:rFonts w:ascii="Arial" w:hAnsi="Arial" w:cs="Arial"/>
        </w:rPr>
        <w:t>Im Bereich der Erörterungsaufgabe ist auf einen kritischen Umgang mit Quellen zu achten.</w:t>
      </w:r>
    </w:p>
    <w:p w:rsidR="009E6551" w:rsidRDefault="009E6551" w:rsidP="009E6551">
      <w:pPr>
        <w:rPr>
          <w:rFonts w:cs="Arial"/>
          <w:i/>
          <w:szCs w:val="24"/>
          <w:u w:val="single"/>
        </w:rPr>
      </w:pPr>
    </w:p>
    <w:p w:rsidR="009E6551" w:rsidRPr="001E4D93" w:rsidRDefault="009E6551" w:rsidP="009E6551">
      <w:pPr>
        <w:rPr>
          <w:rFonts w:cs="Arial"/>
          <w:szCs w:val="24"/>
        </w:rPr>
      </w:pPr>
      <w:r w:rsidRPr="001E4D93">
        <w:rPr>
          <w:rFonts w:cs="Arial"/>
          <w:szCs w:val="24"/>
        </w:rPr>
        <w:t>Facharbeiten:</w:t>
      </w:r>
    </w:p>
    <w:p w:rsidR="009E6551" w:rsidRPr="001E4D93" w:rsidRDefault="009E6551" w:rsidP="009E6551">
      <w:pPr>
        <w:rPr>
          <w:rFonts w:cs="Arial"/>
          <w:i/>
          <w:szCs w:val="24"/>
          <w:u w:val="single"/>
        </w:rPr>
      </w:pPr>
    </w:p>
    <w:p w:rsidR="009E6551" w:rsidRPr="001E4D93" w:rsidRDefault="009E6551" w:rsidP="009E6551">
      <w:pPr>
        <w:numPr>
          <w:ilvl w:val="0"/>
          <w:numId w:val="6"/>
        </w:numPr>
        <w:tabs>
          <w:tab w:val="left" w:pos="2160"/>
        </w:tabs>
        <w:rPr>
          <w:rFonts w:cs="Arial"/>
        </w:rPr>
      </w:pPr>
      <w:r w:rsidRPr="001E4D93">
        <w:rPr>
          <w:rFonts w:cs="Arial"/>
        </w:rPr>
        <w:t xml:space="preserve">Die Regelung von § 13 Abs.3 </w:t>
      </w:r>
      <w:proofErr w:type="spellStart"/>
      <w:r w:rsidRPr="001E4D93">
        <w:rPr>
          <w:rFonts w:cs="Arial"/>
        </w:rPr>
        <w:t>APOGOSt</w:t>
      </w:r>
      <w:proofErr w:type="spellEnd"/>
      <w:r w:rsidRPr="001E4D93">
        <w:rPr>
          <w:rFonts w:cs="Arial"/>
        </w:rPr>
        <w:t>, nach der „in der Qualifikationsphase […] nach Festlegung durch die Schule eine Klausur durch eine Facharbeit ersetzt“ wird, wird angewendet.</w:t>
      </w:r>
    </w:p>
    <w:p w:rsidR="009E6551" w:rsidRPr="001E4D93" w:rsidRDefault="009E6551" w:rsidP="009E6551">
      <w:pPr>
        <w:numPr>
          <w:ilvl w:val="0"/>
          <w:numId w:val="6"/>
        </w:numPr>
        <w:tabs>
          <w:tab w:val="left" w:pos="2160"/>
        </w:tabs>
        <w:rPr>
          <w:rFonts w:cs="Arial"/>
        </w:rPr>
      </w:pPr>
      <w:r w:rsidRPr="001E4D93">
        <w:rPr>
          <w:rFonts w:cs="Arial"/>
        </w:rPr>
        <w:t>Facharbeitsthemen sollen eine deutliche Eingrenzung des Themas und die Entwic</w:t>
      </w:r>
      <w:r w:rsidRPr="001E4D93">
        <w:rPr>
          <w:rFonts w:cs="Arial"/>
        </w:rPr>
        <w:t>k</w:t>
      </w:r>
      <w:r w:rsidRPr="001E4D93">
        <w:rPr>
          <w:rFonts w:cs="Arial"/>
        </w:rPr>
        <w:t>lung einer Problemstellung aufweisen, die selbständig mit empirischen Mitteln unte</w:t>
      </w:r>
      <w:r w:rsidRPr="001E4D93">
        <w:rPr>
          <w:rFonts w:cs="Arial"/>
        </w:rPr>
        <w:t>r</w:t>
      </w:r>
      <w:r w:rsidRPr="001E4D93">
        <w:rPr>
          <w:rFonts w:cs="Arial"/>
        </w:rPr>
        <w:t>sucht wird. Daher ist ein starker regionaler Bezug zu bevorzugen.</w:t>
      </w:r>
    </w:p>
    <w:p w:rsidR="009E6551" w:rsidRPr="001E4D93" w:rsidRDefault="009E6551" w:rsidP="009E6551">
      <w:pPr>
        <w:tabs>
          <w:tab w:val="left" w:pos="2160"/>
        </w:tabs>
        <w:ind w:left="360"/>
        <w:rPr>
          <w:rFonts w:cs="Arial"/>
        </w:rPr>
      </w:pPr>
    </w:p>
    <w:p w:rsidR="009E6551" w:rsidRPr="001E4D93" w:rsidRDefault="009E6551" w:rsidP="009E6551">
      <w:pPr>
        <w:rPr>
          <w:rFonts w:cs="Arial"/>
          <w:i/>
          <w:szCs w:val="24"/>
          <w:u w:val="single"/>
        </w:rPr>
      </w:pPr>
    </w:p>
    <w:p w:rsidR="009E6551" w:rsidRPr="001E4D93" w:rsidRDefault="009E6551" w:rsidP="009E6551">
      <w:pPr>
        <w:rPr>
          <w:rFonts w:cs="Arial"/>
          <w:szCs w:val="24"/>
        </w:rPr>
      </w:pPr>
      <w:r w:rsidRPr="001E4D93">
        <w:rPr>
          <w:rFonts w:cs="Arial"/>
          <w:szCs w:val="24"/>
        </w:rPr>
        <w:t>II. Als Instrumente für die Beurteilung der Sonstigen Mitarbeit gelten insbesondere:</w:t>
      </w:r>
    </w:p>
    <w:p w:rsidR="009E6551" w:rsidRPr="001E4D93" w:rsidRDefault="009E6551" w:rsidP="009E6551">
      <w:pPr>
        <w:rPr>
          <w:rFonts w:cs="Arial"/>
          <w:i/>
          <w:szCs w:val="24"/>
          <w:u w:val="single"/>
        </w:rPr>
      </w:pPr>
    </w:p>
    <w:p w:rsidR="009E6551" w:rsidRPr="001E4D93" w:rsidRDefault="009E6551" w:rsidP="009E6551">
      <w:pPr>
        <w:numPr>
          <w:ilvl w:val="0"/>
          <w:numId w:val="6"/>
        </w:numPr>
        <w:tabs>
          <w:tab w:val="left" w:pos="2160"/>
        </w:tabs>
        <w:rPr>
          <w:rFonts w:cs="Arial"/>
        </w:rPr>
      </w:pPr>
      <w:r w:rsidRPr="001E4D93">
        <w:rPr>
          <w:rFonts w:cs="Arial"/>
        </w:rPr>
        <w:t>mündliche Beiträge zum Unterrichtsgespräch,</w:t>
      </w:r>
    </w:p>
    <w:p w:rsidR="009E6551" w:rsidRPr="001E4D93" w:rsidRDefault="009E6551" w:rsidP="009E6551">
      <w:pPr>
        <w:numPr>
          <w:ilvl w:val="0"/>
          <w:numId w:val="6"/>
        </w:numPr>
        <w:tabs>
          <w:tab w:val="left" w:pos="2160"/>
        </w:tabs>
        <w:rPr>
          <w:rFonts w:cs="Arial"/>
        </w:rPr>
      </w:pPr>
      <w:r w:rsidRPr="001E4D93">
        <w:rPr>
          <w:rFonts w:cs="Arial"/>
        </w:rPr>
        <w:t>individuelle Leistungen innerhalb von kooperativen Lernformen / Projektformen,</w:t>
      </w:r>
    </w:p>
    <w:p w:rsidR="009E6551" w:rsidRPr="001E4D93" w:rsidRDefault="009E6551" w:rsidP="009E6551">
      <w:pPr>
        <w:numPr>
          <w:ilvl w:val="0"/>
          <w:numId w:val="6"/>
        </w:numPr>
        <w:tabs>
          <w:tab w:val="left" w:pos="2160"/>
        </w:tabs>
        <w:rPr>
          <w:rFonts w:cs="Arial"/>
        </w:rPr>
      </w:pPr>
      <w:r w:rsidRPr="001E4D93">
        <w:rPr>
          <w:rFonts w:cs="Arial"/>
        </w:rPr>
        <w:t>Präsentationen, z.B. im Zusammenhang mit Referaten,</w:t>
      </w:r>
    </w:p>
    <w:p w:rsidR="009E6551" w:rsidRPr="001E4D93" w:rsidRDefault="009E6551" w:rsidP="009E6551">
      <w:pPr>
        <w:numPr>
          <w:ilvl w:val="0"/>
          <w:numId w:val="6"/>
        </w:numPr>
        <w:tabs>
          <w:tab w:val="left" w:pos="2160"/>
        </w:tabs>
        <w:rPr>
          <w:rFonts w:cs="Arial"/>
        </w:rPr>
      </w:pPr>
      <w:r w:rsidRPr="001E4D93">
        <w:rPr>
          <w:rFonts w:cs="Arial"/>
        </w:rPr>
        <w:t>Vorbereitung und Durchführung von Simulationen, Podiumsdiskussionen,</w:t>
      </w:r>
    </w:p>
    <w:p w:rsidR="009E6551" w:rsidRPr="00EF6E4C" w:rsidRDefault="009E6551" w:rsidP="009E6551">
      <w:pPr>
        <w:numPr>
          <w:ilvl w:val="0"/>
          <w:numId w:val="6"/>
        </w:numPr>
        <w:tabs>
          <w:tab w:val="left" w:pos="2160"/>
        </w:tabs>
        <w:rPr>
          <w:rFonts w:cs="Arial"/>
        </w:rPr>
      </w:pPr>
      <w:r w:rsidRPr="00EF6E4C">
        <w:rPr>
          <w:rFonts w:cs="Arial"/>
        </w:rPr>
        <w:t>Protokolle,</w:t>
      </w:r>
    </w:p>
    <w:p w:rsidR="009E6551" w:rsidRDefault="009E6551" w:rsidP="009E6551">
      <w:pPr>
        <w:numPr>
          <w:ilvl w:val="0"/>
          <w:numId w:val="6"/>
        </w:numPr>
        <w:tabs>
          <w:tab w:val="left" w:pos="2160"/>
        </w:tabs>
        <w:rPr>
          <w:rFonts w:cs="Arial"/>
        </w:rPr>
      </w:pPr>
      <w:r w:rsidRPr="00EF6E4C">
        <w:rPr>
          <w:rFonts w:cs="Arial"/>
        </w:rPr>
        <w:t xml:space="preserve">Vorbereitung von Exkursionen, </w:t>
      </w:r>
      <w:r>
        <w:rPr>
          <w:rFonts w:cs="Arial"/>
        </w:rPr>
        <w:t>Exkursionsprotokolle</w:t>
      </w:r>
    </w:p>
    <w:p w:rsidR="009E6551" w:rsidRPr="00EF6E4C" w:rsidRDefault="009E6551" w:rsidP="009E6551">
      <w:pPr>
        <w:numPr>
          <w:ilvl w:val="0"/>
          <w:numId w:val="6"/>
        </w:numPr>
        <w:tabs>
          <w:tab w:val="left" w:pos="2160"/>
        </w:tabs>
        <w:rPr>
          <w:rFonts w:cs="Arial"/>
        </w:rPr>
      </w:pPr>
      <w:r w:rsidRPr="00EF6E4C">
        <w:rPr>
          <w:rFonts w:cs="Arial"/>
        </w:rPr>
        <w:t>eigenständige Recherche (Bibliothek, Internet, usw.) und deren Nutzung für den Unte</w:t>
      </w:r>
      <w:r w:rsidRPr="00EF6E4C">
        <w:rPr>
          <w:rFonts w:cs="Arial"/>
        </w:rPr>
        <w:t>r</w:t>
      </w:r>
      <w:r w:rsidRPr="00EF6E4C">
        <w:rPr>
          <w:rFonts w:cs="Arial"/>
        </w:rPr>
        <w:t>richt,</w:t>
      </w:r>
    </w:p>
    <w:p w:rsidR="009E6551" w:rsidRDefault="009E6551" w:rsidP="009E6551">
      <w:pPr>
        <w:numPr>
          <w:ilvl w:val="0"/>
          <w:numId w:val="6"/>
        </w:numPr>
        <w:tabs>
          <w:tab w:val="left" w:pos="2160"/>
        </w:tabs>
        <w:jc w:val="left"/>
        <w:rPr>
          <w:rFonts w:cs="Arial"/>
          <w:szCs w:val="24"/>
        </w:rPr>
      </w:pPr>
      <w:r w:rsidRPr="002A2E18">
        <w:rPr>
          <w:rFonts w:cs="Arial"/>
          <w:szCs w:val="24"/>
        </w:rPr>
        <w:t>Projektmappe</w:t>
      </w:r>
    </w:p>
    <w:p w:rsidR="009E6551" w:rsidRDefault="009E6551" w:rsidP="009E6551">
      <w:pPr>
        <w:numPr>
          <w:ilvl w:val="0"/>
          <w:numId w:val="6"/>
        </w:numPr>
        <w:tabs>
          <w:tab w:val="left" w:pos="2160"/>
        </w:tabs>
        <w:jc w:val="left"/>
        <w:rPr>
          <w:rFonts w:cs="Arial"/>
          <w:szCs w:val="24"/>
        </w:rPr>
      </w:pPr>
      <w:r>
        <w:rPr>
          <w:rFonts w:cs="Arial"/>
          <w:szCs w:val="24"/>
        </w:rPr>
        <w:t>Praktische Arbeitsergebnisse, Materialerstellung (u.a. Kartierung, Befragung, Rolle</w:t>
      </w:r>
      <w:r>
        <w:rPr>
          <w:rFonts w:cs="Arial"/>
          <w:szCs w:val="24"/>
        </w:rPr>
        <w:t>n</w:t>
      </w:r>
      <w:r>
        <w:rPr>
          <w:rFonts w:cs="Arial"/>
          <w:szCs w:val="24"/>
        </w:rPr>
        <w:t>karten, multiperspektivische Raumbewertung)</w:t>
      </w:r>
    </w:p>
    <w:p w:rsidR="009E6551" w:rsidRPr="002A2E18" w:rsidRDefault="009E6551" w:rsidP="009E6551">
      <w:pPr>
        <w:tabs>
          <w:tab w:val="left" w:pos="2160"/>
        </w:tabs>
        <w:jc w:val="left"/>
        <w:rPr>
          <w:rFonts w:cs="Arial"/>
          <w:szCs w:val="24"/>
          <w:highlight w:val="yellow"/>
        </w:rPr>
      </w:pPr>
    </w:p>
    <w:p w:rsidR="009E6551" w:rsidRPr="002A2E18" w:rsidRDefault="009E6551" w:rsidP="009E6551">
      <w:pPr>
        <w:rPr>
          <w:rFonts w:cs="Arial"/>
          <w:i/>
          <w:szCs w:val="24"/>
          <w:highlight w:val="yellow"/>
          <w:u w:val="single"/>
        </w:rPr>
      </w:pPr>
    </w:p>
    <w:p w:rsidR="009E6551" w:rsidRPr="002A2E18" w:rsidRDefault="009E6551" w:rsidP="009E6551">
      <w:pPr>
        <w:rPr>
          <w:rFonts w:cs="Arial"/>
          <w:i/>
          <w:szCs w:val="24"/>
          <w:u w:val="single"/>
        </w:rPr>
      </w:pPr>
      <w:r w:rsidRPr="002A2E18">
        <w:rPr>
          <w:rFonts w:cs="Arial"/>
          <w:i/>
          <w:szCs w:val="24"/>
          <w:u w:val="single"/>
        </w:rPr>
        <w:t>Übergeordnete Kriterien:</w:t>
      </w:r>
    </w:p>
    <w:p w:rsidR="009E6551" w:rsidRPr="002A2E18" w:rsidRDefault="009E6551" w:rsidP="009E6551">
      <w:pPr>
        <w:rPr>
          <w:rFonts w:cs="Arial"/>
          <w:szCs w:val="24"/>
        </w:rPr>
      </w:pPr>
    </w:p>
    <w:p w:rsidR="009E6551" w:rsidRPr="002A2E18" w:rsidRDefault="009E6551" w:rsidP="009E6551">
      <w:pPr>
        <w:rPr>
          <w:rFonts w:cs="Arial"/>
          <w:szCs w:val="24"/>
        </w:rPr>
      </w:pPr>
      <w:r w:rsidRPr="002A2E18">
        <w:rPr>
          <w:rFonts w:cs="Arial"/>
          <w:szCs w:val="24"/>
        </w:rPr>
        <w:t>Die Bewertungskriterien für die Leistungen der Schülerinnen und Schüler müssen ihnen transparent und klar sein. Die folgenden allgemeinen Kriterien gelten sowohl für die mün</w:t>
      </w:r>
      <w:r w:rsidRPr="002A2E18">
        <w:rPr>
          <w:rFonts w:cs="Arial"/>
          <w:szCs w:val="24"/>
        </w:rPr>
        <w:t>d</w:t>
      </w:r>
      <w:r w:rsidRPr="002A2E18">
        <w:rPr>
          <w:rFonts w:cs="Arial"/>
          <w:szCs w:val="24"/>
        </w:rPr>
        <w:t>lichen als auch für die schriftlichen Formen:</w:t>
      </w:r>
    </w:p>
    <w:p w:rsidR="009E6551" w:rsidRPr="002A2E18" w:rsidRDefault="009E6551" w:rsidP="009E6551">
      <w:pPr>
        <w:numPr>
          <w:ilvl w:val="0"/>
          <w:numId w:val="9"/>
        </w:numPr>
        <w:ind w:left="357" w:hanging="357"/>
        <w:rPr>
          <w:rFonts w:cs="Arial"/>
          <w:szCs w:val="24"/>
        </w:rPr>
      </w:pPr>
      <w:r w:rsidRPr="002A2E18">
        <w:rPr>
          <w:rFonts w:cs="Arial"/>
          <w:szCs w:val="24"/>
        </w:rPr>
        <w:t>Qualität der Beiträge</w:t>
      </w:r>
    </w:p>
    <w:p w:rsidR="009E6551" w:rsidRDefault="009E6551" w:rsidP="009E6551">
      <w:pPr>
        <w:numPr>
          <w:ilvl w:val="0"/>
          <w:numId w:val="9"/>
        </w:numPr>
        <w:ind w:left="357" w:hanging="357"/>
        <w:rPr>
          <w:rFonts w:cs="Arial"/>
          <w:szCs w:val="24"/>
        </w:rPr>
      </w:pPr>
      <w:r w:rsidRPr="002A2E18">
        <w:rPr>
          <w:rFonts w:cs="Arial"/>
          <w:szCs w:val="24"/>
        </w:rPr>
        <w:t>Kontinuität der Beiträge</w:t>
      </w:r>
    </w:p>
    <w:p w:rsidR="009E6551" w:rsidRPr="002A2E18" w:rsidRDefault="009E6551" w:rsidP="009E6551">
      <w:pPr>
        <w:ind w:left="357"/>
        <w:rPr>
          <w:rFonts w:cs="Arial"/>
          <w:szCs w:val="24"/>
        </w:rPr>
      </w:pPr>
    </w:p>
    <w:p w:rsidR="009E6551" w:rsidRPr="002A2E18" w:rsidRDefault="009E6551" w:rsidP="009E6551">
      <w:pPr>
        <w:rPr>
          <w:rFonts w:cs="Arial"/>
          <w:szCs w:val="24"/>
        </w:rPr>
      </w:pPr>
    </w:p>
    <w:p w:rsidR="009E6551" w:rsidRPr="002A2E18" w:rsidRDefault="009E6551" w:rsidP="009E6551">
      <w:pPr>
        <w:rPr>
          <w:rFonts w:cs="Arial"/>
          <w:szCs w:val="24"/>
        </w:rPr>
      </w:pPr>
      <w:r w:rsidRPr="002A2E18">
        <w:rPr>
          <w:rFonts w:cs="Arial"/>
          <w:szCs w:val="24"/>
        </w:rPr>
        <w:t>Besonderes Augenmerk ist dabei auf Folgendes zu legen:</w:t>
      </w:r>
    </w:p>
    <w:p w:rsidR="009E6551" w:rsidRPr="002A2E18" w:rsidRDefault="009E6551" w:rsidP="009E6551">
      <w:pPr>
        <w:numPr>
          <w:ilvl w:val="0"/>
          <w:numId w:val="9"/>
        </w:numPr>
        <w:rPr>
          <w:rFonts w:cs="Arial"/>
          <w:szCs w:val="24"/>
        </w:rPr>
      </w:pPr>
      <w:r w:rsidRPr="002A2E18">
        <w:rPr>
          <w:rFonts w:cs="Arial"/>
          <w:szCs w:val="24"/>
        </w:rPr>
        <w:t>sachliche Richtigkeit</w:t>
      </w:r>
    </w:p>
    <w:p w:rsidR="009E6551" w:rsidRPr="002A2E18" w:rsidRDefault="009E6551" w:rsidP="009E6551">
      <w:pPr>
        <w:numPr>
          <w:ilvl w:val="0"/>
          <w:numId w:val="9"/>
        </w:numPr>
        <w:rPr>
          <w:rFonts w:cs="Arial"/>
          <w:szCs w:val="24"/>
        </w:rPr>
      </w:pPr>
      <w:r w:rsidRPr="002A2E18">
        <w:rPr>
          <w:rFonts w:cs="Arial"/>
          <w:szCs w:val="24"/>
        </w:rPr>
        <w:t>angemessene Verwendung der Fachsprache</w:t>
      </w:r>
    </w:p>
    <w:p w:rsidR="009E6551" w:rsidRPr="002A2E18" w:rsidRDefault="009E6551" w:rsidP="009E6551">
      <w:pPr>
        <w:numPr>
          <w:ilvl w:val="0"/>
          <w:numId w:val="9"/>
        </w:numPr>
        <w:rPr>
          <w:rFonts w:cs="Arial"/>
          <w:szCs w:val="24"/>
        </w:rPr>
      </w:pPr>
      <w:r w:rsidRPr="002A2E18">
        <w:rPr>
          <w:rFonts w:cs="Arial"/>
          <w:szCs w:val="24"/>
        </w:rPr>
        <w:t>Darstellungskompetenz</w:t>
      </w:r>
    </w:p>
    <w:p w:rsidR="009E6551" w:rsidRDefault="009E6551" w:rsidP="009E6551">
      <w:pPr>
        <w:numPr>
          <w:ilvl w:val="0"/>
          <w:numId w:val="9"/>
        </w:numPr>
        <w:rPr>
          <w:rFonts w:cs="Arial"/>
          <w:szCs w:val="24"/>
        </w:rPr>
      </w:pPr>
      <w:r w:rsidRPr="002A2E18">
        <w:rPr>
          <w:rFonts w:cs="Arial"/>
          <w:szCs w:val="24"/>
        </w:rPr>
        <w:t>Komplexität/Grad der Abstraktion</w:t>
      </w:r>
    </w:p>
    <w:p w:rsidR="009E6551" w:rsidRPr="001E4D93" w:rsidRDefault="009E6551" w:rsidP="009E6551">
      <w:pPr>
        <w:numPr>
          <w:ilvl w:val="0"/>
          <w:numId w:val="9"/>
        </w:numPr>
        <w:rPr>
          <w:rFonts w:cs="Arial"/>
          <w:szCs w:val="24"/>
        </w:rPr>
      </w:pPr>
      <w:r w:rsidRPr="001E4D93">
        <w:rPr>
          <w:rFonts w:cs="Arial"/>
          <w:szCs w:val="24"/>
        </w:rPr>
        <w:lastRenderedPageBreak/>
        <w:t>Sicherheit in der Beherrschung der Fachmethoden</w:t>
      </w:r>
    </w:p>
    <w:p w:rsidR="009E6551" w:rsidRPr="001E4D93" w:rsidRDefault="009E6551" w:rsidP="009E6551">
      <w:pPr>
        <w:numPr>
          <w:ilvl w:val="0"/>
          <w:numId w:val="8"/>
        </w:numPr>
        <w:rPr>
          <w:rFonts w:cs="Arial"/>
          <w:szCs w:val="24"/>
        </w:rPr>
      </w:pPr>
      <w:r w:rsidRPr="001E4D93">
        <w:rPr>
          <w:rFonts w:cs="Arial"/>
          <w:szCs w:val="24"/>
        </w:rPr>
        <w:t>Selbstständigkeit im Arbeitsprozess</w:t>
      </w:r>
    </w:p>
    <w:p w:rsidR="009E6551" w:rsidRPr="001E4D93" w:rsidRDefault="009E6551" w:rsidP="009E6551">
      <w:pPr>
        <w:numPr>
          <w:ilvl w:val="0"/>
          <w:numId w:val="8"/>
        </w:numPr>
        <w:rPr>
          <w:rFonts w:cs="Arial"/>
          <w:szCs w:val="24"/>
        </w:rPr>
      </w:pPr>
      <w:r w:rsidRPr="001E4D93">
        <w:rPr>
          <w:rFonts w:cs="Arial"/>
          <w:szCs w:val="24"/>
        </w:rPr>
        <w:t>Differenziertheit der Reflexion</w:t>
      </w:r>
    </w:p>
    <w:p w:rsidR="009E6551" w:rsidRPr="001E4D93" w:rsidRDefault="009E6551" w:rsidP="009E6551">
      <w:pPr>
        <w:numPr>
          <w:ilvl w:val="0"/>
          <w:numId w:val="8"/>
        </w:numPr>
        <w:rPr>
          <w:rFonts w:cs="Arial"/>
          <w:szCs w:val="24"/>
        </w:rPr>
      </w:pPr>
      <w:r w:rsidRPr="001E4D93">
        <w:rPr>
          <w:rFonts w:cs="Arial"/>
          <w:szCs w:val="24"/>
        </w:rPr>
        <w:t>Präzision</w:t>
      </w:r>
    </w:p>
    <w:p w:rsidR="009E6551" w:rsidRPr="001E4D93" w:rsidRDefault="009E6551" w:rsidP="009E6551">
      <w:pPr>
        <w:rPr>
          <w:rFonts w:cs="Arial"/>
          <w:szCs w:val="24"/>
        </w:rPr>
      </w:pPr>
    </w:p>
    <w:p w:rsidR="009E6551" w:rsidRPr="001E4D93" w:rsidRDefault="009E6551" w:rsidP="009E6551">
      <w:pPr>
        <w:rPr>
          <w:rFonts w:cs="Arial"/>
          <w:i/>
          <w:szCs w:val="24"/>
          <w:u w:val="single"/>
        </w:rPr>
      </w:pPr>
      <w:r w:rsidRPr="001E4D93">
        <w:rPr>
          <w:rFonts w:cs="Arial"/>
          <w:i/>
          <w:szCs w:val="24"/>
          <w:u w:val="single"/>
        </w:rPr>
        <w:t>Konkretisierte Kriterien:</w:t>
      </w:r>
    </w:p>
    <w:p w:rsidR="009E6551" w:rsidRPr="001E4D93" w:rsidRDefault="009E6551" w:rsidP="009E6551">
      <w:pPr>
        <w:ind w:left="360"/>
        <w:rPr>
          <w:rFonts w:cs="Arial"/>
          <w:szCs w:val="24"/>
        </w:rPr>
      </w:pPr>
    </w:p>
    <w:p w:rsidR="009E6551" w:rsidRPr="001E4D93" w:rsidRDefault="009E6551" w:rsidP="009E6551">
      <w:pPr>
        <w:tabs>
          <w:tab w:val="left" w:pos="2880"/>
        </w:tabs>
        <w:rPr>
          <w:rFonts w:cs="Arial"/>
          <w:i/>
        </w:rPr>
      </w:pPr>
      <w:r w:rsidRPr="001E4D93">
        <w:rPr>
          <w:rFonts w:cs="Arial"/>
          <w:i/>
        </w:rPr>
        <w:t>Kriterien für die Überprüfung und Bewertung der schriftlichen Leistung (Klausuren):</w:t>
      </w:r>
    </w:p>
    <w:p w:rsidR="009E6551" w:rsidRPr="001E4D93" w:rsidRDefault="009E6551" w:rsidP="009E6551">
      <w:pPr>
        <w:tabs>
          <w:tab w:val="left" w:pos="2880"/>
        </w:tabs>
        <w:rPr>
          <w:rFonts w:cs="Arial"/>
          <w:i/>
        </w:rPr>
      </w:pPr>
    </w:p>
    <w:p w:rsidR="009E6551" w:rsidRPr="001E4D93" w:rsidRDefault="009E6551" w:rsidP="009E6551">
      <w:pPr>
        <w:numPr>
          <w:ilvl w:val="0"/>
          <w:numId w:val="8"/>
        </w:numPr>
        <w:rPr>
          <w:rFonts w:cs="Arial"/>
          <w:szCs w:val="24"/>
        </w:rPr>
      </w:pPr>
      <w:r w:rsidRPr="001E4D93">
        <w:rPr>
          <w:rFonts w:cs="Arial"/>
          <w:szCs w:val="24"/>
        </w:rPr>
        <w:t xml:space="preserve">Erfassen den Aufgabenstellung </w:t>
      </w:r>
    </w:p>
    <w:p w:rsidR="009E6551" w:rsidRPr="001E4D93" w:rsidRDefault="009E6551" w:rsidP="009E6551">
      <w:pPr>
        <w:numPr>
          <w:ilvl w:val="0"/>
          <w:numId w:val="8"/>
        </w:numPr>
        <w:rPr>
          <w:rFonts w:cs="Arial"/>
          <w:szCs w:val="24"/>
        </w:rPr>
      </w:pPr>
      <w:r w:rsidRPr="001E4D93">
        <w:rPr>
          <w:rFonts w:cs="Arial"/>
          <w:szCs w:val="24"/>
        </w:rPr>
        <w:t>Bezug der Darstellung zur Aufgabenstellung</w:t>
      </w:r>
    </w:p>
    <w:p w:rsidR="009E6551" w:rsidRPr="001E4D93" w:rsidRDefault="009E6551" w:rsidP="009E6551">
      <w:pPr>
        <w:numPr>
          <w:ilvl w:val="0"/>
          <w:numId w:val="8"/>
        </w:numPr>
        <w:jc w:val="left"/>
        <w:rPr>
          <w:rFonts w:cs="Arial"/>
          <w:szCs w:val="24"/>
        </w:rPr>
      </w:pPr>
      <w:r w:rsidRPr="001E4D93">
        <w:rPr>
          <w:rFonts w:cs="Arial"/>
          <w:szCs w:val="24"/>
        </w:rPr>
        <w:t>sachliche Richtigkeit</w:t>
      </w:r>
    </w:p>
    <w:p w:rsidR="009E6551" w:rsidRPr="001E4D93" w:rsidRDefault="009E6551" w:rsidP="009E6551">
      <w:pPr>
        <w:numPr>
          <w:ilvl w:val="0"/>
          <w:numId w:val="8"/>
        </w:numPr>
        <w:jc w:val="left"/>
        <w:rPr>
          <w:rFonts w:cs="Arial"/>
          <w:szCs w:val="24"/>
        </w:rPr>
      </w:pPr>
      <w:r w:rsidRPr="001E4D93">
        <w:rPr>
          <w:rFonts w:cs="Arial"/>
          <w:szCs w:val="24"/>
        </w:rPr>
        <w:t>sachgerechte Anwendung der Methoden zur Analyse und Interpretation der Materialien</w:t>
      </w:r>
    </w:p>
    <w:p w:rsidR="009E6551" w:rsidRPr="001E4D93" w:rsidRDefault="009E6551" w:rsidP="009E6551">
      <w:pPr>
        <w:numPr>
          <w:ilvl w:val="0"/>
          <w:numId w:val="8"/>
        </w:numPr>
        <w:jc w:val="left"/>
        <w:rPr>
          <w:rFonts w:cs="Arial"/>
          <w:szCs w:val="24"/>
        </w:rPr>
      </w:pPr>
      <w:r w:rsidRPr="001E4D93">
        <w:rPr>
          <w:rFonts w:cs="Arial"/>
          <w:szCs w:val="24"/>
        </w:rPr>
        <w:t>Herstellen von Zusammenhängen</w:t>
      </w:r>
    </w:p>
    <w:p w:rsidR="009E6551" w:rsidRPr="001E4D93" w:rsidRDefault="009E6551" w:rsidP="009E6551">
      <w:pPr>
        <w:numPr>
          <w:ilvl w:val="0"/>
          <w:numId w:val="8"/>
        </w:numPr>
        <w:jc w:val="left"/>
        <w:rPr>
          <w:rFonts w:cs="Arial"/>
          <w:szCs w:val="24"/>
        </w:rPr>
      </w:pPr>
      <w:r w:rsidRPr="001E4D93">
        <w:rPr>
          <w:rFonts w:cs="Arial"/>
          <w:szCs w:val="24"/>
        </w:rPr>
        <w:t>Komplexität/Grad der Abstraktion</w:t>
      </w:r>
    </w:p>
    <w:p w:rsidR="009E6551" w:rsidRPr="001E4D93" w:rsidRDefault="009E6551" w:rsidP="009E6551">
      <w:pPr>
        <w:numPr>
          <w:ilvl w:val="0"/>
          <w:numId w:val="8"/>
        </w:numPr>
        <w:jc w:val="left"/>
        <w:rPr>
          <w:rFonts w:cs="Arial"/>
          <w:szCs w:val="24"/>
        </w:rPr>
      </w:pPr>
      <w:r w:rsidRPr="001E4D93">
        <w:rPr>
          <w:rFonts w:cs="Arial"/>
          <w:szCs w:val="24"/>
        </w:rPr>
        <w:t>Plausibilität</w:t>
      </w:r>
    </w:p>
    <w:p w:rsidR="009E6551" w:rsidRPr="001E4D93" w:rsidRDefault="009E6551" w:rsidP="009E6551">
      <w:pPr>
        <w:numPr>
          <w:ilvl w:val="0"/>
          <w:numId w:val="8"/>
        </w:numPr>
        <w:jc w:val="left"/>
        <w:rPr>
          <w:rFonts w:cs="Arial"/>
          <w:szCs w:val="24"/>
        </w:rPr>
      </w:pPr>
      <w:r w:rsidRPr="001E4D93">
        <w:rPr>
          <w:rFonts w:cs="Arial"/>
          <w:szCs w:val="24"/>
        </w:rPr>
        <w:t xml:space="preserve">Transfer </w:t>
      </w:r>
    </w:p>
    <w:p w:rsidR="009E6551" w:rsidRPr="001E4D93" w:rsidRDefault="009E6551" w:rsidP="009E6551">
      <w:pPr>
        <w:numPr>
          <w:ilvl w:val="0"/>
          <w:numId w:val="8"/>
        </w:numPr>
        <w:jc w:val="left"/>
        <w:rPr>
          <w:rFonts w:cs="Arial"/>
          <w:szCs w:val="24"/>
        </w:rPr>
      </w:pPr>
      <w:r w:rsidRPr="001E4D93">
        <w:rPr>
          <w:rFonts w:cs="Arial"/>
          <w:szCs w:val="24"/>
        </w:rPr>
        <w:t>Reflexionsgrad</w:t>
      </w:r>
    </w:p>
    <w:p w:rsidR="009E6551" w:rsidRPr="001E4D93" w:rsidRDefault="009E6551" w:rsidP="009E6551">
      <w:pPr>
        <w:numPr>
          <w:ilvl w:val="0"/>
          <w:numId w:val="8"/>
        </w:numPr>
        <w:rPr>
          <w:rFonts w:cs="Arial"/>
          <w:szCs w:val="24"/>
        </w:rPr>
      </w:pPr>
      <w:r w:rsidRPr="001E4D93">
        <w:rPr>
          <w:rFonts w:cs="Arial"/>
        </w:rPr>
        <w:t>sprachliche Richtigkeit und fachsprachliche Qualität der Darstellung</w:t>
      </w:r>
    </w:p>
    <w:p w:rsidR="009E6551" w:rsidRPr="001E4D93" w:rsidRDefault="009E6551" w:rsidP="009E6551">
      <w:pPr>
        <w:rPr>
          <w:rFonts w:cs="Arial"/>
        </w:rPr>
      </w:pPr>
    </w:p>
    <w:p w:rsidR="009E6551" w:rsidRPr="001E4D93" w:rsidRDefault="009E6551" w:rsidP="009E6551">
      <w:pPr>
        <w:rPr>
          <w:rFonts w:cs="Arial"/>
          <w:i/>
        </w:rPr>
      </w:pPr>
      <w:r w:rsidRPr="001E4D93">
        <w:rPr>
          <w:rFonts w:cs="Arial"/>
          <w:i/>
        </w:rPr>
        <w:t>Kriterien für die Überprüfung und Bewertung von Facharbeiten:</w:t>
      </w:r>
    </w:p>
    <w:p w:rsidR="009E6551" w:rsidRPr="001E4D93" w:rsidRDefault="009E6551" w:rsidP="009E6551">
      <w:pPr>
        <w:rPr>
          <w:rFonts w:cs="Arial"/>
          <w:i/>
          <w:szCs w:val="24"/>
        </w:rPr>
      </w:pPr>
    </w:p>
    <w:p w:rsidR="009E6551" w:rsidRPr="001E4D93" w:rsidRDefault="009E6551" w:rsidP="009E6551">
      <w:pPr>
        <w:tabs>
          <w:tab w:val="left" w:pos="2160"/>
          <w:tab w:val="left" w:pos="6300"/>
        </w:tabs>
      </w:pPr>
      <w:r w:rsidRPr="001E4D93">
        <w:t>Die Beurteilungskriterien für Klausuren werden auch auf Facharbeiten angewendet. Da</w:t>
      </w:r>
      <w:r w:rsidRPr="001E4D93">
        <w:t>r</w:t>
      </w:r>
      <w:r w:rsidRPr="001E4D93">
        <w:t>über hinaus ist ein besonderes Augenmerk zu richten auf die folgenden Aspekte:</w:t>
      </w:r>
    </w:p>
    <w:p w:rsidR="009E6551" w:rsidRPr="001E4D93" w:rsidRDefault="009E6551" w:rsidP="009E6551">
      <w:pPr>
        <w:tabs>
          <w:tab w:val="left" w:pos="2160"/>
          <w:tab w:val="left" w:pos="6300"/>
        </w:tabs>
        <w:ind w:left="357" w:hanging="357"/>
      </w:pPr>
    </w:p>
    <w:p w:rsidR="009E6551" w:rsidRPr="001E4D93" w:rsidRDefault="009E6551" w:rsidP="009E6551">
      <w:pPr>
        <w:tabs>
          <w:tab w:val="left" w:pos="2160"/>
          <w:tab w:val="left" w:pos="6300"/>
        </w:tabs>
        <w:ind w:left="357" w:hanging="357"/>
      </w:pPr>
      <w:r w:rsidRPr="001E4D93">
        <w:t>1. Inhaltliche Kriterien:</w:t>
      </w:r>
    </w:p>
    <w:p w:rsidR="009E6551" w:rsidRPr="00FB1380" w:rsidRDefault="009E6551" w:rsidP="009E6551">
      <w:pPr>
        <w:tabs>
          <w:tab w:val="left" w:pos="2160"/>
          <w:tab w:val="left" w:pos="6300"/>
        </w:tabs>
        <w:ind w:left="357" w:hanging="357"/>
        <w:rPr>
          <w:highlight w:val="yellow"/>
        </w:rPr>
      </w:pPr>
    </w:p>
    <w:p w:rsidR="009E6551" w:rsidRPr="001E4D93" w:rsidRDefault="009E6551" w:rsidP="009E6551">
      <w:pPr>
        <w:numPr>
          <w:ilvl w:val="0"/>
          <w:numId w:val="41"/>
        </w:numPr>
        <w:tabs>
          <w:tab w:val="left" w:pos="357"/>
          <w:tab w:val="left" w:pos="2160"/>
          <w:tab w:val="left" w:pos="6300"/>
        </w:tabs>
      </w:pPr>
      <w:r w:rsidRPr="001E4D93">
        <w:t>selbständige Eingrenzung des Themas und Entwicklung einer Problemstellung</w:t>
      </w:r>
    </w:p>
    <w:p w:rsidR="009E6551" w:rsidRPr="001E4D93" w:rsidRDefault="009E6551" w:rsidP="009E6551">
      <w:pPr>
        <w:numPr>
          <w:ilvl w:val="0"/>
          <w:numId w:val="41"/>
        </w:numPr>
        <w:tabs>
          <w:tab w:val="left" w:pos="357"/>
          <w:tab w:val="left" w:pos="2160"/>
          <w:tab w:val="left" w:pos="6300"/>
        </w:tabs>
      </w:pPr>
      <w:r w:rsidRPr="001E4D93">
        <w:t>Selbständigkeit im Umgang mit dem Thema</w:t>
      </w:r>
    </w:p>
    <w:p w:rsidR="009E6551" w:rsidRPr="001E4D93" w:rsidRDefault="009E6551" w:rsidP="009E6551">
      <w:pPr>
        <w:numPr>
          <w:ilvl w:val="0"/>
          <w:numId w:val="41"/>
        </w:numPr>
        <w:tabs>
          <w:tab w:val="left" w:pos="357"/>
          <w:tab w:val="left" w:pos="2160"/>
          <w:tab w:val="left" w:pos="6300"/>
        </w:tabs>
      </w:pPr>
      <w:r w:rsidRPr="001E4D93">
        <w:t>Tiefe und Gründlichkeit der Recherche</w:t>
      </w:r>
    </w:p>
    <w:p w:rsidR="009E6551" w:rsidRPr="001E4D93" w:rsidRDefault="009E6551" w:rsidP="009E6551">
      <w:pPr>
        <w:numPr>
          <w:ilvl w:val="0"/>
          <w:numId w:val="41"/>
        </w:numPr>
        <w:tabs>
          <w:tab w:val="left" w:pos="357"/>
          <w:tab w:val="left" w:pos="2160"/>
          <w:tab w:val="left" w:pos="6300"/>
        </w:tabs>
      </w:pPr>
      <w:r w:rsidRPr="001E4D93">
        <w:t>Souveränität im Umgang mit den Materialien und Quellen</w:t>
      </w:r>
    </w:p>
    <w:p w:rsidR="009E6551" w:rsidRPr="001E4D93" w:rsidRDefault="009E6551" w:rsidP="009E6551">
      <w:pPr>
        <w:numPr>
          <w:ilvl w:val="0"/>
          <w:numId w:val="41"/>
        </w:numPr>
        <w:tabs>
          <w:tab w:val="left" w:pos="357"/>
          <w:tab w:val="left" w:pos="2160"/>
          <w:tab w:val="left" w:pos="6300"/>
        </w:tabs>
      </w:pPr>
      <w:r w:rsidRPr="001E4D93">
        <w:t>Differenziertheit und Strukturiertheit der inhaltlichen Auseinandersetzung, der Arg</w:t>
      </w:r>
      <w:r w:rsidRPr="001E4D93">
        <w:t>u</w:t>
      </w:r>
      <w:r w:rsidRPr="001E4D93">
        <w:t>mentation</w:t>
      </w:r>
    </w:p>
    <w:p w:rsidR="009E6551" w:rsidRPr="001E4D93" w:rsidRDefault="009E6551" w:rsidP="009E6551">
      <w:pPr>
        <w:numPr>
          <w:ilvl w:val="0"/>
          <w:numId w:val="41"/>
        </w:numPr>
        <w:tabs>
          <w:tab w:val="left" w:pos="357"/>
          <w:tab w:val="left" w:pos="2160"/>
          <w:tab w:val="left" w:pos="6300"/>
        </w:tabs>
      </w:pPr>
      <w:r w:rsidRPr="001E4D93">
        <w:t>Beherrschung, selbständige Auswahl und Anwendung fachrelevanter Arbeitsweisen,</w:t>
      </w:r>
    </w:p>
    <w:p w:rsidR="009E6551" w:rsidRPr="001E4D93" w:rsidRDefault="009E6551" w:rsidP="009E6551">
      <w:pPr>
        <w:numPr>
          <w:ilvl w:val="0"/>
          <w:numId w:val="41"/>
        </w:numPr>
        <w:tabs>
          <w:tab w:val="left" w:pos="357"/>
          <w:tab w:val="left" w:pos="2160"/>
          <w:tab w:val="left" w:pos="6300"/>
        </w:tabs>
      </w:pPr>
      <w:r w:rsidRPr="001E4D93">
        <w:t>Kritische Distanz zu den eigenen Ergebnissen und Urteilen.</w:t>
      </w:r>
    </w:p>
    <w:p w:rsidR="009E6551" w:rsidRPr="001E4D93" w:rsidRDefault="009E6551" w:rsidP="009E6551">
      <w:pPr>
        <w:tabs>
          <w:tab w:val="left" w:pos="357"/>
          <w:tab w:val="left" w:pos="2160"/>
          <w:tab w:val="left" w:pos="6300"/>
        </w:tabs>
        <w:ind w:left="357" w:hanging="357"/>
        <w:jc w:val="left"/>
      </w:pPr>
    </w:p>
    <w:p w:rsidR="009E6551" w:rsidRPr="001E4D93" w:rsidRDefault="009E6551" w:rsidP="009E6551">
      <w:pPr>
        <w:tabs>
          <w:tab w:val="left" w:pos="2160"/>
          <w:tab w:val="left" w:pos="6300"/>
        </w:tabs>
        <w:ind w:left="357" w:hanging="357"/>
      </w:pPr>
      <w:r w:rsidRPr="001E4D93">
        <w:t>2. Sprachliche Kriterien:</w:t>
      </w:r>
    </w:p>
    <w:p w:rsidR="009E6551" w:rsidRPr="001E4D93" w:rsidRDefault="009E6551" w:rsidP="009E6551">
      <w:pPr>
        <w:tabs>
          <w:tab w:val="left" w:pos="2160"/>
          <w:tab w:val="left" w:pos="6300"/>
        </w:tabs>
        <w:ind w:left="357" w:hanging="357"/>
      </w:pPr>
    </w:p>
    <w:p w:rsidR="009E6551" w:rsidRPr="001E4D93" w:rsidRDefault="009E6551" w:rsidP="009E6551">
      <w:pPr>
        <w:numPr>
          <w:ilvl w:val="0"/>
          <w:numId w:val="43"/>
        </w:numPr>
        <w:tabs>
          <w:tab w:val="left" w:pos="2160"/>
          <w:tab w:val="left" w:pos="6300"/>
        </w:tabs>
      </w:pPr>
      <w:r w:rsidRPr="001E4D93">
        <w:t>Beherrschung der Fachsprache, Präzision und Differenziertheit des sprachlichen Au</w:t>
      </w:r>
      <w:r w:rsidRPr="001E4D93">
        <w:t>s</w:t>
      </w:r>
      <w:r w:rsidRPr="001E4D93">
        <w:t>drucks, sprachliche Richtigkeit,</w:t>
      </w:r>
    </w:p>
    <w:p w:rsidR="009E6551" w:rsidRPr="001E4D93" w:rsidRDefault="009E6551" w:rsidP="009E6551">
      <w:pPr>
        <w:numPr>
          <w:ilvl w:val="0"/>
          <w:numId w:val="43"/>
        </w:numPr>
        <w:tabs>
          <w:tab w:val="left" w:pos="2160"/>
          <w:tab w:val="left" w:pos="6300"/>
        </w:tabs>
      </w:pPr>
      <w:r w:rsidRPr="001E4D93">
        <w:t>Sinnvolle, korrekte Einbindung von Zitaten und Materialien in den Text.</w:t>
      </w:r>
    </w:p>
    <w:p w:rsidR="009E6551" w:rsidRPr="001E4D93" w:rsidRDefault="009E6551" w:rsidP="009E6551">
      <w:pPr>
        <w:tabs>
          <w:tab w:val="left" w:pos="2160"/>
          <w:tab w:val="left" w:pos="6300"/>
        </w:tabs>
        <w:ind w:left="360" w:hanging="357"/>
      </w:pPr>
    </w:p>
    <w:p w:rsidR="009E6551" w:rsidRPr="001E4D93" w:rsidRDefault="009E6551" w:rsidP="009E6551">
      <w:pPr>
        <w:tabs>
          <w:tab w:val="left" w:pos="2160"/>
          <w:tab w:val="left" w:pos="6300"/>
        </w:tabs>
        <w:ind w:left="357" w:hanging="357"/>
      </w:pPr>
      <w:r w:rsidRPr="001E4D93">
        <w:t>3. Formale Kriterien:</w:t>
      </w:r>
    </w:p>
    <w:p w:rsidR="009E6551" w:rsidRPr="001E4D93" w:rsidRDefault="009E6551" w:rsidP="009E6551">
      <w:pPr>
        <w:tabs>
          <w:tab w:val="left" w:pos="2160"/>
          <w:tab w:val="left" w:pos="6300"/>
        </w:tabs>
        <w:ind w:left="357" w:hanging="357"/>
        <w:rPr>
          <w:rFonts w:cs="Arial"/>
        </w:rPr>
      </w:pPr>
    </w:p>
    <w:p w:rsidR="009E6551" w:rsidRPr="001E4D93" w:rsidRDefault="009E6551" w:rsidP="009E6551">
      <w:pPr>
        <w:numPr>
          <w:ilvl w:val="0"/>
          <w:numId w:val="42"/>
        </w:numPr>
        <w:rPr>
          <w:rFonts w:cs="Arial"/>
        </w:rPr>
      </w:pPr>
      <w:r w:rsidRPr="001E4D93">
        <w:rPr>
          <w:rFonts w:cs="Arial"/>
        </w:rPr>
        <w:t>Einhaltung der gesetzten Frist und des gesetzten Umfangs,</w:t>
      </w:r>
    </w:p>
    <w:p w:rsidR="009E6551" w:rsidRPr="001E4D93" w:rsidRDefault="009E6551" w:rsidP="009E6551">
      <w:pPr>
        <w:numPr>
          <w:ilvl w:val="0"/>
          <w:numId w:val="42"/>
        </w:numPr>
        <w:rPr>
          <w:rFonts w:cs="Arial"/>
        </w:rPr>
      </w:pPr>
      <w:r w:rsidRPr="001E4D93">
        <w:rPr>
          <w:rFonts w:cs="Arial"/>
        </w:rPr>
        <w:t>Vollständigkeit der Arbeit,</w:t>
      </w:r>
    </w:p>
    <w:p w:rsidR="009E6551" w:rsidRPr="001E4D93" w:rsidRDefault="009E6551" w:rsidP="009E6551">
      <w:pPr>
        <w:numPr>
          <w:ilvl w:val="0"/>
          <w:numId w:val="42"/>
        </w:numPr>
        <w:rPr>
          <w:rFonts w:cs="Arial"/>
        </w:rPr>
      </w:pPr>
      <w:r w:rsidRPr="001E4D93">
        <w:rPr>
          <w:rFonts w:cs="Arial"/>
        </w:rPr>
        <w:t>Sauberkeit und Übersichtlichkeit von erstellten Materialien,</w:t>
      </w:r>
    </w:p>
    <w:p w:rsidR="009E6551" w:rsidRPr="001E4D93" w:rsidRDefault="009E6551" w:rsidP="009E6551">
      <w:pPr>
        <w:numPr>
          <w:ilvl w:val="0"/>
          <w:numId w:val="42"/>
        </w:numPr>
        <w:rPr>
          <w:rFonts w:cs="Arial"/>
        </w:rPr>
      </w:pPr>
      <w:r w:rsidRPr="001E4D93">
        <w:rPr>
          <w:rFonts w:cs="Arial"/>
        </w:rPr>
        <w:lastRenderedPageBreak/>
        <w:t>sinnvoller Umgang mit den Möglichkeiten des PC (z.B. Rechtschreibüberprüfung, Schriftbild, Fußnoten, Einfügen von Dokumenten, Bildern etc., Inhaltsverzeichnis),</w:t>
      </w:r>
    </w:p>
    <w:p w:rsidR="009E6551" w:rsidRPr="001E4D93" w:rsidRDefault="009E6551" w:rsidP="009E6551">
      <w:pPr>
        <w:numPr>
          <w:ilvl w:val="0"/>
          <w:numId w:val="42"/>
        </w:numPr>
        <w:rPr>
          <w:rFonts w:cs="Arial"/>
        </w:rPr>
      </w:pPr>
      <w:r w:rsidRPr="001E4D93">
        <w:rPr>
          <w:rFonts w:cs="Arial"/>
        </w:rPr>
        <w:t>Korrekter Umgang mit Internetadressen (mit Datum des Zugriffs),</w:t>
      </w:r>
    </w:p>
    <w:p w:rsidR="009E6551" w:rsidRDefault="009E6551" w:rsidP="009E6551">
      <w:pPr>
        <w:numPr>
          <w:ilvl w:val="0"/>
          <w:numId w:val="42"/>
        </w:numPr>
        <w:rPr>
          <w:rFonts w:cs="Arial"/>
        </w:rPr>
      </w:pPr>
      <w:r w:rsidRPr="001E4D93">
        <w:rPr>
          <w:rFonts w:cs="Arial"/>
        </w:rPr>
        <w:t>Korrektes Literaturverzeichnis, korrekte Zitiertechnik.</w:t>
      </w:r>
    </w:p>
    <w:p w:rsidR="009E6551" w:rsidRPr="001E4D93" w:rsidRDefault="009E6551" w:rsidP="009E6551">
      <w:pPr>
        <w:ind w:left="360"/>
        <w:rPr>
          <w:rFonts w:cs="Arial"/>
        </w:rPr>
      </w:pPr>
    </w:p>
    <w:p w:rsidR="009E6551" w:rsidRPr="00EF6E4C" w:rsidRDefault="009E6551" w:rsidP="009E6551">
      <w:pPr>
        <w:ind w:left="357" w:hanging="357"/>
        <w:rPr>
          <w:rFonts w:cs="Arial"/>
          <w:i/>
        </w:rPr>
      </w:pPr>
      <w:r w:rsidRPr="001E4D93">
        <w:rPr>
          <w:rFonts w:cs="Arial"/>
          <w:i/>
        </w:rPr>
        <w:t>Kriterien für die Überprüfung der sonstigen Mitarbeit</w:t>
      </w:r>
    </w:p>
    <w:p w:rsidR="009E6551" w:rsidRPr="00EF6E4C" w:rsidRDefault="009E6551" w:rsidP="009E6551">
      <w:pPr>
        <w:ind w:left="357" w:hanging="357"/>
        <w:rPr>
          <w:rFonts w:cs="Arial"/>
          <w:i/>
        </w:rPr>
      </w:pPr>
    </w:p>
    <w:p w:rsidR="009E6551" w:rsidRPr="00EF6E4C" w:rsidRDefault="009E6551" w:rsidP="009E6551">
      <w:pPr>
        <w:tabs>
          <w:tab w:val="left" w:pos="2880"/>
        </w:tabs>
        <w:rPr>
          <w:rFonts w:cs="Arial"/>
        </w:rPr>
      </w:pPr>
      <w:r>
        <w:rPr>
          <w:rFonts w:cs="Arial"/>
        </w:rPr>
        <w:t xml:space="preserve">Umfang und Grad </w:t>
      </w:r>
      <w:r w:rsidRPr="00EF6E4C">
        <w:rPr>
          <w:rFonts w:cs="Arial"/>
        </w:rPr>
        <w:t>des Kompetenzerwerbs werden unter folgenden Gesichtspunkten g</w:t>
      </w:r>
      <w:r w:rsidRPr="00EF6E4C">
        <w:rPr>
          <w:rFonts w:cs="Arial"/>
        </w:rPr>
        <w:t>e</w:t>
      </w:r>
      <w:r w:rsidRPr="00EF6E4C">
        <w:rPr>
          <w:rFonts w:cs="Arial"/>
        </w:rPr>
        <w:t>prüft:</w:t>
      </w:r>
    </w:p>
    <w:p w:rsidR="009E6551" w:rsidRPr="00EF6E4C" w:rsidRDefault="009E6551" w:rsidP="009E6551">
      <w:pPr>
        <w:ind w:left="357" w:hanging="357"/>
        <w:rPr>
          <w:rFonts w:cs="Arial"/>
          <w:i/>
        </w:rPr>
      </w:pPr>
    </w:p>
    <w:p w:rsidR="009E6551" w:rsidRPr="001E4D93" w:rsidRDefault="009E6551" w:rsidP="009E6551">
      <w:pPr>
        <w:numPr>
          <w:ilvl w:val="0"/>
          <w:numId w:val="8"/>
        </w:numPr>
        <w:rPr>
          <w:rFonts w:cs="Arial"/>
        </w:rPr>
      </w:pPr>
      <w:r w:rsidRPr="001E4D93">
        <w:rPr>
          <w:rFonts w:cs="Arial"/>
        </w:rPr>
        <w:t xml:space="preserve">Zuverlässigkeit und Regelmäßigkeit, </w:t>
      </w:r>
    </w:p>
    <w:p w:rsidR="009E6551" w:rsidRPr="001E4D93" w:rsidRDefault="009E6551" w:rsidP="009E6551">
      <w:pPr>
        <w:numPr>
          <w:ilvl w:val="0"/>
          <w:numId w:val="8"/>
        </w:numPr>
        <w:rPr>
          <w:rFonts w:cs="Arial"/>
        </w:rPr>
      </w:pPr>
      <w:r w:rsidRPr="001E4D93">
        <w:rPr>
          <w:rFonts w:cs="Arial"/>
        </w:rPr>
        <w:t>Eigenständigkeit der Beteiligung.</w:t>
      </w:r>
    </w:p>
    <w:p w:rsidR="009E6551" w:rsidRPr="001E4D93" w:rsidRDefault="009E6551" w:rsidP="009E6551">
      <w:pPr>
        <w:numPr>
          <w:ilvl w:val="0"/>
          <w:numId w:val="8"/>
        </w:numPr>
        <w:rPr>
          <w:rFonts w:cs="Arial"/>
        </w:rPr>
      </w:pPr>
      <w:r w:rsidRPr="001E4D93">
        <w:rPr>
          <w:rFonts w:cs="Arial"/>
        </w:rPr>
        <w:t>Sachliche und (fach-)sprachliche Angemessenheit der Beiträge,</w:t>
      </w:r>
    </w:p>
    <w:p w:rsidR="009E6551" w:rsidRPr="001E4D93" w:rsidRDefault="009E6551" w:rsidP="009E6551">
      <w:pPr>
        <w:numPr>
          <w:ilvl w:val="0"/>
          <w:numId w:val="8"/>
        </w:numPr>
        <w:rPr>
          <w:rFonts w:cs="Arial"/>
        </w:rPr>
      </w:pPr>
      <w:r w:rsidRPr="001E4D93">
        <w:rPr>
          <w:rFonts w:cs="Arial"/>
        </w:rPr>
        <w:t>Reflexionsgehalt der Beiträge und Reflexionsfähigkeit gegenüber dem eigenen Ler</w:t>
      </w:r>
      <w:r w:rsidRPr="001E4D93">
        <w:rPr>
          <w:rFonts w:cs="Arial"/>
        </w:rPr>
        <w:t>n</w:t>
      </w:r>
      <w:r w:rsidR="00880C82">
        <w:rPr>
          <w:rFonts w:cs="Arial"/>
        </w:rPr>
        <w:t>prozess im Fach Geographie</w:t>
      </w:r>
      <w:bookmarkStart w:id="22" w:name="_GoBack"/>
      <w:bookmarkEnd w:id="22"/>
      <w:r w:rsidRPr="001E4D93">
        <w:rPr>
          <w:rFonts w:cs="Arial"/>
        </w:rPr>
        <w:t>;</w:t>
      </w:r>
    </w:p>
    <w:p w:rsidR="009E6551" w:rsidRPr="001E4D93" w:rsidRDefault="009E6551" w:rsidP="009E6551">
      <w:pPr>
        <w:numPr>
          <w:ilvl w:val="0"/>
          <w:numId w:val="8"/>
        </w:numPr>
        <w:rPr>
          <w:rFonts w:cs="Arial"/>
        </w:rPr>
      </w:pPr>
      <w:r w:rsidRPr="001E4D93">
        <w:rPr>
          <w:rFonts w:cs="Arial"/>
        </w:rPr>
        <w:t>Umgang mit anderen Schülerbeiträgen und mit Korrekturen;</w:t>
      </w:r>
    </w:p>
    <w:p w:rsidR="009E6551" w:rsidRPr="001E4D93" w:rsidRDefault="009E6551" w:rsidP="009E6551">
      <w:pPr>
        <w:numPr>
          <w:ilvl w:val="0"/>
          <w:numId w:val="8"/>
        </w:numPr>
        <w:rPr>
          <w:rFonts w:cs="Arial"/>
        </w:rPr>
      </w:pPr>
      <w:r w:rsidRPr="001E4D93">
        <w:rPr>
          <w:rFonts w:cs="Arial"/>
        </w:rPr>
        <w:t>Sachangemessenheit und methodische Vielfalt bei Ergebnispräsentationen.</w:t>
      </w:r>
    </w:p>
    <w:p w:rsidR="009E6551" w:rsidRPr="001E4D93" w:rsidRDefault="009E6551" w:rsidP="009E6551">
      <w:pPr>
        <w:numPr>
          <w:ilvl w:val="0"/>
          <w:numId w:val="8"/>
        </w:numPr>
        <w:jc w:val="left"/>
        <w:rPr>
          <w:rFonts w:cs="Arial"/>
          <w:szCs w:val="24"/>
        </w:rPr>
      </w:pPr>
      <w:r w:rsidRPr="001E4D93">
        <w:rPr>
          <w:rFonts w:cs="Arial"/>
          <w:szCs w:val="24"/>
        </w:rPr>
        <w:t>Bei Gruppenarbeiten</w:t>
      </w:r>
    </w:p>
    <w:p w:rsidR="009E6551" w:rsidRPr="001E4D93" w:rsidRDefault="009E6551" w:rsidP="009E6551">
      <w:pPr>
        <w:numPr>
          <w:ilvl w:val="0"/>
          <w:numId w:val="11"/>
        </w:numPr>
        <w:jc w:val="left"/>
        <w:rPr>
          <w:rFonts w:cs="Arial"/>
          <w:szCs w:val="24"/>
        </w:rPr>
      </w:pPr>
      <w:r w:rsidRPr="001E4D93">
        <w:rPr>
          <w:rFonts w:cs="Arial"/>
          <w:szCs w:val="24"/>
        </w:rPr>
        <w:t>Einbringen in die Arbeit der Gruppe</w:t>
      </w:r>
    </w:p>
    <w:p w:rsidR="009E6551" w:rsidRPr="001E4D93" w:rsidRDefault="009E6551" w:rsidP="009E6551">
      <w:pPr>
        <w:numPr>
          <w:ilvl w:val="0"/>
          <w:numId w:val="11"/>
        </w:numPr>
        <w:jc w:val="left"/>
        <w:rPr>
          <w:rFonts w:cs="Arial"/>
          <w:szCs w:val="24"/>
        </w:rPr>
      </w:pPr>
      <w:r w:rsidRPr="001E4D93">
        <w:rPr>
          <w:rFonts w:cs="Arial"/>
          <w:szCs w:val="24"/>
        </w:rPr>
        <w:t>Durchführung fachlicher Arbeitsanteile</w:t>
      </w:r>
    </w:p>
    <w:p w:rsidR="009E6551" w:rsidRPr="001E4D93" w:rsidRDefault="009E6551" w:rsidP="009E6551">
      <w:pPr>
        <w:numPr>
          <w:ilvl w:val="0"/>
          <w:numId w:val="8"/>
        </w:numPr>
        <w:jc w:val="left"/>
        <w:rPr>
          <w:rFonts w:cs="Arial"/>
          <w:szCs w:val="24"/>
        </w:rPr>
      </w:pPr>
      <w:r w:rsidRPr="001E4D93">
        <w:rPr>
          <w:rFonts w:cs="Arial"/>
          <w:szCs w:val="24"/>
        </w:rPr>
        <w:t>Bei Projekten / projektorientiertem Arbeiten</w:t>
      </w:r>
    </w:p>
    <w:p w:rsidR="009E6551" w:rsidRPr="001E4D93" w:rsidRDefault="009E6551" w:rsidP="009E6551">
      <w:pPr>
        <w:numPr>
          <w:ilvl w:val="0"/>
          <w:numId w:val="11"/>
        </w:numPr>
        <w:jc w:val="left"/>
        <w:rPr>
          <w:rFonts w:cs="Arial"/>
          <w:szCs w:val="24"/>
        </w:rPr>
      </w:pPr>
      <w:r w:rsidRPr="001E4D93">
        <w:rPr>
          <w:rFonts w:cs="Arial"/>
          <w:szCs w:val="24"/>
        </w:rPr>
        <w:t>Einhaltung gesetzter Fristen</w:t>
      </w:r>
    </w:p>
    <w:p w:rsidR="009E6551" w:rsidRPr="001E4D93" w:rsidRDefault="009E6551" w:rsidP="009E6551">
      <w:pPr>
        <w:numPr>
          <w:ilvl w:val="0"/>
          <w:numId w:val="11"/>
        </w:numPr>
        <w:jc w:val="left"/>
        <w:rPr>
          <w:rFonts w:cs="Arial"/>
          <w:szCs w:val="24"/>
        </w:rPr>
      </w:pPr>
      <w:r w:rsidRPr="001E4D93">
        <w:rPr>
          <w:rFonts w:cs="Arial"/>
          <w:szCs w:val="24"/>
        </w:rPr>
        <w:t>Selbstständige Themenfindung</w:t>
      </w:r>
      <w:r w:rsidRPr="001E4D93">
        <w:rPr>
          <w:rFonts w:cs="Arial"/>
          <w:szCs w:val="24"/>
        </w:rPr>
        <w:tab/>
      </w:r>
    </w:p>
    <w:p w:rsidR="009E6551" w:rsidRPr="001E4D93" w:rsidRDefault="009E6551" w:rsidP="009E6551">
      <w:pPr>
        <w:numPr>
          <w:ilvl w:val="0"/>
          <w:numId w:val="11"/>
        </w:numPr>
        <w:jc w:val="left"/>
        <w:rPr>
          <w:rFonts w:cs="Arial"/>
          <w:szCs w:val="24"/>
        </w:rPr>
      </w:pPr>
      <w:r w:rsidRPr="001E4D93">
        <w:rPr>
          <w:rFonts w:cs="Arial"/>
          <w:szCs w:val="24"/>
        </w:rPr>
        <w:t>Dokumentation des Arbeitsprozesses</w:t>
      </w:r>
    </w:p>
    <w:p w:rsidR="009E6551" w:rsidRPr="001E4D93" w:rsidRDefault="009E6551" w:rsidP="009E6551">
      <w:pPr>
        <w:numPr>
          <w:ilvl w:val="0"/>
          <w:numId w:val="11"/>
        </w:numPr>
        <w:jc w:val="left"/>
        <w:rPr>
          <w:rFonts w:cs="Arial"/>
          <w:szCs w:val="24"/>
        </w:rPr>
      </w:pPr>
      <w:r w:rsidRPr="001E4D93">
        <w:rPr>
          <w:rFonts w:cs="Arial"/>
          <w:szCs w:val="24"/>
        </w:rPr>
        <w:t>Grad der Selbstständigkeit</w:t>
      </w:r>
    </w:p>
    <w:p w:rsidR="009E6551" w:rsidRPr="001E4D93" w:rsidRDefault="009E6551" w:rsidP="009E6551">
      <w:pPr>
        <w:numPr>
          <w:ilvl w:val="0"/>
          <w:numId w:val="11"/>
        </w:numPr>
        <w:jc w:val="left"/>
        <w:rPr>
          <w:rFonts w:cs="Arial"/>
          <w:szCs w:val="24"/>
        </w:rPr>
      </w:pPr>
      <w:r w:rsidRPr="001E4D93">
        <w:rPr>
          <w:rFonts w:cs="Arial"/>
          <w:szCs w:val="24"/>
        </w:rPr>
        <w:t>Qualität des Produktes</w:t>
      </w:r>
    </w:p>
    <w:p w:rsidR="009E6551" w:rsidRPr="001E4D93" w:rsidRDefault="009E6551" w:rsidP="009E6551">
      <w:pPr>
        <w:numPr>
          <w:ilvl w:val="0"/>
          <w:numId w:val="11"/>
        </w:numPr>
        <w:jc w:val="left"/>
        <w:rPr>
          <w:rFonts w:cs="Arial"/>
          <w:szCs w:val="24"/>
        </w:rPr>
      </w:pPr>
      <w:r w:rsidRPr="001E4D93">
        <w:rPr>
          <w:rFonts w:cs="Arial"/>
          <w:szCs w:val="24"/>
        </w:rPr>
        <w:t>Reflexion des eigenen Handelns</w:t>
      </w:r>
    </w:p>
    <w:p w:rsidR="009E6551" w:rsidRPr="001E4D93" w:rsidRDefault="009E6551" w:rsidP="009E6551">
      <w:pPr>
        <w:numPr>
          <w:ilvl w:val="0"/>
          <w:numId w:val="11"/>
        </w:numPr>
        <w:jc w:val="left"/>
        <w:rPr>
          <w:rFonts w:cs="Arial"/>
          <w:szCs w:val="24"/>
        </w:rPr>
      </w:pPr>
      <w:r w:rsidRPr="001E4D93">
        <w:rPr>
          <w:rFonts w:cs="Arial"/>
          <w:szCs w:val="24"/>
        </w:rPr>
        <w:t>Kooperation mit dem Lehrenden / Aufnahme von Beratung</w:t>
      </w:r>
    </w:p>
    <w:p w:rsidR="009E6551" w:rsidRPr="001E4D93" w:rsidRDefault="009E6551" w:rsidP="009E6551">
      <w:pPr>
        <w:jc w:val="left"/>
        <w:rPr>
          <w:rFonts w:cs="Arial"/>
          <w:szCs w:val="24"/>
        </w:rPr>
      </w:pPr>
    </w:p>
    <w:p w:rsidR="009E6551" w:rsidRPr="001E4D93" w:rsidRDefault="009E6551" w:rsidP="009E6551">
      <w:pPr>
        <w:rPr>
          <w:rFonts w:cs="Arial"/>
          <w:i/>
          <w:szCs w:val="24"/>
          <w:u w:val="single"/>
        </w:rPr>
      </w:pPr>
    </w:p>
    <w:p w:rsidR="009E6551" w:rsidRPr="001E4D93" w:rsidRDefault="009E6551" w:rsidP="009E6551">
      <w:pPr>
        <w:rPr>
          <w:rFonts w:cs="Arial"/>
          <w:i/>
          <w:szCs w:val="24"/>
          <w:u w:val="single"/>
        </w:rPr>
      </w:pPr>
      <w:r w:rsidRPr="001E4D93">
        <w:rPr>
          <w:rFonts w:cs="Arial"/>
          <w:i/>
          <w:szCs w:val="24"/>
          <w:u w:val="single"/>
        </w:rPr>
        <w:t xml:space="preserve">Grundsätze der Leistungsrückmeldung und Beratung: </w:t>
      </w:r>
    </w:p>
    <w:p w:rsidR="009E6551" w:rsidRPr="001E4D93" w:rsidRDefault="009E6551" w:rsidP="009E6551">
      <w:pPr>
        <w:rPr>
          <w:rFonts w:cs="Arial"/>
          <w:szCs w:val="24"/>
        </w:rPr>
      </w:pPr>
    </w:p>
    <w:p w:rsidR="009E6551" w:rsidRPr="001E4D93" w:rsidRDefault="009E6551" w:rsidP="009E6551">
      <w:pPr>
        <w:rPr>
          <w:rFonts w:cs="Arial"/>
        </w:rPr>
      </w:pPr>
      <w:r w:rsidRPr="001E4D93">
        <w:rPr>
          <w:rFonts w:cs="Arial"/>
        </w:rPr>
        <w:t xml:space="preserve">Die Leistungsrückmeldungen zu den Klausuren erfolgen in Verbindung mit den zugrunde liegenden </w:t>
      </w:r>
      <w:proofErr w:type="spellStart"/>
      <w:r w:rsidRPr="001E4D93">
        <w:rPr>
          <w:rFonts w:cs="Arial"/>
        </w:rPr>
        <w:t>kriteriellen</w:t>
      </w:r>
      <w:proofErr w:type="spellEnd"/>
      <w:r w:rsidRPr="001E4D93">
        <w:rPr>
          <w:rFonts w:cs="Arial"/>
        </w:rPr>
        <w:t xml:space="preserve"> Erwartungshorizonten, die Bewertung von Facharbeiten wird in Gu</w:t>
      </w:r>
      <w:r w:rsidRPr="001E4D93">
        <w:rPr>
          <w:rFonts w:cs="Arial"/>
        </w:rPr>
        <w:t>t</w:t>
      </w:r>
      <w:r w:rsidRPr="001E4D93">
        <w:rPr>
          <w:rFonts w:cs="Arial"/>
        </w:rPr>
        <w:t>achten dokumentiert.</w:t>
      </w:r>
    </w:p>
    <w:p w:rsidR="009E6551" w:rsidRPr="001E4D93" w:rsidRDefault="009E6551" w:rsidP="009E6551">
      <w:pPr>
        <w:rPr>
          <w:rFonts w:cs="Arial"/>
        </w:rPr>
      </w:pPr>
    </w:p>
    <w:p w:rsidR="009E6551" w:rsidRPr="001E4D93" w:rsidRDefault="009E6551" w:rsidP="009E6551">
      <w:pPr>
        <w:rPr>
          <w:rFonts w:cs="Arial"/>
        </w:rPr>
      </w:pPr>
      <w:r w:rsidRPr="001E4D93">
        <w:rPr>
          <w:rFonts w:cs="Arial"/>
        </w:rPr>
        <w:t xml:space="preserve">Die Leistungsrückmeldung über die Note für die sonstige Mitarbeit und die Abschlussnote erfolgt in mündlicher Form zu den durch </w:t>
      </w:r>
      <w:proofErr w:type="spellStart"/>
      <w:r w:rsidRPr="001E4D93">
        <w:rPr>
          <w:rFonts w:cs="Arial"/>
        </w:rPr>
        <w:t>SchulG</w:t>
      </w:r>
      <w:proofErr w:type="spellEnd"/>
      <w:r w:rsidRPr="001E4D93">
        <w:rPr>
          <w:rFonts w:cs="Arial"/>
        </w:rPr>
        <w:t xml:space="preserve"> und APO-</w:t>
      </w:r>
      <w:proofErr w:type="spellStart"/>
      <w:r w:rsidRPr="001E4D93">
        <w:rPr>
          <w:rFonts w:cs="Arial"/>
        </w:rPr>
        <w:t>GOSt</w:t>
      </w:r>
      <w:proofErr w:type="spellEnd"/>
      <w:r w:rsidRPr="001E4D93">
        <w:rPr>
          <w:rFonts w:cs="Arial"/>
        </w:rPr>
        <w:t xml:space="preserve"> festgelegten Zeitpunkten sowie auf Nachfrage.</w:t>
      </w:r>
    </w:p>
    <w:p w:rsidR="009E6551" w:rsidRPr="001E4D93" w:rsidRDefault="009E6551" w:rsidP="009E6551">
      <w:pPr>
        <w:ind w:left="351"/>
        <w:rPr>
          <w:rFonts w:cs="Arial"/>
        </w:rPr>
      </w:pPr>
    </w:p>
    <w:p w:rsidR="009E6551" w:rsidRPr="00EF6E4C" w:rsidRDefault="009E6551" w:rsidP="009E6551">
      <w:pPr>
        <w:rPr>
          <w:rFonts w:cs="Arial"/>
        </w:rPr>
      </w:pPr>
      <w:r w:rsidRPr="001E4D93">
        <w:rPr>
          <w:rFonts w:cs="Arial"/>
        </w:rPr>
        <w:t>Im Interesse der individuellen Förderung werden bei Bedarf die jeweiligen Entwicklung</w:t>
      </w:r>
      <w:r w:rsidRPr="001E4D93">
        <w:rPr>
          <w:rFonts w:cs="Arial"/>
        </w:rPr>
        <w:t>s</w:t>
      </w:r>
      <w:r w:rsidRPr="001E4D93">
        <w:rPr>
          <w:rFonts w:cs="Arial"/>
        </w:rPr>
        <w:t>aufgaben konkret beschrieben.</w:t>
      </w:r>
    </w:p>
    <w:p w:rsidR="009E6551" w:rsidRPr="00EF6E4C" w:rsidRDefault="009E6551" w:rsidP="009E6551">
      <w:pPr>
        <w:ind w:left="351"/>
        <w:rPr>
          <w:rFonts w:cs="Arial"/>
        </w:rPr>
      </w:pPr>
    </w:p>
    <w:p w:rsidR="009E6551" w:rsidRDefault="009E6551" w:rsidP="009E6551">
      <w:pPr>
        <w:pStyle w:val="berschrift2"/>
        <w:ind w:left="0" w:firstLine="0"/>
        <w:rPr>
          <w:bCs/>
          <w:szCs w:val="28"/>
        </w:rPr>
      </w:pPr>
    </w:p>
    <w:p w:rsidR="009E6551" w:rsidRPr="002A2E18" w:rsidRDefault="009E6551" w:rsidP="009E6551">
      <w:pPr>
        <w:pStyle w:val="berschrift2"/>
        <w:ind w:left="0" w:firstLine="0"/>
        <w:rPr>
          <w:bCs/>
          <w:szCs w:val="28"/>
        </w:rPr>
      </w:pPr>
      <w:bookmarkStart w:id="23" w:name="_Toc369588658"/>
      <w:r w:rsidRPr="002A2E18">
        <w:rPr>
          <w:bCs/>
          <w:szCs w:val="28"/>
        </w:rPr>
        <w:t>2.4 Lehr- und Lernmittel</w:t>
      </w:r>
      <w:bookmarkEnd w:id="23"/>
    </w:p>
    <w:p w:rsidR="009E6551" w:rsidRPr="002A2E18" w:rsidRDefault="009E6551" w:rsidP="009E6551">
      <w:r w:rsidRPr="002A2E18">
        <w:rPr>
          <w:bCs/>
        </w:rPr>
        <w:t>Vergleiche die Liste zugelassener Lernmittel i</w:t>
      </w:r>
      <w:r w:rsidRPr="002A2E18">
        <w:t xml:space="preserve">m Fach Geographie in NRW, die </w:t>
      </w:r>
      <w:hyperlink r:id="rId22" w:anchor="A_29" w:tgtFrame="_blank" w:history="1">
        <w:r w:rsidRPr="002A2E18">
          <w:rPr>
            <w:rStyle w:val="Hyperlink"/>
          </w:rPr>
          <w:t>an unte</w:t>
        </w:r>
        <w:r w:rsidRPr="002A2E18">
          <w:rPr>
            <w:rStyle w:val="Hyperlink"/>
          </w:rPr>
          <w:t>n</w:t>
        </w:r>
        <w:r w:rsidRPr="002A2E18">
          <w:rPr>
            <w:rStyle w:val="Hyperlink"/>
          </w:rPr>
          <w:t>stehender Stelle im Bildungsportal</w:t>
        </w:r>
      </w:hyperlink>
      <w:r w:rsidRPr="002A2E18">
        <w:t xml:space="preserve"> zu finden ist. </w:t>
      </w:r>
      <w:hyperlink r:id="rId23" w:tgtFrame="_blank" w:history="1">
        <w:r w:rsidRPr="002A2E18">
          <w:rPr>
            <w:rStyle w:val="Hyperlink"/>
          </w:rPr>
          <w:t>Atlanten</w:t>
        </w:r>
      </w:hyperlink>
      <w:r>
        <w:t xml:space="preserve"> sind grundsätzlich </w:t>
      </w:r>
      <w:r w:rsidRPr="002A2E18">
        <w:t>zugelassen.</w:t>
      </w:r>
    </w:p>
    <w:p w:rsidR="009E6551" w:rsidRPr="002A2E18" w:rsidRDefault="009E6551" w:rsidP="009E6551"/>
    <w:p w:rsidR="009E6551" w:rsidRDefault="00880C82" w:rsidP="009E6551">
      <w:hyperlink r:id="rId24" w:history="1">
        <w:r w:rsidR="008E5CC7" w:rsidRPr="00BB5913">
          <w:rPr>
            <w:rStyle w:val="Hyperlink"/>
          </w:rPr>
          <w:t>http://www.schulministerium.nrw.de/BP/Unterricht/Lernmittel/Gymnasiale_Oberstufe.html</w:t>
        </w:r>
      </w:hyperlink>
    </w:p>
    <w:p w:rsidR="008E5CC7" w:rsidRPr="002A2E18" w:rsidRDefault="008E5CC7" w:rsidP="009E6551"/>
    <w:p w:rsidR="009E6551" w:rsidRPr="00E57C7F" w:rsidRDefault="009E6551" w:rsidP="009E6551"/>
    <w:p w:rsidR="00E57C7F" w:rsidRPr="002A2E18" w:rsidRDefault="00E57C7F" w:rsidP="00687BC4">
      <w:pPr>
        <w:rPr>
          <w:rFonts w:cs="Arial"/>
          <w:szCs w:val="24"/>
          <w:highlight w:val="yellow"/>
        </w:rPr>
      </w:pPr>
    </w:p>
    <w:p w:rsidR="00E57C7F" w:rsidRPr="002A2E18" w:rsidRDefault="00E57C7F" w:rsidP="00687BC4">
      <w:pPr>
        <w:rPr>
          <w:rFonts w:cs="Arial"/>
          <w:szCs w:val="24"/>
          <w:highlight w:val="yellow"/>
        </w:rPr>
      </w:pPr>
    </w:p>
    <w:p w:rsidR="00E57C7F" w:rsidRPr="002A2E18" w:rsidRDefault="00E57C7F" w:rsidP="00687BC4">
      <w:pPr>
        <w:rPr>
          <w:rFonts w:cs="Arial"/>
          <w:szCs w:val="24"/>
          <w:highlight w:val="yellow"/>
        </w:rPr>
      </w:pPr>
    </w:p>
    <w:bookmarkEnd w:id="21"/>
    <w:p w:rsidR="00BC60BB" w:rsidRPr="002A2E18" w:rsidRDefault="00BC60BB" w:rsidP="00E57C7F"/>
    <w:p w:rsidR="00BC60BB" w:rsidRPr="00E57C7F" w:rsidRDefault="00BC60BB" w:rsidP="00E57C7F"/>
    <w:p w:rsidR="00A22513" w:rsidRPr="009D71C7" w:rsidRDefault="00A22513" w:rsidP="00A22513">
      <w:pPr>
        <w:pStyle w:val="berschrift1"/>
        <w:ind w:left="709" w:hanging="709"/>
        <w:rPr>
          <w:bCs/>
          <w:sz w:val="28"/>
        </w:rPr>
      </w:pPr>
      <w:r>
        <w:rPr>
          <w:rFonts w:cs="Arial"/>
        </w:rPr>
        <w:br w:type="page"/>
      </w:r>
      <w:bookmarkStart w:id="24" w:name="_Toc369588659"/>
      <w:r w:rsidRPr="009D71C7">
        <w:rPr>
          <w:bCs/>
          <w:sz w:val="28"/>
        </w:rPr>
        <w:lastRenderedPageBreak/>
        <w:t>3</w:t>
      </w:r>
      <w:r w:rsidRPr="009D71C7">
        <w:rPr>
          <w:bCs/>
          <w:sz w:val="28"/>
        </w:rPr>
        <w:tab/>
        <w:t>Entscheidungen zu fach- und unterrichtsübergreifenden Fragen</w:t>
      </w:r>
      <w:bookmarkEnd w:id="24"/>
      <w:r w:rsidRPr="009D71C7">
        <w:rPr>
          <w:bCs/>
          <w:sz w:val="28"/>
        </w:rPr>
        <w:t xml:space="preserve"> </w:t>
      </w:r>
    </w:p>
    <w:p w:rsidR="00A22513" w:rsidRPr="009D71C7" w:rsidRDefault="00A22513" w:rsidP="00A22513">
      <w:pPr>
        <w:spacing w:after="240"/>
        <w:rPr>
          <w:szCs w:val="24"/>
        </w:rPr>
      </w:pPr>
      <w:r w:rsidRPr="009D71C7">
        <w:rPr>
          <w:szCs w:val="24"/>
        </w:rPr>
        <w:t xml:space="preserve">Die Fachkonferenz </w:t>
      </w:r>
      <w:r w:rsidR="00E57C7F">
        <w:rPr>
          <w:szCs w:val="24"/>
        </w:rPr>
        <w:t>Geographie</w:t>
      </w:r>
      <w:r w:rsidRPr="009D71C7">
        <w:rPr>
          <w:szCs w:val="24"/>
        </w:rPr>
        <w:t xml:space="preserve"> hat sich im Rahmen des Schulprogramms für </w:t>
      </w:r>
      <w:r>
        <w:rPr>
          <w:szCs w:val="24"/>
        </w:rPr>
        <w:t>folgende</w:t>
      </w:r>
      <w:r w:rsidRPr="009D71C7">
        <w:rPr>
          <w:szCs w:val="24"/>
        </w:rPr>
        <w:t xml:space="preserve"> zentrale Schwerpunkte entschie</w:t>
      </w:r>
      <w:r>
        <w:rPr>
          <w:szCs w:val="24"/>
        </w:rPr>
        <w:t>den:</w:t>
      </w:r>
    </w:p>
    <w:p w:rsidR="00A22513" w:rsidRPr="009D71C7" w:rsidRDefault="00A22513" w:rsidP="00A22513">
      <w:pPr>
        <w:spacing w:after="240"/>
        <w:rPr>
          <w:b/>
          <w:szCs w:val="24"/>
        </w:rPr>
      </w:pPr>
      <w:r w:rsidRPr="009D71C7">
        <w:rPr>
          <w:b/>
          <w:szCs w:val="24"/>
        </w:rPr>
        <w:t>Zusammenarbeit mit anderen Fächern</w:t>
      </w:r>
    </w:p>
    <w:p w:rsidR="00A22513" w:rsidRPr="009D71C7" w:rsidRDefault="00A22513" w:rsidP="00A22513">
      <w:pPr>
        <w:spacing w:after="240"/>
        <w:rPr>
          <w:b/>
          <w:szCs w:val="24"/>
        </w:rPr>
      </w:pPr>
      <w:r w:rsidRPr="009D71C7">
        <w:rPr>
          <w:b/>
          <w:szCs w:val="24"/>
        </w:rPr>
        <w:t>Anbindung an das Schulprogramm</w:t>
      </w:r>
      <w:r>
        <w:rPr>
          <w:b/>
          <w:szCs w:val="24"/>
        </w:rPr>
        <w:t xml:space="preserve"> / Einbindung in den Ganztag</w:t>
      </w:r>
    </w:p>
    <w:p w:rsidR="00A22513" w:rsidRPr="009D71C7" w:rsidRDefault="00ED2B79" w:rsidP="00A22513">
      <w:pPr>
        <w:spacing w:after="240"/>
        <w:rPr>
          <w:szCs w:val="24"/>
        </w:rPr>
      </w:pPr>
      <w:r>
        <w:rPr>
          <w:szCs w:val="24"/>
        </w:rPr>
        <w:t xml:space="preserve">Die Kooperation mit anderen europäischen Schulen ist von der Fachschaft Geographie von Beginn an eng begleitet worden. </w:t>
      </w:r>
      <w:r w:rsidRPr="00ED2B79">
        <w:rPr>
          <w:szCs w:val="24"/>
        </w:rPr>
        <w:t>Als Europaschule nimmt das Gymnasium im Ra</w:t>
      </w:r>
      <w:r w:rsidRPr="00ED2B79">
        <w:rPr>
          <w:szCs w:val="24"/>
        </w:rPr>
        <w:t>h</w:t>
      </w:r>
      <w:r w:rsidRPr="00ED2B79">
        <w:rPr>
          <w:szCs w:val="24"/>
        </w:rPr>
        <w:t>men des Comenius-Programms der Europäischen Union regelmäßig an gemeinsamen Projekten mit anderen europäischen Schulen teil. Das Fach Geographie beteiligt sich an diesen Projekten mit dem Ziel, europäisches Bewusstsein</w:t>
      </w:r>
      <w:r w:rsidR="00BC60BB">
        <w:rPr>
          <w:szCs w:val="24"/>
        </w:rPr>
        <w:t>, interkulturelles Lernen</w:t>
      </w:r>
      <w:r w:rsidRPr="00ED2B79">
        <w:rPr>
          <w:szCs w:val="24"/>
        </w:rPr>
        <w:t xml:space="preserve"> und i</w:t>
      </w:r>
      <w:r w:rsidRPr="00ED2B79">
        <w:rPr>
          <w:szCs w:val="24"/>
        </w:rPr>
        <w:t>n</w:t>
      </w:r>
      <w:r w:rsidRPr="00ED2B79">
        <w:rPr>
          <w:szCs w:val="24"/>
        </w:rPr>
        <w:t>terkulturelle Kompetenz zu stärken. Die Fachkonferenz Geographie trägt dieses Anliegen auch in der Unterstützung fächerübergreifender Projekte sowie durch Teilnahme an nati</w:t>
      </w:r>
      <w:r w:rsidRPr="00ED2B79">
        <w:rPr>
          <w:szCs w:val="24"/>
        </w:rPr>
        <w:t>o</w:t>
      </w:r>
      <w:r w:rsidRPr="00ED2B79">
        <w:rPr>
          <w:szCs w:val="24"/>
        </w:rPr>
        <w:t>nalen wi</w:t>
      </w:r>
      <w:r w:rsidR="00BC60BB">
        <w:rPr>
          <w:szCs w:val="24"/>
        </w:rPr>
        <w:t>e internationalen Wettbewerben</w:t>
      </w:r>
      <w:r w:rsidRPr="00ED2B79">
        <w:rPr>
          <w:szCs w:val="24"/>
        </w:rPr>
        <w:t>.</w:t>
      </w:r>
    </w:p>
    <w:p w:rsidR="00A22513" w:rsidRPr="00A45450" w:rsidRDefault="00A22513" w:rsidP="00A22513">
      <w:pPr>
        <w:spacing w:after="240"/>
        <w:rPr>
          <w:b/>
          <w:szCs w:val="24"/>
        </w:rPr>
      </w:pPr>
      <w:r w:rsidRPr="00A45450">
        <w:rPr>
          <w:b/>
          <w:szCs w:val="24"/>
        </w:rPr>
        <w:t>Fortbildungskonzept</w:t>
      </w:r>
    </w:p>
    <w:p w:rsidR="00A22513" w:rsidRDefault="00A22513" w:rsidP="00A22513">
      <w:pPr>
        <w:spacing w:after="240"/>
        <w:rPr>
          <w:szCs w:val="24"/>
        </w:rPr>
      </w:pPr>
      <w:r>
        <w:rPr>
          <w:szCs w:val="24"/>
        </w:rPr>
        <w:t xml:space="preserve">Im Fach </w:t>
      </w:r>
      <w:r w:rsidR="00ED2B79">
        <w:rPr>
          <w:szCs w:val="24"/>
        </w:rPr>
        <w:t>Geographie</w:t>
      </w:r>
      <w:r>
        <w:rPr>
          <w:szCs w:val="24"/>
        </w:rPr>
        <w:t xml:space="preserve"> in der gymnasialen Oberstufe  unterrichtende </w:t>
      </w:r>
      <w:r w:rsidRPr="00A45450">
        <w:rPr>
          <w:szCs w:val="24"/>
        </w:rPr>
        <w:t>Kolleginnen und Koll</w:t>
      </w:r>
      <w:r w:rsidRPr="00A45450">
        <w:rPr>
          <w:szCs w:val="24"/>
        </w:rPr>
        <w:t>e</w:t>
      </w:r>
      <w:r w:rsidRPr="00A45450">
        <w:rPr>
          <w:szCs w:val="24"/>
        </w:rPr>
        <w:t>gen</w:t>
      </w:r>
      <w:r>
        <w:rPr>
          <w:szCs w:val="24"/>
        </w:rPr>
        <w:t xml:space="preserve"> nehmen regelmäßig an Fortbildungsveranstaltungen, teil. Die dort bereitgestellten M</w:t>
      </w:r>
      <w:r>
        <w:rPr>
          <w:szCs w:val="24"/>
        </w:rPr>
        <w:t>a</w:t>
      </w:r>
      <w:r>
        <w:rPr>
          <w:szCs w:val="24"/>
        </w:rPr>
        <w:t xml:space="preserve">terialien werden </w:t>
      </w:r>
      <w:r w:rsidR="00ED2B79">
        <w:rPr>
          <w:szCs w:val="24"/>
        </w:rPr>
        <w:t>in den Fachkonferenzen bzw. auf Fachtagen vorgestellt und hinsichtlich der Integration in bestehende Konzepte geprüft</w:t>
      </w:r>
      <w:r>
        <w:rPr>
          <w:szCs w:val="24"/>
        </w:rPr>
        <w:t>.</w:t>
      </w:r>
    </w:p>
    <w:p w:rsidR="00A22513" w:rsidRDefault="00A22513" w:rsidP="00A22513">
      <w:pPr>
        <w:spacing w:after="240"/>
        <w:rPr>
          <w:szCs w:val="24"/>
        </w:rPr>
      </w:pPr>
      <w:r>
        <w:rPr>
          <w:szCs w:val="24"/>
        </w:rPr>
        <w:t>Der Fachvorsitzende besucht die regelmäßig von der Bezirksregierung angebotenen Fachtagungen und informiert darüber die Fachkonferenz.</w:t>
      </w:r>
    </w:p>
    <w:p w:rsidR="00F8331D" w:rsidRDefault="00A22513" w:rsidP="00A22513">
      <w:pPr>
        <w:spacing w:after="240"/>
        <w:rPr>
          <w:rFonts w:cs="Arial"/>
        </w:rPr>
      </w:pPr>
      <w:r>
        <w:rPr>
          <w:b/>
          <w:szCs w:val="24"/>
        </w:rPr>
        <w:t>Kooperation mit außerschulischen Partnern</w:t>
      </w:r>
    </w:p>
    <w:p w:rsidR="00A22513" w:rsidRDefault="00A22513" w:rsidP="00A22513">
      <w:pPr>
        <w:spacing w:after="240"/>
        <w:rPr>
          <w:szCs w:val="24"/>
        </w:rPr>
      </w:pPr>
      <w:r>
        <w:rPr>
          <w:szCs w:val="24"/>
        </w:rPr>
        <w:t xml:space="preserve">In </w:t>
      </w:r>
      <w:r w:rsidR="00ED2B79">
        <w:rPr>
          <w:szCs w:val="24"/>
        </w:rPr>
        <w:t>Rahmen der gymnasialen Oberstufe</w:t>
      </w:r>
      <w:r>
        <w:rPr>
          <w:szCs w:val="24"/>
        </w:rPr>
        <w:t xml:space="preserve"> findet mindestens eine Begegnung mit </w:t>
      </w:r>
      <w:r w:rsidR="00ED2B79">
        <w:rPr>
          <w:szCs w:val="24"/>
        </w:rPr>
        <w:t>der Unive</w:t>
      </w:r>
      <w:r w:rsidR="00ED2B79">
        <w:rPr>
          <w:szCs w:val="24"/>
        </w:rPr>
        <w:t>r</w:t>
      </w:r>
      <w:r w:rsidR="00ED2B79">
        <w:rPr>
          <w:szCs w:val="24"/>
        </w:rPr>
        <w:t>sität zu Köln als außerschulischem</w:t>
      </w:r>
      <w:r>
        <w:rPr>
          <w:szCs w:val="24"/>
        </w:rPr>
        <w:t xml:space="preserve"> Partner</w:t>
      </w:r>
      <w:r w:rsidR="00ED2B79">
        <w:rPr>
          <w:szCs w:val="24"/>
        </w:rPr>
        <w:t xml:space="preserve"> </w:t>
      </w:r>
      <w:r>
        <w:rPr>
          <w:szCs w:val="24"/>
        </w:rPr>
        <w:t xml:space="preserve">statt. </w:t>
      </w:r>
      <w:r w:rsidR="00ED2B79">
        <w:rPr>
          <w:szCs w:val="24"/>
        </w:rPr>
        <w:t>Es besteht hier</w:t>
      </w:r>
      <w:r w:rsidR="00490D23">
        <w:rPr>
          <w:szCs w:val="24"/>
        </w:rPr>
        <w:t xml:space="preserve"> eine enge Kooperation mit dem G</w:t>
      </w:r>
      <w:r w:rsidR="00ED2B79">
        <w:rPr>
          <w:szCs w:val="24"/>
        </w:rPr>
        <w:t>eographischen Institut, das regelm</w:t>
      </w:r>
      <w:r w:rsidR="008C776A">
        <w:rPr>
          <w:szCs w:val="24"/>
        </w:rPr>
        <w:t>äßig Studieninformationstage wie</w:t>
      </w:r>
      <w:r w:rsidR="00ED2B79">
        <w:rPr>
          <w:szCs w:val="24"/>
        </w:rPr>
        <w:t xml:space="preserve"> auch </w:t>
      </w:r>
      <w:r w:rsidR="00490D23">
        <w:rPr>
          <w:szCs w:val="24"/>
        </w:rPr>
        <w:t>Pr</w:t>
      </w:r>
      <w:r w:rsidR="00490D23">
        <w:rPr>
          <w:szCs w:val="24"/>
        </w:rPr>
        <w:t>o</w:t>
      </w:r>
      <w:r w:rsidR="00490D23">
        <w:rPr>
          <w:szCs w:val="24"/>
        </w:rPr>
        <w:t>jektveranstaltungen anbietet.</w:t>
      </w:r>
    </w:p>
    <w:p w:rsidR="00E57C7F" w:rsidRPr="00E57C7F" w:rsidRDefault="00E57C7F" w:rsidP="00226397">
      <w:pPr>
        <w:jc w:val="left"/>
        <w:rPr>
          <w:rFonts w:cs="Arial"/>
          <w:i/>
        </w:rPr>
      </w:pPr>
      <w:r w:rsidRPr="00E57C7F">
        <w:rPr>
          <w:rFonts w:cs="Arial"/>
          <w:i/>
        </w:rPr>
        <w:t xml:space="preserve"> </w:t>
      </w:r>
    </w:p>
    <w:p w:rsidR="00797E3A" w:rsidRDefault="00797E3A" w:rsidP="00F8331D">
      <w:pPr>
        <w:spacing w:after="240"/>
        <w:rPr>
          <w:rFonts w:cs="Arial"/>
          <w:i/>
        </w:rPr>
      </w:pPr>
    </w:p>
    <w:p w:rsidR="00E57C7F" w:rsidRDefault="00E57C7F" w:rsidP="00F8331D">
      <w:pPr>
        <w:spacing w:after="240"/>
        <w:rPr>
          <w:rFonts w:cs="Arial"/>
          <w:i/>
        </w:rPr>
      </w:pPr>
    </w:p>
    <w:p w:rsidR="00E57C7F" w:rsidRDefault="00E57C7F" w:rsidP="00F8331D">
      <w:pPr>
        <w:spacing w:after="240"/>
        <w:rPr>
          <w:rFonts w:cs="Arial"/>
          <w:i/>
        </w:rPr>
        <w:sectPr w:rsidR="00E57C7F" w:rsidSect="007763E2">
          <w:footerReference w:type="even" r:id="rId25"/>
          <w:footerReference w:type="default" r:id="rId26"/>
          <w:footerReference w:type="first" r:id="rId27"/>
          <w:pgSz w:w="11900" w:h="16840" w:code="9"/>
          <w:pgMar w:top="1134" w:right="1134" w:bottom="1134" w:left="1134" w:header="709" w:footer="1985" w:gutter="0"/>
          <w:cols w:space="708"/>
          <w:titlePg/>
          <w:docGrid w:linePitch="326"/>
        </w:sectPr>
      </w:pPr>
    </w:p>
    <w:p w:rsidR="00F8331D" w:rsidRPr="00977DCE" w:rsidRDefault="00F8331D" w:rsidP="00687BC4">
      <w:pPr>
        <w:pStyle w:val="berschrift1"/>
        <w:ind w:left="0" w:firstLine="0"/>
        <w:rPr>
          <w:b w:val="0"/>
          <w:szCs w:val="24"/>
        </w:rPr>
      </w:pPr>
      <w:bookmarkStart w:id="25" w:name="_Toc256425253"/>
      <w:bookmarkStart w:id="26" w:name="_Toc369588660"/>
      <w:r>
        <w:rPr>
          <w:bCs/>
          <w:sz w:val="28"/>
        </w:rPr>
        <w:lastRenderedPageBreak/>
        <w:t>4</w:t>
      </w:r>
      <w:r>
        <w:rPr>
          <w:bCs/>
          <w:sz w:val="28"/>
        </w:rPr>
        <w:tab/>
        <w:t>Qualitätssicherung und Evaluation</w:t>
      </w:r>
      <w:bookmarkEnd w:id="25"/>
      <w:bookmarkEnd w:id="26"/>
      <w:r>
        <w:rPr>
          <w:bCs/>
          <w:sz w:val="28"/>
        </w:rPr>
        <w:t xml:space="preserve"> </w:t>
      </w:r>
    </w:p>
    <w:p w:rsidR="00F8331D" w:rsidRDefault="00F8331D" w:rsidP="00F8331D"/>
    <w:p w:rsidR="00BA2C04" w:rsidRPr="00452FA3" w:rsidRDefault="00BA2C04" w:rsidP="00BA2C04">
      <w:pPr>
        <w:rPr>
          <w:b/>
        </w:rPr>
      </w:pPr>
      <w:r w:rsidRPr="00452FA3">
        <w:rPr>
          <w:b/>
        </w:rPr>
        <w:t xml:space="preserve">Evaluation des schulinternen </w:t>
      </w:r>
      <w:r w:rsidR="008E5CC7">
        <w:rPr>
          <w:b/>
        </w:rPr>
        <w:t>Lehrplans</w:t>
      </w:r>
    </w:p>
    <w:p w:rsidR="00BA2C04" w:rsidRDefault="00BA2C04" w:rsidP="00BA2C04">
      <w:pPr>
        <w:rPr>
          <w:sz w:val="22"/>
        </w:rPr>
      </w:pPr>
    </w:p>
    <w:p w:rsidR="00BA2C04" w:rsidRPr="00BA0FFB" w:rsidRDefault="00BA2C04" w:rsidP="00BA2C04">
      <w:pPr>
        <w:rPr>
          <w:sz w:val="22"/>
        </w:rPr>
      </w:pPr>
      <w:r w:rsidRPr="0058445F">
        <w:rPr>
          <w:b/>
          <w:sz w:val="22"/>
        </w:rPr>
        <w:t>Zielsetzung:</w:t>
      </w:r>
      <w:r w:rsidRPr="00BA0FFB">
        <w:rPr>
          <w:sz w:val="22"/>
        </w:rPr>
        <w:t xml:space="preserve"> </w:t>
      </w:r>
      <w:r w:rsidR="008E5CC7">
        <w:rPr>
          <w:sz w:val="22"/>
        </w:rPr>
        <w:t>Der</w:t>
      </w:r>
      <w:r w:rsidRPr="00BA0FFB">
        <w:rPr>
          <w:sz w:val="22"/>
        </w:rPr>
        <w:t xml:space="preserve"> schulinterne </w:t>
      </w:r>
      <w:r w:rsidR="008E5CC7">
        <w:rPr>
          <w:sz w:val="22"/>
        </w:rPr>
        <w:t>Lehrplan</w:t>
      </w:r>
      <w:r w:rsidRPr="00BA0FFB">
        <w:rPr>
          <w:sz w:val="22"/>
        </w:rPr>
        <w:t xml:space="preserve"> stellt keine starre Größe dar, sondern ist als „lebendes Dokument“ zu betrachten. Dementsprechend sind die Inhalte stetig zu überprüfen, um ggf. Modif</w:t>
      </w:r>
      <w:r w:rsidRPr="00BA0FFB">
        <w:rPr>
          <w:sz w:val="22"/>
        </w:rPr>
        <w:t>i</w:t>
      </w:r>
      <w:r w:rsidRPr="00BA0FFB">
        <w:rPr>
          <w:sz w:val="22"/>
        </w:rPr>
        <w:t>kationen vornehmen zu können. Die Fachkonferenz (als professionelle Lerngemeinschaft) trägt durch diesen Prozess zur Qualitätsentwicklung und damit zur Qualitätssicherung des Faches bei.</w:t>
      </w:r>
    </w:p>
    <w:p w:rsidR="00BA2C04" w:rsidRDefault="00BA2C04" w:rsidP="00BA2C04">
      <w:pPr>
        <w:rPr>
          <w:sz w:val="22"/>
        </w:rPr>
      </w:pPr>
    </w:p>
    <w:p w:rsidR="00BA2C04" w:rsidRPr="00BA0FFB" w:rsidRDefault="00BA2C04" w:rsidP="00BA2C04">
      <w:pPr>
        <w:rPr>
          <w:sz w:val="22"/>
        </w:rPr>
      </w:pPr>
      <w:r w:rsidRPr="0058445F">
        <w:rPr>
          <w:b/>
          <w:sz w:val="22"/>
        </w:rPr>
        <w:t>Prozess:</w:t>
      </w:r>
      <w:r w:rsidRPr="00BA0FFB">
        <w:rPr>
          <w:sz w:val="22"/>
        </w:rPr>
        <w:t xml:space="preserve"> Der Prüfmodus erfolgt jährlich. Zu Schuljahresbeginn werden die Erfahrungen des ve</w:t>
      </w:r>
      <w:r w:rsidRPr="00BA0FFB">
        <w:rPr>
          <w:sz w:val="22"/>
        </w:rPr>
        <w:t>r</w:t>
      </w:r>
      <w:r w:rsidRPr="00BA0FFB">
        <w:rPr>
          <w:sz w:val="22"/>
        </w:rPr>
        <w:t>gangenen Schuljahres in der Fachschaft gesammelt, bewertet und eventuell notwendige Kons</w:t>
      </w:r>
      <w:r w:rsidRPr="00BA0FFB">
        <w:rPr>
          <w:sz w:val="22"/>
        </w:rPr>
        <w:t>e</w:t>
      </w:r>
      <w:r w:rsidRPr="00BA0FFB">
        <w:rPr>
          <w:sz w:val="22"/>
        </w:rPr>
        <w:t>quenzen formuliert. Der vorliegende Bogen wird als Instrument einer solchen Bilanzierung genutzt.</w:t>
      </w:r>
    </w:p>
    <w:p w:rsidR="00F8331D" w:rsidRDefault="00F8331D" w:rsidP="00F8331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438"/>
        <w:gridCol w:w="1662"/>
        <w:gridCol w:w="2094"/>
        <w:gridCol w:w="1415"/>
        <w:gridCol w:w="1170"/>
      </w:tblGrid>
      <w:tr w:rsidR="00241708" w:rsidRPr="00B743B8" w:rsidTr="000642E8">
        <w:tc>
          <w:tcPr>
            <w:tcW w:w="3947" w:type="dxa"/>
            <w:gridSpan w:val="2"/>
            <w:tcBorders>
              <w:bottom w:val="single" w:sz="12" w:space="0" w:color="auto"/>
              <w:right w:val="single" w:sz="12" w:space="0" w:color="auto"/>
            </w:tcBorders>
          </w:tcPr>
          <w:p w:rsidR="00241708" w:rsidRPr="00C70664" w:rsidRDefault="00241708" w:rsidP="00E47B40">
            <w:pPr>
              <w:rPr>
                <w:rFonts w:cs="Arial"/>
                <w:b/>
              </w:rPr>
            </w:pPr>
            <w:r w:rsidRPr="00C70664">
              <w:rPr>
                <w:rFonts w:cs="Arial"/>
                <w:b/>
              </w:rPr>
              <w:t>Kriterien</w:t>
            </w:r>
          </w:p>
        </w:tc>
        <w:tc>
          <w:tcPr>
            <w:tcW w:w="2094" w:type="dxa"/>
            <w:tcBorders>
              <w:left w:val="single" w:sz="12" w:space="0" w:color="auto"/>
              <w:bottom w:val="single" w:sz="12" w:space="0" w:color="auto"/>
            </w:tcBorders>
          </w:tcPr>
          <w:p w:rsidR="00241708" w:rsidRDefault="00241708" w:rsidP="00E47B40">
            <w:pPr>
              <w:rPr>
                <w:rFonts w:cs="Arial"/>
                <w:b/>
              </w:rPr>
            </w:pPr>
            <w:r>
              <w:rPr>
                <w:rFonts w:cs="Arial"/>
                <w:b/>
              </w:rPr>
              <w:t>Ist-Zustand</w:t>
            </w:r>
          </w:p>
          <w:p w:rsidR="00241708" w:rsidRPr="00C70664" w:rsidRDefault="00241708" w:rsidP="00E47B40">
            <w:pPr>
              <w:rPr>
                <w:rFonts w:cs="Arial"/>
                <w:b/>
              </w:rPr>
            </w:pPr>
            <w:r>
              <w:rPr>
                <w:rFonts w:cs="Arial"/>
                <w:b/>
              </w:rPr>
              <w:t>Auffälligke</w:t>
            </w:r>
            <w:r>
              <w:rPr>
                <w:rFonts w:cs="Arial"/>
                <w:b/>
              </w:rPr>
              <w:t>i</w:t>
            </w:r>
            <w:r>
              <w:rPr>
                <w:rFonts w:cs="Arial"/>
                <w:b/>
              </w:rPr>
              <w:t>ten</w:t>
            </w:r>
          </w:p>
        </w:tc>
        <w:tc>
          <w:tcPr>
            <w:tcW w:w="2464" w:type="dxa"/>
            <w:tcBorders>
              <w:bottom w:val="single" w:sz="12" w:space="0" w:color="auto"/>
            </w:tcBorders>
          </w:tcPr>
          <w:p w:rsidR="00241708" w:rsidRDefault="00241708" w:rsidP="00E47B40">
            <w:pPr>
              <w:rPr>
                <w:rFonts w:cs="Arial"/>
                <w:b/>
              </w:rPr>
            </w:pPr>
            <w:r>
              <w:rPr>
                <w:rFonts w:cs="Arial"/>
                <w:b/>
              </w:rPr>
              <w:t>Änderungen/</w:t>
            </w:r>
          </w:p>
          <w:p w:rsidR="00241708" w:rsidRPr="00C70664" w:rsidRDefault="00241708" w:rsidP="00E47B40">
            <w:pPr>
              <w:rPr>
                <w:rFonts w:cs="Arial"/>
                <w:b/>
              </w:rPr>
            </w:pPr>
            <w:r w:rsidRPr="00C70664">
              <w:rPr>
                <w:rFonts w:cs="Arial"/>
                <w:b/>
              </w:rPr>
              <w:t>Konsequenzen/</w:t>
            </w:r>
          </w:p>
          <w:p w:rsidR="00241708" w:rsidRPr="00C70664" w:rsidRDefault="00241708" w:rsidP="00E47B40">
            <w:pPr>
              <w:rPr>
                <w:rFonts w:cs="Arial"/>
                <w:b/>
              </w:rPr>
            </w:pPr>
            <w:r w:rsidRPr="00C70664">
              <w:rPr>
                <w:rFonts w:cs="Arial"/>
                <w:b/>
              </w:rPr>
              <w:t>Perspektivpl</w:t>
            </w:r>
            <w:r w:rsidRPr="00C70664">
              <w:rPr>
                <w:rFonts w:cs="Arial"/>
                <w:b/>
              </w:rPr>
              <w:t>a</w:t>
            </w:r>
            <w:r w:rsidRPr="00C70664">
              <w:rPr>
                <w:rFonts w:cs="Arial"/>
                <w:b/>
              </w:rPr>
              <w:t>nung</w:t>
            </w:r>
          </w:p>
        </w:tc>
        <w:tc>
          <w:tcPr>
            <w:tcW w:w="1910" w:type="dxa"/>
            <w:tcBorders>
              <w:bottom w:val="single" w:sz="12" w:space="0" w:color="auto"/>
            </w:tcBorders>
          </w:tcPr>
          <w:p w:rsidR="00241708" w:rsidRDefault="00241708" w:rsidP="00E47B40">
            <w:pPr>
              <w:rPr>
                <w:rFonts w:cs="Arial"/>
                <w:b/>
              </w:rPr>
            </w:pPr>
            <w:r>
              <w:rPr>
                <w:rFonts w:cs="Arial"/>
                <w:b/>
              </w:rPr>
              <w:t>Wer</w:t>
            </w:r>
          </w:p>
          <w:p w:rsidR="00241708" w:rsidRPr="00EF7AF1" w:rsidRDefault="00241708" w:rsidP="00E47B40">
            <w:pPr>
              <w:rPr>
                <w:rFonts w:cs="Arial"/>
                <w:b/>
                <w:sz w:val="18"/>
                <w:szCs w:val="18"/>
              </w:rPr>
            </w:pPr>
            <w:r w:rsidRPr="00EF7AF1">
              <w:rPr>
                <w:rFonts w:cs="Arial"/>
                <w:b/>
                <w:sz w:val="18"/>
                <w:szCs w:val="18"/>
              </w:rPr>
              <w:t>(Verantwor</w:t>
            </w:r>
            <w:r w:rsidRPr="00EF7AF1">
              <w:rPr>
                <w:rFonts w:cs="Arial"/>
                <w:b/>
                <w:sz w:val="18"/>
                <w:szCs w:val="18"/>
              </w:rPr>
              <w:t>t</w:t>
            </w:r>
            <w:r w:rsidRPr="00EF7AF1">
              <w:rPr>
                <w:rFonts w:cs="Arial"/>
                <w:b/>
                <w:sz w:val="18"/>
                <w:szCs w:val="18"/>
              </w:rPr>
              <w:t>lich)</w:t>
            </w:r>
          </w:p>
        </w:tc>
        <w:tc>
          <w:tcPr>
            <w:tcW w:w="1885" w:type="dxa"/>
            <w:tcBorders>
              <w:bottom w:val="single" w:sz="12" w:space="0" w:color="auto"/>
            </w:tcBorders>
          </w:tcPr>
          <w:p w:rsidR="00241708" w:rsidRDefault="00241708" w:rsidP="00E47B40">
            <w:pPr>
              <w:rPr>
                <w:rFonts w:cs="Arial"/>
                <w:b/>
              </w:rPr>
            </w:pPr>
            <w:r>
              <w:rPr>
                <w:rFonts w:cs="Arial"/>
                <w:b/>
              </w:rPr>
              <w:t>Bis wann</w:t>
            </w:r>
          </w:p>
          <w:p w:rsidR="00241708" w:rsidRPr="00EF7AF1" w:rsidRDefault="00241708" w:rsidP="00E47B40">
            <w:pPr>
              <w:rPr>
                <w:rFonts w:cs="Arial"/>
                <w:b/>
                <w:sz w:val="18"/>
                <w:szCs w:val="18"/>
              </w:rPr>
            </w:pPr>
            <w:r w:rsidRPr="00EF7AF1">
              <w:rPr>
                <w:rFonts w:cs="Arial"/>
                <w:b/>
                <w:sz w:val="18"/>
                <w:szCs w:val="18"/>
              </w:rPr>
              <w:t>(Zeitra</w:t>
            </w:r>
            <w:r w:rsidRPr="00EF7AF1">
              <w:rPr>
                <w:rFonts w:cs="Arial"/>
                <w:b/>
                <w:sz w:val="18"/>
                <w:szCs w:val="18"/>
              </w:rPr>
              <w:t>h</w:t>
            </w:r>
            <w:r w:rsidRPr="00EF7AF1">
              <w:rPr>
                <w:rFonts w:cs="Arial"/>
                <w:b/>
                <w:sz w:val="18"/>
                <w:szCs w:val="18"/>
              </w:rPr>
              <w:t>men)</w:t>
            </w:r>
          </w:p>
        </w:tc>
      </w:tr>
      <w:tr w:rsidR="00241708" w:rsidRPr="00B743B8" w:rsidTr="000642E8">
        <w:tc>
          <w:tcPr>
            <w:tcW w:w="3947" w:type="dxa"/>
            <w:gridSpan w:val="2"/>
            <w:tcBorders>
              <w:top w:val="single" w:sz="12" w:space="0" w:color="auto"/>
              <w:right w:val="single" w:sz="12" w:space="0" w:color="auto"/>
            </w:tcBorders>
            <w:shd w:val="clear" w:color="auto" w:fill="D9D9D9"/>
          </w:tcPr>
          <w:p w:rsidR="00241708" w:rsidRPr="00B743B8" w:rsidRDefault="00241708" w:rsidP="00E47B40">
            <w:pPr>
              <w:rPr>
                <w:rFonts w:cs="Arial"/>
                <w:b/>
              </w:rPr>
            </w:pPr>
            <w:r w:rsidRPr="00B743B8">
              <w:rPr>
                <w:rFonts w:cs="Arial"/>
                <w:b/>
              </w:rPr>
              <w:t>Funktionen</w:t>
            </w:r>
          </w:p>
        </w:tc>
        <w:tc>
          <w:tcPr>
            <w:tcW w:w="2094" w:type="dxa"/>
            <w:tcBorders>
              <w:top w:val="single" w:sz="12" w:space="0" w:color="auto"/>
              <w:left w:val="single" w:sz="12" w:space="0" w:color="auto"/>
            </w:tcBorders>
            <w:shd w:val="clear" w:color="auto" w:fill="D9D9D9"/>
          </w:tcPr>
          <w:p w:rsidR="00241708" w:rsidRPr="00B743B8" w:rsidRDefault="00241708" w:rsidP="00E47B40">
            <w:pPr>
              <w:rPr>
                <w:rFonts w:cs="Arial"/>
              </w:rPr>
            </w:pPr>
          </w:p>
        </w:tc>
        <w:tc>
          <w:tcPr>
            <w:tcW w:w="2464" w:type="dxa"/>
            <w:tcBorders>
              <w:top w:val="single" w:sz="12" w:space="0" w:color="auto"/>
            </w:tcBorders>
            <w:shd w:val="clear" w:color="auto" w:fill="D9D9D9"/>
          </w:tcPr>
          <w:p w:rsidR="00241708" w:rsidRPr="00B743B8" w:rsidRDefault="00241708" w:rsidP="00E47B40">
            <w:pPr>
              <w:rPr>
                <w:rFonts w:cs="Arial"/>
              </w:rPr>
            </w:pPr>
          </w:p>
        </w:tc>
        <w:tc>
          <w:tcPr>
            <w:tcW w:w="1910" w:type="dxa"/>
            <w:tcBorders>
              <w:top w:val="single" w:sz="12" w:space="0" w:color="auto"/>
            </w:tcBorders>
            <w:shd w:val="clear" w:color="auto" w:fill="D9D9D9"/>
          </w:tcPr>
          <w:p w:rsidR="00241708" w:rsidRPr="00B743B8" w:rsidRDefault="00241708" w:rsidP="00E47B40">
            <w:pPr>
              <w:rPr>
                <w:rFonts w:cs="Arial"/>
              </w:rPr>
            </w:pPr>
          </w:p>
        </w:tc>
        <w:tc>
          <w:tcPr>
            <w:tcW w:w="1885" w:type="dxa"/>
            <w:tcBorders>
              <w:top w:val="single" w:sz="12" w:space="0" w:color="auto"/>
            </w:tcBorders>
            <w:shd w:val="clear" w:color="auto" w:fill="D9D9D9"/>
          </w:tcPr>
          <w:p w:rsidR="00241708" w:rsidRPr="00B743B8" w:rsidRDefault="00241708" w:rsidP="00E47B40">
            <w:pPr>
              <w:rPr>
                <w:rFonts w:cs="Arial"/>
              </w:rPr>
            </w:pPr>
          </w:p>
        </w:tc>
      </w:tr>
      <w:tr w:rsidR="00241708" w:rsidRPr="00B743B8" w:rsidTr="000642E8">
        <w:tc>
          <w:tcPr>
            <w:tcW w:w="3947" w:type="dxa"/>
            <w:gridSpan w:val="2"/>
            <w:tcBorders>
              <w:right w:val="single" w:sz="12" w:space="0" w:color="auto"/>
            </w:tcBorders>
            <w:shd w:val="clear" w:color="auto" w:fill="auto"/>
          </w:tcPr>
          <w:p w:rsidR="00241708" w:rsidRPr="00B743B8" w:rsidRDefault="00241708" w:rsidP="00E47B40">
            <w:pPr>
              <w:rPr>
                <w:rFonts w:cs="Arial"/>
              </w:rPr>
            </w:pPr>
            <w:r w:rsidRPr="00B743B8">
              <w:rPr>
                <w:rFonts w:cs="Arial"/>
              </w:rPr>
              <w:t>Fachvorsitz</w:t>
            </w:r>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241708" w:rsidRPr="00B743B8" w:rsidTr="000642E8">
        <w:tc>
          <w:tcPr>
            <w:tcW w:w="3947" w:type="dxa"/>
            <w:gridSpan w:val="2"/>
            <w:tcBorders>
              <w:right w:val="single" w:sz="12" w:space="0" w:color="auto"/>
            </w:tcBorders>
            <w:shd w:val="clear" w:color="auto" w:fill="auto"/>
          </w:tcPr>
          <w:p w:rsidR="00241708" w:rsidRPr="00B743B8" w:rsidRDefault="00241708" w:rsidP="00E47B40">
            <w:pPr>
              <w:rPr>
                <w:rFonts w:cs="Arial"/>
              </w:rPr>
            </w:pPr>
            <w:r w:rsidRPr="00B743B8">
              <w:rPr>
                <w:rFonts w:cs="Arial"/>
              </w:rPr>
              <w:t>Stellvertreter</w:t>
            </w:r>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241708" w:rsidRPr="00B743B8" w:rsidTr="000642E8">
        <w:tc>
          <w:tcPr>
            <w:tcW w:w="3947" w:type="dxa"/>
            <w:gridSpan w:val="2"/>
            <w:tcBorders>
              <w:bottom w:val="single" w:sz="12" w:space="0" w:color="auto"/>
              <w:right w:val="single" w:sz="12" w:space="0" w:color="auto"/>
            </w:tcBorders>
            <w:shd w:val="clear" w:color="auto" w:fill="auto"/>
          </w:tcPr>
          <w:p w:rsidR="00241708" w:rsidRPr="00B743B8" w:rsidRDefault="00241708" w:rsidP="00E47B40">
            <w:pPr>
              <w:rPr>
                <w:rFonts w:cs="Arial"/>
              </w:rPr>
            </w:pPr>
            <w:r w:rsidRPr="00B743B8">
              <w:rPr>
                <w:rFonts w:cs="Arial"/>
              </w:rPr>
              <w:t xml:space="preserve">Sonstige Funktionen </w:t>
            </w:r>
          </w:p>
          <w:p w:rsidR="00241708" w:rsidRPr="00B743B8" w:rsidRDefault="00241708" w:rsidP="00E47B40">
            <w:pPr>
              <w:rPr>
                <w:rFonts w:cs="Arial"/>
                <w:sz w:val="14"/>
                <w:szCs w:val="14"/>
              </w:rPr>
            </w:pPr>
            <w:r w:rsidRPr="00B743B8">
              <w:rPr>
                <w:rFonts w:cs="Arial"/>
                <w:sz w:val="14"/>
                <w:szCs w:val="14"/>
              </w:rPr>
              <w:t>(im Rahmen der schulprogrammatischen fäche</w:t>
            </w:r>
            <w:r w:rsidRPr="00B743B8">
              <w:rPr>
                <w:rFonts w:cs="Arial"/>
                <w:sz w:val="14"/>
                <w:szCs w:val="14"/>
              </w:rPr>
              <w:t>r</w:t>
            </w:r>
            <w:r w:rsidRPr="00B743B8">
              <w:rPr>
                <w:rFonts w:cs="Arial"/>
                <w:sz w:val="14"/>
                <w:szCs w:val="14"/>
              </w:rPr>
              <w:t>übergreifenden Schwerpunkte)</w:t>
            </w:r>
          </w:p>
        </w:tc>
        <w:tc>
          <w:tcPr>
            <w:tcW w:w="2094" w:type="dxa"/>
            <w:tcBorders>
              <w:left w:val="single" w:sz="12" w:space="0" w:color="auto"/>
              <w:bottom w:val="single" w:sz="12" w:space="0" w:color="auto"/>
            </w:tcBorders>
          </w:tcPr>
          <w:p w:rsidR="00241708" w:rsidRPr="00B743B8" w:rsidRDefault="00241708" w:rsidP="00E47B40">
            <w:pPr>
              <w:rPr>
                <w:rFonts w:cs="Arial"/>
              </w:rPr>
            </w:pPr>
          </w:p>
        </w:tc>
        <w:tc>
          <w:tcPr>
            <w:tcW w:w="2464" w:type="dxa"/>
            <w:tcBorders>
              <w:bottom w:val="single" w:sz="12" w:space="0" w:color="auto"/>
            </w:tcBorders>
          </w:tcPr>
          <w:p w:rsidR="00241708" w:rsidRPr="00B743B8" w:rsidRDefault="00241708" w:rsidP="00E47B40">
            <w:pPr>
              <w:rPr>
                <w:rFonts w:cs="Arial"/>
              </w:rPr>
            </w:pPr>
          </w:p>
        </w:tc>
        <w:tc>
          <w:tcPr>
            <w:tcW w:w="1910" w:type="dxa"/>
            <w:tcBorders>
              <w:bottom w:val="single" w:sz="12" w:space="0" w:color="auto"/>
            </w:tcBorders>
          </w:tcPr>
          <w:p w:rsidR="00241708" w:rsidRPr="00B743B8" w:rsidRDefault="00241708" w:rsidP="00E47B40">
            <w:pPr>
              <w:rPr>
                <w:rFonts w:cs="Arial"/>
              </w:rPr>
            </w:pPr>
          </w:p>
        </w:tc>
        <w:tc>
          <w:tcPr>
            <w:tcW w:w="1885" w:type="dxa"/>
            <w:tcBorders>
              <w:bottom w:val="single" w:sz="12" w:space="0" w:color="auto"/>
            </w:tcBorders>
          </w:tcPr>
          <w:p w:rsidR="00241708" w:rsidRPr="00B743B8" w:rsidRDefault="00241708" w:rsidP="00E47B40">
            <w:pPr>
              <w:rPr>
                <w:rFonts w:cs="Arial"/>
              </w:rPr>
            </w:pPr>
          </w:p>
        </w:tc>
      </w:tr>
      <w:tr w:rsidR="00241708" w:rsidRPr="00B743B8" w:rsidTr="000642E8">
        <w:tc>
          <w:tcPr>
            <w:tcW w:w="3947" w:type="dxa"/>
            <w:gridSpan w:val="2"/>
            <w:tcBorders>
              <w:top w:val="single" w:sz="12" w:space="0" w:color="auto"/>
              <w:right w:val="single" w:sz="12" w:space="0" w:color="auto"/>
            </w:tcBorders>
            <w:shd w:val="clear" w:color="auto" w:fill="D9D9D9"/>
          </w:tcPr>
          <w:p w:rsidR="00241708" w:rsidRPr="00B743B8" w:rsidRDefault="00241708" w:rsidP="00E47B40">
            <w:pPr>
              <w:rPr>
                <w:rFonts w:cs="Arial"/>
                <w:b/>
              </w:rPr>
            </w:pPr>
            <w:r w:rsidRPr="00B743B8">
              <w:rPr>
                <w:rFonts w:cs="Arial"/>
                <w:b/>
              </w:rPr>
              <w:t>Ressourcen</w:t>
            </w:r>
          </w:p>
        </w:tc>
        <w:tc>
          <w:tcPr>
            <w:tcW w:w="2094" w:type="dxa"/>
            <w:tcBorders>
              <w:top w:val="single" w:sz="12" w:space="0" w:color="auto"/>
              <w:left w:val="single" w:sz="12" w:space="0" w:color="auto"/>
            </w:tcBorders>
            <w:shd w:val="clear" w:color="auto" w:fill="D9D9D9"/>
          </w:tcPr>
          <w:p w:rsidR="00241708" w:rsidRPr="00B743B8" w:rsidRDefault="00241708" w:rsidP="00E47B40">
            <w:pPr>
              <w:rPr>
                <w:rFonts w:cs="Arial"/>
              </w:rPr>
            </w:pPr>
          </w:p>
        </w:tc>
        <w:tc>
          <w:tcPr>
            <w:tcW w:w="2464" w:type="dxa"/>
            <w:tcBorders>
              <w:top w:val="single" w:sz="12" w:space="0" w:color="auto"/>
            </w:tcBorders>
            <w:shd w:val="clear" w:color="auto" w:fill="D9D9D9"/>
          </w:tcPr>
          <w:p w:rsidR="00241708" w:rsidRPr="00B743B8" w:rsidRDefault="00241708" w:rsidP="00E47B40">
            <w:pPr>
              <w:rPr>
                <w:rFonts w:cs="Arial"/>
              </w:rPr>
            </w:pPr>
          </w:p>
        </w:tc>
        <w:tc>
          <w:tcPr>
            <w:tcW w:w="1910" w:type="dxa"/>
            <w:tcBorders>
              <w:top w:val="single" w:sz="12" w:space="0" w:color="auto"/>
            </w:tcBorders>
            <w:shd w:val="clear" w:color="auto" w:fill="D9D9D9"/>
          </w:tcPr>
          <w:p w:rsidR="00241708" w:rsidRPr="00B743B8" w:rsidRDefault="00241708" w:rsidP="00E47B40">
            <w:pPr>
              <w:rPr>
                <w:rFonts w:cs="Arial"/>
              </w:rPr>
            </w:pPr>
          </w:p>
        </w:tc>
        <w:tc>
          <w:tcPr>
            <w:tcW w:w="1885" w:type="dxa"/>
            <w:tcBorders>
              <w:top w:val="single" w:sz="12" w:space="0" w:color="auto"/>
            </w:tcBorders>
            <w:shd w:val="clear" w:color="auto" w:fill="D9D9D9"/>
          </w:tcPr>
          <w:p w:rsidR="00241708" w:rsidRPr="00B743B8" w:rsidRDefault="00241708" w:rsidP="00E47B40">
            <w:pPr>
              <w:rPr>
                <w:rFonts w:cs="Arial"/>
              </w:rPr>
            </w:pPr>
          </w:p>
        </w:tc>
      </w:tr>
      <w:tr w:rsidR="00241708" w:rsidRPr="00B743B8" w:rsidTr="000642E8">
        <w:tc>
          <w:tcPr>
            <w:tcW w:w="1190" w:type="dxa"/>
            <w:vMerge w:val="restart"/>
            <w:shd w:val="clear" w:color="auto" w:fill="auto"/>
          </w:tcPr>
          <w:p w:rsidR="00241708" w:rsidRPr="00B743B8" w:rsidRDefault="00241708" w:rsidP="00E47B40">
            <w:pPr>
              <w:rPr>
                <w:rFonts w:cs="Arial"/>
              </w:rPr>
            </w:pPr>
            <w:r w:rsidRPr="00B743B8">
              <w:rPr>
                <w:rFonts w:cs="Arial"/>
              </w:rPr>
              <w:t>pers</w:t>
            </w:r>
            <w:r w:rsidRPr="00B743B8">
              <w:rPr>
                <w:rFonts w:cs="Arial"/>
              </w:rPr>
              <w:t>o</w:t>
            </w:r>
            <w:r w:rsidRPr="00B743B8">
              <w:rPr>
                <w:rFonts w:cs="Arial"/>
              </w:rPr>
              <w:t>nell</w:t>
            </w:r>
          </w:p>
        </w:tc>
        <w:tc>
          <w:tcPr>
            <w:tcW w:w="2757" w:type="dxa"/>
            <w:tcBorders>
              <w:right w:val="single" w:sz="12" w:space="0" w:color="auto"/>
            </w:tcBorders>
            <w:shd w:val="clear" w:color="auto" w:fill="auto"/>
          </w:tcPr>
          <w:p w:rsidR="00241708" w:rsidRPr="00B743B8" w:rsidRDefault="00241708" w:rsidP="00E47B40">
            <w:pPr>
              <w:rPr>
                <w:rFonts w:cs="Arial"/>
              </w:rPr>
            </w:pPr>
            <w:r w:rsidRPr="00B743B8">
              <w:rPr>
                <w:rFonts w:cs="Arial"/>
              </w:rPr>
              <w:t>Fachlehrer/in</w:t>
            </w:r>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241708" w:rsidRPr="00B743B8" w:rsidTr="000642E8">
        <w:tc>
          <w:tcPr>
            <w:tcW w:w="1190" w:type="dxa"/>
            <w:vMerge/>
            <w:shd w:val="clear" w:color="auto" w:fill="auto"/>
          </w:tcPr>
          <w:p w:rsidR="00241708" w:rsidRPr="00B743B8" w:rsidRDefault="00241708" w:rsidP="00E47B40">
            <w:pPr>
              <w:rPr>
                <w:rFonts w:cs="Arial"/>
              </w:rPr>
            </w:pPr>
          </w:p>
        </w:tc>
        <w:tc>
          <w:tcPr>
            <w:tcW w:w="2757" w:type="dxa"/>
            <w:tcBorders>
              <w:right w:val="single" w:sz="12" w:space="0" w:color="auto"/>
            </w:tcBorders>
            <w:shd w:val="clear" w:color="auto" w:fill="auto"/>
          </w:tcPr>
          <w:p w:rsidR="00241708" w:rsidRPr="00B743B8" w:rsidRDefault="00241708" w:rsidP="00E47B40">
            <w:pPr>
              <w:rPr>
                <w:rFonts w:cs="Arial"/>
              </w:rPr>
            </w:pPr>
            <w:r w:rsidRPr="00B743B8">
              <w:rPr>
                <w:rFonts w:cs="Arial"/>
              </w:rPr>
              <w:t>fachfremd</w:t>
            </w:r>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241708" w:rsidRPr="00B743B8" w:rsidTr="000642E8">
        <w:tc>
          <w:tcPr>
            <w:tcW w:w="1190" w:type="dxa"/>
            <w:vMerge/>
            <w:shd w:val="clear" w:color="auto" w:fill="auto"/>
          </w:tcPr>
          <w:p w:rsidR="00241708" w:rsidRPr="00B743B8" w:rsidRDefault="00241708" w:rsidP="00E47B40">
            <w:pPr>
              <w:rPr>
                <w:rFonts w:cs="Arial"/>
              </w:rPr>
            </w:pPr>
          </w:p>
        </w:tc>
        <w:tc>
          <w:tcPr>
            <w:tcW w:w="2757" w:type="dxa"/>
            <w:tcBorders>
              <w:right w:val="single" w:sz="12" w:space="0" w:color="auto"/>
            </w:tcBorders>
            <w:shd w:val="clear" w:color="auto" w:fill="auto"/>
          </w:tcPr>
          <w:p w:rsidR="00241708" w:rsidRPr="00B743B8" w:rsidRDefault="00241708" w:rsidP="00E47B40">
            <w:pPr>
              <w:rPr>
                <w:rFonts w:cs="Arial"/>
              </w:rPr>
            </w:pPr>
            <w:r w:rsidRPr="00B743B8">
              <w:rPr>
                <w:rFonts w:cs="Arial"/>
              </w:rPr>
              <w:t>Lerngruppen</w:t>
            </w:r>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241708" w:rsidRPr="00B743B8" w:rsidTr="000642E8">
        <w:tc>
          <w:tcPr>
            <w:tcW w:w="1190" w:type="dxa"/>
            <w:vMerge/>
            <w:shd w:val="clear" w:color="auto" w:fill="auto"/>
          </w:tcPr>
          <w:p w:rsidR="00241708" w:rsidRPr="00B743B8" w:rsidRDefault="00241708" w:rsidP="00E47B40">
            <w:pPr>
              <w:rPr>
                <w:rFonts w:cs="Arial"/>
              </w:rPr>
            </w:pPr>
          </w:p>
        </w:tc>
        <w:tc>
          <w:tcPr>
            <w:tcW w:w="2757" w:type="dxa"/>
            <w:tcBorders>
              <w:right w:val="single" w:sz="12" w:space="0" w:color="auto"/>
            </w:tcBorders>
            <w:shd w:val="clear" w:color="auto" w:fill="auto"/>
          </w:tcPr>
          <w:p w:rsidR="00241708" w:rsidRPr="00B743B8" w:rsidRDefault="00241708" w:rsidP="00E47B40">
            <w:pPr>
              <w:rPr>
                <w:rFonts w:cs="Arial"/>
              </w:rPr>
            </w:pPr>
            <w:r w:rsidRPr="00B743B8">
              <w:rPr>
                <w:rFonts w:cs="Arial"/>
              </w:rPr>
              <w:t>Lerngruppengröße</w:t>
            </w:r>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241708" w:rsidRPr="00B743B8" w:rsidTr="000642E8">
        <w:tc>
          <w:tcPr>
            <w:tcW w:w="1190" w:type="dxa"/>
            <w:vMerge/>
            <w:shd w:val="clear" w:color="auto" w:fill="auto"/>
          </w:tcPr>
          <w:p w:rsidR="00241708" w:rsidRPr="00B743B8" w:rsidRDefault="00241708" w:rsidP="00E47B40">
            <w:pPr>
              <w:rPr>
                <w:rFonts w:cs="Arial"/>
              </w:rPr>
            </w:pPr>
          </w:p>
        </w:tc>
        <w:tc>
          <w:tcPr>
            <w:tcW w:w="2757" w:type="dxa"/>
            <w:tcBorders>
              <w:right w:val="single" w:sz="12" w:space="0" w:color="auto"/>
            </w:tcBorders>
            <w:shd w:val="clear" w:color="auto" w:fill="auto"/>
          </w:tcPr>
          <w:p w:rsidR="00241708" w:rsidRPr="00B743B8" w:rsidRDefault="00241708" w:rsidP="00E47B40">
            <w:pPr>
              <w:rPr>
                <w:rFonts w:cs="Arial"/>
              </w:rPr>
            </w:pPr>
            <w:r w:rsidRPr="00B743B8">
              <w:rPr>
                <w:rFonts w:cs="Arial"/>
              </w:rPr>
              <w:t>…</w:t>
            </w:r>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241708" w:rsidRPr="00B743B8" w:rsidTr="000642E8">
        <w:tc>
          <w:tcPr>
            <w:tcW w:w="1190" w:type="dxa"/>
            <w:vMerge w:val="restart"/>
            <w:shd w:val="clear" w:color="auto" w:fill="auto"/>
          </w:tcPr>
          <w:p w:rsidR="00241708" w:rsidRPr="00B743B8" w:rsidRDefault="00241708" w:rsidP="00E47B40">
            <w:pPr>
              <w:rPr>
                <w:rFonts w:cs="Arial"/>
              </w:rPr>
            </w:pPr>
            <w:r w:rsidRPr="00B743B8">
              <w:rPr>
                <w:rFonts w:cs="Arial"/>
              </w:rPr>
              <w:t>räu</w:t>
            </w:r>
            <w:r w:rsidRPr="00B743B8">
              <w:rPr>
                <w:rFonts w:cs="Arial"/>
              </w:rPr>
              <w:t>m</w:t>
            </w:r>
            <w:r w:rsidRPr="00B743B8">
              <w:rPr>
                <w:rFonts w:cs="Arial"/>
              </w:rPr>
              <w:t>lich</w:t>
            </w:r>
          </w:p>
        </w:tc>
        <w:tc>
          <w:tcPr>
            <w:tcW w:w="2757" w:type="dxa"/>
            <w:tcBorders>
              <w:right w:val="single" w:sz="12" w:space="0" w:color="auto"/>
            </w:tcBorders>
            <w:shd w:val="clear" w:color="auto" w:fill="auto"/>
          </w:tcPr>
          <w:p w:rsidR="00241708" w:rsidRPr="00B743B8" w:rsidRDefault="00241708" w:rsidP="00E47B40">
            <w:pPr>
              <w:rPr>
                <w:rFonts w:cs="Arial"/>
              </w:rPr>
            </w:pPr>
            <w:proofErr w:type="spellStart"/>
            <w:r w:rsidRPr="00B743B8">
              <w:rPr>
                <w:rFonts w:cs="Arial"/>
              </w:rPr>
              <w:t>Fachraum</w:t>
            </w:r>
            <w:proofErr w:type="spellEnd"/>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241708" w:rsidRPr="00B743B8" w:rsidTr="000642E8">
        <w:tc>
          <w:tcPr>
            <w:tcW w:w="1190" w:type="dxa"/>
            <w:vMerge/>
            <w:shd w:val="clear" w:color="auto" w:fill="auto"/>
          </w:tcPr>
          <w:p w:rsidR="00241708" w:rsidRPr="00B743B8" w:rsidRDefault="00241708" w:rsidP="00E47B40">
            <w:pPr>
              <w:rPr>
                <w:rFonts w:cs="Arial"/>
              </w:rPr>
            </w:pPr>
          </w:p>
        </w:tc>
        <w:tc>
          <w:tcPr>
            <w:tcW w:w="2757" w:type="dxa"/>
            <w:tcBorders>
              <w:right w:val="single" w:sz="12" w:space="0" w:color="auto"/>
            </w:tcBorders>
            <w:shd w:val="clear" w:color="auto" w:fill="auto"/>
          </w:tcPr>
          <w:p w:rsidR="00241708" w:rsidRPr="00B743B8" w:rsidRDefault="00241708" w:rsidP="00E47B40">
            <w:pPr>
              <w:rPr>
                <w:rFonts w:cs="Arial"/>
              </w:rPr>
            </w:pPr>
            <w:r w:rsidRPr="00B743B8">
              <w:rPr>
                <w:rFonts w:cs="Arial"/>
              </w:rPr>
              <w:t>Bibliothek</w:t>
            </w:r>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241708" w:rsidRPr="00B743B8" w:rsidTr="000642E8">
        <w:tc>
          <w:tcPr>
            <w:tcW w:w="1190" w:type="dxa"/>
            <w:vMerge/>
            <w:shd w:val="clear" w:color="auto" w:fill="auto"/>
          </w:tcPr>
          <w:p w:rsidR="00241708" w:rsidRPr="00B743B8" w:rsidRDefault="00241708" w:rsidP="00E47B40">
            <w:pPr>
              <w:rPr>
                <w:rFonts w:cs="Arial"/>
              </w:rPr>
            </w:pPr>
          </w:p>
        </w:tc>
        <w:tc>
          <w:tcPr>
            <w:tcW w:w="2757" w:type="dxa"/>
            <w:tcBorders>
              <w:right w:val="single" w:sz="12" w:space="0" w:color="auto"/>
            </w:tcBorders>
            <w:shd w:val="clear" w:color="auto" w:fill="auto"/>
          </w:tcPr>
          <w:p w:rsidR="00241708" w:rsidRPr="00B743B8" w:rsidRDefault="00241708" w:rsidP="00E47B40">
            <w:pPr>
              <w:rPr>
                <w:rFonts w:cs="Arial"/>
              </w:rPr>
            </w:pPr>
            <w:r w:rsidRPr="00B743B8">
              <w:rPr>
                <w:rFonts w:cs="Arial"/>
              </w:rPr>
              <w:t>Computerraum</w:t>
            </w:r>
          </w:p>
        </w:tc>
        <w:tc>
          <w:tcPr>
            <w:tcW w:w="2094" w:type="dxa"/>
            <w:tcBorders>
              <w:left w:val="single" w:sz="12" w:space="0" w:color="auto"/>
            </w:tcBorders>
          </w:tcPr>
          <w:p w:rsidR="00241708" w:rsidRPr="00B743B8" w:rsidRDefault="00241708" w:rsidP="00E47B40">
            <w:pPr>
              <w:rPr>
                <w:rFonts w:cs="Arial"/>
              </w:rPr>
            </w:pPr>
          </w:p>
        </w:tc>
        <w:tc>
          <w:tcPr>
            <w:tcW w:w="2464" w:type="dxa"/>
          </w:tcPr>
          <w:p w:rsidR="00241708" w:rsidRPr="00B743B8" w:rsidRDefault="00241708" w:rsidP="00E47B40">
            <w:pPr>
              <w:rPr>
                <w:rFonts w:cs="Arial"/>
              </w:rPr>
            </w:pPr>
          </w:p>
        </w:tc>
        <w:tc>
          <w:tcPr>
            <w:tcW w:w="1910" w:type="dxa"/>
          </w:tcPr>
          <w:p w:rsidR="00241708" w:rsidRPr="00B743B8" w:rsidRDefault="00241708" w:rsidP="00E47B40">
            <w:pPr>
              <w:rPr>
                <w:rFonts w:cs="Arial"/>
              </w:rPr>
            </w:pPr>
          </w:p>
        </w:tc>
        <w:tc>
          <w:tcPr>
            <w:tcW w:w="1885" w:type="dxa"/>
          </w:tcPr>
          <w:p w:rsidR="00241708" w:rsidRPr="00B743B8" w:rsidRDefault="00241708" w:rsidP="00E47B40">
            <w:pPr>
              <w:rPr>
                <w:rFonts w:cs="Arial"/>
              </w:rPr>
            </w:pPr>
          </w:p>
        </w:tc>
      </w:tr>
      <w:tr w:rsidR="000642E8" w:rsidRPr="00B743B8" w:rsidTr="000642E8">
        <w:tc>
          <w:tcPr>
            <w:tcW w:w="1190" w:type="dxa"/>
            <w:vMerge/>
            <w:shd w:val="clear" w:color="auto" w:fill="auto"/>
          </w:tcPr>
          <w:p w:rsidR="000642E8" w:rsidRPr="00B743B8" w:rsidRDefault="000642E8" w:rsidP="00E47B40">
            <w:pPr>
              <w:rPr>
                <w:rFonts w:cs="Arial"/>
              </w:rPr>
            </w:pPr>
          </w:p>
        </w:tc>
        <w:tc>
          <w:tcPr>
            <w:tcW w:w="2757" w:type="dxa"/>
            <w:tcBorders>
              <w:right w:val="single" w:sz="12" w:space="0" w:color="auto"/>
            </w:tcBorders>
            <w:shd w:val="clear" w:color="auto" w:fill="auto"/>
          </w:tcPr>
          <w:p w:rsidR="000642E8" w:rsidRPr="00B743B8" w:rsidRDefault="000642E8" w:rsidP="00E47B40">
            <w:pPr>
              <w:rPr>
                <w:rFonts w:cs="Arial"/>
              </w:rPr>
            </w:pPr>
            <w:r>
              <w:rPr>
                <w:rFonts w:cs="Arial"/>
              </w:rPr>
              <w:t>Lehrwerke</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1190" w:type="dxa"/>
            <w:vMerge/>
            <w:shd w:val="clear" w:color="auto" w:fill="auto"/>
          </w:tcPr>
          <w:p w:rsidR="000642E8" w:rsidRPr="00B743B8" w:rsidRDefault="000642E8" w:rsidP="00E47B40">
            <w:pPr>
              <w:rPr>
                <w:rFonts w:cs="Arial"/>
              </w:rPr>
            </w:pPr>
          </w:p>
        </w:tc>
        <w:tc>
          <w:tcPr>
            <w:tcW w:w="2757" w:type="dxa"/>
            <w:tcBorders>
              <w:right w:val="single" w:sz="12" w:space="0" w:color="auto"/>
            </w:tcBorders>
            <w:shd w:val="clear" w:color="auto" w:fill="auto"/>
          </w:tcPr>
          <w:p w:rsidR="000642E8" w:rsidRPr="00B743B8" w:rsidRDefault="000642E8" w:rsidP="00E47B40">
            <w:pPr>
              <w:rPr>
                <w:rFonts w:cs="Arial"/>
              </w:rPr>
            </w:pPr>
            <w:r>
              <w:rPr>
                <w:rFonts w:cs="Arial"/>
              </w:rPr>
              <w:t>.....</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1190" w:type="dxa"/>
            <w:vMerge w:val="restart"/>
            <w:shd w:val="clear" w:color="auto" w:fill="auto"/>
          </w:tcPr>
          <w:p w:rsidR="000642E8" w:rsidRPr="00B743B8" w:rsidRDefault="000642E8" w:rsidP="00E47B40">
            <w:pPr>
              <w:rPr>
                <w:rFonts w:cs="Arial"/>
              </w:rPr>
            </w:pPr>
            <w:r w:rsidRPr="00B743B8">
              <w:rPr>
                <w:rFonts w:cs="Arial"/>
              </w:rPr>
              <w:t>mater</w:t>
            </w:r>
            <w:r w:rsidRPr="00B743B8">
              <w:rPr>
                <w:rFonts w:cs="Arial"/>
              </w:rPr>
              <w:t>i</w:t>
            </w:r>
            <w:r w:rsidRPr="00B743B8">
              <w:rPr>
                <w:rFonts w:cs="Arial"/>
              </w:rPr>
              <w:t>ell/</w:t>
            </w:r>
          </w:p>
          <w:p w:rsidR="000642E8" w:rsidRPr="00B743B8" w:rsidRDefault="000642E8" w:rsidP="00E47B40">
            <w:pPr>
              <w:rPr>
                <w:rFonts w:cs="Arial"/>
              </w:rPr>
            </w:pPr>
            <w:r w:rsidRPr="00B743B8">
              <w:rPr>
                <w:rFonts w:cs="Arial"/>
              </w:rPr>
              <w:t>sac</w:t>
            </w:r>
            <w:r w:rsidRPr="00B743B8">
              <w:rPr>
                <w:rFonts w:cs="Arial"/>
              </w:rPr>
              <w:t>h</w:t>
            </w:r>
            <w:r w:rsidRPr="00B743B8">
              <w:rPr>
                <w:rFonts w:cs="Arial"/>
              </w:rPr>
              <w:t>lich</w:t>
            </w:r>
          </w:p>
        </w:tc>
        <w:tc>
          <w:tcPr>
            <w:tcW w:w="2757" w:type="dxa"/>
            <w:tcBorders>
              <w:right w:val="single" w:sz="12" w:space="0" w:color="auto"/>
            </w:tcBorders>
            <w:shd w:val="clear" w:color="auto" w:fill="auto"/>
          </w:tcPr>
          <w:p w:rsidR="000642E8" w:rsidRPr="00B743B8" w:rsidRDefault="000642E8" w:rsidP="00E47B40">
            <w:pPr>
              <w:rPr>
                <w:rFonts w:cs="Arial"/>
              </w:rPr>
            </w:pPr>
            <w:r w:rsidRPr="00B743B8">
              <w:rPr>
                <w:rFonts w:cs="Arial"/>
              </w:rPr>
              <w:t>Fachzeitschriften</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1190" w:type="dxa"/>
            <w:vMerge/>
            <w:shd w:val="clear" w:color="auto" w:fill="auto"/>
          </w:tcPr>
          <w:p w:rsidR="000642E8" w:rsidRPr="00B743B8" w:rsidRDefault="000642E8" w:rsidP="00E47B40">
            <w:pPr>
              <w:rPr>
                <w:rFonts w:cs="Arial"/>
              </w:rPr>
            </w:pPr>
          </w:p>
        </w:tc>
        <w:tc>
          <w:tcPr>
            <w:tcW w:w="2757" w:type="dxa"/>
            <w:tcBorders>
              <w:bottom w:val="single" w:sz="4" w:space="0" w:color="auto"/>
              <w:right w:val="single" w:sz="12" w:space="0" w:color="auto"/>
            </w:tcBorders>
            <w:shd w:val="clear" w:color="auto" w:fill="auto"/>
          </w:tcPr>
          <w:p w:rsidR="000642E8" w:rsidRPr="00B743B8" w:rsidRDefault="000642E8" w:rsidP="00E47B40">
            <w:pPr>
              <w:rPr>
                <w:rFonts w:cs="Arial"/>
              </w:rPr>
            </w:pPr>
            <w:r w:rsidRPr="00B743B8">
              <w:rPr>
                <w:rFonts w:cs="Arial"/>
              </w:rPr>
              <w:t>…</w:t>
            </w:r>
          </w:p>
        </w:tc>
        <w:tc>
          <w:tcPr>
            <w:tcW w:w="2094" w:type="dxa"/>
            <w:tcBorders>
              <w:left w:val="single" w:sz="12" w:space="0" w:color="auto"/>
              <w:bottom w:val="single" w:sz="4" w:space="0" w:color="auto"/>
            </w:tcBorders>
          </w:tcPr>
          <w:p w:rsidR="000642E8" w:rsidRPr="00B743B8" w:rsidRDefault="000642E8" w:rsidP="00E47B40">
            <w:pPr>
              <w:rPr>
                <w:rFonts w:cs="Arial"/>
              </w:rPr>
            </w:pPr>
          </w:p>
        </w:tc>
        <w:tc>
          <w:tcPr>
            <w:tcW w:w="2464" w:type="dxa"/>
            <w:tcBorders>
              <w:bottom w:val="single" w:sz="4" w:space="0" w:color="auto"/>
            </w:tcBorders>
          </w:tcPr>
          <w:p w:rsidR="000642E8" w:rsidRPr="00B743B8" w:rsidRDefault="000642E8" w:rsidP="00E47B40">
            <w:pPr>
              <w:rPr>
                <w:rFonts w:cs="Arial"/>
              </w:rPr>
            </w:pPr>
          </w:p>
        </w:tc>
        <w:tc>
          <w:tcPr>
            <w:tcW w:w="1910" w:type="dxa"/>
            <w:tcBorders>
              <w:bottom w:val="single" w:sz="4" w:space="0" w:color="auto"/>
            </w:tcBorders>
          </w:tcPr>
          <w:p w:rsidR="000642E8" w:rsidRPr="00B743B8" w:rsidRDefault="000642E8" w:rsidP="00E47B40">
            <w:pPr>
              <w:rPr>
                <w:rFonts w:cs="Arial"/>
              </w:rPr>
            </w:pPr>
          </w:p>
        </w:tc>
        <w:tc>
          <w:tcPr>
            <w:tcW w:w="1885" w:type="dxa"/>
            <w:tcBorders>
              <w:bottom w:val="single" w:sz="4" w:space="0" w:color="auto"/>
            </w:tcBorders>
          </w:tcPr>
          <w:p w:rsidR="000642E8" w:rsidRPr="00B743B8" w:rsidRDefault="000642E8" w:rsidP="00E47B40">
            <w:pPr>
              <w:rPr>
                <w:rFonts w:cs="Arial"/>
              </w:rPr>
            </w:pPr>
          </w:p>
        </w:tc>
      </w:tr>
      <w:tr w:rsidR="000642E8" w:rsidRPr="00B743B8" w:rsidTr="000642E8">
        <w:tc>
          <w:tcPr>
            <w:tcW w:w="1190" w:type="dxa"/>
            <w:vMerge/>
            <w:tcBorders>
              <w:bottom w:val="single" w:sz="4" w:space="0" w:color="auto"/>
            </w:tcBorders>
            <w:shd w:val="clear" w:color="auto" w:fill="auto"/>
          </w:tcPr>
          <w:p w:rsidR="000642E8" w:rsidRPr="00B743B8" w:rsidRDefault="000642E8" w:rsidP="00E47B40">
            <w:pPr>
              <w:rPr>
                <w:rFonts w:cs="Arial"/>
              </w:rPr>
            </w:pPr>
          </w:p>
        </w:tc>
        <w:tc>
          <w:tcPr>
            <w:tcW w:w="2757" w:type="dxa"/>
            <w:tcBorders>
              <w:top w:val="single" w:sz="4" w:space="0" w:color="auto"/>
              <w:bottom w:val="single" w:sz="4" w:space="0" w:color="auto"/>
              <w:right w:val="single" w:sz="12" w:space="0" w:color="auto"/>
            </w:tcBorders>
            <w:shd w:val="clear" w:color="auto" w:fill="auto"/>
          </w:tcPr>
          <w:p w:rsidR="000642E8" w:rsidRPr="00B743B8" w:rsidRDefault="000642E8" w:rsidP="00E47B40">
            <w:pPr>
              <w:rPr>
                <w:rFonts w:cs="Arial"/>
              </w:rPr>
            </w:pPr>
            <w:r w:rsidRPr="00B743B8">
              <w:rPr>
                <w:rFonts w:cs="Arial"/>
              </w:rPr>
              <w:t>Abstände Fac</w:t>
            </w:r>
            <w:r w:rsidRPr="00B743B8">
              <w:rPr>
                <w:rFonts w:cs="Arial"/>
              </w:rPr>
              <w:t>h</w:t>
            </w:r>
            <w:r w:rsidRPr="00B743B8">
              <w:rPr>
                <w:rFonts w:cs="Arial"/>
              </w:rPr>
              <w:t>teamarbeit</w:t>
            </w:r>
          </w:p>
        </w:tc>
        <w:tc>
          <w:tcPr>
            <w:tcW w:w="2094" w:type="dxa"/>
            <w:tcBorders>
              <w:top w:val="single" w:sz="4" w:space="0" w:color="auto"/>
              <w:left w:val="single" w:sz="12" w:space="0" w:color="auto"/>
              <w:bottom w:val="single" w:sz="4" w:space="0" w:color="auto"/>
            </w:tcBorders>
          </w:tcPr>
          <w:p w:rsidR="000642E8" w:rsidRPr="00B743B8" w:rsidRDefault="000642E8" w:rsidP="00E47B40">
            <w:pPr>
              <w:rPr>
                <w:rFonts w:cs="Arial"/>
              </w:rPr>
            </w:pPr>
          </w:p>
        </w:tc>
        <w:tc>
          <w:tcPr>
            <w:tcW w:w="2464" w:type="dxa"/>
            <w:tcBorders>
              <w:top w:val="single" w:sz="4" w:space="0" w:color="auto"/>
              <w:bottom w:val="single" w:sz="4" w:space="0" w:color="auto"/>
            </w:tcBorders>
          </w:tcPr>
          <w:p w:rsidR="000642E8" w:rsidRPr="00B743B8" w:rsidRDefault="000642E8" w:rsidP="00E47B40">
            <w:pPr>
              <w:rPr>
                <w:rFonts w:cs="Arial"/>
              </w:rPr>
            </w:pPr>
          </w:p>
        </w:tc>
        <w:tc>
          <w:tcPr>
            <w:tcW w:w="1910" w:type="dxa"/>
            <w:tcBorders>
              <w:top w:val="single" w:sz="4" w:space="0" w:color="auto"/>
              <w:bottom w:val="single" w:sz="4" w:space="0" w:color="auto"/>
            </w:tcBorders>
          </w:tcPr>
          <w:p w:rsidR="000642E8" w:rsidRPr="00B743B8" w:rsidRDefault="000642E8" w:rsidP="00E47B40">
            <w:pPr>
              <w:rPr>
                <w:rFonts w:cs="Arial"/>
              </w:rPr>
            </w:pPr>
          </w:p>
        </w:tc>
        <w:tc>
          <w:tcPr>
            <w:tcW w:w="1885" w:type="dxa"/>
            <w:tcBorders>
              <w:top w:val="single" w:sz="4" w:space="0" w:color="auto"/>
              <w:bottom w:val="single" w:sz="4" w:space="0" w:color="auto"/>
            </w:tcBorders>
          </w:tcPr>
          <w:p w:rsidR="000642E8" w:rsidRPr="00B743B8" w:rsidRDefault="000642E8" w:rsidP="00E47B40">
            <w:pPr>
              <w:rPr>
                <w:rFonts w:cs="Arial"/>
              </w:rPr>
            </w:pPr>
          </w:p>
        </w:tc>
      </w:tr>
      <w:tr w:rsidR="000642E8" w:rsidRPr="00B743B8" w:rsidTr="000642E8">
        <w:tc>
          <w:tcPr>
            <w:tcW w:w="1190" w:type="dxa"/>
            <w:vMerge w:val="restart"/>
            <w:tcBorders>
              <w:top w:val="single" w:sz="4" w:space="0" w:color="auto"/>
            </w:tcBorders>
            <w:shd w:val="clear" w:color="auto" w:fill="auto"/>
          </w:tcPr>
          <w:p w:rsidR="000642E8" w:rsidRPr="00B743B8" w:rsidRDefault="000642E8" w:rsidP="00E47B40">
            <w:pPr>
              <w:rPr>
                <w:rFonts w:cs="Arial"/>
              </w:rPr>
            </w:pPr>
            <w:r w:rsidRPr="00B743B8">
              <w:rPr>
                <w:rFonts w:cs="Arial"/>
              </w:rPr>
              <w:t>zeitlich</w:t>
            </w:r>
          </w:p>
        </w:tc>
        <w:tc>
          <w:tcPr>
            <w:tcW w:w="2757" w:type="dxa"/>
            <w:tcBorders>
              <w:top w:val="single" w:sz="4" w:space="0" w:color="auto"/>
              <w:bottom w:val="single" w:sz="4" w:space="0" w:color="auto"/>
              <w:right w:val="single" w:sz="12" w:space="0" w:color="auto"/>
            </w:tcBorders>
            <w:shd w:val="clear" w:color="auto" w:fill="auto"/>
          </w:tcPr>
          <w:p w:rsidR="000642E8" w:rsidRPr="00B743B8" w:rsidRDefault="000642E8" w:rsidP="00E47B40">
            <w:pPr>
              <w:rPr>
                <w:rFonts w:cs="Arial"/>
              </w:rPr>
            </w:pPr>
            <w:r w:rsidRPr="00B743B8">
              <w:rPr>
                <w:rFonts w:cs="Arial"/>
              </w:rPr>
              <w:t>Dauer Fachteama</w:t>
            </w:r>
            <w:r w:rsidRPr="00B743B8">
              <w:rPr>
                <w:rFonts w:cs="Arial"/>
              </w:rPr>
              <w:t>r</w:t>
            </w:r>
            <w:r w:rsidRPr="00B743B8">
              <w:rPr>
                <w:rFonts w:cs="Arial"/>
              </w:rPr>
              <w:t>beit</w:t>
            </w:r>
          </w:p>
        </w:tc>
        <w:tc>
          <w:tcPr>
            <w:tcW w:w="2094" w:type="dxa"/>
            <w:tcBorders>
              <w:top w:val="single" w:sz="4" w:space="0" w:color="auto"/>
              <w:left w:val="single" w:sz="12" w:space="0" w:color="auto"/>
              <w:bottom w:val="single" w:sz="4" w:space="0" w:color="auto"/>
            </w:tcBorders>
          </w:tcPr>
          <w:p w:rsidR="000642E8" w:rsidRPr="00B743B8" w:rsidRDefault="000642E8" w:rsidP="00E47B40">
            <w:pPr>
              <w:rPr>
                <w:rFonts w:cs="Arial"/>
              </w:rPr>
            </w:pPr>
          </w:p>
        </w:tc>
        <w:tc>
          <w:tcPr>
            <w:tcW w:w="2464" w:type="dxa"/>
            <w:tcBorders>
              <w:top w:val="single" w:sz="4" w:space="0" w:color="auto"/>
              <w:bottom w:val="single" w:sz="4" w:space="0" w:color="auto"/>
            </w:tcBorders>
          </w:tcPr>
          <w:p w:rsidR="000642E8" w:rsidRPr="00B743B8" w:rsidRDefault="000642E8" w:rsidP="00E47B40">
            <w:pPr>
              <w:rPr>
                <w:rFonts w:cs="Arial"/>
              </w:rPr>
            </w:pPr>
          </w:p>
        </w:tc>
        <w:tc>
          <w:tcPr>
            <w:tcW w:w="1910" w:type="dxa"/>
            <w:tcBorders>
              <w:top w:val="single" w:sz="4" w:space="0" w:color="auto"/>
              <w:bottom w:val="single" w:sz="4" w:space="0" w:color="auto"/>
            </w:tcBorders>
          </w:tcPr>
          <w:p w:rsidR="000642E8" w:rsidRPr="00B743B8" w:rsidRDefault="000642E8" w:rsidP="00E47B40">
            <w:pPr>
              <w:rPr>
                <w:rFonts w:cs="Arial"/>
              </w:rPr>
            </w:pPr>
          </w:p>
        </w:tc>
        <w:tc>
          <w:tcPr>
            <w:tcW w:w="1885" w:type="dxa"/>
            <w:tcBorders>
              <w:top w:val="single" w:sz="4" w:space="0" w:color="auto"/>
              <w:bottom w:val="single" w:sz="4" w:space="0" w:color="auto"/>
            </w:tcBorders>
          </w:tcPr>
          <w:p w:rsidR="000642E8" w:rsidRPr="00B743B8" w:rsidRDefault="000642E8" w:rsidP="00E47B40">
            <w:pPr>
              <w:rPr>
                <w:rFonts w:cs="Arial"/>
              </w:rPr>
            </w:pPr>
          </w:p>
        </w:tc>
      </w:tr>
      <w:tr w:rsidR="000642E8" w:rsidRPr="00B743B8" w:rsidTr="000642E8">
        <w:tc>
          <w:tcPr>
            <w:tcW w:w="1190" w:type="dxa"/>
            <w:vMerge/>
            <w:shd w:val="clear" w:color="auto" w:fill="auto"/>
          </w:tcPr>
          <w:p w:rsidR="000642E8" w:rsidRPr="00B743B8" w:rsidRDefault="000642E8" w:rsidP="00E47B40">
            <w:pPr>
              <w:rPr>
                <w:rFonts w:cs="Arial"/>
              </w:rPr>
            </w:pPr>
          </w:p>
        </w:tc>
        <w:tc>
          <w:tcPr>
            <w:tcW w:w="2757" w:type="dxa"/>
            <w:tcBorders>
              <w:top w:val="single" w:sz="4" w:space="0" w:color="auto"/>
              <w:bottom w:val="single" w:sz="12" w:space="0" w:color="auto"/>
              <w:right w:val="single" w:sz="12" w:space="0" w:color="auto"/>
            </w:tcBorders>
            <w:shd w:val="clear" w:color="auto" w:fill="auto"/>
          </w:tcPr>
          <w:p w:rsidR="000642E8" w:rsidRPr="00B743B8" w:rsidRDefault="000642E8" w:rsidP="00E47B40">
            <w:pPr>
              <w:rPr>
                <w:rFonts w:cs="Arial"/>
              </w:rPr>
            </w:pPr>
            <w:r w:rsidRPr="00B743B8">
              <w:rPr>
                <w:rFonts w:cs="Arial"/>
              </w:rPr>
              <w:t>…</w:t>
            </w:r>
          </w:p>
        </w:tc>
        <w:tc>
          <w:tcPr>
            <w:tcW w:w="2094" w:type="dxa"/>
            <w:tcBorders>
              <w:top w:val="single" w:sz="4" w:space="0" w:color="auto"/>
              <w:left w:val="single" w:sz="12" w:space="0" w:color="auto"/>
              <w:bottom w:val="single" w:sz="12" w:space="0" w:color="auto"/>
            </w:tcBorders>
          </w:tcPr>
          <w:p w:rsidR="000642E8" w:rsidRPr="00B743B8" w:rsidRDefault="000642E8" w:rsidP="00E47B40">
            <w:pPr>
              <w:rPr>
                <w:rFonts w:cs="Arial"/>
              </w:rPr>
            </w:pPr>
          </w:p>
        </w:tc>
        <w:tc>
          <w:tcPr>
            <w:tcW w:w="2464" w:type="dxa"/>
            <w:tcBorders>
              <w:top w:val="single" w:sz="4" w:space="0" w:color="auto"/>
              <w:bottom w:val="single" w:sz="12" w:space="0" w:color="auto"/>
            </w:tcBorders>
          </w:tcPr>
          <w:p w:rsidR="000642E8" w:rsidRPr="00B743B8" w:rsidRDefault="000642E8" w:rsidP="00E47B40">
            <w:pPr>
              <w:rPr>
                <w:rFonts w:cs="Arial"/>
              </w:rPr>
            </w:pPr>
          </w:p>
        </w:tc>
        <w:tc>
          <w:tcPr>
            <w:tcW w:w="1910" w:type="dxa"/>
            <w:tcBorders>
              <w:top w:val="single" w:sz="4" w:space="0" w:color="auto"/>
              <w:bottom w:val="single" w:sz="12" w:space="0" w:color="auto"/>
            </w:tcBorders>
          </w:tcPr>
          <w:p w:rsidR="000642E8" w:rsidRPr="00B743B8" w:rsidRDefault="000642E8" w:rsidP="00E47B40">
            <w:pPr>
              <w:rPr>
                <w:rFonts w:cs="Arial"/>
              </w:rPr>
            </w:pPr>
          </w:p>
        </w:tc>
        <w:tc>
          <w:tcPr>
            <w:tcW w:w="1885" w:type="dxa"/>
            <w:tcBorders>
              <w:top w:val="single" w:sz="4" w:space="0" w:color="auto"/>
              <w:bottom w:val="single" w:sz="12" w:space="0" w:color="auto"/>
            </w:tcBorders>
          </w:tcPr>
          <w:p w:rsidR="000642E8" w:rsidRPr="00B743B8" w:rsidRDefault="000642E8" w:rsidP="00E47B40">
            <w:pPr>
              <w:rPr>
                <w:rFonts w:cs="Arial"/>
              </w:rPr>
            </w:pPr>
          </w:p>
        </w:tc>
      </w:tr>
      <w:tr w:rsidR="000642E8" w:rsidRPr="00B743B8" w:rsidTr="000642E8">
        <w:tc>
          <w:tcPr>
            <w:tcW w:w="1190" w:type="dxa"/>
            <w:vMerge/>
            <w:tcBorders>
              <w:bottom w:val="single" w:sz="12" w:space="0" w:color="auto"/>
            </w:tcBorders>
            <w:shd w:val="clear" w:color="auto" w:fill="auto"/>
          </w:tcPr>
          <w:p w:rsidR="000642E8" w:rsidRPr="00B743B8" w:rsidRDefault="000642E8" w:rsidP="00E47B40">
            <w:pPr>
              <w:rPr>
                <w:rFonts w:cs="Arial"/>
              </w:rPr>
            </w:pPr>
          </w:p>
        </w:tc>
        <w:tc>
          <w:tcPr>
            <w:tcW w:w="2757" w:type="dxa"/>
            <w:tcBorders>
              <w:top w:val="single" w:sz="12" w:space="0" w:color="auto"/>
              <w:left w:val="single" w:sz="12" w:space="0" w:color="auto"/>
              <w:bottom w:val="single" w:sz="4" w:space="0" w:color="auto"/>
            </w:tcBorders>
            <w:shd w:val="clear" w:color="auto" w:fill="E0E0E0"/>
          </w:tcPr>
          <w:p w:rsidR="000642E8" w:rsidRPr="00B743B8" w:rsidRDefault="000642E8" w:rsidP="00E47B40">
            <w:pPr>
              <w:rPr>
                <w:rFonts w:cs="Arial"/>
              </w:rPr>
            </w:pPr>
          </w:p>
        </w:tc>
        <w:tc>
          <w:tcPr>
            <w:tcW w:w="2094" w:type="dxa"/>
            <w:tcBorders>
              <w:top w:val="single" w:sz="12" w:space="0" w:color="auto"/>
              <w:bottom w:val="single" w:sz="4" w:space="0" w:color="auto"/>
            </w:tcBorders>
            <w:shd w:val="clear" w:color="auto" w:fill="E0E0E0"/>
          </w:tcPr>
          <w:p w:rsidR="000642E8" w:rsidRPr="00B743B8" w:rsidRDefault="000642E8" w:rsidP="00E47B40">
            <w:pPr>
              <w:rPr>
                <w:rFonts w:cs="Arial"/>
              </w:rPr>
            </w:pPr>
          </w:p>
        </w:tc>
        <w:tc>
          <w:tcPr>
            <w:tcW w:w="2464" w:type="dxa"/>
            <w:tcBorders>
              <w:top w:val="single" w:sz="12" w:space="0" w:color="auto"/>
              <w:bottom w:val="single" w:sz="4" w:space="0" w:color="auto"/>
            </w:tcBorders>
            <w:shd w:val="clear" w:color="auto" w:fill="E0E0E0"/>
          </w:tcPr>
          <w:p w:rsidR="000642E8" w:rsidRPr="00B743B8" w:rsidRDefault="000642E8" w:rsidP="00E47B40">
            <w:pPr>
              <w:rPr>
                <w:rFonts w:cs="Arial"/>
              </w:rPr>
            </w:pPr>
          </w:p>
        </w:tc>
        <w:tc>
          <w:tcPr>
            <w:tcW w:w="1910" w:type="dxa"/>
            <w:tcBorders>
              <w:top w:val="single" w:sz="12" w:space="0" w:color="auto"/>
              <w:bottom w:val="single" w:sz="4" w:space="0" w:color="auto"/>
            </w:tcBorders>
            <w:shd w:val="clear" w:color="auto" w:fill="E0E0E0"/>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top w:val="single" w:sz="12" w:space="0" w:color="auto"/>
              <w:bottom w:val="single" w:sz="4" w:space="0" w:color="auto"/>
              <w:right w:val="single" w:sz="12" w:space="0" w:color="auto"/>
            </w:tcBorders>
            <w:shd w:val="clear" w:color="auto" w:fill="E0E0E0"/>
          </w:tcPr>
          <w:p w:rsidR="000642E8" w:rsidRPr="00B743B8" w:rsidRDefault="000642E8" w:rsidP="00E47B40">
            <w:pPr>
              <w:rPr>
                <w:rFonts w:cs="Arial"/>
                <w:b/>
              </w:rPr>
            </w:pPr>
            <w:r w:rsidRPr="00B743B8">
              <w:rPr>
                <w:rFonts w:cs="Arial"/>
                <w:b/>
              </w:rPr>
              <w:t>Unterrichtsvorhaben</w:t>
            </w:r>
          </w:p>
        </w:tc>
        <w:tc>
          <w:tcPr>
            <w:tcW w:w="2094" w:type="dxa"/>
            <w:tcBorders>
              <w:top w:val="single" w:sz="4" w:space="0" w:color="auto"/>
              <w:left w:val="single" w:sz="12" w:space="0" w:color="auto"/>
              <w:bottom w:val="single" w:sz="4" w:space="0" w:color="auto"/>
            </w:tcBorders>
            <w:shd w:val="clear" w:color="auto" w:fill="FFFFFF"/>
          </w:tcPr>
          <w:p w:rsidR="000642E8" w:rsidRPr="00B743B8" w:rsidRDefault="000642E8" w:rsidP="00E47B40">
            <w:pPr>
              <w:rPr>
                <w:rFonts w:cs="Arial"/>
              </w:rPr>
            </w:pPr>
          </w:p>
        </w:tc>
        <w:tc>
          <w:tcPr>
            <w:tcW w:w="2464" w:type="dxa"/>
            <w:tcBorders>
              <w:top w:val="single" w:sz="4" w:space="0" w:color="auto"/>
              <w:bottom w:val="single" w:sz="4" w:space="0" w:color="auto"/>
            </w:tcBorders>
            <w:shd w:val="clear" w:color="auto" w:fill="FFFFFF"/>
          </w:tcPr>
          <w:p w:rsidR="000642E8" w:rsidRPr="00B743B8" w:rsidRDefault="000642E8" w:rsidP="00E47B40">
            <w:pPr>
              <w:rPr>
                <w:rFonts w:cs="Arial"/>
              </w:rPr>
            </w:pPr>
          </w:p>
        </w:tc>
        <w:tc>
          <w:tcPr>
            <w:tcW w:w="1910" w:type="dxa"/>
            <w:tcBorders>
              <w:top w:val="single" w:sz="4" w:space="0" w:color="auto"/>
              <w:bottom w:val="single" w:sz="4" w:space="0" w:color="auto"/>
            </w:tcBorders>
            <w:shd w:val="clear" w:color="auto" w:fill="FFFFFF"/>
          </w:tcPr>
          <w:p w:rsidR="000642E8" w:rsidRPr="00B743B8" w:rsidRDefault="000642E8" w:rsidP="00E47B40">
            <w:pPr>
              <w:rPr>
                <w:rFonts w:cs="Arial"/>
              </w:rPr>
            </w:pPr>
          </w:p>
        </w:tc>
        <w:tc>
          <w:tcPr>
            <w:tcW w:w="1885" w:type="dxa"/>
            <w:tcBorders>
              <w:top w:val="single" w:sz="4" w:space="0" w:color="auto"/>
              <w:bottom w:val="single" w:sz="4"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4" w:space="0" w:color="auto"/>
              <w:bottom w:val="single" w:sz="4" w:space="0" w:color="auto"/>
              <w:right w:val="single" w:sz="12" w:space="0" w:color="auto"/>
            </w:tcBorders>
            <w:shd w:val="clear" w:color="auto" w:fill="FFFFFF"/>
          </w:tcPr>
          <w:p w:rsidR="000642E8" w:rsidRPr="00C96D2A" w:rsidRDefault="000642E8" w:rsidP="00527E91">
            <w:pPr>
              <w:rPr>
                <w:rFonts w:cs="Arial"/>
                <w:highlight w:val="yellow"/>
              </w:rPr>
            </w:pPr>
          </w:p>
        </w:tc>
        <w:tc>
          <w:tcPr>
            <w:tcW w:w="2094" w:type="dxa"/>
            <w:tcBorders>
              <w:top w:val="single" w:sz="4" w:space="0" w:color="auto"/>
              <w:left w:val="single" w:sz="12" w:space="0" w:color="auto"/>
              <w:bottom w:val="single" w:sz="12" w:space="0" w:color="auto"/>
            </w:tcBorders>
            <w:shd w:val="clear" w:color="auto" w:fill="FFFFFF"/>
          </w:tcPr>
          <w:p w:rsidR="000642E8" w:rsidRPr="00B743B8" w:rsidRDefault="000642E8" w:rsidP="00E47B40">
            <w:pPr>
              <w:rPr>
                <w:rFonts w:cs="Arial"/>
              </w:rPr>
            </w:pPr>
          </w:p>
        </w:tc>
        <w:tc>
          <w:tcPr>
            <w:tcW w:w="2464"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910"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885" w:type="dxa"/>
            <w:tcBorders>
              <w:top w:val="single" w:sz="4" w:space="0" w:color="auto"/>
              <w:bottom w:val="single" w:sz="12"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4" w:space="0" w:color="auto"/>
              <w:bottom w:val="single" w:sz="12" w:space="0" w:color="auto"/>
              <w:right w:val="single" w:sz="12" w:space="0" w:color="auto"/>
            </w:tcBorders>
            <w:shd w:val="clear" w:color="auto" w:fill="FFFFFF"/>
          </w:tcPr>
          <w:p w:rsidR="000642E8" w:rsidRPr="00C96D2A" w:rsidRDefault="000642E8" w:rsidP="00E47B40">
            <w:pPr>
              <w:rPr>
                <w:rFonts w:cs="Arial"/>
                <w:highlight w:val="yellow"/>
              </w:rPr>
            </w:pPr>
          </w:p>
        </w:tc>
        <w:tc>
          <w:tcPr>
            <w:tcW w:w="2094" w:type="dxa"/>
            <w:tcBorders>
              <w:top w:val="single" w:sz="4" w:space="0" w:color="auto"/>
              <w:left w:val="single" w:sz="12" w:space="0" w:color="auto"/>
              <w:bottom w:val="single" w:sz="12" w:space="0" w:color="auto"/>
            </w:tcBorders>
            <w:shd w:val="clear" w:color="auto" w:fill="FFFFFF"/>
          </w:tcPr>
          <w:p w:rsidR="000642E8" w:rsidRPr="00B743B8" w:rsidRDefault="000642E8" w:rsidP="00E47B40">
            <w:pPr>
              <w:rPr>
                <w:rFonts w:cs="Arial"/>
              </w:rPr>
            </w:pPr>
          </w:p>
        </w:tc>
        <w:tc>
          <w:tcPr>
            <w:tcW w:w="2464"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910"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885" w:type="dxa"/>
            <w:tcBorders>
              <w:top w:val="single" w:sz="4" w:space="0" w:color="auto"/>
              <w:bottom w:val="single" w:sz="12"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4" w:space="0" w:color="auto"/>
              <w:bottom w:val="single" w:sz="12" w:space="0" w:color="auto"/>
              <w:right w:val="single" w:sz="12" w:space="0" w:color="auto"/>
            </w:tcBorders>
            <w:shd w:val="clear" w:color="auto" w:fill="FFFFFF"/>
          </w:tcPr>
          <w:p w:rsidR="000642E8" w:rsidRPr="00C96D2A" w:rsidRDefault="000642E8" w:rsidP="00E47B40">
            <w:pPr>
              <w:rPr>
                <w:rFonts w:cs="Arial"/>
                <w:highlight w:val="yellow"/>
              </w:rPr>
            </w:pPr>
          </w:p>
        </w:tc>
        <w:tc>
          <w:tcPr>
            <w:tcW w:w="2094" w:type="dxa"/>
            <w:tcBorders>
              <w:top w:val="single" w:sz="4" w:space="0" w:color="auto"/>
              <w:left w:val="single" w:sz="12" w:space="0" w:color="auto"/>
              <w:bottom w:val="single" w:sz="12" w:space="0" w:color="auto"/>
            </w:tcBorders>
            <w:shd w:val="clear" w:color="auto" w:fill="FFFFFF"/>
          </w:tcPr>
          <w:p w:rsidR="000642E8" w:rsidRPr="00B743B8" w:rsidRDefault="000642E8" w:rsidP="00E47B40">
            <w:pPr>
              <w:rPr>
                <w:rFonts w:cs="Arial"/>
              </w:rPr>
            </w:pPr>
          </w:p>
        </w:tc>
        <w:tc>
          <w:tcPr>
            <w:tcW w:w="2464"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910"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885" w:type="dxa"/>
            <w:tcBorders>
              <w:top w:val="single" w:sz="4" w:space="0" w:color="auto"/>
              <w:bottom w:val="single" w:sz="12"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4" w:space="0" w:color="auto"/>
              <w:bottom w:val="single" w:sz="12" w:space="0" w:color="auto"/>
              <w:right w:val="single" w:sz="12" w:space="0" w:color="auto"/>
            </w:tcBorders>
            <w:shd w:val="clear" w:color="auto" w:fill="FFFFFF"/>
          </w:tcPr>
          <w:p w:rsidR="000642E8" w:rsidRPr="00C96D2A" w:rsidRDefault="000642E8" w:rsidP="00E47B40">
            <w:pPr>
              <w:rPr>
                <w:rFonts w:cs="Arial"/>
                <w:highlight w:val="yellow"/>
              </w:rPr>
            </w:pPr>
          </w:p>
        </w:tc>
        <w:tc>
          <w:tcPr>
            <w:tcW w:w="2094" w:type="dxa"/>
            <w:tcBorders>
              <w:top w:val="single" w:sz="12" w:space="0" w:color="auto"/>
              <w:left w:val="single" w:sz="12" w:space="0" w:color="auto"/>
              <w:bottom w:val="single" w:sz="4" w:space="0" w:color="auto"/>
            </w:tcBorders>
            <w:shd w:val="clear" w:color="auto" w:fill="FFFFFF"/>
          </w:tcPr>
          <w:p w:rsidR="000642E8" w:rsidRPr="00B743B8" w:rsidRDefault="000642E8" w:rsidP="00E47B40">
            <w:pPr>
              <w:rPr>
                <w:rFonts w:cs="Arial"/>
              </w:rPr>
            </w:pPr>
          </w:p>
        </w:tc>
        <w:tc>
          <w:tcPr>
            <w:tcW w:w="2464" w:type="dxa"/>
            <w:tcBorders>
              <w:top w:val="single" w:sz="12" w:space="0" w:color="auto"/>
              <w:bottom w:val="single" w:sz="4" w:space="0" w:color="auto"/>
            </w:tcBorders>
            <w:shd w:val="clear" w:color="auto" w:fill="FFFFFF"/>
          </w:tcPr>
          <w:p w:rsidR="000642E8" w:rsidRPr="00B743B8" w:rsidRDefault="000642E8" w:rsidP="00E47B40">
            <w:pPr>
              <w:rPr>
                <w:rFonts w:cs="Arial"/>
              </w:rPr>
            </w:pPr>
          </w:p>
        </w:tc>
        <w:tc>
          <w:tcPr>
            <w:tcW w:w="1910" w:type="dxa"/>
            <w:tcBorders>
              <w:top w:val="single" w:sz="12" w:space="0" w:color="auto"/>
              <w:bottom w:val="single" w:sz="4" w:space="0" w:color="auto"/>
            </w:tcBorders>
            <w:shd w:val="clear" w:color="auto" w:fill="FFFFFF"/>
          </w:tcPr>
          <w:p w:rsidR="000642E8" w:rsidRPr="00B743B8" w:rsidRDefault="000642E8" w:rsidP="00E47B40">
            <w:pPr>
              <w:rPr>
                <w:rFonts w:cs="Arial"/>
              </w:rPr>
            </w:pPr>
          </w:p>
        </w:tc>
        <w:tc>
          <w:tcPr>
            <w:tcW w:w="1885" w:type="dxa"/>
            <w:tcBorders>
              <w:top w:val="single" w:sz="12" w:space="0" w:color="auto"/>
              <w:bottom w:val="single" w:sz="4"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12" w:space="0" w:color="auto"/>
              <w:bottom w:val="single" w:sz="4" w:space="0" w:color="auto"/>
              <w:right w:val="single" w:sz="12" w:space="0" w:color="auto"/>
            </w:tcBorders>
            <w:shd w:val="clear" w:color="auto" w:fill="FFFFFF"/>
          </w:tcPr>
          <w:p w:rsidR="000642E8" w:rsidRPr="00B743B8" w:rsidRDefault="000642E8" w:rsidP="00E47B40">
            <w:pPr>
              <w:rPr>
                <w:rFonts w:cs="Arial"/>
                <w:b/>
              </w:rPr>
            </w:pPr>
          </w:p>
        </w:tc>
        <w:tc>
          <w:tcPr>
            <w:tcW w:w="2094" w:type="dxa"/>
            <w:tcBorders>
              <w:top w:val="single" w:sz="4" w:space="0" w:color="auto"/>
              <w:left w:val="single" w:sz="12" w:space="0" w:color="auto"/>
              <w:bottom w:val="single" w:sz="4" w:space="0" w:color="auto"/>
            </w:tcBorders>
            <w:shd w:val="clear" w:color="auto" w:fill="E0E0E0"/>
          </w:tcPr>
          <w:p w:rsidR="000642E8" w:rsidRPr="00B743B8" w:rsidRDefault="000642E8" w:rsidP="00E47B40">
            <w:pPr>
              <w:rPr>
                <w:rFonts w:cs="Arial"/>
              </w:rPr>
            </w:pPr>
          </w:p>
        </w:tc>
        <w:tc>
          <w:tcPr>
            <w:tcW w:w="2464" w:type="dxa"/>
            <w:tcBorders>
              <w:top w:val="single" w:sz="4" w:space="0" w:color="auto"/>
              <w:bottom w:val="single" w:sz="4" w:space="0" w:color="auto"/>
            </w:tcBorders>
            <w:shd w:val="clear" w:color="auto" w:fill="E0E0E0"/>
          </w:tcPr>
          <w:p w:rsidR="000642E8" w:rsidRPr="00B743B8" w:rsidRDefault="000642E8" w:rsidP="00E47B40">
            <w:pPr>
              <w:rPr>
                <w:rFonts w:cs="Arial"/>
              </w:rPr>
            </w:pPr>
          </w:p>
        </w:tc>
        <w:tc>
          <w:tcPr>
            <w:tcW w:w="1910" w:type="dxa"/>
            <w:tcBorders>
              <w:top w:val="single" w:sz="4" w:space="0" w:color="auto"/>
              <w:bottom w:val="single" w:sz="4" w:space="0" w:color="auto"/>
            </w:tcBorders>
            <w:shd w:val="clear" w:color="auto" w:fill="E0E0E0"/>
          </w:tcPr>
          <w:p w:rsidR="000642E8" w:rsidRPr="00B743B8" w:rsidRDefault="000642E8" w:rsidP="00E47B40">
            <w:pPr>
              <w:rPr>
                <w:rFonts w:cs="Arial"/>
              </w:rPr>
            </w:pPr>
          </w:p>
        </w:tc>
        <w:tc>
          <w:tcPr>
            <w:tcW w:w="1885" w:type="dxa"/>
            <w:tcBorders>
              <w:top w:val="single" w:sz="4" w:space="0" w:color="auto"/>
              <w:bottom w:val="single" w:sz="4" w:space="0" w:color="auto"/>
            </w:tcBorders>
            <w:shd w:val="clear" w:color="auto" w:fill="E0E0E0"/>
          </w:tcPr>
          <w:p w:rsidR="000642E8" w:rsidRPr="00B743B8" w:rsidRDefault="000642E8" w:rsidP="00E47B40">
            <w:pPr>
              <w:rPr>
                <w:rFonts w:cs="Arial"/>
              </w:rPr>
            </w:pPr>
          </w:p>
        </w:tc>
      </w:tr>
      <w:tr w:rsidR="000642E8" w:rsidRPr="00B743B8" w:rsidTr="000642E8">
        <w:tc>
          <w:tcPr>
            <w:tcW w:w="3947" w:type="dxa"/>
            <w:gridSpan w:val="2"/>
            <w:tcBorders>
              <w:top w:val="single" w:sz="4" w:space="0" w:color="auto"/>
              <w:bottom w:val="single" w:sz="4" w:space="0" w:color="auto"/>
              <w:right w:val="single" w:sz="12" w:space="0" w:color="auto"/>
            </w:tcBorders>
            <w:shd w:val="clear" w:color="auto" w:fill="E0E0E0"/>
          </w:tcPr>
          <w:p w:rsidR="000642E8" w:rsidRPr="00B743B8" w:rsidRDefault="000642E8" w:rsidP="00E47B40">
            <w:pPr>
              <w:rPr>
                <w:rFonts w:cs="Arial"/>
              </w:rPr>
            </w:pPr>
            <w:r w:rsidRPr="00B743B8">
              <w:rPr>
                <w:rFonts w:cs="Arial"/>
                <w:b/>
              </w:rPr>
              <w:t>Leistungsbewertung</w:t>
            </w:r>
            <w:r w:rsidRPr="00B743B8">
              <w:rPr>
                <w:rFonts w:cs="Arial"/>
              </w:rPr>
              <w:t xml:space="preserve"> </w:t>
            </w:r>
            <w:r w:rsidRPr="00B743B8">
              <w:rPr>
                <w:rFonts w:cs="Arial"/>
                <w:b/>
              </w:rPr>
              <w:t>/Einzelinstrumente</w:t>
            </w:r>
          </w:p>
        </w:tc>
        <w:tc>
          <w:tcPr>
            <w:tcW w:w="2094" w:type="dxa"/>
            <w:tcBorders>
              <w:top w:val="single" w:sz="4" w:space="0" w:color="auto"/>
              <w:left w:val="single" w:sz="12" w:space="0" w:color="auto"/>
              <w:bottom w:val="single" w:sz="12" w:space="0" w:color="auto"/>
            </w:tcBorders>
            <w:shd w:val="clear" w:color="auto" w:fill="FFFFFF"/>
          </w:tcPr>
          <w:p w:rsidR="000642E8" w:rsidRPr="00B743B8" w:rsidRDefault="000642E8" w:rsidP="00E47B40">
            <w:pPr>
              <w:rPr>
                <w:rFonts w:cs="Arial"/>
              </w:rPr>
            </w:pPr>
          </w:p>
        </w:tc>
        <w:tc>
          <w:tcPr>
            <w:tcW w:w="2464"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910"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885" w:type="dxa"/>
            <w:tcBorders>
              <w:top w:val="single" w:sz="4" w:space="0" w:color="auto"/>
              <w:bottom w:val="single" w:sz="12"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4" w:space="0" w:color="auto"/>
              <w:bottom w:val="single" w:sz="12" w:space="0" w:color="auto"/>
              <w:right w:val="single" w:sz="12" w:space="0" w:color="auto"/>
            </w:tcBorders>
            <w:shd w:val="clear" w:color="auto" w:fill="FFFFFF"/>
          </w:tcPr>
          <w:p w:rsidR="000642E8" w:rsidRPr="00C96D2A" w:rsidRDefault="000642E8" w:rsidP="00E47B40">
            <w:pPr>
              <w:rPr>
                <w:rFonts w:cs="Arial"/>
                <w:highlight w:val="yellow"/>
              </w:rPr>
            </w:pPr>
          </w:p>
        </w:tc>
        <w:tc>
          <w:tcPr>
            <w:tcW w:w="2094" w:type="dxa"/>
            <w:tcBorders>
              <w:top w:val="single" w:sz="4" w:space="0" w:color="auto"/>
              <w:left w:val="single" w:sz="12" w:space="0" w:color="auto"/>
              <w:bottom w:val="single" w:sz="12" w:space="0" w:color="auto"/>
            </w:tcBorders>
            <w:shd w:val="clear" w:color="auto" w:fill="FFFFFF"/>
          </w:tcPr>
          <w:p w:rsidR="000642E8" w:rsidRPr="00B743B8" w:rsidRDefault="000642E8" w:rsidP="00E47B40">
            <w:pPr>
              <w:rPr>
                <w:rFonts w:cs="Arial"/>
              </w:rPr>
            </w:pPr>
          </w:p>
        </w:tc>
        <w:tc>
          <w:tcPr>
            <w:tcW w:w="2464"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910"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885" w:type="dxa"/>
            <w:tcBorders>
              <w:top w:val="single" w:sz="4" w:space="0" w:color="auto"/>
              <w:bottom w:val="single" w:sz="12"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4" w:space="0" w:color="auto"/>
              <w:bottom w:val="single" w:sz="12" w:space="0" w:color="auto"/>
              <w:right w:val="single" w:sz="12" w:space="0" w:color="auto"/>
            </w:tcBorders>
            <w:shd w:val="clear" w:color="auto" w:fill="FFFFFF"/>
          </w:tcPr>
          <w:p w:rsidR="000642E8" w:rsidRPr="00C96D2A" w:rsidRDefault="000642E8" w:rsidP="00E47B40">
            <w:pPr>
              <w:rPr>
                <w:rFonts w:cs="Arial"/>
                <w:highlight w:val="yellow"/>
              </w:rPr>
            </w:pPr>
          </w:p>
        </w:tc>
        <w:tc>
          <w:tcPr>
            <w:tcW w:w="2094" w:type="dxa"/>
            <w:tcBorders>
              <w:top w:val="single" w:sz="4" w:space="0" w:color="auto"/>
              <w:left w:val="single" w:sz="12" w:space="0" w:color="auto"/>
              <w:bottom w:val="single" w:sz="12" w:space="0" w:color="auto"/>
            </w:tcBorders>
            <w:shd w:val="clear" w:color="auto" w:fill="FFFFFF"/>
          </w:tcPr>
          <w:p w:rsidR="000642E8" w:rsidRPr="00B743B8" w:rsidRDefault="000642E8" w:rsidP="00E47B40">
            <w:pPr>
              <w:rPr>
                <w:rFonts w:cs="Arial"/>
              </w:rPr>
            </w:pPr>
          </w:p>
        </w:tc>
        <w:tc>
          <w:tcPr>
            <w:tcW w:w="2464"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910" w:type="dxa"/>
            <w:tcBorders>
              <w:top w:val="single" w:sz="4" w:space="0" w:color="auto"/>
              <w:bottom w:val="single" w:sz="12" w:space="0" w:color="auto"/>
            </w:tcBorders>
            <w:shd w:val="clear" w:color="auto" w:fill="FFFFFF"/>
          </w:tcPr>
          <w:p w:rsidR="000642E8" w:rsidRPr="00B743B8" w:rsidRDefault="000642E8" w:rsidP="00E47B40">
            <w:pPr>
              <w:rPr>
                <w:rFonts w:cs="Arial"/>
              </w:rPr>
            </w:pPr>
          </w:p>
        </w:tc>
        <w:tc>
          <w:tcPr>
            <w:tcW w:w="1885" w:type="dxa"/>
            <w:tcBorders>
              <w:top w:val="single" w:sz="4" w:space="0" w:color="auto"/>
              <w:bottom w:val="single" w:sz="12"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4" w:space="0" w:color="auto"/>
              <w:bottom w:val="single" w:sz="12" w:space="0" w:color="auto"/>
              <w:right w:val="single" w:sz="12" w:space="0" w:color="auto"/>
            </w:tcBorders>
            <w:shd w:val="clear" w:color="auto" w:fill="FFFFFF"/>
          </w:tcPr>
          <w:p w:rsidR="000642E8" w:rsidRPr="00C96D2A" w:rsidRDefault="000642E8" w:rsidP="00343C21">
            <w:pPr>
              <w:rPr>
                <w:rFonts w:cs="Arial"/>
                <w:highlight w:val="yellow"/>
              </w:rPr>
            </w:pPr>
          </w:p>
        </w:tc>
        <w:tc>
          <w:tcPr>
            <w:tcW w:w="2094" w:type="dxa"/>
            <w:tcBorders>
              <w:top w:val="single" w:sz="12" w:space="0" w:color="auto"/>
              <w:left w:val="single" w:sz="12" w:space="0" w:color="auto"/>
              <w:bottom w:val="single" w:sz="12" w:space="0" w:color="auto"/>
            </w:tcBorders>
            <w:shd w:val="clear" w:color="auto" w:fill="D9D9D9"/>
          </w:tcPr>
          <w:p w:rsidR="000642E8" w:rsidRPr="00B743B8" w:rsidRDefault="000642E8" w:rsidP="00E47B40">
            <w:pPr>
              <w:rPr>
                <w:rFonts w:cs="Arial"/>
              </w:rPr>
            </w:pPr>
          </w:p>
        </w:tc>
        <w:tc>
          <w:tcPr>
            <w:tcW w:w="2464" w:type="dxa"/>
            <w:tcBorders>
              <w:top w:val="single" w:sz="12" w:space="0" w:color="auto"/>
              <w:bottom w:val="single" w:sz="12" w:space="0" w:color="auto"/>
            </w:tcBorders>
            <w:shd w:val="clear" w:color="auto" w:fill="D9D9D9"/>
          </w:tcPr>
          <w:p w:rsidR="000642E8" w:rsidRPr="00B743B8" w:rsidRDefault="000642E8" w:rsidP="00E47B40">
            <w:pPr>
              <w:rPr>
                <w:rFonts w:cs="Arial"/>
              </w:rPr>
            </w:pPr>
          </w:p>
        </w:tc>
        <w:tc>
          <w:tcPr>
            <w:tcW w:w="1910" w:type="dxa"/>
            <w:tcBorders>
              <w:top w:val="single" w:sz="12" w:space="0" w:color="auto"/>
              <w:bottom w:val="single" w:sz="12" w:space="0" w:color="auto"/>
            </w:tcBorders>
            <w:shd w:val="clear" w:color="auto" w:fill="D9D9D9"/>
          </w:tcPr>
          <w:p w:rsidR="000642E8" w:rsidRPr="00B743B8" w:rsidRDefault="000642E8" w:rsidP="00E47B40">
            <w:pPr>
              <w:rPr>
                <w:rFonts w:cs="Arial"/>
              </w:rPr>
            </w:pPr>
          </w:p>
        </w:tc>
        <w:tc>
          <w:tcPr>
            <w:tcW w:w="1885" w:type="dxa"/>
            <w:tcBorders>
              <w:top w:val="single" w:sz="12" w:space="0" w:color="auto"/>
              <w:bottom w:val="single" w:sz="12" w:space="0" w:color="auto"/>
            </w:tcBorders>
            <w:shd w:val="clear" w:color="auto" w:fill="D9D9D9"/>
          </w:tcPr>
          <w:p w:rsidR="000642E8" w:rsidRPr="00B743B8" w:rsidRDefault="000642E8" w:rsidP="00E47B40">
            <w:pPr>
              <w:rPr>
                <w:rFonts w:cs="Arial"/>
              </w:rPr>
            </w:pPr>
          </w:p>
        </w:tc>
      </w:tr>
      <w:tr w:rsidR="000642E8" w:rsidRPr="00B743B8" w:rsidTr="000642E8">
        <w:tc>
          <w:tcPr>
            <w:tcW w:w="3947" w:type="dxa"/>
            <w:gridSpan w:val="2"/>
            <w:tcBorders>
              <w:top w:val="single" w:sz="12" w:space="0" w:color="auto"/>
              <w:bottom w:val="single" w:sz="12" w:space="0" w:color="auto"/>
              <w:right w:val="single" w:sz="12" w:space="0" w:color="auto"/>
            </w:tcBorders>
            <w:shd w:val="clear" w:color="auto" w:fill="D9D9D9"/>
          </w:tcPr>
          <w:p w:rsidR="000642E8" w:rsidRPr="00B743B8" w:rsidRDefault="000642E8" w:rsidP="00E47B40">
            <w:pPr>
              <w:rPr>
                <w:rFonts w:cs="Arial"/>
                <w:b/>
              </w:rPr>
            </w:pPr>
            <w:r w:rsidRPr="00B743B8">
              <w:rPr>
                <w:rFonts w:cs="Arial"/>
                <w:b/>
              </w:rPr>
              <w:t>Leistungsbewe</w:t>
            </w:r>
            <w:r w:rsidRPr="00B743B8">
              <w:rPr>
                <w:rFonts w:cs="Arial"/>
                <w:b/>
              </w:rPr>
              <w:t>r</w:t>
            </w:r>
            <w:r w:rsidRPr="00B743B8">
              <w:rPr>
                <w:rFonts w:cs="Arial"/>
                <w:b/>
              </w:rPr>
              <w:t>tung/Grundsätze</w:t>
            </w:r>
          </w:p>
        </w:tc>
        <w:tc>
          <w:tcPr>
            <w:tcW w:w="2094" w:type="dxa"/>
            <w:tcBorders>
              <w:top w:val="single" w:sz="12" w:space="0" w:color="auto"/>
              <w:left w:val="single" w:sz="12" w:space="0" w:color="auto"/>
              <w:bottom w:val="single" w:sz="12" w:space="0" w:color="auto"/>
            </w:tcBorders>
            <w:shd w:val="clear" w:color="auto" w:fill="FFFFFF"/>
          </w:tcPr>
          <w:p w:rsidR="000642E8" w:rsidRPr="00B743B8" w:rsidRDefault="000642E8" w:rsidP="00E47B40">
            <w:pPr>
              <w:rPr>
                <w:rFonts w:cs="Arial"/>
              </w:rPr>
            </w:pPr>
          </w:p>
        </w:tc>
        <w:tc>
          <w:tcPr>
            <w:tcW w:w="2464" w:type="dxa"/>
            <w:tcBorders>
              <w:top w:val="single" w:sz="12" w:space="0" w:color="auto"/>
              <w:bottom w:val="single" w:sz="12" w:space="0" w:color="auto"/>
            </w:tcBorders>
            <w:shd w:val="clear" w:color="auto" w:fill="FFFFFF"/>
          </w:tcPr>
          <w:p w:rsidR="000642E8" w:rsidRPr="00B743B8" w:rsidRDefault="000642E8" w:rsidP="00E47B40">
            <w:pPr>
              <w:rPr>
                <w:rFonts w:cs="Arial"/>
              </w:rPr>
            </w:pPr>
          </w:p>
        </w:tc>
        <w:tc>
          <w:tcPr>
            <w:tcW w:w="1910" w:type="dxa"/>
            <w:tcBorders>
              <w:top w:val="single" w:sz="12" w:space="0" w:color="auto"/>
              <w:bottom w:val="single" w:sz="12" w:space="0" w:color="auto"/>
            </w:tcBorders>
            <w:shd w:val="clear" w:color="auto" w:fill="FFFFFF"/>
          </w:tcPr>
          <w:p w:rsidR="000642E8" w:rsidRPr="00B743B8" w:rsidRDefault="000642E8" w:rsidP="00E47B40">
            <w:pPr>
              <w:rPr>
                <w:rFonts w:cs="Arial"/>
              </w:rPr>
            </w:pPr>
          </w:p>
        </w:tc>
        <w:tc>
          <w:tcPr>
            <w:tcW w:w="1885" w:type="dxa"/>
            <w:tcBorders>
              <w:top w:val="single" w:sz="12" w:space="0" w:color="auto"/>
              <w:bottom w:val="single" w:sz="12"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12" w:space="0" w:color="auto"/>
              <w:bottom w:val="single" w:sz="12" w:space="0" w:color="auto"/>
              <w:right w:val="single" w:sz="12" w:space="0" w:color="auto"/>
            </w:tcBorders>
            <w:shd w:val="clear" w:color="auto" w:fill="FFFFFF"/>
          </w:tcPr>
          <w:p w:rsidR="000642E8" w:rsidRPr="00B743B8" w:rsidRDefault="000642E8" w:rsidP="00E47B40">
            <w:pPr>
              <w:rPr>
                <w:rFonts w:cs="Arial"/>
              </w:rPr>
            </w:pPr>
            <w:r w:rsidRPr="00B743B8">
              <w:rPr>
                <w:rFonts w:cs="Arial"/>
              </w:rPr>
              <w:t>sonstige Leistungen</w:t>
            </w:r>
          </w:p>
        </w:tc>
        <w:tc>
          <w:tcPr>
            <w:tcW w:w="2094" w:type="dxa"/>
            <w:tcBorders>
              <w:top w:val="single" w:sz="12" w:space="0" w:color="auto"/>
              <w:left w:val="single" w:sz="12" w:space="0" w:color="auto"/>
              <w:bottom w:val="single" w:sz="12" w:space="0" w:color="auto"/>
            </w:tcBorders>
            <w:shd w:val="clear" w:color="auto" w:fill="FFFFFF"/>
          </w:tcPr>
          <w:p w:rsidR="000642E8" w:rsidRPr="00B743B8" w:rsidRDefault="000642E8" w:rsidP="00E47B40">
            <w:pPr>
              <w:rPr>
                <w:rFonts w:cs="Arial"/>
              </w:rPr>
            </w:pPr>
          </w:p>
        </w:tc>
        <w:tc>
          <w:tcPr>
            <w:tcW w:w="2464" w:type="dxa"/>
            <w:tcBorders>
              <w:top w:val="single" w:sz="12" w:space="0" w:color="auto"/>
              <w:bottom w:val="single" w:sz="12" w:space="0" w:color="auto"/>
            </w:tcBorders>
            <w:shd w:val="clear" w:color="auto" w:fill="FFFFFF"/>
          </w:tcPr>
          <w:p w:rsidR="000642E8" w:rsidRPr="00B743B8" w:rsidRDefault="000642E8" w:rsidP="00E47B40">
            <w:pPr>
              <w:rPr>
                <w:rFonts w:cs="Arial"/>
              </w:rPr>
            </w:pPr>
          </w:p>
        </w:tc>
        <w:tc>
          <w:tcPr>
            <w:tcW w:w="1910" w:type="dxa"/>
            <w:tcBorders>
              <w:top w:val="single" w:sz="12" w:space="0" w:color="auto"/>
              <w:bottom w:val="single" w:sz="12" w:space="0" w:color="auto"/>
            </w:tcBorders>
            <w:shd w:val="clear" w:color="auto" w:fill="FFFFFF"/>
          </w:tcPr>
          <w:p w:rsidR="000642E8" w:rsidRPr="00B743B8" w:rsidRDefault="000642E8" w:rsidP="00E47B40">
            <w:pPr>
              <w:rPr>
                <w:rFonts w:cs="Arial"/>
              </w:rPr>
            </w:pPr>
          </w:p>
        </w:tc>
        <w:tc>
          <w:tcPr>
            <w:tcW w:w="1885" w:type="dxa"/>
            <w:tcBorders>
              <w:top w:val="single" w:sz="12" w:space="0" w:color="auto"/>
              <w:bottom w:val="single" w:sz="12" w:space="0" w:color="auto"/>
            </w:tcBorders>
            <w:shd w:val="clear" w:color="auto" w:fill="FFFFFF"/>
          </w:tcPr>
          <w:p w:rsidR="000642E8" w:rsidRPr="00B743B8" w:rsidRDefault="000642E8" w:rsidP="00E47B40">
            <w:pPr>
              <w:rPr>
                <w:rFonts w:cs="Arial"/>
              </w:rPr>
            </w:pPr>
          </w:p>
        </w:tc>
      </w:tr>
      <w:tr w:rsidR="000642E8" w:rsidRPr="00B743B8" w:rsidTr="000642E8">
        <w:tc>
          <w:tcPr>
            <w:tcW w:w="3947" w:type="dxa"/>
            <w:gridSpan w:val="2"/>
            <w:tcBorders>
              <w:top w:val="single" w:sz="12" w:space="0" w:color="auto"/>
              <w:bottom w:val="single" w:sz="12" w:space="0" w:color="auto"/>
              <w:right w:val="single" w:sz="12" w:space="0" w:color="auto"/>
            </w:tcBorders>
            <w:shd w:val="clear" w:color="auto" w:fill="FFFFFF"/>
          </w:tcPr>
          <w:p w:rsidR="000642E8" w:rsidRPr="00B743B8" w:rsidRDefault="000642E8" w:rsidP="00E47B40">
            <w:pPr>
              <w:rPr>
                <w:rFonts w:cs="Arial"/>
              </w:rPr>
            </w:pPr>
          </w:p>
        </w:tc>
        <w:tc>
          <w:tcPr>
            <w:tcW w:w="2094" w:type="dxa"/>
            <w:tcBorders>
              <w:top w:val="single" w:sz="12" w:space="0" w:color="auto"/>
              <w:left w:val="single" w:sz="12" w:space="0" w:color="auto"/>
            </w:tcBorders>
            <w:shd w:val="clear" w:color="auto" w:fill="D9D9D9"/>
          </w:tcPr>
          <w:p w:rsidR="000642E8" w:rsidRPr="00B743B8" w:rsidRDefault="000642E8" w:rsidP="00E47B40">
            <w:pPr>
              <w:rPr>
                <w:rFonts w:cs="Arial"/>
              </w:rPr>
            </w:pPr>
          </w:p>
        </w:tc>
        <w:tc>
          <w:tcPr>
            <w:tcW w:w="2464" w:type="dxa"/>
            <w:tcBorders>
              <w:top w:val="single" w:sz="12" w:space="0" w:color="auto"/>
            </w:tcBorders>
            <w:shd w:val="clear" w:color="auto" w:fill="D9D9D9"/>
          </w:tcPr>
          <w:p w:rsidR="000642E8" w:rsidRPr="00B743B8" w:rsidRDefault="000642E8" w:rsidP="00E47B40">
            <w:pPr>
              <w:rPr>
                <w:rFonts w:cs="Arial"/>
              </w:rPr>
            </w:pPr>
          </w:p>
        </w:tc>
        <w:tc>
          <w:tcPr>
            <w:tcW w:w="1910" w:type="dxa"/>
            <w:tcBorders>
              <w:top w:val="single" w:sz="12" w:space="0" w:color="auto"/>
            </w:tcBorders>
            <w:shd w:val="clear" w:color="auto" w:fill="D9D9D9"/>
          </w:tcPr>
          <w:p w:rsidR="000642E8" w:rsidRPr="00B743B8" w:rsidRDefault="000642E8" w:rsidP="00E47B40">
            <w:pPr>
              <w:rPr>
                <w:rFonts w:cs="Arial"/>
              </w:rPr>
            </w:pPr>
          </w:p>
        </w:tc>
        <w:tc>
          <w:tcPr>
            <w:tcW w:w="1885" w:type="dxa"/>
            <w:tcBorders>
              <w:top w:val="single" w:sz="12" w:space="0" w:color="auto"/>
            </w:tcBorders>
            <w:shd w:val="clear" w:color="auto" w:fill="D9D9D9"/>
          </w:tcPr>
          <w:p w:rsidR="000642E8" w:rsidRPr="00B743B8" w:rsidRDefault="000642E8" w:rsidP="00E47B40">
            <w:pPr>
              <w:rPr>
                <w:rFonts w:cs="Arial"/>
              </w:rPr>
            </w:pPr>
          </w:p>
        </w:tc>
      </w:tr>
      <w:tr w:rsidR="000642E8" w:rsidRPr="00B743B8" w:rsidTr="000642E8">
        <w:tc>
          <w:tcPr>
            <w:tcW w:w="3947" w:type="dxa"/>
            <w:gridSpan w:val="2"/>
            <w:tcBorders>
              <w:top w:val="single" w:sz="12" w:space="0" w:color="auto"/>
              <w:bottom w:val="single" w:sz="4" w:space="0" w:color="auto"/>
              <w:right w:val="single" w:sz="12" w:space="0" w:color="auto"/>
            </w:tcBorders>
            <w:shd w:val="clear" w:color="auto" w:fill="D9D9D9"/>
          </w:tcPr>
          <w:p w:rsidR="000642E8" w:rsidRPr="00B743B8" w:rsidRDefault="000642E8" w:rsidP="00E47B40">
            <w:pPr>
              <w:rPr>
                <w:rFonts w:cs="Arial"/>
                <w:b/>
              </w:rPr>
            </w:pPr>
            <w:r w:rsidRPr="00B743B8">
              <w:rPr>
                <w:rFonts w:cs="Arial"/>
                <w:b/>
              </w:rPr>
              <w:t>Arbeitsschwerpunkt(e) SE</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D9D9D9"/>
          </w:tcPr>
          <w:p w:rsidR="000642E8" w:rsidRPr="00B743B8" w:rsidRDefault="000642E8" w:rsidP="00E47B40">
            <w:pPr>
              <w:rPr>
                <w:rFonts w:cs="Arial"/>
                <w:b/>
              </w:rPr>
            </w:pPr>
            <w:r w:rsidRPr="00B743B8">
              <w:rPr>
                <w:rFonts w:cs="Arial"/>
                <w:b/>
              </w:rPr>
              <w:t>fachintern</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kurzfristig (Halbjahr)</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mittelfristig (Schuljahr)</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bottom w:val="single" w:sz="4" w:space="0" w:color="auto"/>
              <w:right w:val="single" w:sz="12" w:space="0" w:color="auto"/>
            </w:tcBorders>
            <w:shd w:val="clear" w:color="auto" w:fill="auto"/>
          </w:tcPr>
          <w:p w:rsidR="000642E8" w:rsidRPr="00B743B8" w:rsidRDefault="000642E8" w:rsidP="00E47B40">
            <w:pPr>
              <w:rPr>
                <w:rFonts w:cs="Arial"/>
              </w:rPr>
            </w:pPr>
            <w:r w:rsidRPr="00B743B8">
              <w:rPr>
                <w:rFonts w:cs="Arial"/>
              </w:rPr>
              <w:t xml:space="preserve">- langfristig </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D9D9D9"/>
          </w:tcPr>
          <w:p w:rsidR="000642E8" w:rsidRPr="00B743B8" w:rsidRDefault="000642E8" w:rsidP="00E47B40">
            <w:pPr>
              <w:rPr>
                <w:rFonts w:cs="Arial"/>
                <w:b/>
              </w:rPr>
            </w:pPr>
            <w:r w:rsidRPr="00B743B8">
              <w:rPr>
                <w:rFonts w:cs="Arial"/>
                <w:b/>
              </w:rPr>
              <w:t>fachübergreifend</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kurzfristig</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mittelfristig</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langfristig</w:t>
            </w:r>
          </w:p>
        </w:tc>
        <w:tc>
          <w:tcPr>
            <w:tcW w:w="2094" w:type="dxa"/>
            <w:tcBorders>
              <w:left w:val="single" w:sz="12" w:space="0" w:color="auto"/>
              <w:bottom w:val="single" w:sz="12" w:space="0" w:color="auto"/>
            </w:tcBorders>
          </w:tcPr>
          <w:p w:rsidR="000642E8" w:rsidRPr="00B743B8" w:rsidRDefault="000642E8" w:rsidP="00E47B40">
            <w:pPr>
              <w:rPr>
                <w:rFonts w:cs="Arial"/>
              </w:rPr>
            </w:pPr>
          </w:p>
        </w:tc>
        <w:tc>
          <w:tcPr>
            <w:tcW w:w="2464" w:type="dxa"/>
            <w:tcBorders>
              <w:bottom w:val="single" w:sz="12" w:space="0" w:color="auto"/>
            </w:tcBorders>
          </w:tcPr>
          <w:p w:rsidR="000642E8" w:rsidRPr="00B743B8" w:rsidRDefault="000642E8" w:rsidP="00E47B40">
            <w:pPr>
              <w:rPr>
                <w:rFonts w:cs="Arial"/>
              </w:rPr>
            </w:pPr>
          </w:p>
        </w:tc>
        <w:tc>
          <w:tcPr>
            <w:tcW w:w="1910" w:type="dxa"/>
            <w:tcBorders>
              <w:bottom w:val="single" w:sz="12" w:space="0" w:color="auto"/>
            </w:tcBorders>
          </w:tcPr>
          <w:p w:rsidR="000642E8" w:rsidRPr="00B743B8" w:rsidRDefault="000642E8" w:rsidP="00E47B40">
            <w:pPr>
              <w:rPr>
                <w:rFonts w:cs="Arial"/>
              </w:rPr>
            </w:pPr>
          </w:p>
        </w:tc>
        <w:tc>
          <w:tcPr>
            <w:tcW w:w="1885" w:type="dxa"/>
            <w:tcBorders>
              <w:bottom w:val="single" w:sz="12" w:space="0" w:color="auto"/>
            </w:tcBorders>
          </w:tcPr>
          <w:p w:rsidR="000642E8" w:rsidRPr="00B743B8" w:rsidRDefault="000642E8" w:rsidP="00E47B40">
            <w:pPr>
              <w:rPr>
                <w:rFonts w:cs="Arial"/>
              </w:rPr>
            </w:pPr>
          </w:p>
        </w:tc>
      </w:tr>
      <w:tr w:rsidR="000642E8" w:rsidRPr="00B743B8" w:rsidTr="000642E8">
        <w:tc>
          <w:tcPr>
            <w:tcW w:w="3947" w:type="dxa"/>
            <w:gridSpan w:val="2"/>
            <w:tcBorders>
              <w:bottom w:val="single" w:sz="12" w:space="0" w:color="auto"/>
              <w:right w:val="single" w:sz="12" w:space="0" w:color="auto"/>
            </w:tcBorders>
            <w:shd w:val="clear" w:color="auto" w:fill="auto"/>
          </w:tcPr>
          <w:p w:rsidR="000642E8" w:rsidRPr="00B743B8" w:rsidRDefault="000642E8" w:rsidP="00E47B40">
            <w:pPr>
              <w:rPr>
                <w:rFonts w:cs="Arial"/>
              </w:rPr>
            </w:pPr>
            <w:r w:rsidRPr="00B743B8">
              <w:rPr>
                <w:rFonts w:cs="Arial"/>
              </w:rPr>
              <w:t>…</w:t>
            </w:r>
          </w:p>
        </w:tc>
        <w:tc>
          <w:tcPr>
            <w:tcW w:w="2094" w:type="dxa"/>
            <w:tcBorders>
              <w:top w:val="single" w:sz="12" w:space="0" w:color="auto"/>
              <w:left w:val="single" w:sz="12" w:space="0" w:color="auto"/>
            </w:tcBorders>
            <w:shd w:val="clear" w:color="auto" w:fill="D9D9D9"/>
          </w:tcPr>
          <w:p w:rsidR="000642E8" w:rsidRPr="00B743B8" w:rsidRDefault="000642E8" w:rsidP="00E47B40">
            <w:pPr>
              <w:rPr>
                <w:rFonts w:cs="Arial"/>
              </w:rPr>
            </w:pPr>
          </w:p>
        </w:tc>
        <w:tc>
          <w:tcPr>
            <w:tcW w:w="2464" w:type="dxa"/>
            <w:tcBorders>
              <w:top w:val="single" w:sz="12" w:space="0" w:color="auto"/>
            </w:tcBorders>
            <w:shd w:val="clear" w:color="auto" w:fill="D9D9D9"/>
          </w:tcPr>
          <w:p w:rsidR="000642E8" w:rsidRPr="00B743B8" w:rsidRDefault="000642E8" w:rsidP="00E47B40">
            <w:pPr>
              <w:rPr>
                <w:rFonts w:cs="Arial"/>
              </w:rPr>
            </w:pPr>
          </w:p>
        </w:tc>
        <w:tc>
          <w:tcPr>
            <w:tcW w:w="1910" w:type="dxa"/>
            <w:tcBorders>
              <w:top w:val="single" w:sz="12" w:space="0" w:color="auto"/>
            </w:tcBorders>
            <w:shd w:val="clear" w:color="auto" w:fill="D9D9D9"/>
          </w:tcPr>
          <w:p w:rsidR="000642E8" w:rsidRPr="00B743B8" w:rsidRDefault="000642E8" w:rsidP="00E47B40">
            <w:pPr>
              <w:rPr>
                <w:rFonts w:cs="Arial"/>
              </w:rPr>
            </w:pPr>
          </w:p>
        </w:tc>
        <w:tc>
          <w:tcPr>
            <w:tcW w:w="1885" w:type="dxa"/>
            <w:tcBorders>
              <w:top w:val="single" w:sz="12" w:space="0" w:color="auto"/>
            </w:tcBorders>
            <w:shd w:val="clear" w:color="auto" w:fill="D9D9D9"/>
          </w:tcPr>
          <w:p w:rsidR="000642E8" w:rsidRPr="00B743B8" w:rsidRDefault="000642E8" w:rsidP="00E47B40">
            <w:pPr>
              <w:rPr>
                <w:rFonts w:cs="Arial"/>
              </w:rPr>
            </w:pPr>
          </w:p>
        </w:tc>
      </w:tr>
      <w:tr w:rsidR="000642E8" w:rsidRPr="00B743B8" w:rsidTr="000642E8">
        <w:tc>
          <w:tcPr>
            <w:tcW w:w="3947" w:type="dxa"/>
            <w:gridSpan w:val="2"/>
            <w:tcBorders>
              <w:top w:val="single" w:sz="12" w:space="0" w:color="auto"/>
              <w:bottom w:val="single" w:sz="4" w:space="0" w:color="auto"/>
              <w:right w:val="single" w:sz="12" w:space="0" w:color="auto"/>
            </w:tcBorders>
            <w:shd w:val="clear" w:color="auto" w:fill="D9D9D9"/>
          </w:tcPr>
          <w:p w:rsidR="000642E8" w:rsidRPr="00B743B8" w:rsidRDefault="000642E8" w:rsidP="00E47B40">
            <w:pPr>
              <w:rPr>
                <w:rFonts w:cs="Arial"/>
                <w:b/>
              </w:rPr>
            </w:pPr>
            <w:r w:rsidRPr="00B743B8">
              <w:rPr>
                <w:rFonts w:cs="Arial"/>
                <w:b/>
              </w:rPr>
              <w:t>Fortbildung</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D9D9D9"/>
          </w:tcPr>
          <w:p w:rsidR="000642E8" w:rsidRPr="00B743B8" w:rsidRDefault="000642E8" w:rsidP="00E47B40">
            <w:pPr>
              <w:rPr>
                <w:rFonts w:cs="Arial"/>
              </w:rPr>
            </w:pPr>
            <w:r w:rsidRPr="00B743B8">
              <w:rPr>
                <w:rFonts w:cs="Arial"/>
                <w:b/>
              </w:rPr>
              <w:t>Fachspezifischer Bedarf</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kurzfristig</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mittelfristig</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bottom w:val="single" w:sz="4" w:space="0" w:color="auto"/>
              <w:right w:val="single" w:sz="12" w:space="0" w:color="auto"/>
            </w:tcBorders>
            <w:shd w:val="clear" w:color="auto" w:fill="auto"/>
          </w:tcPr>
          <w:p w:rsidR="000642E8" w:rsidRPr="00B743B8" w:rsidRDefault="000642E8" w:rsidP="00E47B40">
            <w:pPr>
              <w:rPr>
                <w:rFonts w:cs="Arial"/>
              </w:rPr>
            </w:pPr>
            <w:r w:rsidRPr="00B743B8">
              <w:rPr>
                <w:rFonts w:cs="Arial"/>
              </w:rPr>
              <w:t>- langfristig</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D9D9D9"/>
          </w:tcPr>
          <w:p w:rsidR="000642E8" w:rsidRPr="00B743B8" w:rsidRDefault="000642E8" w:rsidP="00E47B40">
            <w:pPr>
              <w:rPr>
                <w:rFonts w:cs="Arial"/>
              </w:rPr>
            </w:pPr>
            <w:r w:rsidRPr="00B743B8">
              <w:rPr>
                <w:rFonts w:cs="Arial"/>
                <w:b/>
              </w:rPr>
              <w:t>Fachübergreifender Bedarf</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kurzfristig</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mittelfristig</w:t>
            </w: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r w:rsidRPr="00B743B8">
              <w:rPr>
                <w:rFonts w:cs="Arial"/>
              </w:rPr>
              <w:t>- langfristig</w:t>
            </w:r>
          </w:p>
        </w:tc>
        <w:tc>
          <w:tcPr>
            <w:tcW w:w="2094" w:type="dxa"/>
            <w:tcBorders>
              <w:left w:val="single" w:sz="12" w:space="0" w:color="auto"/>
              <w:bottom w:val="single" w:sz="12" w:space="0" w:color="auto"/>
            </w:tcBorders>
          </w:tcPr>
          <w:p w:rsidR="000642E8" w:rsidRPr="00B743B8" w:rsidRDefault="000642E8" w:rsidP="00E47B40">
            <w:pPr>
              <w:rPr>
                <w:rFonts w:cs="Arial"/>
              </w:rPr>
            </w:pPr>
          </w:p>
        </w:tc>
        <w:tc>
          <w:tcPr>
            <w:tcW w:w="2464" w:type="dxa"/>
            <w:tcBorders>
              <w:bottom w:val="single" w:sz="12" w:space="0" w:color="auto"/>
            </w:tcBorders>
          </w:tcPr>
          <w:p w:rsidR="000642E8" w:rsidRPr="00B743B8" w:rsidRDefault="000642E8" w:rsidP="00E47B40">
            <w:pPr>
              <w:rPr>
                <w:rFonts w:cs="Arial"/>
              </w:rPr>
            </w:pPr>
          </w:p>
        </w:tc>
        <w:tc>
          <w:tcPr>
            <w:tcW w:w="1910" w:type="dxa"/>
            <w:tcBorders>
              <w:bottom w:val="single" w:sz="12" w:space="0" w:color="auto"/>
            </w:tcBorders>
          </w:tcPr>
          <w:p w:rsidR="000642E8" w:rsidRPr="00B743B8" w:rsidRDefault="000642E8" w:rsidP="00E47B40">
            <w:pPr>
              <w:rPr>
                <w:rFonts w:cs="Arial"/>
              </w:rPr>
            </w:pPr>
          </w:p>
        </w:tc>
        <w:tc>
          <w:tcPr>
            <w:tcW w:w="1885" w:type="dxa"/>
            <w:tcBorders>
              <w:bottom w:val="single" w:sz="12" w:space="0" w:color="auto"/>
            </w:tcBorders>
          </w:tcPr>
          <w:p w:rsidR="000642E8" w:rsidRPr="00B743B8" w:rsidRDefault="000642E8" w:rsidP="00E47B40">
            <w:pPr>
              <w:rPr>
                <w:rFonts w:cs="Arial"/>
              </w:rPr>
            </w:pPr>
          </w:p>
        </w:tc>
      </w:tr>
      <w:tr w:rsidR="000642E8" w:rsidRPr="00B743B8" w:rsidTr="000642E8">
        <w:tc>
          <w:tcPr>
            <w:tcW w:w="3947" w:type="dxa"/>
            <w:gridSpan w:val="2"/>
            <w:tcBorders>
              <w:bottom w:val="single" w:sz="12" w:space="0" w:color="auto"/>
              <w:right w:val="single" w:sz="12" w:space="0" w:color="auto"/>
            </w:tcBorders>
            <w:shd w:val="clear" w:color="auto" w:fill="auto"/>
          </w:tcPr>
          <w:p w:rsidR="000642E8" w:rsidRPr="00B743B8" w:rsidRDefault="000642E8" w:rsidP="00E47B40">
            <w:pPr>
              <w:rPr>
                <w:rFonts w:cs="Arial"/>
              </w:rPr>
            </w:pPr>
            <w:r w:rsidRPr="00B743B8">
              <w:rPr>
                <w:rFonts w:cs="Arial"/>
              </w:rPr>
              <w:t>…</w:t>
            </w:r>
          </w:p>
        </w:tc>
        <w:tc>
          <w:tcPr>
            <w:tcW w:w="2094" w:type="dxa"/>
            <w:tcBorders>
              <w:top w:val="single" w:sz="12" w:space="0" w:color="auto"/>
              <w:left w:val="single" w:sz="12" w:space="0" w:color="auto"/>
            </w:tcBorders>
          </w:tcPr>
          <w:p w:rsidR="000642E8" w:rsidRPr="00B743B8" w:rsidRDefault="000642E8" w:rsidP="00E47B40">
            <w:pPr>
              <w:rPr>
                <w:rFonts w:cs="Arial"/>
              </w:rPr>
            </w:pPr>
          </w:p>
        </w:tc>
        <w:tc>
          <w:tcPr>
            <w:tcW w:w="2464" w:type="dxa"/>
            <w:tcBorders>
              <w:top w:val="single" w:sz="12" w:space="0" w:color="auto"/>
            </w:tcBorders>
          </w:tcPr>
          <w:p w:rsidR="000642E8" w:rsidRPr="00B743B8" w:rsidRDefault="000642E8" w:rsidP="00E47B40">
            <w:pPr>
              <w:rPr>
                <w:rFonts w:cs="Arial"/>
              </w:rPr>
            </w:pPr>
          </w:p>
        </w:tc>
        <w:tc>
          <w:tcPr>
            <w:tcW w:w="1910" w:type="dxa"/>
            <w:tcBorders>
              <w:top w:val="single" w:sz="12" w:space="0" w:color="auto"/>
            </w:tcBorders>
          </w:tcPr>
          <w:p w:rsidR="000642E8" w:rsidRPr="00B743B8" w:rsidRDefault="000642E8" w:rsidP="00E47B40">
            <w:pPr>
              <w:rPr>
                <w:rFonts w:cs="Arial"/>
              </w:rPr>
            </w:pPr>
          </w:p>
        </w:tc>
        <w:tc>
          <w:tcPr>
            <w:tcW w:w="1885" w:type="dxa"/>
            <w:tcBorders>
              <w:top w:val="single" w:sz="12" w:space="0" w:color="auto"/>
            </w:tcBorders>
          </w:tcPr>
          <w:p w:rsidR="000642E8" w:rsidRPr="00B743B8" w:rsidRDefault="000642E8" w:rsidP="00E47B40">
            <w:pPr>
              <w:rPr>
                <w:rFonts w:cs="Arial"/>
              </w:rPr>
            </w:pPr>
          </w:p>
        </w:tc>
      </w:tr>
      <w:tr w:rsidR="000642E8" w:rsidRPr="00B743B8" w:rsidTr="000642E8">
        <w:tc>
          <w:tcPr>
            <w:tcW w:w="3947" w:type="dxa"/>
            <w:gridSpan w:val="2"/>
            <w:tcBorders>
              <w:top w:val="single" w:sz="12" w:space="0" w:color="auto"/>
              <w:right w:val="single" w:sz="12" w:space="0" w:color="auto"/>
            </w:tcBorders>
            <w:shd w:val="clear" w:color="auto" w:fill="auto"/>
          </w:tcPr>
          <w:p w:rsidR="000642E8" w:rsidRPr="00B743B8" w:rsidRDefault="000642E8" w:rsidP="00E47B40">
            <w:pPr>
              <w:rPr>
                <w:rFonts w:cs="Arial"/>
              </w:rPr>
            </w:pP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r w:rsidR="000642E8" w:rsidRPr="00B743B8" w:rsidTr="000642E8">
        <w:tc>
          <w:tcPr>
            <w:tcW w:w="3947" w:type="dxa"/>
            <w:gridSpan w:val="2"/>
            <w:tcBorders>
              <w:right w:val="single" w:sz="12" w:space="0" w:color="auto"/>
            </w:tcBorders>
            <w:shd w:val="clear" w:color="auto" w:fill="auto"/>
          </w:tcPr>
          <w:p w:rsidR="000642E8" w:rsidRPr="00B743B8" w:rsidRDefault="000642E8" w:rsidP="00E47B40">
            <w:pPr>
              <w:rPr>
                <w:rFonts w:cs="Arial"/>
              </w:rPr>
            </w:pPr>
          </w:p>
        </w:tc>
        <w:tc>
          <w:tcPr>
            <w:tcW w:w="2094" w:type="dxa"/>
            <w:tcBorders>
              <w:left w:val="single" w:sz="12" w:space="0" w:color="auto"/>
            </w:tcBorders>
          </w:tcPr>
          <w:p w:rsidR="000642E8" w:rsidRPr="00B743B8" w:rsidRDefault="000642E8" w:rsidP="00E47B40">
            <w:pPr>
              <w:rPr>
                <w:rFonts w:cs="Arial"/>
              </w:rPr>
            </w:pPr>
          </w:p>
        </w:tc>
        <w:tc>
          <w:tcPr>
            <w:tcW w:w="2464" w:type="dxa"/>
          </w:tcPr>
          <w:p w:rsidR="000642E8" w:rsidRPr="00B743B8" w:rsidRDefault="000642E8" w:rsidP="00E47B40">
            <w:pPr>
              <w:rPr>
                <w:rFonts w:cs="Arial"/>
              </w:rPr>
            </w:pPr>
          </w:p>
        </w:tc>
        <w:tc>
          <w:tcPr>
            <w:tcW w:w="1910" w:type="dxa"/>
          </w:tcPr>
          <w:p w:rsidR="000642E8" w:rsidRPr="00B743B8" w:rsidRDefault="000642E8" w:rsidP="00E47B40">
            <w:pPr>
              <w:rPr>
                <w:rFonts w:cs="Arial"/>
              </w:rPr>
            </w:pPr>
          </w:p>
        </w:tc>
        <w:tc>
          <w:tcPr>
            <w:tcW w:w="1885" w:type="dxa"/>
          </w:tcPr>
          <w:p w:rsidR="000642E8" w:rsidRPr="00B743B8" w:rsidRDefault="000642E8" w:rsidP="00E47B40">
            <w:pPr>
              <w:rPr>
                <w:rFonts w:cs="Arial"/>
              </w:rPr>
            </w:pPr>
          </w:p>
        </w:tc>
      </w:tr>
    </w:tbl>
    <w:p w:rsidR="00E57C7F" w:rsidRPr="00E57C7F" w:rsidRDefault="00E57C7F" w:rsidP="00E57C7F">
      <w:pPr>
        <w:jc w:val="left"/>
        <w:rPr>
          <w:rFonts w:cs="Arial"/>
          <w:color w:val="000000"/>
          <w:szCs w:val="24"/>
          <w:u w:color="000000"/>
        </w:rPr>
      </w:pPr>
    </w:p>
    <w:p w:rsidR="00E57C7F" w:rsidRPr="00E57C7F" w:rsidRDefault="00E57C7F" w:rsidP="00E57C7F">
      <w:pPr>
        <w:jc w:val="left"/>
        <w:rPr>
          <w:rFonts w:cs="Arial"/>
          <w:i/>
          <w:color w:val="000000"/>
          <w:szCs w:val="24"/>
          <w:u w:color="000000"/>
        </w:rPr>
      </w:pPr>
    </w:p>
    <w:p w:rsidR="00E57C7F" w:rsidRPr="00E57C7F" w:rsidRDefault="00E57C7F" w:rsidP="00E57C7F">
      <w:pPr>
        <w:jc w:val="left"/>
        <w:rPr>
          <w:rFonts w:cs="Arial"/>
          <w:color w:val="000000"/>
          <w:szCs w:val="24"/>
          <w:u w:color="000000"/>
        </w:rPr>
      </w:pPr>
    </w:p>
    <w:p w:rsidR="00E57C7F" w:rsidRPr="00E57C7F" w:rsidRDefault="00E57C7F" w:rsidP="00E57C7F">
      <w:pPr>
        <w:jc w:val="left"/>
        <w:rPr>
          <w:rFonts w:cs="Arial"/>
          <w:color w:val="000000"/>
          <w:szCs w:val="24"/>
          <w:u w:color="000000"/>
        </w:rPr>
      </w:pPr>
    </w:p>
    <w:p w:rsidR="00F8331D" w:rsidRDefault="00F8331D" w:rsidP="00F014A5">
      <w:pPr>
        <w:spacing w:after="240"/>
        <w:rPr>
          <w:rFonts w:cs="Arial"/>
          <w:sz w:val="20"/>
        </w:rPr>
      </w:pPr>
    </w:p>
    <w:sectPr w:rsidR="00F8331D" w:rsidSect="007763E2">
      <w:footerReference w:type="even" r:id="rId28"/>
      <w:footerReference w:type="default" r:id="rId29"/>
      <w:footerReference w:type="first" r:id="rId30"/>
      <w:pgSz w:w="11900" w:h="16840" w:code="9"/>
      <w:pgMar w:top="1134" w:right="1134" w:bottom="1134" w:left="1134" w:header="709" w:footer="1985" w:gutter="0"/>
      <w:cols w:space="708"/>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E9D15C" w15:done="0"/>
  <w15:commentEx w15:paraId="3BD53DFA" w15:done="0"/>
  <w15:commentEx w15:paraId="68C50084" w15:done="0"/>
  <w15:commentEx w15:paraId="61C624C1" w15:done="0"/>
  <w15:commentEx w15:paraId="191221EC" w15:done="0"/>
  <w15:commentEx w15:paraId="5053FF69" w15:done="0"/>
  <w15:commentEx w15:paraId="4141946E" w15:done="0"/>
  <w15:commentEx w15:paraId="423E21DF" w15:done="0"/>
  <w15:commentEx w15:paraId="5E44419C" w15:done="0"/>
  <w15:commentEx w15:paraId="1555E90A" w15:done="0"/>
  <w15:commentEx w15:paraId="64A63F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AE" w:rsidRDefault="00E42BAE">
      <w:r>
        <w:separator/>
      </w:r>
    </w:p>
  </w:endnote>
  <w:endnote w:type="continuationSeparator" w:id="0">
    <w:p w:rsidR="00E42BAE" w:rsidRDefault="00E4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dLib Win95BT">
    <w:altName w:val="Courier New"/>
    <w:charset w:val="00"/>
    <w:family w:val="decorative"/>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rsidP="006B697C">
    <w:pPr>
      <w:pStyle w:val="Fuzeile"/>
      <w:framePr w:wrap="around" w:vAnchor="text" w:hAnchor="margin" w:xAlign="outside" w:y="1"/>
      <w:rPr>
        <w:rStyle w:val="Seitenzahl"/>
      </w:rPr>
    </w:pPr>
    <w:r>
      <w:rPr>
        <w:rStyle w:val="Seitenzahl"/>
      </w:rPr>
      <w:fldChar w:fldCharType="begin"/>
    </w:r>
    <w:r w:rsidR="0039427C">
      <w:rPr>
        <w:rStyle w:val="Seitenzahl"/>
      </w:rPr>
      <w:instrText xml:space="preserve">PAGE  </w:instrText>
    </w:r>
    <w:r>
      <w:rPr>
        <w:rStyle w:val="Seitenzahl"/>
      </w:rPr>
      <w:fldChar w:fldCharType="separate"/>
    </w:r>
    <w:r w:rsidR="00880C82">
      <w:rPr>
        <w:rStyle w:val="Seitenzahl"/>
      </w:rPr>
      <w:t>22</w:t>
    </w:r>
    <w:r>
      <w:rPr>
        <w:rStyle w:val="Seitenzahl"/>
      </w:rPr>
      <w:fldChar w:fldCharType="end"/>
    </w:r>
  </w:p>
  <w:p w:rsidR="0039427C" w:rsidRDefault="0039427C"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rsidP="006B697C">
    <w:pPr>
      <w:pStyle w:val="Fuzeile"/>
      <w:framePr w:wrap="around" w:vAnchor="text" w:hAnchor="margin" w:xAlign="outside" w:y="1"/>
      <w:rPr>
        <w:rStyle w:val="Seitenzahl"/>
      </w:rPr>
    </w:pPr>
    <w:r>
      <w:rPr>
        <w:rStyle w:val="Seitenzahl"/>
      </w:rPr>
      <w:fldChar w:fldCharType="begin"/>
    </w:r>
    <w:r w:rsidR="0039427C">
      <w:rPr>
        <w:rStyle w:val="Seitenzahl"/>
      </w:rPr>
      <w:instrText xml:space="preserve">PAGE  </w:instrText>
    </w:r>
    <w:r>
      <w:rPr>
        <w:rStyle w:val="Seitenzahl"/>
      </w:rPr>
      <w:fldChar w:fldCharType="separate"/>
    </w:r>
    <w:r w:rsidR="00880C82">
      <w:rPr>
        <w:rStyle w:val="Seitenzahl"/>
      </w:rPr>
      <w:t>46</w:t>
    </w:r>
    <w:r>
      <w:rPr>
        <w:rStyle w:val="Seitenzahl"/>
      </w:rPr>
      <w:fldChar w:fldCharType="end"/>
    </w:r>
  </w:p>
  <w:p w:rsidR="0039427C" w:rsidRDefault="0039427C"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rsidP="00A925DB">
    <w:pPr>
      <w:pStyle w:val="Fuzeile"/>
      <w:ind w:right="360"/>
      <w:jc w:val="right"/>
    </w:pPr>
    <w:r>
      <w:rPr>
        <w:rStyle w:val="Seitenzahl"/>
      </w:rPr>
      <w:fldChar w:fldCharType="begin"/>
    </w:r>
    <w:r w:rsidR="0039427C">
      <w:rPr>
        <w:rStyle w:val="Seitenzahl"/>
      </w:rPr>
      <w:instrText xml:space="preserve"> PAGE </w:instrText>
    </w:r>
    <w:r>
      <w:rPr>
        <w:rStyle w:val="Seitenzahl"/>
      </w:rPr>
      <w:fldChar w:fldCharType="separate"/>
    </w:r>
    <w:r w:rsidR="0039427C">
      <w:rPr>
        <w:rStyle w:val="Seitenzahl"/>
      </w:rPr>
      <w:t>46</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rsidP="00662230">
    <w:pPr>
      <w:pStyle w:val="Fuzeile"/>
      <w:jc w:val="right"/>
    </w:pPr>
    <w:r>
      <w:fldChar w:fldCharType="begin"/>
    </w:r>
    <w:r w:rsidR="0039427C">
      <w:instrText>PAGE   \* MERGEFORMAT</w:instrText>
    </w:r>
    <w:r>
      <w:fldChar w:fldCharType="separate"/>
    </w:r>
    <w:r w:rsidR="00880C82">
      <w:t>45</w:t>
    </w:r>
    <w:r>
      <w:fldChar w:fldCharType="end"/>
    </w:r>
  </w:p>
  <w:p w:rsidR="0039427C" w:rsidRDefault="0039427C"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rsidP="00A925DB">
    <w:pPr>
      <w:pStyle w:val="Fuzeile"/>
      <w:ind w:right="360"/>
      <w:jc w:val="right"/>
    </w:pPr>
    <w:r>
      <w:rPr>
        <w:rStyle w:val="Seitenzahl"/>
      </w:rPr>
      <w:fldChar w:fldCharType="begin"/>
    </w:r>
    <w:r w:rsidR="0039427C">
      <w:rPr>
        <w:rStyle w:val="Seitenzahl"/>
      </w:rPr>
      <w:instrText xml:space="preserve"> PAGE </w:instrText>
    </w:r>
    <w:r>
      <w:rPr>
        <w:rStyle w:val="Seitenzahl"/>
      </w:rPr>
      <w:fldChar w:fldCharType="separate"/>
    </w:r>
    <w:r w:rsidR="00880C82">
      <w:rPr>
        <w:rStyle w:val="Seitenzahl"/>
      </w:rPr>
      <w:t>23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39427C"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rsidP="001D29C7">
    <w:pPr>
      <w:pStyle w:val="Fuzeile"/>
      <w:tabs>
        <w:tab w:val="clear" w:pos="9072"/>
        <w:tab w:val="right" w:pos="14940"/>
      </w:tabs>
    </w:pPr>
    <w:r>
      <w:rPr>
        <w:rStyle w:val="Seitenzahl"/>
      </w:rPr>
      <w:fldChar w:fldCharType="begin"/>
    </w:r>
    <w:r w:rsidR="0039427C">
      <w:rPr>
        <w:rStyle w:val="Seitenzahl"/>
      </w:rPr>
      <w:instrText xml:space="preserve"> PAGE </w:instrText>
    </w:r>
    <w:r>
      <w:rPr>
        <w:rStyle w:val="Seitenzahl"/>
      </w:rPr>
      <w:fldChar w:fldCharType="separate"/>
    </w:r>
    <w:r w:rsidR="00880C82">
      <w:rPr>
        <w:rStyle w:val="Seitenzahl"/>
      </w:rPr>
      <w:t>34</w:t>
    </w:r>
    <w:r>
      <w:rPr>
        <w:rStyle w:val="Seitenzahl"/>
      </w:rPr>
      <w:fldChar w:fldCharType="end"/>
    </w:r>
    <w:r w:rsidR="0039427C">
      <w:rPr>
        <w:rStyle w:val="Seitenzahl"/>
      </w:rPr>
      <w:tab/>
    </w:r>
  </w:p>
  <w:p w:rsidR="0039427C" w:rsidRDefault="003942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rsidP="000A551C">
    <w:pPr>
      <w:pStyle w:val="Fuzeile"/>
      <w:framePr w:wrap="around" w:vAnchor="text" w:hAnchor="page" w:x="1156" w:y="90"/>
      <w:rPr>
        <w:rStyle w:val="Seitenzahl"/>
      </w:rPr>
    </w:pPr>
    <w:r>
      <w:rPr>
        <w:rStyle w:val="Seitenzahl"/>
      </w:rPr>
      <w:fldChar w:fldCharType="begin"/>
    </w:r>
    <w:r w:rsidR="0039427C">
      <w:rPr>
        <w:rStyle w:val="Seitenzahl"/>
      </w:rPr>
      <w:instrText xml:space="preserve">PAGE  </w:instrText>
    </w:r>
    <w:r>
      <w:rPr>
        <w:rStyle w:val="Seitenzahl"/>
      </w:rPr>
      <w:fldChar w:fldCharType="separate"/>
    </w:r>
    <w:r w:rsidR="00880C82">
      <w:rPr>
        <w:rStyle w:val="Seitenzahl"/>
      </w:rPr>
      <w:t>36</w:t>
    </w:r>
    <w:r>
      <w:rPr>
        <w:rStyle w:val="Seitenzahl"/>
      </w:rPr>
      <w:fldChar w:fldCharType="end"/>
    </w:r>
  </w:p>
  <w:p w:rsidR="0039427C" w:rsidRDefault="0039427C" w:rsidP="001D29C7">
    <w:pPr>
      <w:pStyle w:val="Fuzeile"/>
      <w:tabs>
        <w:tab w:val="clear" w:pos="9072"/>
        <w:tab w:val="left" w:pos="8071"/>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pPr>
      <w:pStyle w:val="Fuzeile"/>
      <w:framePr w:wrap="around" w:vAnchor="text" w:hAnchor="margin" w:xAlign="right" w:y="1"/>
      <w:rPr>
        <w:rStyle w:val="Seitenzahl"/>
      </w:rPr>
    </w:pPr>
    <w:r>
      <w:rPr>
        <w:rStyle w:val="Seitenzahl"/>
      </w:rPr>
      <w:fldChar w:fldCharType="begin"/>
    </w:r>
    <w:r w:rsidR="0039427C">
      <w:rPr>
        <w:rStyle w:val="Seitenzahl"/>
      </w:rPr>
      <w:instrText xml:space="preserve">PAGE  </w:instrText>
    </w:r>
    <w:r>
      <w:rPr>
        <w:rStyle w:val="Seitenzahl"/>
      </w:rPr>
      <w:fldChar w:fldCharType="separate"/>
    </w:r>
    <w:r w:rsidR="00880C82">
      <w:rPr>
        <w:rStyle w:val="Seitenzahl"/>
      </w:rPr>
      <w:t>37</w:t>
    </w:r>
    <w:r>
      <w:rPr>
        <w:rStyle w:val="Seitenzahl"/>
      </w:rPr>
      <w:fldChar w:fldCharType="end"/>
    </w:r>
  </w:p>
  <w:p w:rsidR="0039427C" w:rsidRDefault="0039427C">
    <w:pPr>
      <w:pStyle w:val="Fuzeil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pPr>
      <w:pStyle w:val="Fuzeile"/>
      <w:framePr w:wrap="around" w:vAnchor="text" w:hAnchor="margin" w:xAlign="outside" w:y="1"/>
      <w:rPr>
        <w:rStyle w:val="Seitenzahl"/>
      </w:rPr>
    </w:pPr>
    <w:r>
      <w:rPr>
        <w:rStyle w:val="Seitenzahl"/>
      </w:rPr>
      <w:fldChar w:fldCharType="begin"/>
    </w:r>
    <w:r w:rsidR="0039427C">
      <w:rPr>
        <w:rStyle w:val="Seitenzahl"/>
      </w:rPr>
      <w:instrText xml:space="preserve">PAGE  </w:instrText>
    </w:r>
    <w:r>
      <w:rPr>
        <w:rStyle w:val="Seitenzahl"/>
      </w:rPr>
      <w:fldChar w:fldCharType="separate"/>
    </w:r>
    <w:r w:rsidR="00880C82">
      <w:rPr>
        <w:rStyle w:val="Seitenzahl"/>
      </w:rPr>
      <w:t>42</w:t>
    </w:r>
    <w:r>
      <w:rPr>
        <w:rStyle w:val="Seitenzahl"/>
      </w:rPr>
      <w:fldChar w:fldCharType="end"/>
    </w:r>
  </w:p>
  <w:p w:rsidR="0039427C" w:rsidRDefault="0039427C">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pPr>
      <w:pStyle w:val="Fuzeile"/>
      <w:ind w:right="360"/>
      <w:jc w:val="right"/>
    </w:pPr>
    <w:r>
      <w:rPr>
        <w:rStyle w:val="Seitenzahl"/>
      </w:rPr>
      <w:fldChar w:fldCharType="begin"/>
    </w:r>
    <w:r w:rsidR="0039427C">
      <w:rPr>
        <w:rStyle w:val="Seitenzahl"/>
      </w:rPr>
      <w:instrText xml:space="preserve"> PAGE </w:instrText>
    </w:r>
    <w:r>
      <w:rPr>
        <w:rStyle w:val="Seitenzahl"/>
      </w:rPr>
      <w:fldChar w:fldCharType="separate"/>
    </w:r>
    <w:r w:rsidR="00880C82">
      <w:rPr>
        <w:rStyle w:val="Seitenzahl"/>
      </w:rPr>
      <w:t>41</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7C" w:rsidRDefault="00CC3957" w:rsidP="00E47B40">
    <w:pPr>
      <w:pStyle w:val="Fuzeile"/>
      <w:tabs>
        <w:tab w:val="right" w:pos="7920"/>
      </w:tabs>
    </w:pPr>
    <w:r>
      <w:rPr>
        <w:rStyle w:val="Seitenzahl"/>
      </w:rPr>
      <w:fldChar w:fldCharType="begin"/>
    </w:r>
    <w:r w:rsidR="0039427C">
      <w:rPr>
        <w:rStyle w:val="Seitenzahl"/>
      </w:rPr>
      <w:instrText xml:space="preserve"> PAGE </w:instrText>
    </w:r>
    <w:r>
      <w:rPr>
        <w:rStyle w:val="Seitenzahl"/>
      </w:rPr>
      <w:fldChar w:fldCharType="separate"/>
    </w:r>
    <w:r w:rsidR="00880C82">
      <w:rPr>
        <w:rStyle w:val="Seitenzahl"/>
      </w:rPr>
      <w:t>38</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AE" w:rsidRDefault="00E42BAE">
      <w:r>
        <w:separator/>
      </w:r>
    </w:p>
  </w:footnote>
  <w:footnote w:type="continuationSeparator" w:id="0">
    <w:p w:rsidR="00E42BAE" w:rsidRDefault="00E42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color w:val="auto"/>
      </w:rPr>
    </w:lvl>
  </w:abstractNum>
  <w:abstractNum w:abstractNumId="4">
    <w:nsid w:val="00000006"/>
    <w:multiLevelType w:val="multilevel"/>
    <w:tmpl w:val="534036BA"/>
    <w:name w:val="WW8Num21"/>
    <w:lvl w:ilvl="0">
      <w:start w:val="1"/>
      <w:numFmt w:val="decimal"/>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7"/>
    <w:multiLevelType w:val="singleLevel"/>
    <w:tmpl w:val="00000007"/>
    <w:name w:val="WW8Num8"/>
    <w:lvl w:ilvl="0">
      <w:start w:val="1"/>
      <w:numFmt w:val="bullet"/>
      <w:lvlText w:val=""/>
      <w:lvlJc w:val="left"/>
      <w:pPr>
        <w:tabs>
          <w:tab w:val="num" w:pos="360"/>
        </w:tabs>
        <w:ind w:left="360" w:hanging="360"/>
      </w:pPr>
      <w:rPr>
        <w:rFonts w:ascii="Symbol" w:hAnsi="Symbol"/>
        <w:color w:val="000000"/>
      </w:rPr>
    </w:lvl>
  </w:abstractNum>
  <w:abstractNum w:abstractNumId="6">
    <w:nsid w:val="00000008"/>
    <w:multiLevelType w:val="singleLevel"/>
    <w:tmpl w:val="00000008"/>
    <w:lvl w:ilvl="0">
      <w:start w:val="1"/>
      <w:numFmt w:val="bullet"/>
      <w:lvlText w:val=""/>
      <w:lvlJc w:val="left"/>
      <w:pPr>
        <w:tabs>
          <w:tab w:val="num" w:pos="360"/>
        </w:tabs>
        <w:ind w:left="360" w:hanging="360"/>
      </w:pPr>
      <w:rPr>
        <w:rFonts w:ascii="Symbol" w:hAnsi="Symbol" w:cs="Symbol"/>
      </w:rPr>
    </w:lvl>
  </w:abstractNum>
  <w:abstractNum w:abstractNumId="7">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1"/>
    <w:lvl w:ilvl="0">
      <w:start w:val="1"/>
      <w:numFmt w:val="bullet"/>
      <w:lvlText w:val=""/>
      <w:lvlJc w:val="left"/>
      <w:pPr>
        <w:tabs>
          <w:tab w:val="num" w:pos="0"/>
        </w:tabs>
        <w:ind w:left="360" w:hanging="360"/>
      </w:pPr>
      <w:rPr>
        <w:rFonts w:ascii="Symbol" w:hAnsi="Symbol"/>
      </w:rPr>
    </w:lvl>
  </w:abstractNum>
  <w:abstractNum w:abstractNumId="9">
    <w:nsid w:val="0000000B"/>
    <w:multiLevelType w:val="singleLevel"/>
    <w:tmpl w:val="0000000B"/>
    <w:name w:val="WW8Num19"/>
    <w:lvl w:ilvl="0">
      <w:start w:val="4"/>
      <w:numFmt w:val="bullet"/>
      <w:lvlText w:val="-"/>
      <w:lvlJc w:val="left"/>
      <w:pPr>
        <w:tabs>
          <w:tab w:val="num" w:pos="0"/>
        </w:tabs>
        <w:ind w:left="720" w:hanging="360"/>
      </w:pPr>
      <w:rPr>
        <w:rFonts w:ascii="Times New Roman" w:hAnsi="Times New Roman" w:cs="Times New Roman"/>
      </w:rPr>
    </w:lvl>
  </w:abstractNum>
  <w:abstractNum w:abstractNumId="10">
    <w:nsid w:val="0000000C"/>
    <w:multiLevelType w:val="singleLevel"/>
    <w:tmpl w:val="0000000C"/>
    <w:name w:val="WW8Num13"/>
    <w:lvl w:ilvl="0">
      <w:start w:val="1"/>
      <w:numFmt w:val="decimal"/>
      <w:lvlText w:val="%1."/>
      <w:lvlJc w:val="left"/>
      <w:pPr>
        <w:tabs>
          <w:tab w:val="num" w:pos="360"/>
        </w:tabs>
        <w:ind w:left="360" w:hanging="360"/>
      </w:pPr>
    </w:lvl>
  </w:abstractNum>
  <w:abstractNum w:abstractNumId="11">
    <w:nsid w:val="0000000E"/>
    <w:multiLevelType w:val="multilevel"/>
    <w:tmpl w:val="0000000E"/>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F"/>
    <w:multiLevelType w:val="multilevel"/>
    <w:tmpl w:val="0000000F"/>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12"/>
    <w:multiLevelType w:val="singleLevel"/>
    <w:tmpl w:val="00000012"/>
    <w:name w:val="WW8Num20"/>
    <w:lvl w:ilvl="0">
      <w:start w:val="1"/>
      <w:numFmt w:val="bullet"/>
      <w:lvlText w:val=""/>
      <w:lvlJc w:val="left"/>
      <w:pPr>
        <w:tabs>
          <w:tab w:val="num" w:pos="360"/>
        </w:tabs>
        <w:ind w:left="360" w:hanging="360"/>
      </w:pPr>
      <w:rPr>
        <w:rFonts w:ascii="Symbol" w:hAnsi="Symbol" w:cs="Times New Roman"/>
      </w:rPr>
    </w:lvl>
  </w:abstractNum>
  <w:abstractNum w:abstractNumId="14">
    <w:nsid w:val="00000016"/>
    <w:multiLevelType w:val="multilevel"/>
    <w:tmpl w:val="00000016"/>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7"/>
    <w:multiLevelType w:val="multilevel"/>
    <w:tmpl w:val="00000017"/>
    <w:name w:val="WW8Num2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2E40903"/>
    <w:multiLevelType w:val="hybridMultilevel"/>
    <w:tmpl w:val="B01CAFB2"/>
    <w:name w:val="WW8Num46"/>
    <w:lvl w:ilvl="0" w:tplc="D85A80FE">
      <w:start w:val="1"/>
      <w:numFmt w:val="bullet"/>
      <w:lvlText w:val=""/>
      <w:lvlJc w:val="left"/>
      <w:pPr>
        <w:ind w:left="360" w:hanging="360"/>
      </w:pPr>
      <w:rPr>
        <w:rFonts w:ascii="Symbol" w:hAnsi="Symbol" w:hint="default"/>
      </w:rPr>
    </w:lvl>
    <w:lvl w:ilvl="1" w:tplc="38E0763E" w:tentative="1">
      <w:start w:val="1"/>
      <w:numFmt w:val="bullet"/>
      <w:lvlText w:val="o"/>
      <w:lvlJc w:val="left"/>
      <w:pPr>
        <w:ind w:left="1080" w:hanging="360"/>
      </w:pPr>
      <w:rPr>
        <w:rFonts w:ascii="Courier New" w:hAnsi="Courier New" w:cs="Courier New" w:hint="default"/>
      </w:rPr>
    </w:lvl>
    <w:lvl w:ilvl="2" w:tplc="A950F0AA" w:tentative="1">
      <w:start w:val="1"/>
      <w:numFmt w:val="bullet"/>
      <w:lvlText w:val=""/>
      <w:lvlJc w:val="left"/>
      <w:pPr>
        <w:ind w:left="1800" w:hanging="360"/>
      </w:pPr>
      <w:rPr>
        <w:rFonts w:ascii="Wingdings" w:hAnsi="Wingdings" w:hint="default"/>
      </w:rPr>
    </w:lvl>
    <w:lvl w:ilvl="3" w:tplc="47F04A7E" w:tentative="1">
      <w:start w:val="1"/>
      <w:numFmt w:val="bullet"/>
      <w:lvlText w:val=""/>
      <w:lvlJc w:val="left"/>
      <w:pPr>
        <w:ind w:left="2520" w:hanging="360"/>
      </w:pPr>
      <w:rPr>
        <w:rFonts w:ascii="Symbol" w:hAnsi="Symbol" w:hint="default"/>
      </w:rPr>
    </w:lvl>
    <w:lvl w:ilvl="4" w:tplc="4AC24702" w:tentative="1">
      <w:start w:val="1"/>
      <w:numFmt w:val="bullet"/>
      <w:lvlText w:val="o"/>
      <w:lvlJc w:val="left"/>
      <w:pPr>
        <w:ind w:left="3240" w:hanging="360"/>
      </w:pPr>
      <w:rPr>
        <w:rFonts w:ascii="Courier New" w:hAnsi="Courier New" w:cs="Courier New" w:hint="default"/>
      </w:rPr>
    </w:lvl>
    <w:lvl w:ilvl="5" w:tplc="9078F236" w:tentative="1">
      <w:start w:val="1"/>
      <w:numFmt w:val="bullet"/>
      <w:lvlText w:val=""/>
      <w:lvlJc w:val="left"/>
      <w:pPr>
        <w:ind w:left="3960" w:hanging="360"/>
      </w:pPr>
      <w:rPr>
        <w:rFonts w:ascii="Wingdings" w:hAnsi="Wingdings" w:hint="default"/>
      </w:rPr>
    </w:lvl>
    <w:lvl w:ilvl="6" w:tplc="950EA814" w:tentative="1">
      <w:start w:val="1"/>
      <w:numFmt w:val="bullet"/>
      <w:lvlText w:val=""/>
      <w:lvlJc w:val="left"/>
      <w:pPr>
        <w:ind w:left="4680" w:hanging="360"/>
      </w:pPr>
      <w:rPr>
        <w:rFonts w:ascii="Symbol" w:hAnsi="Symbol" w:hint="default"/>
      </w:rPr>
    </w:lvl>
    <w:lvl w:ilvl="7" w:tplc="B1988226" w:tentative="1">
      <w:start w:val="1"/>
      <w:numFmt w:val="bullet"/>
      <w:lvlText w:val="o"/>
      <w:lvlJc w:val="left"/>
      <w:pPr>
        <w:ind w:left="5400" w:hanging="360"/>
      </w:pPr>
      <w:rPr>
        <w:rFonts w:ascii="Courier New" w:hAnsi="Courier New" w:cs="Courier New" w:hint="default"/>
      </w:rPr>
    </w:lvl>
    <w:lvl w:ilvl="8" w:tplc="63169A64" w:tentative="1">
      <w:start w:val="1"/>
      <w:numFmt w:val="bullet"/>
      <w:lvlText w:val=""/>
      <w:lvlJc w:val="left"/>
      <w:pPr>
        <w:ind w:left="6120" w:hanging="360"/>
      </w:pPr>
      <w:rPr>
        <w:rFonts w:ascii="Wingdings" w:hAnsi="Wingdings" w:hint="default"/>
      </w:rPr>
    </w:lvl>
  </w:abstractNum>
  <w:abstractNum w:abstractNumId="17">
    <w:nsid w:val="070C0393"/>
    <w:multiLevelType w:val="hybridMultilevel"/>
    <w:tmpl w:val="98C2C37C"/>
    <w:lvl w:ilvl="0" w:tplc="04070001">
      <w:start w:val="1"/>
      <w:numFmt w:val="bullet"/>
      <w:pStyle w:val="Aufzhlung1"/>
      <w:lvlText w:val=""/>
      <w:lvlJc w:val="left"/>
      <w:pPr>
        <w:tabs>
          <w:tab w:val="num" w:pos="284"/>
        </w:tabs>
        <w:ind w:left="284" w:hanging="284"/>
      </w:pPr>
      <w:rPr>
        <w:rFonts w:ascii="Symbol" w:hAnsi="Symbol" w:hint="default"/>
      </w:rPr>
    </w:lvl>
    <w:lvl w:ilvl="1" w:tplc="04070003">
      <w:start w:val="1"/>
      <w:numFmt w:val="bullet"/>
      <w:lvlText w:val=""/>
      <w:lvlJc w:val="left"/>
      <w:pPr>
        <w:tabs>
          <w:tab w:val="num" w:pos="-360"/>
        </w:tabs>
        <w:ind w:left="360" w:hanging="360"/>
      </w:pPr>
      <w:rPr>
        <w:rFonts w:ascii="Symbol" w:eastAsia="Times New Roman"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0A807F90"/>
    <w:multiLevelType w:val="hybridMultilevel"/>
    <w:tmpl w:val="354E3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0BA27F17"/>
    <w:multiLevelType w:val="multilevel"/>
    <w:tmpl w:val="E41C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BD001C"/>
    <w:multiLevelType w:val="multilevel"/>
    <w:tmpl w:val="C6E01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1D0E4C"/>
    <w:multiLevelType w:val="hybridMultilevel"/>
    <w:tmpl w:val="3D541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23">
    <w:nsid w:val="1B891A0F"/>
    <w:multiLevelType w:val="hybridMultilevel"/>
    <w:tmpl w:val="E6362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CF05F98"/>
    <w:multiLevelType w:val="hybridMultilevel"/>
    <w:tmpl w:val="622A41FC"/>
    <w:lvl w:ilvl="0" w:tplc="04070001">
      <w:start w:val="1"/>
      <w:numFmt w:val="bullet"/>
      <w:lvlText w:val=""/>
      <w:lvlJc w:val="left"/>
      <w:pPr>
        <w:tabs>
          <w:tab w:val="num" w:pos="-324"/>
        </w:tabs>
        <w:ind w:left="-324" w:hanging="360"/>
      </w:pPr>
      <w:rPr>
        <w:rFonts w:ascii="Symbol" w:hAnsi="Symbol" w:hint="default"/>
      </w:rPr>
    </w:lvl>
    <w:lvl w:ilvl="1" w:tplc="04070003">
      <w:start w:val="1"/>
      <w:numFmt w:val="bullet"/>
      <w:lvlText w:val="o"/>
      <w:lvlJc w:val="left"/>
      <w:pPr>
        <w:tabs>
          <w:tab w:val="num" w:pos="756"/>
        </w:tabs>
        <w:ind w:left="756" w:hanging="360"/>
      </w:pPr>
      <w:rPr>
        <w:rFonts w:ascii="Courier New" w:hAnsi="Courier New" w:cs="Courier New" w:hint="default"/>
      </w:rPr>
    </w:lvl>
    <w:lvl w:ilvl="2" w:tplc="04070005" w:tentative="1">
      <w:start w:val="1"/>
      <w:numFmt w:val="bullet"/>
      <w:lvlText w:val=""/>
      <w:lvlJc w:val="left"/>
      <w:pPr>
        <w:tabs>
          <w:tab w:val="num" w:pos="1476"/>
        </w:tabs>
        <w:ind w:left="1476" w:hanging="360"/>
      </w:pPr>
      <w:rPr>
        <w:rFonts w:ascii="Wingdings" w:hAnsi="Wingdings" w:hint="default"/>
      </w:rPr>
    </w:lvl>
    <w:lvl w:ilvl="3" w:tplc="04070001" w:tentative="1">
      <w:start w:val="1"/>
      <w:numFmt w:val="bullet"/>
      <w:lvlText w:val=""/>
      <w:lvlJc w:val="left"/>
      <w:pPr>
        <w:tabs>
          <w:tab w:val="num" w:pos="2196"/>
        </w:tabs>
        <w:ind w:left="2196" w:hanging="360"/>
      </w:pPr>
      <w:rPr>
        <w:rFonts w:ascii="Symbol" w:hAnsi="Symbol" w:hint="default"/>
      </w:rPr>
    </w:lvl>
    <w:lvl w:ilvl="4" w:tplc="04070003" w:tentative="1">
      <w:start w:val="1"/>
      <w:numFmt w:val="bullet"/>
      <w:lvlText w:val="o"/>
      <w:lvlJc w:val="left"/>
      <w:pPr>
        <w:tabs>
          <w:tab w:val="num" w:pos="2916"/>
        </w:tabs>
        <w:ind w:left="2916" w:hanging="360"/>
      </w:pPr>
      <w:rPr>
        <w:rFonts w:ascii="Courier New" w:hAnsi="Courier New" w:cs="Courier New" w:hint="default"/>
      </w:rPr>
    </w:lvl>
    <w:lvl w:ilvl="5" w:tplc="04070005" w:tentative="1">
      <w:start w:val="1"/>
      <w:numFmt w:val="bullet"/>
      <w:lvlText w:val=""/>
      <w:lvlJc w:val="left"/>
      <w:pPr>
        <w:tabs>
          <w:tab w:val="num" w:pos="3636"/>
        </w:tabs>
        <w:ind w:left="3636" w:hanging="360"/>
      </w:pPr>
      <w:rPr>
        <w:rFonts w:ascii="Wingdings" w:hAnsi="Wingdings" w:hint="default"/>
      </w:rPr>
    </w:lvl>
    <w:lvl w:ilvl="6" w:tplc="04070001" w:tentative="1">
      <w:start w:val="1"/>
      <w:numFmt w:val="bullet"/>
      <w:lvlText w:val=""/>
      <w:lvlJc w:val="left"/>
      <w:pPr>
        <w:tabs>
          <w:tab w:val="num" w:pos="4356"/>
        </w:tabs>
        <w:ind w:left="4356" w:hanging="360"/>
      </w:pPr>
      <w:rPr>
        <w:rFonts w:ascii="Symbol" w:hAnsi="Symbol" w:hint="default"/>
      </w:rPr>
    </w:lvl>
    <w:lvl w:ilvl="7" w:tplc="04070003" w:tentative="1">
      <w:start w:val="1"/>
      <w:numFmt w:val="bullet"/>
      <w:lvlText w:val="o"/>
      <w:lvlJc w:val="left"/>
      <w:pPr>
        <w:tabs>
          <w:tab w:val="num" w:pos="5076"/>
        </w:tabs>
        <w:ind w:left="5076" w:hanging="360"/>
      </w:pPr>
      <w:rPr>
        <w:rFonts w:ascii="Courier New" w:hAnsi="Courier New" w:cs="Courier New" w:hint="default"/>
      </w:rPr>
    </w:lvl>
    <w:lvl w:ilvl="8" w:tplc="04070005" w:tentative="1">
      <w:start w:val="1"/>
      <w:numFmt w:val="bullet"/>
      <w:lvlText w:val=""/>
      <w:lvlJc w:val="left"/>
      <w:pPr>
        <w:tabs>
          <w:tab w:val="num" w:pos="5796"/>
        </w:tabs>
        <w:ind w:left="5796" w:hanging="360"/>
      </w:pPr>
      <w:rPr>
        <w:rFonts w:ascii="Wingdings" w:hAnsi="Wingdings" w:hint="default"/>
      </w:rPr>
    </w:lvl>
  </w:abstractNum>
  <w:abstractNum w:abstractNumId="25">
    <w:nsid w:val="20E76E7B"/>
    <w:multiLevelType w:val="hybridMultilevel"/>
    <w:tmpl w:val="600AD990"/>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9E7332A"/>
    <w:multiLevelType w:val="hybridMultilevel"/>
    <w:tmpl w:val="2332ACD2"/>
    <w:lvl w:ilvl="0" w:tplc="0407000F">
      <w:start w:val="1"/>
      <w:numFmt w:val="decimal"/>
      <w:lvlText w:val="%1."/>
      <w:lvlJc w:val="left"/>
      <w:pPr>
        <w:tabs>
          <w:tab w:val="num" w:pos="405"/>
        </w:tabs>
        <w:ind w:left="405" w:hanging="405"/>
      </w:pPr>
      <w:rPr>
        <w:rFonts w:hint="default"/>
        <w:sz w:val="22"/>
        <w:szCs w:val="22"/>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7">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28">
    <w:nsid w:val="2A537019"/>
    <w:multiLevelType w:val="hybridMultilevel"/>
    <w:tmpl w:val="394431E2"/>
    <w:lvl w:ilvl="0" w:tplc="0407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2D9D2821"/>
    <w:multiLevelType w:val="hybridMultilevel"/>
    <w:tmpl w:val="412E056A"/>
    <w:lvl w:ilvl="0" w:tplc="04070001">
      <w:start w:val="1"/>
      <w:numFmt w:val="bullet"/>
      <w:lvlText w:val=""/>
      <w:lvlJc w:val="left"/>
      <w:pPr>
        <w:ind w:left="360" w:hanging="360"/>
      </w:pPr>
      <w:rPr>
        <w:rFonts w:ascii="Symbol" w:hAnsi="Symbol" w:hint="default"/>
      </w:rPr>
    </w:lvl>
    <w:lvl w:ilvl="1" w:tplc="756AF33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317223DD"/>
    <w:multiLevelType w:val="hybridMultilevel"/>
    <w:tmpl w:val="1B4449D0"/>
    <w:lvl w:ilvl="0" w:tplc="04070001">
      <w:start w:val="1"/>
      <w:numFmt w:val="bullet"/>
      <w:lvlText w:val=""/>
      <w:lvlJc w:val="left"/>
      <w:pPr>
        <w:tabs>
          <w:tab w:val="num" w:pos="562"/>
        </w:tabs>
        <w:ind w:left="562" w:hanging="562"/>
      </w:pPr>
      <w:rPr>
        <w:rFonts w:ascii="Symbol" w:hAnsi="Symbol" w:hint="default"/>
        <w:color w:val="auto"/>
      </w:rPr>
    </w:lvl>
    <w:lvl w:ilvl="1" w:tplc="04070003" w:tentative="1">
      <w:start w:val="1"/>
      <w:numFmt w:val="bullet"/>
      <w:lvlText w:val="o"/>
      <w:lvlJc w:val="left"/>
      <w:pPr>
        <w:tabs>
          <w:tab w:val="num" w:pos="22"/>
        </w:tabs>
        <w:ind w:left="22" w:hanging="360"/>
      </w:pPr>
      <w:rPr>
        <w:rFonts w:ascii="Courier New" w:hAnsi="Courier New" w:hint="default"/>
      </w:rPr>
    </w:lvl>
    <w:lvl w:ilvl="2" w:tplc="04070005" w:tentative="1">
      <w:start w:val="1"/>
      <w:numFmt w:val="bullet"/>
      <w:lvlText w:val=""/>
      <w:lvlJc w:val="left"/>
      <w:pPr>
        <w:tabs>
          <w:tab w:val="num" w:pos="742"/>
        </w:tabs>
        <w:ind w:left="742" w:hanging="360"/>
      </w:pPr>
      <w:rPr>
        <w:rFonts w:ascii="Wingdings" w:hAnsi="Wingdings" w:hint="default"/>
      </w:rPr>
    </w:lvl>
    <w:lvl w:ilvl="3" w:tplc="04070001" w:tentative="1">
      <w:start w:val="1"/>
      <w:numFmt w:val="bullet"/>
      <w:lvlText w:val=""/>
      <w:lvlJc w:val="left"/>
      <w:pPr>
        <w:tabs>
          <w:tab w:val="num" w:pos="1462"/>
        </w:tabs>
        <w:ind w:left="1462" w:hanging="360"/>
      </w:pPr>
      <w:rPr>
        <w:rFonts w:ascii="Symbol" w:hAnsi="Symbol" w:hint="default"/>
      </w:rPr>
    </w:lvl>
    <w:lvl w:ilvl="4" w:tplc="04070003" w:tentative="1">
      <w:start w:val="1"/>
      <w:numFmt w:val="bullet"/>
      <w:lvlText w:val="o"/>
      <w:lvlJc w:val="left"/>
      <w:pPr>
        <w:tabs>
          <w:tab w:val="num" w:pos="2182"/>
        </w:tabs>
        <w:ind w:left="2182" w:hanging="360"/>
      </w:pPr>
      <w:rPr>
        <w:rFonts w:ascii="Courier New" w:hAnsi="Courier New" w:hint="default"/>
      </w:rPr>
    </w:lvl>
    <w:lvl w:ilvl="5" w:tplc="04070005" w:tentative="1">
      <w:start w:val="1"/>
      <w:numFmt w:val="bullet"/>
      <w:lvlText w:val=""/>
      <w:lvlJc w:val="left"/>
      <w:pPr>
        <w:tabs>
          <w:tab w:val="num" w:pos="2902"/>
        </w:tabs>
        <w:ind w:left="2902" w:hanging="360"/>
      </w:pPr>
      <w:rPr>
        <w:rFonts w:ascii="Wingdings" w:hAnsi="Wingdings" w:hint="default"/>
      </w:rPr>
    </w:lvl>
    <w:lvl w:ilvl="6" w:tplc="04070001" w:tentative="1">
      <w:start w:val="1"/>
      <w:numFmt w:val="bullet"/>
      <w:lvlText w:val=""/>
      <w:lvlJc w:val="left"/>
      <w:pPr>
        <w:tabs>
          <w:tab w:val="num" w:pos="3622"/>
        </w:tabs>
        <w:ind w:left="3622" w:hanging="360"/>
      </w:pPr>
      <w:rPr>
        <w:rFonts w:ascii="Symbol" w:hAnsi="Symbol" w:hint="default"/>
      </w:rPr>
    </w:lvl>
    <w:lvl w:ilvl="7" w:tplc="04070003" w:tentative="1">
      <w:start w:val="1"/>
      <w:numFmt w:val="bullet"/>
      <w:lvlText w:val="o"/>
      <w:lvlJc w:val="left"/>
      <w:pPr>
        <w:tabs>
          <w:tab w:val="num" w:pos="4342"/>
        </w:tabs>
        <w:ind w:left="4342" w:hanging="360"/>
      </w:pPr>
      <w:rPr>
        <w:rFonts w:ascii="Courier New" w:hAnsi="Courier New" w:hint="default"/>
      </w:rPr>
    </w:lvl>
    <w:lvl w:ilvl="8" w:tplc="04070005" w:tentative="1">
      <w:start w:val="1"/>
      <w:numFmt w:val="bullet"/>
      <w:lvlText w:val=""/>
      <w:lvlJc w:val="left"/>
      <w:pPr>
        <w:tabs>
          <w:tab w:val="num" w:pos="5062"/>
        </w:tabs>
        <w:ind w:left="5062" w:hanging="360"/>
      </w:pPr>
      <w:rPr>
        <w:rFonts w:ascii="Wingdings" w:hAnsi="Wingdings" w:hint="default"/>
      </w:rPr>
    </w:lvl>
  </w:abstractNum>
  <w:abstractNum w:abstractNumId="31">
    <w:nsid w:val="37893E3D"/>
    <w:multiLevelType w:val="hybridMultilevel"/>
    <w:tmpl w:val="F70051C6"/>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32">
    <w:nsid w:val="39CF06F8"/>
    <w:multiLevelType w:val="hybridMultilevel"/>
    <w:tmpl w:val="1A8823EA"/>
    <w:lvl w:ilvl="0" w:tplc="2D1ACC08">
      <w:numFmt w:val="bullet"/>
      <w:lvlText w:val="-"/>
      <w:lvlJc w:val="left"/>
      <w:pPr>
        <w:tabs>
          <w:tab w:val="num" w:pos="567"/>
        </w:tabs>
        <w:ind w:left="567" w:hanging="567"/>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412D0DA4"/>
    <w:multiLevelType w:val="hybridMultilevel"/>
    <w:tmpl w:val="C2802FEA"/>
    <w:lvl w:ilvl="0" w:tplc="531A68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5726511"/>
    <w:multiLevelType w:val="hybridMultilevel"/>
    <w:tmpl w:val="4F7EF7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498963BE"/>
    <w:multiLevelType w:val="hybridMultilevel"/>
    <w:tmpl w:val="83B89042"/>
    <w:lvl w:ilvl="0" w:tplc="0407000F">
      <w:start w:val="1"/>
      <w:numFmt w:val="decimal"/>
      <w:lvlText w:val="%1."/>
      <w:lvlJc w:val="left"/>
      <w:pPr>
        <w:tabs>
          <w:tab w:val="num" w:pos="405"/>
        </w:tabs>
        <w:ind w:left="405" w:hanging="405"/>
      </w:pPr>
      <w:rPr>
        <w:rFonts w:hint="default"/>
        <w:sz w:val="22"/>
        <w:szCs w:val="22"/>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7">
    <w:nsid w:val="49D65D73"/>
    <w:multiLevelType w:val="hybridMultilevel"/>
    <w:tmpl w:val="820EEFA0"/>
    <w:lvl w:ilvl="0" w:tplc="EB8010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4A0618D1"/>
    <w:multiLevelType w:val="hybridMultilevel"/>
    <w:tmpl w:val="8514C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4B2814F4"/>
    <w:multiLevelType w:val="hybridMultilevel"/>
    <w:tmpl w:val="F196BE96"/>
    <w:lvl w:ilvl="0" w:tplc="F51026F0">
      <w:start w:val="1"/>
      <w:numFmt w:val="decimal"/>
      <w:lvlText w:val="%1.)"/>
      <w:lvlJc w:val="left"/>
      <w:pPr>
        <w:tabs>
          <w:tab w:val="num" w:pos="405"/>
        </w:tabs>
        <w:ind w:left="405" w:hanging="405"/>
      </w:pPr>
      <w:rPr>
        <w:rFonts w:hint="default"/>
        <w:sz w:val="22"/>
        <w:szCs w:val="22"/>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40">
    <w:nsid w:val="50494153"/>
    <w:multiLevelType w:val="hybridMultilevel"/>
    <w:tmpl w:val="F04E6BA8"/>
    <w:lvl w:ilvl="0" w:tplc="04070001">
      <w:start w:val="1"/>
      <w:numFmt w:val="decimal"/>
      <w:lvlText w:val="%1.)"/>
      <w:lvlJc w:val="left"/>
      <w:pPr>
        <w:tabs>
          <w:tab w:val="num" w:pos="720"/>
        </w:tabs>
        <w:ind w:left="72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1">
    <w:nsid w:val="51B2670A"/>
    <w:multiLevelType w:val="hybridMultilevel"/>
    <w:tmpl w:val="9168E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43">
    <w:nsid w:val="5F285126"/>
    <w:multiLevelType w:val="hybridMultilevel"/>
    <w:tmpl w:val="BAD863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603A6569"/>
    <w:multiLevelType w:val="hybridMultilevel"/>
    <w:tmpl w:val="6DD87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0706EA4"/>
    <w:multiLevelType w:val="hybridMultilevel"/>
    <w:tmpl w:val="A6C8E856"/>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649B47F4"/>
    <w:multiLevelType w:val="hybridMultilevel"/>
    <w:tmpl w:val="39248CA6"/>
    <w:lvl w:ilvl="0" w:tplc="960E28CA">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nsid w:val="65D27B91"/>
    <w:multiLevelType w:val="hybridMultilevel"/>
    <w:tmpl w:val="5C386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49">
    <w:nsid w:val="6DB22746"/>
    <w:multiLevelType w:val="hybridMultilevel"/>
    <w:tmpl w:val="DEFE7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52">
    <w:nsid w:val="7BF70D64"/>
    <w:multiLevelType w:val="hybridMultilevel"/>
    <w:tmpl w:val="D2F47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7C966980"/>
    <w:multiLevelType w:val="hybridMultilevel"/>
    <w:tmpl w:val="A7B2F19A"/>
    <w:lvl w:ilvl="0" w:tplc="0B3659A6">
      <w:start w:val="4"/>
      <w:numFmt w:val="bullet"/>
      <w:lvlText w:val=""/>
      <w:lvlJc w:val="left"/>
      <w:pPr>
        <w:tabs>
          <w:tab w:val="num" w:pos="360"/>
        </w:tabs>
        <w:ind w:left="360" w:hanging="360"/>
      </w:pPr>
      <w:rPr>
        <w:rFonts w:ascii="Symbol" w:eastAsia="Times New Roman" w:hAnsi="Symbol" w:cs="Times New Roman" w:hint="default"/>
        <w:color w:val="auto"/>
      </w:rPr>
    </w:lvl>
    <w:lvl w:ilvl="1" w:tplc="FFFFFFFF">
      <w:start w:val="4"/>
      <w:numFmt w:val="bullet"/>
      <w:lvlText w:val="-"/>
      <w:lvlJc w:val="left"/>
      <w:pPr>
        <w:tabs>
          <w:tab w:val="num" w:pos="360"/>
        </w:tabs>
        <w:ind w:left="360" w:hanging="360"/>
      </w:pPr>
      <w:rPr>
        <w:rFonts w:ascii="Times New Roman" w:eastAsia="Times New Roman" w:hAnsi="Times New Roman" w:cs="Times New Roman" w:hint="default"/>
        <w:color w:val="auto"/>
      </w:rPr>
    </w:lvl>
    <w:lvl w:ilvl="2" w:tplc="FC5276E2">
      <w:numFmt w:val="bullet"/>
      <w:lvlText w:val=""/>
      <w:lvlJc w:val="left"/>
      <w:pPr>
        <w:tabs>
          <w:tab w:val="num" w:pos="2160"/>
        </w:tabs>
        <w:ind w:left="2160" w:hanging="360"/>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7F8C6BFB"/>
    <w:multiLevelType w:val="hybridMultilevel"/>
    <w:tmpl w:val="99D29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6"/>
  </w:num>
  <w:num w:numId="2">
    <w:abstractNumId w:val="51"/>
  </w:num>
  <w:num w:numId="3">
    <w:abstractNumId w:val="22"/>
  </w:num>
  <w:num w:numId="4">
    <w:abstractNumId w:val="48"/>
  </w:num>
  <w:num w:numId="5">
    <w:abstractNumId w:val="40"/>
  </w:num>
  <w:num w:numId="6">
    <w:abstractNumId w:val="33"/>
  </w:num>
  <w:num w:numId="7">
    <w:abstractNumId w:val="17"/>
  </w:num>
  <w:num w:numId="8">
    <w:abstractNumId w:val="27"/>
  </w:num>
  <w:num w:numId="9">
    <w:abstractNumId w:val="42"/>
  </w:num>
  <w:num w:numId="10">
    <w:abstractNumId w:val="24"/>
  </w:num>
  <w:num w:numId="11">
    <w:abstractNumId w:val="50"/>
  </w:num>
  <w:num w:numId="12">
    <w:abstractNumId w:val="39"/>
    <w:lvlOverride w:ilvl="0">
      <w:startOverride w:val="1"/>
    </w:lvlOverride>
    <w:lvlOverride w:ilvl="1"/>
    <w:lvlOverride w:ilvl="2"/>
    <w:lvlOverride w:ilvl="3"/>
    <w:lvlOverride w:ilvl="4"/>
    <w:lvlOverride w:ilvl="5"/>
    <w:lvlOverride w:ilvl="6"/>
    <w:lvlOverride w:ilvl="7"/>
    <w:lvlOverride w:ilvl="8"/>
  </w:num>
  <w:num w:numId="13">
    <w:abstractNumId w:val="20"/>
  </w:num>
  <w:num w:numId="14">
    <w:abstractNumId w:val="19"/>
  </w:num>
  <w:num w:numId="15">
    <w:abstractNumId w:val="28"/>
  </w:num>
  <w:num w:numId="16">
    <w:abstractNumId w:val="18"/>
  </w:num>
  <w:num w:numId="17">
    <w:abstractNumId w:val="21"/>
  </w:num>
  <w:num w:numId="18">
    <w:abstractNumId w:val="49"/>
  </w:num>
  <w:num w:numId="19">
    <w:abstractNumId w:val="23"/>
  </w:num>
  <w:num w:numId="20">
    <w:abstractNumId w:val="44"/>
  </w:num>
  <w:num w:numId="21">
    <w:abstractNumId w:val="5"/>
  </w:num>
  <w:num w:numId="22">
    <w:abstractNumId w:val="6"/>
  </w:num>
  <w:num w:numId="23">
    <w:abstractNumId w:val="10"/>
  </w:num>
  <w:num w:numId="24">
    <w:abstractNumId w:val="13"/>
  </w:num>
  <w:num w:numId="25">
    <w:abstractNumId w:val="14"/>
  </w:num>
  <w:num w:numId="26">
    <w:abstractNumId w:val="15"/>
  </w:num>
  <w:num w:numId="27">
    <w:abstractNumId w:val="31"/>
  </w:num>
  <w:num w:numId="28">
    <w:abstractNumId w:val="41"/>
  </w:num>
  <w:num w:numId="29">
    <w:abstractNumId w:val="30"/>
  </w:num>
  <w:num w:numId="30">
    <w:abstractNumId w:val="32"/>
  </w:num>
  <w:num w:numId="31">
    <w:abstractNumId w:val="53"/>
  </w:num>
  <w:num w:numId="32">
    <w:abstractNumId w:val="39"/>
  </w:num>
  <w:num w:numId="33">
    <w:abstractNumId w:val="54"/>
  </w:num>
  <w:num w:numId="34">
    <w:abstractNumId w:val="34"/>
  </w:num>
  <w:num w:numId="35">
    <w:abstractNumId w:val="52"/>
  </w:num>
  <w:num w:numId="36">
    <w:abstractNumId w:val="47"/>
  </w:num>
  <w:num w:numId="37">
    <w:abstractNumId w:val="37"/>
  </w:num>
  <w:num w:numId="38">
    <w:abstractNumId w:val="38"/>
  </w:num>
  <w:num w:numId="39">
    <w:abstractNumId w:val="29"/>
  </w:num>
  <w:num w:numId="40">
    <w:abstractNumId w:val="43"/>
  </w:num>
  <w:num w:numId="41">
    <w:abstractNumId w:val="35"/>
  </w:num>
  <w:num w:numId="42">
    <w:abstractNumId w:val="25"/>
  </w:num>
  <w:num w:numId="43">
    <w:abstractNumId w:val="45"/>
  </w:num>
  <w:num w:numId="44">
    <w:abstractNumId w:val="26"/>
  </w:num>
  <w:num w:numId="45">
    <w:abstractNumId w:val="3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 Becker">
    <w15:presenceInfo w15:providerId="None" w15:userId="Georg B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drawingGridHorizontalSpacing w:val="57"/>
  <w:drawingGridVerticalSpacing w:val="57"/>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0092"/>
    <w:rsid w:val="000018ED"/>
    <w:rsid w:val="000032A3"/>
    <w:rsid w:val="0000365A"/>
    <w:rsid w:val="0000378D"/>
    <w:rsid w:val="00007515"/>
    <w:rsid w:val="0000757F"/>
    <w:rsid w:val="00007C93"/>
    <w:rsid w:val="00012C84"/>
    <w:rsid w:val="00012CA7"/>
    <w:rsid w:val="00014CFB"/>
    <w:rsid w:val="00015245"/>
    <w:rsid w:val="000169C9"/>
    <w:rsid w:val="00017D49"/>
    <w:rsid w:val="00020D37"/>
    <w:rsid w:val="000215DF"/>
    <w:rsid w:val="00021913"/>
    <w:rsid w:val="00022128"/>
    <w:rsid w:val="00022D6E"/>
    <w:rsid w:val="00022F26"/>
    <w:rsid w:val="00024009"/>
    <w:rsid w:val="00030324"/>
    <w:rsid w:val="000319B4"/>
    <w:rsid w:val="000323A0"/>
    <w:rsid w:val="00032530"/>
    <w:rsid w:val="000331BE"/>
    <w:rsid w:val="00033C26"/>
    <w:rsid w:val="0003476B"/>
    <w:rsid w:val="0003490A"/>
    <w:rsid w:val="00034C08"/>
    <w:rsid w:val="00034C39"/>
    <w:rsid w:val="00035506"/>
    <w:rsid w:val="00035B80"/>
    <w:rsid w:val="00035D94"/>
    <w:rsid w:val="000362CB"/>
    <w:rsid w:val="00036980"/>
    <w:rsid w:val="00041227"/>
    <w:rsid w:val="00041FF2"/>
    <w:rsid w:val="0004219F"/>
    <w:rsid w:val="000421A3"/>
    <w:rsid w:val="00043D84"/>
    <w:rsid w:val="00045803"/>
    <w:rsid w:val="00045A7B"/>
    <w:rsid w:val="0004709D"/>
    <w:rsid w:val="00047345"/>
    <w:rsid w:val="00047680"/>
    <w:rsid w:val="0005114C"/>
    <w:rsid w:val="00051256"/>
    <w:rsid w:val="00051DA2"/>
    <w:rsid w:val="0005226F"/>
    <w:rsid w:val="00052B03"/>
    <w:rsid w:val="00052DD1"/>
    <w:rsid w:val="000549A1"/>
    <w:rsid w:val="00060562"/>
    <w:rsid w:val="0006191F"/>
    <w:rsid w:val="00061FC2"/>
    <w:rsid w:val="0006320C"/>
    <w:rsid w:val="00063C62"/>
    <w:rsid w:val="000642E8"/>
    <w:rsid w:val="00064680"/>
    <w:rsid w:val="00064756"/>
    <w:rsid w:val="00065C7E"/>
    <w:rsid w:val="00066FA6"/>
    <w:rsid w:val="0006744D"/>
    <w:rsid w:val="00067C68"/>
    <w:rsid w:val="00067C8E"/>
    <w:rsid w:val="00067E88"/>
    <w:rsid w:val="00071D27"/>
    <w:rsid w:val="0007200B"/>
    <w:rsid w:val="0007293D"/>
    <w:rsid w:val="0007323F"/>
    <w:rsid w:val="00073C65"/>
    <w:rsid w:val="00074597"/>
    <w:rsid w:val="00074C8C"/>
    <w:rsid w:val="00075850"/>
    <w:rsid w:val="00075D33"/>
    <w:rsid w:val="00076CAD"/>
    <w:rsid w:val="00076DF1"/>
    <w:rsid w:val="000779CF"/>
    <w:rsid w:val="000804A3"/>
    <w:rsid w:val="000807A9"/>
    <w:rsid w:val="00081E4B"/>
    <w:rsid w:val="0008336B"/>
    <w:rsid w:val="000833C6"/>
    <w:rsid w:val="00083D51"/>
    <w:rsid w:val="000847EB"/>
    <w:rsid w:val="00084A73"/>
    <w:rsid w:val="00085058"/>
    <w:rsid w:val="00086871"/>
    <w:rsid w:val="00086932"/>
    <w:rsid w:val="00086983"/>
    <w:rsid w:val="000905E8"/>
    <w:rsid w:val="000921B4"/>
    <w:rsid w:val="00092C59"/>
    <w:rsid w:val="00093060"/>
    <w:rsid w:val="00093E16"/>
    <w:rsid w:val="000944A9"/>
    <w:rsid w:val="00094A47"/>
    <w:rsid w:val="00096A24"/>
    <w:rsid w:val="0009769A"/>
    <w:rsid w:val="000A3B91"/>
    <w:rsid w:val="000A3BE0"/>
    <w:rsid w:val="000A551C"/>
    <w:rsid w:val="000B0B9C"/>
    <w:rsid w:val="000B23F4"/>
    <w:rsid w:val="000B3F7E"/>
    <w:rsid w:val="000B4E61"/>
    <w:rsid w:val="000B5482"/>
    <w:rsid w:val="000B5703"/>
    <w:rsid w:val="000B6974"/>
    <w:rsid w:val="000C13FB"/>
    <w:rsid w:val="000C1C13"/>
    <w:rsid w:val="000C2B8F"/>
    <w:rsid w:val="000C3136"/>
    <w:rsid w:val="000C3C93"/>
    <w:rsid w:val="000C54B2"/>
    <w:rsid w:val="000C656B"/>
    <w:rsid w:val="000C7679"/>
    <w:rsid w:val="000C7AFB"/>
    <w:rsid w:val="000D0D60"/>
    <w:rsid w:val="000D19B9"/>
    <w:rsid w:val="000D200A"/>
    <w:rsid w:val="000D2A10"/>
    <w:rsid w:val="000D33F4"/>
    <w:rsid w:val="000D38AC"/>
    <w:rsid w:val="000D5183"/>
    <w:rsid w:val="000D576E"/>
    <w:rsid w:val="000D5F94"/>
    <w:rsid w:val="000E0219"/>
    <w:rsid w:val="000E125B"/>
    <w:rsid w:val="000E36FD"/>
    <w:rsid w:val="000E4387"/>
    <w:rsid w:val="000E56FF"/>
    <w:rsid w:val="000E5B5E"/>
    <w:rsid w:val="000E60D5"/>
    <w:rsid w:val="000F06D1"/>
    <w:rsid w:val="000F110C"/>
    <w:rsid w:val="000F141D"/>
    <w:rsid w:val="000F1FEA"/>
    <w:rsid w:val="000F2CB9"/>
    <w:rsid w:val="000F36AA"/>
    <w:rsid w:val="000F3718"/>
    <w:rsid w:val="000F5648"/>
    <w:rsid w:val="000F5884"/>
    <w:rsid w:val="000F658A"/>
    <w:rsid w:val="000F6AEF"/>
    <w:rsid w:val="000F7F4B"/>
    <w:rsid w:val="000F7FF6"/>
    <w:rsid w:val="00100E95"/>
    <w:rsid w:val="001011DE"/>
    <w:rsid w:val="00102337"/>
    <w:rsid w:val="00102396"/>
    <w:rsid w:val="001030C2"/>
    <w:rsid w:val="001046C9"/>
    <w:rsid w:val="00106C24"/>
    <w:rsid w:val="00110549"/>
    <w:rsid w:val="0011089A"/>
    <w:rsid w:val="001109C4"/>
    <w:rsid w:val="00110D32"/>
    <w:rsid w:val="00113BCD"/>
    <w:rsid w:val="00113EAF"/>
    <w:rsid w:val="001143B3"/>
    <w:rsid w:val="00115DF7"/>
    <w:rsid w:val="00116A29"/>
    <w:rsid w:val="0012022E"/>
    <w:rsid w:val="0012063A"/>
    <w:rsid w:val="00121073"/>
    <w:rsid w:val="0012229C"/>
    <w:rsid w:val="0012270B"/>
    <w:rsid w:val="0012342D"/>
    <w:rsid w:val="00124EE9"/>
    <w:rsid w:val="00126914"/>
    <w:rsid w:val="00126CB3"/>
    <w:rsid w:val="001303D6"/>
    <w:rsid w:val="0013228A"/>
    <w:rsid w:val="00132DB6"/>
    <w:rsid w:val="0013338D"/>
    <w:rsid w:val="00133EEB"/>
    <w:rsid w:val="0013442A"/>
    <w:rsid w:val="00135DA1"/>
    <w:rsid w:val="00136208"/>
    <w:rsid w:val="0014025D"/>
    <w:rsid w:val="00141310"/>
    <w:rsid w:val="00143313"/>
    <w:rsid w:val="00143EC6"/>
    <w:rsid w:val="001442DB"/>
    <w:rsid w:val="00145404"/>
    <w:rsid w:val="001507A7"/>
    <w:rsid w:val="001513A2"/>
    <w:rsid w:val="001545AA"/>
    <w:rsid w:val="00155D1D"/>
    <w:rsid w:val="00157253"/>
    <w:rsid w:val="00161062"/>
    <w:rsid w:val="00161CF5"/>
    <w:rsid w:val="00161FB2"/>
    <w:rsid w:val="0016294A"/>
    <w:rsid w:val="0016482C"/>
    <w:rsid w:val="00164925"/>
    <w:rsid w:val="0016604D"/>
    <w:rsid w:val="00167118"/>
    <w:rsid w:val="0016724C"/>
    <w:rsid w:val="00167B36"/>
    <w:rsid w:val="00172E72"/>
    <w:rsid w:val="00173EED"/>
    <w:rsid w:val="00174AF9"/>
    <w:rsid w:val="00175AFD"/>
    <w:rsid w:val="001767B6"/>
    <w:rsid w:val="00176CE5"/>
    <w:rsid w:val="0017706F"/>
    <w:rsid w:val="001778AE"/>
    <w:rsid w:val="0018061B"/>
    <w:rsid w:val="0018171A"/>
    <w:rsid w:val="001823A4"/>
    <w:rsid w:val="00182D4B"/>
    <w:rsid w:val="001830C9"/>
    <w:rsid w:val="00183E97"/>
    <w:rsid w:val="001849D2"/>
    <w:rsid w:val="00187E46"/>
    <w:rsid w:val="0019242F"/>
    <w:rsid w:val="00192D2C"/>
    <w:rsid w:val="00193599"/>
    <w:rsid w:val="00194205"/>
    <w:rsid w:val="00195973"/>
    <w:rsid w:val="00195A23"/>
    <w:rsid w:val="0019677B"/>
    <w:rsid w:val="00196CB7"/>
    <w:rsid w:val="0019788B"/>
    <w:rsid w:val="00197B38"/>
    <w:rsid w:val="001A0CDD"/>
    <w:rsid w:val="001A26C0"/>
    <w:rsid w:val="001A3BBB"/>
    <w:rsid w:val="001A40EE"/>
    <w:rsid w:val="001A4A7B"/>
    <w:rsid w:val="001A620A"/>
    <w:rsid w:val="001A743D"/>
    <w:rsid w:val="001B00B4"/>
    <w:rsid w:val="001B132E"/>
    <w:rsid w:val="001B162F"/>
    <w:rsid w:val="001B2F73"/>
    <w:rsid w:val="001B321E"/>
    <w:rsid w:val="001B328D"/>
    <w:rsid w:val="001B3A6A"/>
    <w:rsid w:val="001B3C7F"/>
    <w:rsid w:val="001B44D3"/>
    <w:rsid w:val="001B4B7C"/>
    <w:rsid w:val="001B6156"/>
    <w:rsid w:val="001B634A"/>
    <w:rsid w:val="001B7102"/>
    <w:rsid w:val="001B7552"/>
    <w:rsid w:val="001B7617"/>
    <w:rsid w:val="001B776C"/>
    <w:rsid w:val="001B7C4E"/>
    <w:rsid w:val="001C0AAC"/>
    <w:rsid w:val="001C12AD"/>
    <w:rsid w:val="001C4699"/>
    <w:rsid w:val="001C5399"/>
    <w:rsid w:val="001C6D45"/>
    <w:rsid w:val="001C6D87"/>
    <w:rsid w:val="001C6ED6"/>
    <w:rsid w:val="001D00C0"/>
    <w:rsid w:val="001D09A6"/>
    <w:rsid w:val="001D1F7A"/>
    <w:rsid w:val="001D23D4"/>
    <w:rsid w:val="001D287C"/>
    <w:rsid w:val="001D29C7"/>
    <w:rsid w:val="001D4EB3"/>
    <w:rsid w:val="001D6193"/>
    <w:rsid w:val="001D6B4F"/>
    <w:rsid w:val="001D72DD"/>
    <w:rsid w:val="001E1B6D"/>
    <w:rsid w:val="001E1FC0"/>
    <w:rsid w:val="001E20EF"/>
    <w:rsid w:val="001E2950"/>
    <w:rsid w:val="001E47C4"/>
    <w:rsid w:val="001E68B7"/>
    <w:rsid w:val="001E6DCF"/>
    <w:rsid w:val="001E7D59"/>
    <w:rsid w:val="001F059C"/>
    <w:rsid w:val="001F146F"/>
    <w:rsid w:val="001F2569"/>
    <w:rsid w:val="001F2807"/>
    <w:rsid w:val="001F37F9"/>
    <w:rsid w:val="001F41F4"/>
    <w:rsid w:val="001F4A23"/>
    <w:rsid w:val="001F55F0"/>
    <w:rsid w:val="001F58BF"/>
    <w:rsid w:val="001F5C17"/>
    <w:rsid w:val="001F77DA"/>
    <w:rsid w:val="00200033"/>
    <w:rsid w:val="00202528"/>
    <w:rsid w:val="00202D77"/>
    <w:rsid w:val="002046FC"/>
    <w:rsid w:val="00204DD6"/>
    <w:rsid w:val="002109BA"/>
    <w:rsid w:val="00210D74"/>
    <w:rsid w:val="00211A1E"/>
    <w:rsid w:val="002122EF"/>
    <w:rsid w:val="0021248F"/>
    <w:rsid w:val="002125F7"/>
    <w:rsid w:val="00213EEE"/>
    <w:rsid w:val="002140F8"/>
    <w:rsid w:val="00214ED8"/>
    <w:rsid w:val="00216458"/>
    <w:rsid w:val="00221268"/>
    <w:rsid w:val="0022233D"/>
    <w:rsid w:val="002233B5"/>
    <w:rsid w:val="00223B92"/>
    <w:rsid w:val="00224709"/>
    <w:rsid w:val="0022527F"/>
    <w:rsid w:val="00226397"/>
    <w:rsid w:val="0022685B"/>
    <w:rsid w:val="00227240"/>
    <w:rsid w:val="002275D3"/>
    <w:rsid w:val="00227690"/>
    <w:rsid w:val="00227988"/>
    <w:rsid w:val="00230A89"/>
    <w:rsid w:val="00230ACD"/>
    <w:rsid w:val="00231672"/>
    <w:rsid w:val="00231908"/>
    <w:rsid w:val="00231914"/>
    <w:rsid w:val="00233033"/>
    <w:rsid w:val="00233359"/>
    <w:rsid w:val="0023423F"/>
    <w:rsid w:val="0023486D"/>
    <w:rsid w:val="00234EB5"/>
    <w:rsid w:val="00235CC0"/>
    <w:rsid w:val="0023666A"/>
    <w:rsid w:val="002415DC"/>
    <w:rsid w:val="00241708"/>
    <w:rsid w:val="0024363C"/>
    <w:rsid w:val="002440C8"/>
    <w:rsid w:val="00244825"/>
    <w:rsid w:val="00245B74"/>
    <w:rsid w:val="00245F76"/>
    <w:rsid w:val="002476E5"/>
    <w:rsid w:val="002504F3"/>
    <w:rsid w:val="002517DA"/>
    <w:rsid w:val="00253662"/>
    <w:rsid w:val="002544CD"/>
    <w:rsid w:val="002545A7"/>
    <w:rsid w:val="00254D8A"/>
    <w:rsid w:val="00255347"/>
    <w:rsid w:val="002556D1"/>
    <w:rsid w:val="00255A95"/>
    <w:rsid w:val="002569C0"/>
    <w:rsid w:val="002573D7"/>
    <w:rsid w:val="00257E3C"/>
    <w:rsid w:val="00260A06"/>
    <w:rsid w:val="002614F1"/>
    <w:rsid w:val="002627F2"/>
    <w:rsid w:val="00272748"/>
    <w:rsid w:val="00273CB3"/>
    <w:rsid w:val="002742AB"/>
    <w:rsid w:val="0027664D"/>
    <w:rsid w:val="00276A9A"/>
    <w:rsid w:val="00277020"/>
    <w:rsid w:val="00280C57"/>
    <w:rsid w:val="0028125F"/>
    <w:rsid w:val="00281C0F"/>
    <w:rsid w:val="002829A2"/>
    <w:rsid w:val="002834CB"/>
    <w:rsid w:val="00283798"/>
    <w:rsid w:val="00283DC6"/>
    <w:rsid w:val="002849DA"/>
    <w:rsid w:val="00285C05"/>
    <w:rsid w:val="00285FC3"/>
    <w:rsid w:val="00286571"/>
    <w:rsid w:val="002872FB"/>
    <w:rsid w:val="0028795E"/>
    <w:rsid w:val="002904D9"/>
    <w:rsid w:val="00293981"/>
    <w:rsid w:val="00294F52"/>
    <w:rsid w:val="00294F91"/>
    <w:rsid w:val="0029550A"/>
    <w:rsid w:val="0029550F"/>
    <w:rsid w:val="002958D7"/>
    <w:rsid w:val="00295B6B"/>
    <w:rsid w:val="00296ECC"/>
    <w:rsid w:val="002971BF"/>
    <w:rsid w:val="002A1761"/>
    <w:rsid w:val="002A19D6"/>
    <w:rsid w:val="002A1ECF"/>
    <w:rsid w:val="002A27CD"/>
    <w:rsid w:val="002A2D1A"/>
    <w:rsid w:val="002A2E18"/>
    <w:rsid w:val="002A31C4"/>
    <w:rsid w:val="002A3F1A"/>
    <w:rsid w:val="002A5595"/>
    <w:rsid w:val="002A7C75"/>
    <w:rsid w:val="002A7F6C"/>
    <w:rsid w:val="002B069B"/>
    <w:rsid w:val="002B0E26"/>
    <w:rsid w:val="002B2FC4"/>
    <w:rsid w:val="002B3023"/>
    <w:rsid w:val="002B574B"/>
    <w:rsid w:val="002B61CB"/>
    <w:rsid w:val="002C00B2"/>
    <w:rsid w:val="002C1700"/>
    <w:rsid w:val="002C260B"/>
    <w:rsid w:val="002C4C29"/>
    <w:rsid w:val="002C5EE3"/>
    <w:rsid w:val="002C6A66"/>
    <w:rsid w:val="002C76ED"/>
    <w:rsid w:val="002C7A5A"/>
    <w:rsid w:val="002C7AF4"/>
    <w:rsid w:val="002D05A4"/>
    <w:rsid w:val="002D1871"/>
    <w:rsid w:val="002D1C5F"/>
    <w:rsid w:val="002D20C4"/>
    <w:rsid w:val="002D2D7D"/>
    <w:rsid w:val="002D4145"/>
    <w:rsid w:val="002D4DC4"/>
    <w:rsid w:val="002D55EB"/>
    <w:rsid w:val="002D73D8"/>
    <w:rsid w:val="002E0A59"/>
    <w:rsid w:val="002E0A8C"/>
    <w:rsid w:val="002E0BBE"/>
    <w:rsid w:val="002E66F6"/>
    <w:rsid w:val="002F0594"/>
    <w:rsid w:val="002F0850"/>
    <w:rsid w:val="002F09E7"/>
    <w:rsid w:val="002F09F6"/>
    <w:rsid w:val="002F3218"/>
    <w:rsid w:val="002F4713"/>
    <w:rsid w:val="002F5CA2"/>
    <w:rsid w:val="002F5D9E"/>
    <w:rsid w:val="003005EA"/>
    <w:rsid w:val="00300710"/>
    <w:rsid w:val="00300AFC"/>
    <w:rsid w:val="00301F8F"/>
    <w:rsid w:val="0030313E"/>
    <w:rsid w:val="003033B2"/>
    <w:rsid w:val="00304619"/>
    <w:rsid w:val="00305B2A"/>
    <w:rsid w:val="0030628D"/>
    <w:rsid w:val="00307690"/>
    <w:rsid w:val="00311244"/>
    <w:rsid w:val="003117E3"/>
    <w:rsid w:val="00313867"/>
    <w:rsid w:val="003172FC"/>
    <w:rsid w:val="00321AF6"/>
    <w:rsid w:val="00321BC6"/>
    <w:rsid w:val="003262F0"/>
    <w:rsid w:val="00326B6D"/>
    <w:rsid w:val="00326C17"/>
    <w:rsid w:val="0033305A"/>
    <w:rsid w:val="003339F6"/>
    <w:rsid w:val="00333F6F"/>
    <w:rsid w:val="003344FB"/>
    <w:rsid w:val="00334589"/>
    <w:rsid w:val="003357D9"/>
    <w:rsid w:val="00335F97"/>
    <w:rsid w:val="00336174"/>
    <w:rsid w:val="00336EDD"/>
    <w:rsid w:val="00341701"/>
    <w:rsid w:val="00343359"/>
    <w:rsid w:val="0034346A"/>
    <w:rsid w:val="0034365F"/>
    <w:rsid w:val="00343C21"/>
    <w:rsid w:val="00345531"/>
    <w:rsid w:val="0034716B"/>
    <w:rsid w:val="00347C23"/>
    <w:rsid w:val="00351394"/>
    <w:rsid w:val="003515E3"/>
    <w:rsid w:val="00354EEF"/>
    <w:rsid w:val="00355239"/>
    <w:rsid w:val="00355766"/>
    <w:rsid w:val="00355932"/>
    <w:rsid w:val="00357035"/>
    <w:rsid w:val="00357B34"/>
    <w:rsid w:val="00361506"/>
    <w:rsid w:val="00361DA4"/>
    <w:rsid w:val="003626D9"/>
    <w:rsid w:val="00362730"/>
    <w:rsid w:val="0036305F"/>
    <w:rsid w:val="00363262"/>
    <w:rsid w:val="0036347F"/>
    <w:rsid w:val="00363597"/>
    <w:rsid w:val="003660EC"/>
    <w:rsid w:val="00367468"/>
    <w:rsid w:val="003708B9"/>
    <w:rsid w:val="003723B7"/>
    <w:rsid w:val="003723F5"/>
    <w:rsid w:val="003732EA"/>
    <w:rsid w:val="00377164"/>
    <w:rsid w:val="003771A4"/>
    <w:rsid w:val="0037737C"/>
    <w:rsid w:val="0037738E"/>
    <w:rsid w:val="00377C19"/>
    <w:rsid w:val="00377DF0"/>
    <w:rsid w:val="00381B33"/>
    <w:rsid w:val="0038455C"/>
    <w:rsid w:val="00384B8E"/>
    <w:rsid w:val="0038591D"/>
    <w:rsid w:val="00387999"/>
    <w:rsid w:val="0039162D"/>
    <w:rsid w:val="00392FAD"/>
    <w:rsid w:val="003939D1"/>
    <w:rsid w:val="00393BA4"/>
    <w:rsid w:val="0039427C"/>
    <w:rsid w:val="00394671"/>
    <w:rsid w:val="00395B53"/>
    <w:rsid w:val="003960D1"/>
    <w:rsid w:val="0039650F"/>
    <w:rsid w:val="003A14CE"/>
    <w:rsid w:val="003A1B60"/>
    <w:rsid w:val="003A4574"/>
    <w:rsid w:val="003A5A76"/>
    <w:rsid w:val="003A6606"/>
    <w:rsid w:val="003B1C4B"/>
    <w:rsid w:val="003B22AB"/>
    <w:rsid w:val="003B29DF"/>
    <w:rsid w:val="003B4385"/>
    <w:rsid w:val="003B4445"/>
    <w:rsid w:val="003B5115"/>
    <w:rsid w:val="003B6F57"/>
    <w:rsid w:val="003B7CB2"/>
    <w:rsid w:val="003B7D1B"/>
    <w:rsid w:val="003C017C"/>
    <w:rsid w:val="003C123A"/>
    <w:rsid w:val="003C2C83"/>
    <w:rsid w:val="003C2D84"/>
    <w:rsid w:val="003C30A0"/>
    <w:rsid w:val="003C31D1"/>
    <w:rsid w:val="003C3F3C"/>
    <w:rsid w:val="003C4121"/>
    <w:rsid w:val="003C4CD6"/>
    <w:rsid w:val="003C544F"/>
    <w:rsid w:val="003C7925"/>
    <w:rsid w:val="003C7B66"/>
    <w:rsid w:val="003D041B"/>
    <w:rsid w:val="003D06FF"/>
    <w:rsid w:val="003D0E5C"/>
    <w:rsid w:val="003D1F38"/>
    <w:rsid w:val="003D1F89"/>
    <w:rsid w:val="003D32BC"/>
    <w:rsid w:val="003D3A40"/>
    <w:rsid w:val="003D3B36"/>
    <w:rsid w:val="003D4517"/>
    <w:rsid w:val="003D4E04"/>
    <w:rsid w:val="003D50DB"/>
    <w:rsid w:val="003D57B1"/>
    <w:rsid w:val="003D587A"/>
    <w:rsid w:val="003D6117"/>
    <w:rsid w:val="003E0C91"/>
    <w:rsid w:val="003E16E3"/>
    <w:rsid w:val="003E212E"/>
    <w:rsid w:val="003E317B"/>
    <w:rsid w:val="003E4117"/>
    <w:rsid w:val="003E51F4"/>
    <w:rsid w:val="003E5F45"/>
    <w:rsid w:val="003F0D7A"/>
    <w:rsid w:val="003F0EC2"/>
    <w:rsid w:val="003F171B"/>
    <w:rsid w:val="003F64EE"/>
    <w:rsid w:val="003F7415"/>
    <w:rsid w:val="00401D0D"/>
    <w:rsid w:val="00404075"/>
    <w:rsid w:val="00406204"/>
    <w:rsid w:val="0040628F"/>
    <w:rsid w:val="004067CF"/>
    <w:rsid w:val="004076BB"/>
    <w:rsid w:val="004077E5"/>
    <w:rsid w:val="00407BF7"/>
    <w:rsid w:val="0041178F"/>
    <w:rsid w:val="00412062"/>
    <w:rsid w:val="0041236B"/>
    <w:rsid w:val="0041403D"/>
    <w:rsid w:val="00414850"/>
    <w:rsid w:val="004149D8"/>
    <w:rsid w:val="004156A9"/>
    <w:rsid w:val="0041653D"/>
    <w:rsid w:val="00423789"/>
    <w:rsid w:val="00424712"/>
    <w:rsid w:val="00427911"/>
    <w:rsid w:val="00427DD8"/>
    <w:rsid w:val="00432BFC"/>
    <w:rsid w:val="004337FE"/>
    <w:rsid w:val="004342ED"/>
    <w:rsid w:val="00434561"/>
    <w:rsid w:val="00435BB1"/>
    <w:rsid w:val="00435E66"/>
    <w:rsid w:val="00436375"/>
    <w:rsid w:val="004378DC"/>
    <w:rsid w:val="00437C97"/>
    <w:rsid w:val="00437DE7"/>
    <w:rsid w:val="00440B27"/>
    <w:rsid w:val="004422EA"/>
    <w:rsid w:val="00442BA1"/>
    <w:rsid w:val="00443BB8"/>
    <w:rsid w:val="004441DF"/>
    <w:rsid w:val="00445625"/>
    <w:rsid w:val="00445E9F"/>
    <w:rsid w:val="0044780F"/>
    <w:rsid w:val="00447DDA"/>
    <w:rsid w:val="00447F18"/>
    <w:rsid w:val="0045140A"/>
    <w:rsid w:val="004519AF"/>
    <w:rsid w:val="00453300"/>
    <w:rsid w:val="00454365"/>
    <w:rsid w:val="004547D6"/>
    <w:rsid w:val="004557D9"/>
    <w:rsid w:val="00457A5C"/>
    <w:rsid w:val="004607BB"/>
    <w:rsid w:val="00462524"/>
    <w:rsid w:val="00465187"/>
    <w:rsid w:val="0046660E"/>
    <w:rsid w:val="004675E5"/>
    <w:rsid w:val="0047050B"/>
    <w:rsid w:val="00472ACF"/>
    <w:rsid w:val="00473648"/>
    <w:rsid w:val="0047426B"/>
    <w:rsid w:val="0047482C"/>
    <w:rsid w:val="00475D1A"/>
    <w:rsid w:val="00475F45"/>
    <w:rsid w:val="00475F77"/>
    <w:rsid w:val="00476D32"/>
    <w:rsid w:val="0047728F"/>
    <w:rsid w:val="004802AF"/>
    <w:rsid w:val="004809F7"/>
    <w:rsid w:val="0048217E"/>
    <w:rsid w:val="0048404E"/>
    <w:rsid w:val="0048606C"/>
    <w:rsid w:val="0048635A"/>
    <w:rsid w:val="00490BE6"/>
    <w:rsid w:val="00490D23"/>
    <w:rsid w:val="00490E9C"/>
    <w:rsid w:val="004916C1"/>
    <w:rsid w:val="004931B8"/>
    <w:rsid w:val="00494C62"/>
    <w:rsid w:val="00495C39"/>
    <w:rsid w:val="00496442"/>
    <w:rsid w:val="0049790B"/>
    <w:rsid w:val="00497BFD"/>
    <w:rsid w:val="004A1AC5"/>
    <w:rsid w:val="004A2AC2"/>
    <w:rsid w:val="004A3FA1"/>
    <w:rsid w:val="004A5EF5"/>
    <w:rsid w:val="004B4034"/>
    <w:rsid w:val="004B445F"/>
    <w:rsid w:val="004B584D"/>
    <w:rsid w:val="004B6832"/>
    <w:rsid w:val="004B71B1"/>
    <w:rsid w:val="004C218C"/>
    <w:rsid w:val="004C349A"/>
    <w:rsid w:val="004C37BD"/>
    <w:rsid w:val="004C5D2F"/>
    <w:rsid w:val="004C6347"/>
    <w:rsid w:val="004C63C4"/>
    <w:rsid w:val="004D172F"/>
    <w:rsid w:val="004D43FC"/>
    <w:rsid w:val="004D4418"/>
    <w:rsid w:val="004D7A96"/>
    <w:rsid w:val="004D7CAB"/>
    <w:rsid w:val="004D7D36"/>
    <w:rsid w:val="004E0DB8"/>
    <w:rsid w:val="004E0EA6"/>
    <w:rsid w:val="004E27EE"/>
    <w:rsid w:val="004E3578"/>
    <w:rsid w:val="004E379D"/>
    <w:rsid w:val="004E461D"/>
    <w:rsid w:val="004E5F11"/>
    <w:rsid w:val="004E6BC0"/>
    <w:rsid w:val="004E7104"/>
    <w:rsid w:val="004E77DB"/>
    <w:rsid w:val="004F0C07"/>
    <w:rsid w:val="004F0C2A"/>
    <w:rsid w:val="004F145D"/>
    <w:rsid w:val="004F1503"/>
    <w:rsid w:val="004F2015"/>
    <w:rsid w:val="004F30CB"/>
    <w:rsid w:val="004F4758"/>
    <w:rsid w:val="004F4F97"/>
    <w:rsid w:val="004F6C82"/>
    <w:rsid w:val="004F6D16"/>
    <w:rsid w:val="00500695"/>
    <w:rsid w:val="00501A76"/>
    <w:rsid w:val="00503761"/>
    <w:rsid w:val="005047E5"/>
    <w:rsid w:val="00504E19"/>
    <w:rsid w:val="00505309"/>
    <w:rsid w:val="00506CE1"/>
    <w:rsid w:val="00507466"/>
    <w:rsid w:val="0051180F"/>
    <w:rsid w:val="00512658"/>
    <w:rsid w:val="00514122"/>
    <w:rsid w:val="0051464F"/>
    <w:rsid w:val="00515CB6"/>
    <w:rsid w:val="00515CE4"/>
    <w:rsid w:val="00516F57"/>
    <w:rsid w:val="00517886"/>
    <w:rsid w:val="00522375"/>
    <w:rsid w:val="00522A79"/>
    <w:rsid w:val="00523050"/>
    <w:rsid w:val="0052439A"/>
    <w:rsid w:val="0052456E"/>
    <w:rsid w:val="00524702"/>
    <w:rsid w:val="00525BD7"/>
    <w:rsid w:val="00526A7A"/>
    <w:rsid w:val="00526CBB"/>
    <w:rsid w:val="00527397"/>
    <w:rsid w:val="00527E90"/>
    <w:rsid w:val="00527E91"/>
    <w:rsid w:val="0053054C"/>
    <w:rsid w:val="00531061"/>
    <w:rsid w:val="00535621"/>
    <w:rsid w:val="0053667E"/>
    <w:rsid w:val="0054085E"/>
    <w:rsid w:val="00540CE6"/>
    <w:rsid w:val="00541027"/>
    <w:rsid w:val="00542A19"/>
    <w:rsid w:val="00543AFD"/>
    <w:rsid w:val="00544172"/>
    <w:rsid w:val="00544367"/>
    <w:rsid w:val="00544818"/>
    <w:rsid w:val="00546422"/>
    <w:rsid w:val="0054696C"/>
    <w:rsid w:val="00547445"/>
    <w:rsid w:val="0055012A"/>
    <w:rsid w:val="00550E91"/>
    <w:rsid w:val="00550F67"/>
    <w:rsid w:val="00551411"/>
    <w:rsid w:val="00553BD5"/>
    <w:rsid w:val="00556160"/>
    <w:rsid w:val="00556D9B"/>
    <w:rsid w:val="00557A00"/>
    <w:rsid w:val="00565665"/>
    <w:rsid w:val="00567B8D"/>
    <w:rsid w:val="0057145F"/>
    <w:rsid w:val="00576DCB"/>
    <w:rsid w:val="00581C52"/>
    <w:rsid w:val="00581F93"/>
    <w:rsid w:val="00582199"/>
    <w:rsid w:val="005836F3"/>
    <w:rsid w:val="005855CE"/>
    <w:rsid w:val="005864C7"/>
    <w:rsid w:val="005929E2"/>
    <w:rsid w:val="005945C9"/>
    <w:rsid w:val="005950CA"/>
    <w:rsid w:val="00595BD9"/>
    <w:rsid w:val="005962B9"/>
    <w:rsid w:val="005967E9"/>
    <w:rsid w:val="00597530"/>
    <w:rsid w:val="005A1574"/>
    <w:rsid w:val="005A43A3"/>
    <w:rsid w:val="005A621F"/>
    <w:rsid w:val="005A6EE1"/>
    <w:rsid w:val="005A6FE7"/>
    <w:rsid w:val="005A7E06"/>
    <w:rsid w:val="005B1267"/>
    <w:rsid w:val="005B15FC"/>
    <w:rsid w:val="005B16AE"/>
    <w:rsid w:val="005B2410"/>
    <w:rsid w:val="005B242F"/>
    <w:rsid w:val="005B2BA2"/>
    <w:rsid w:val="005B2E49"/>
    <w:rsid w:val="005B3CCD"/>
    <w:rsid w:val="005B680D"/>
    <w:rsid w:val="005C1C63"/>
    <w:rsid w:val="005C1CD6"/>
    <w:rsid w:val="005C38E4"/>
    <w:rsid w:val="005C40A0"/>
    <w:rsid w:val="005C5FC1"/>
    <w:rsid w:val="005C6412"/>
    <w:rsid w:val="005C7C1A"/>
    <w:rsid w:val="005D1752"/>
    <w:rsid w:val="005D291C"/>
    <w:rsid w:val="005D39EE"/>
    <w:rsid w:val="005D39FA"/>
    <w:rsid w:val="005D3D93"/>
    <w:rsid w:val="005D3E26"/>
    <w:rsid w:val="005D3FAE"/>
    <w:rsid w:val="005D41B2"/>
    <w:rsid w:val="005D78C1"/>
    <w:rsid w:val="005D7E56"/>
    <w:rsid w:val="005D7FD6"/>
    <w:rsid w:val="005E0DD8"/>
    <w:rsid w:val="005E3D6A"/>
    <w:rsid w:val="005E3EDC"/>
    <w:rsid w:val="005E4A6C"/>
    <w:rsid w:val="005E7642"/>
    <w:rsid w:val="005E79C8"/>
    <w:rsid w:val="005F052B"/>
    <w:rsid w:val="005F1965"/>
    <w:rsid w:val="005F1AA1"/>
    <w:rsid w:val="005F3721"/>
    <w:rsid w:val="005F4435"/>
    <w:rsid w:val="005F451D"/>
    <w:rsid w:val="005F481E"/>
    <w:rsid w:val="005F5159"/>
    <w:rsid w:val="005F5CF2"/>
    <w:rsid w:val="005F6B48"/>
    <w:rsid w:val="005F70D6"/>
    <w:rsid w:val="005F72D6"/>
    <w:rsid w:val="005F7EE5"/>
    <w:rsid w:val="00600BB4"/>
    <w:rsid w:val="006013CB"/>
    <w:rsid w:val="006021E5"/>
    <w:rsid w:val="00604409"/>
    <w:rsid w:val="006055A9"/>
    <w:rsid w:val="00605E60"/>
    <w:rsid w:val="00610A8B"/>
    <w:rsid w:val="006127D8"/>
    <w:rsid w:val="0061283D"/>
    <w:rsid w:val="00612CE2"/>
    <w:rsid w:val="00613A07"/>
    <w:rsid w:val="00614EDE"/>
    <w:rsid w:val="00615D25"/>
    <w:rsid w:val="006167C9"/>
    <w:rsid w:val="00616CF6"/>
    <w:rsid w:val="00620285"/>
    <w:rsid w:val="00620310"/>
    <w:rsid w:val="006204AB"/>
    <w:rsid w:val="0062120D"/>
    <w:rsid w:val="006218ED"/>
    <w:rsid w:val="00621CE8"/>
    <w:rsid w:val="00622475"/>
    <w:rsid w:val="00624662"/>
    <w:rsid w:val="0062470A"/>
    <w:rsid w:val="00624864"/>
    <w:rsid w:val="00625798"/>
    <w:rsid w:val="0062614E"/>
    <w:rsid w:val="00626227"/>
    <w:rsid w:val="00632C58"/>
    <w:rsid w:val="00632F92"/>
    <w:rsid w:val="00633AF3"/>
    <w:rsid w:val="00634111"/>
    <w:rsid w:val="00634EE4"/>
    <w:rsid w:val="006352BA"/>
    <w:rsid w:val="006361CE"/>
    <w:rsid w:val="00636A4A"/>
    <w:rsid w:val="00636CC3"/>
    <w:rsid w:val="00636E16"/>
    <w:rsid w:val="00640D5D"/>
    <w:rsid w:val="00640E2C"/>
    <w:rsid w:val="00640F44"/>
    <w:rsid w:val="0064146D"/>
    <w:rsid w:val="0064339B"/>
    <w:rsid w:val="006435BC"/>
    <w:rsid w:val="0064369D"/>
    <w:rsid w:val="00644A4C"/>
    <w:rsid w:val="0064689B"/>
    <w:rsid w:val="00652CD6"/>
    <w:rsid w:val="00653421"/>
    <w:rsid w:val="0065376D"/>
    <w:rsid w:val="00655763"/>
    <w:rsid w:val="006557F5"/>
    <w:rsid w:val="0065609A"/>
    <w:rsid w:val="006567DE"/>
    <w:rsid w:val="00656CE8"/>
    <w:rsid w:val="00661475"/>
    <w:rsid w:val="00662230"/>
    <w:rsid w:val="006636E2"/>
    <w:rsid w:val="006642B4"/>
    <w:rsid w:val="00664376"/>
    <w:rsid w:val="006649EA"/>
    <w:rsid w:val="00665A1C"/>
    <w:rsid w:val="006664F6"/>
    <w:rsid w:val="006678DB"/>
    <w:rsid w:val="00670D1F"/>
    <w:rsid w:val="006736D0"/>
    <w:rsid w:val="00674DAF"/>
    <w:rsid w:val="00675240"/>
    <w:rsid w:val="00675F17"/>
    <w:rsid w:val="00676921"/>
    <w:rsid w:val="00676BE1"/>
    <w:rsid w:val="006773A6"/>
    <w:rsid w:val="006778FC"/>
    <w:rsid w:val="0068443B"/>
    <w:rsid w:val="00684493"/>
    <w:rsid w:val="00684929"/>
    <w:rsid w:val="00684B00"/>
    <w:rsid w:val="00687BC4"/>
    <w:rsid w:val="00691BD4"/>
    <w:rsid w:val="00691DE1"/>
    <w:rsid w:val="006944C5"/>
    <w:rsid w:val="00694ABB"/>
    <w:rsid w:val="00695BDA"/>
    <w:rsid w:val="006A0102"/>
    <w:rsid w:val="006A1567"/>
    <w:rsid w:val="006A3C39"/>
    <w:rsid w:val="006A5177"/>
    <w:rsid w:val="006A6FA0"/>
    <w:rsid w:val="006B0248"/>
    <w:rsid w:val="006B2B09"/>
    <w:rsid w:val="006B2B9C"/>
    <w:rsid w:val="006B407C"/>
    <w:rsid w:val="006B6740"/>
    <w:rsid w:val="006B697C"/>
    <w:rsid w:val="006B6CF8"/>
    <w:rsid w:val="006C172F"/>
    <w:rsid w:val="006C2B02"/>
    <w:rsid w:val="006C2F58"/>
    <w:rsid w:val="006C4E1F"/>
    <w:rsid w:val="006C503B"/>
    <w:rsid w:val="006C535A"/>
    <w:rsid w:val="006C564E"/>
    <w:rsid w:val="006C5AB6"/>
    <w:rsid w:val="006C5C7C"/>
    <w:rsid w:val="006C6885"/>
    <w:rsid w:val="006C6B1B"/>
    <w:rsid w:val="006D055A"/>
    <w:rsid w:val="006D27DD"/>
    <w:rsid w:val="006D399B"/>
    <w:rsid w:val="006D475A"/>
    <w:rsid w:val="006D49BE"/>
    <w:rsid w:val="006D4A86"/>
    <w:rsid w:val="006D5414"/>
    <w:rsid w:val="006D56E7"/>
    <w:rsid w:val="006D5E49"/>
    <w:rsid w:val="006D7514"/>
    <w:rsid w:val="006E0DF5"/>
    <w:rsid w:val="006E16E1"/>
    <w:rsid w:val="006E1BCB"/>
    <w:rsid w:val="006E1E2F"/>
    <w:rsid w:val="006E2046"/>
    <w:rsid w:val="006E24AB"/>
    <w:rsid w:val="006E3290"/>
    <w:rsid w:val="006E32BD"/>
    <w:rsid w:val="006E461D"/>
    <w:rsid w:val="006E59C8"/>
    <w:rsid w:val="006E6BC0"/>
    <w:rsid w:val="006E6BE5"/>
    <w:rsid w:val="006E76DE"/>
    <w:rsid w:val="006E7D2C"/>
    <w:rsid w:val="006E7EDC"/>
    <w:rsid w:val="006F041C"/>
    <w:rsid w:val="006F1BBC"/>
    <w:rsid w:val="006F1C1C"/>
    <w:rsid w:val="006F1C29"/>
    <w:rsid w:val="006F2505"/>
    <w:rsid w:val="006F2A7D"/>
    <w:rsid w:val="006F5286"/>
    <w:rsid w:val="006F5F1B"/>
    <w:rsid w:val="006F6C97"/>
    <w:rsid w:val="006F7F24"/>
    <w:rsid w:val="00700115"/>
    <w:rsid w:val="00701BF5"/>
    <w:rsid w:val="00701CE8"/>
    <w:rsid w:val="007041E8"/>
    <w:rsid w:val="00704C37"/>
    <w:rsid w:val="00705F16"/>
    <w:rsid w:val="00705F91"/>
    <w:rsid w:val="00706360"/>
    <w:rsid w:val="007104C5"/>
    <w:rsid w:val="007112AA"/>
    <w:rsid w:val="00715534"/>
    <w:rsid w:val="0071574F"/>
    <w:rsid w:val="00715B50"/>
    <w:rsid w:val="007166AF"/>
    <w:rsid w:val="007166CF"/>
    <w:rsid w:val="00717C6F"/>
    <w:rsid w:val="007226D1"/>
    <w:rsid w:val="0072278B"/>
    <w:rsid w:val="00724794"/>
    <w:rsid w:val="007255C6"/>
    <w:rsid w:val="007265FD"/>
    <w:rsid w:val="00727A9E"/>
    <w:rsid w:val="0073022D"/>
    <w:rsid w:val="007303A0"/>
    <w:rsid w:val="00731869"/>
    <w:rsid w:val="007318DD"/>
    <w:rsid w:val="00732F08"/>
    <w:rsid w:val="00734829"/>
    <w:rsid w:val="007349CB"/>
    <w:rsid w:val="007358C5"/>
    <w:rsid w:val="00736F17"/>
    <w:rsid w:val="0073729A"/>
    <w:rsid w:val="007373C7"/>
    <w:rsid w:val="00740114"/>
    <w:rsid w:val="007432C4"/>
    <w:rsid w:val="0074352E"/>
    <w:rsid w:val="0075003C"/>
    <w:rsid w:val="00750D4A"/>
    <w:rsid w:val="00750E0D"/>
    <w:rsid w:val="00751A85"/>
    <w:rsid w:val="00751EB7"/>
    <w:rsid w:val="0075218F"/>
    <w:rsid w:val="00752AB9"/>
    <w:rsid w:val="00755B0A"/>
    <w:rsid w:val="007578ED"/>
    <w:rsid w:val="00761396"/>
    <w:rsid w:val="00762DAF"/>
    <w:rsid w:val="00764225"/>
    <w:rsid w:val="0076453E"/>
    <w:rsid w:val="007658C0"/>
    <w:rsid w:val="00767E68"/>
    <w:rsid w:val="007707DE"/>
    <w:rsid w:val="00773401"/>
    <w:rsid w:val="00774235"/>
    <w:rsid w:val="0077556C"/>
    <w:rsid w:val="007763E2"/>
    <w:rsid w:val="007769DD"/>
    <w:rsid w:val="00776A32"/>
    <w:rsid w:val="00776DCC"/>
    <w:rsid w:val="00776FF5"/>
    <w:rsid w:val="00777252"/>
    <w:rsid w:val="00777738"/>
    <w:rsid w:val="0078026F"/>
    <w:rsid w:val="00783817"/>
    <w:rsid w:val="00783F80"/>
    <w:rsid w:val="007846E1"/>
    <w:rsid w:val="00784A01"/>
    <w:rsid w:val="00785000"/>
    <w:rsid w:val="0078520E"/>
    <w:rsid w:val="007865BD"/>
    <w:rsid w:val="00786AD2"/>
    <w:rsid w:val="00787D61"/>
    <w:rsid w:val="00791626"/>
    <w:rsid w:val="0079209C"/>
    <w:rsid w:val="00794000"/>
    <w:rsid w:val="007947CB"/>
    <w:rsid w:val="00794C8D"/>
    <w:rsid w:val="007951D0"/>
    <w:rsid w:val="007953E2"/>
    <w:rsid w:val="00795C18"/>
    <w:rsid w:val="00795D2B"/>
    <w:rsid w:val="00796109"/>
    <w:rsid w:val="0079611D"/>
    <w:rsid w:val="007961CB"/>
    <w:rsid w:val="00796B4F"/>
    <w:rsid w:val="007972D7"/>
    <w:rsid w:val="00797E3A"/>
    <w:rsid w:val="00797FBD"/>
    <w:rsid w:val="007A03E4"/>
    <w:rsid w:val="007A3B6A"/>
    <w:rsid w:val="007A42F5"/>
    <w:rsid w:val="007A5729"/>
    <w:rsid w:val="007A5BE8"/>
    <w:rsid w:val="007A5F4B"/>
    <w:rsid w:val="007A6609"/>
    <w:rsid w:val="007A67EA"/>
    <w:rsid w:val="007A6F85"/>
    <w:rsid w:val="007A7B37"/>
    <w:rsid w:val="007B1857"/>
    <w:rsid w:val="007B2310"/>
    <w:rsid w:val="007B3025"/>
    <w:rsid w:val="007B3831"/>
    <w:rsid w:val="007B5D8D"/>
    <w:rsid w:val="007B64D3"/>
    <w:rsid w:val="007B652B"/>
    <w:rsid w:val="007B69AE"/>
    <w:rsid w:val="007C25ED"/>
    <w:rsid w:val="007C2B71"/>
    <w:rsid w:val="007C4680"/>
    <w:rsid w:val="007C5375"/>
    <w:rsid w:val="007D01F2"/>
    <w:rsid w:val="007D0851"/>
    <w:rsid w:val="007D1DBF"/>
    <w:rsid w:val="007D22D6"/>
    <w:rsid w:val="007D4AAD"/>
    <w:rsid w:val="007D5000"/>
    <w:rsid w:val="007D6F44"/>
    <w:rsid w:val="007D6FA3"/>
    <w:rsid w:val="007D77DD"/>
    <w:rsid w:val="007E0C27"/>
    <w:rsid w:val="007E108D"/>
    <w:rsid w:val="007E246C"/>
    <w:rsid w:val="007E3239"/>
    <w:rsid w:val="007E374C"/>
    <w:rsid w:val="007E4E19"/>
    <w:rsid w:val="007E6EB1"/>
    <w:rsid w:val="007F2789"/>
    <w:rsid w:val="007F2B3C"/>
    <w:rsid w:val="007F2EAA"/>
    <w:rsid w:val="007F46FF"/>
    <w:rsid w:val="007F4847"/>
    <w:rsid w:val="007F7FFE"/>
    <w:rsid w:val="00800306"/>
    <w:rsid w:val="00800D73"/>
    <w:rsid w:val="0080251B"/>
    <w:rsid w:val="00802DFA"/>
    <w:rsid w:val="0080334C"/>
    <w:rsid w:val="00804CA4"/>
    <w:rsid w:val="00806171"/>
    <w:rsid w:val="008071E1"/>
    <w:rsid w:val="00807A9E"/>
    <w:rsid w:val="008103B3"/>
    <w:rsid w:val="00811D94"/>
    <w:rsid w:val="0081570F"/>
    <w:rsid w:val="00815F37"/>
    <w:rsid w:val="00816814"/>
    <w:rsid w:val="00816C7C"/>
    <w:rsid w:val="00817816"/>
    <w:rsid w:val="008206CB"/>
    <w:rsid w:val="00820EFB"/>
    <w:rsid w:val="00821797"/>
    <w:rsid w:val="008248F0"/>
    <w:rsid w:val="00831AFF"/>
    <w:rsid w:val="008322BC"/>
    <w:rsid w:val="00834976"/>
    <w:rsid w:val="0083609F"/>
    <w:rsid w:val="00841515"/>
    <w:rsid w:val="00841A1E"/>
    <w:rsid w:val="00843725"/>
    <w:rsid w:val="00844E9A"/>
    <w:rsid w:val="00846327"/>
    <w:rsid w:val="00847002"/>
    <w:rsid w:val="00847D14"/>
    <w:rsid w:val="008505A1"/>
    <w:rsid w:val="008527BA"/>
    <w:rsid w:val="008543B5"/>
    <w:rsid w:val="00857373"/>
    <w:rsid w:val="008574BF"/>
    <w:rsid w:val="008624F5"/>
    <w:rsid w:val="00862B16"/>
    <w:rsid w:val="00866071"/>
    <w:rsid w:val="00866B93"/>
    <w:rsid w:val="00866D5C"/>
    <w:rsid w:val="0086747F"/>
    <w:rsid w:val="00871811"/>
    <w:rsid w:val="00871E06"/>
    <w:rsid w:val="00873151"/>
    <w:rsid w:val="00875EEA"/>
    <w:rsid w:val="00875F15"/>
    <w:rsid w:val="008761F6"/>
    <w:rsid w:val="00877F9D"/>
    <w:rsid w:val="00880C82"/>
    <w:rsid w:val="008812FB"/>
    <w:rsid w:val="00881E2B"/>
    <w:rsid w:val="008826BB"/>
    <w:rsid w:val="008827AF"/>
    <w:rsid w:val="008855BC"/>
    <w:rsid w:val="00885BE5"/>
    <w:rsid w:val="00886F5E"/>
    <w:rsid w:val="00887157"/>
    <w:rsid w:val="00887903"/>
    <w:rsid w:val="00891BD0"/>
    <w:rsid w:val="00891D0E"/>
    <w:rsid w:val="00893305"/>
    <w:rsid w:val="0089452F"/>
    <w:rsid w:val="00895445"/>
    <w:rsid w:val="008A0BCB"/>
    <w:rsid w:val="008A2469"/>
    <w:rsid w:val="008A4E8D"/>
    <w:rsid w:val="008A59A0"/>
    <w:rsid w:val="008A78AD"/>
    <w:rsid w:val="008B0632"/>
    <w:rsid w:val="008B08A5"/>
    <w:rsid w:val="008B1610"/>
    <w:rsid w:val="008B2227"/>
    <w:rsid w:val="008B3C95"/>
    <w:rsid w:val="008C13F2"/>
    <w:rsid w:val="008C167D"/>
    <w:rsid w:val="008C1CD8"/>
    <w:rsid w:val="008C3F5B"/>
    <w:rsid w:val="008C4906"/>
    <w:rsid w:val="008C5697"/>
    <w:rsid w:val="008C64DE"/>
    <w:rsid w:val="008C776A"/>
    <w:rsid w:val="008D04CD"/>
    <w:rsid w:val="008D0C47"/>
    <w:rsid w:val="008D39B0"/>
    <w:rsid w:val="008D4165"/>
    <w:rsid w:val="008D4C1C"/>
    <w:rsid w:val="008D55BC"/>
    <w:rsid w:val="008D59A8"/>
    <w:rsid w:val="008D69D4"/>
    <w:rsid w:val="008D6B04"/>
    <w:rsid w:val="008E0794"/>
    <w:rsid w:val="008E284B"/>
    <w:rsid w:val="008E2A28"/>
    <w:rsid w:val="008E319D"/>
    <w:rsid w:val="008E33D3"/>
    <w:rsid w:val="008E3652"/>
    <w:rsid w:val="008E3FED"/>
    <w:rsid w:val="008E4BA2"/>
    <w:rsid w:val="008E553E"/>
    <w:rsid w:val="008E55CB"/>
    <w:rsid w:val="008E5CC7"/>
    <w:rsid w:val="008E7947"/>
    <w:rsid w:val="008F003F"/>
    <w:rsid w:val="008F0BC6"/>
    <w:rsid w:val="008F1453"/>
    <w:rsid w:val="008F188B"/>
    <w:rsid w:val="008F1E35"/>
    <w:rsid w:val="008F2A75"/>
    <w:rsid w:val="008F3143"/>
    <w:rsid w:val="008F3255"/>
    <w:rsid w:val="008F4C43"/>
    <w:rsid w:val="008F509B"/>
    <w:rsid w:val="009003BF"/>
    <w:rsid w:val="00900555"/>
    <w:rsid w:val="009017E0"/>
    <w:rsid w:val="009022BE"/>
    <w:rsid w:val="00902A75"/>
    <w:rsid w:val="00902ECF"/>
    <w:rsid w:val="009039A9"/>
    <w:rsid w:val="00903A75"/>
    <w:rsid w:val="0091070C"/>
    <w:rsid w:val="00910A8F"/>
    <w:rsid w:val="00911AD7"/>
    <w:rsid w:val="00911CD4"/>
    <w:rsid w:val="00913E8F"/>
    <w:rsid w:val="00915525"/>
    <w:rsid w:val="009168AD"/>
    <w:rsid w:val="00917619"/>
    <w:rsid w:val="00921CC9"/>
    <w:rsid w:val="00922302"/>
    <w:rsid w:val="009234F9"/>
    <w:rsid w:val="009239A8"/>
    <w:rsid w:val="00923AEE"/>
    <w:rsid w:val="00923C68"/>
    <w:rsid w:val="0092568F"/>
    <w:rsid w:val="009310FD"/>
    <w:rsid w:val="0093212A"/>
    <w:rsid w:val="00932DF9"/>
    <w:rsid w:val="00933CD9"/>
    <w:rsid w:val="00933DD8"/>
    <w:rsid w:val="009340A8"/>
    <w:rsid w:val="00934A70"/>
    <w:rsid w:val="00934B79"/>
    <w:rsid w:val="00936B95"/>
    <w:rsid w:val="0093794D"/>
    <w:rsid w:val="0094021B"/>
    <w:rsid w:val="00940366"/>
    <w:rsid w:val="00940904"/>
    <w:rsid w:val="009413D1"/>
    <w:rsid w:val="00942CA5"/>
    <w:rsid w:val="00942D87"/>
    <w:rsid w:val="00943564"/>
    <w:rsid w:val="00943589"/>
    <w:rsid w:val="0094513D"/>
    <w:rsid w:val="009459B4"/>
    <w:rsid w:val="00946765"/>
    <w:rsid w:val="00947272"/>
    <w:rsid w:val="0095079B"/>
    <w:rsid w:val="00950A59"/>
    <w:rsid w:val="009521D3"/>
    <w:rsid w:val="0095227C"/>
    <w:rsid w:val="009529F9"/>
    <w:rsid w:val="00953503"/>
    <w:rsid w:val="0095428E"/>
    <w:rsid w:val="00954E14"/>
    <w:rsid w:val="00954EC6"/>
    <w:rsid w:val="0095615F"/>
    <w:rsid w:val="00956660"/>
    <w:rsid w:val="009579C9"/>
    <w:rsid w:val="0096074A"/>
    <w:rsid w:val="00961A57"/>
    <w:rsid w:val="00963867"/>
    <w:rsid w:val="00963C21"/>
    <w:rsid w:val="0096524C"/>
    <w:rsid w:val="00965999"/>
    <w:rsid w:val="00965EDC"/>
    <w:rsid w:val="00967080"/>
    <w:rsid w:val="0096726C"/>
    <w:rsid w:val="009674F8"/>
    <w:rsid w:val="0097031C"/>
    <w:rsid w:val="009715F5"/>
    <w:rsid w:val="00972576"/>
    <w:rsid w:val="00973EF6"/>
    <w:rsid w:val="00975636"/>
    <w:rsid w:val="00976253"/>
    <w:rsid w:val="0097661B"/>
    <w:rsid w:val="00977460"/>
    <w:rsid w:val="00977DCE"/>
    <w:rsid w:val="0098248D"/>
    <w:rsid w:val="00982E08"/>
    <w:rsid w:val="00982E4C"/>
    <w:rsid w:val="0098336F"/>
    <w:rsid w:val="0098479B"/>
    <w:rsid w:val="00992238"/>
    <w:rsid w:val="00993107"/>
    <w:rsid w:val="00993AD1"/>
    <w:rsid w:val="00995D4A"/>
    <w:rsid w:val="00996E0A"/>
    <w:rsid w:val="00997B0A"/>
    <w:rsid w:val="009A0CD7"/>
    <w:rsid w:val="009A2490"/>
    <w:rsid w:val="009A330D"/>
    <w:rsid w:val="009A33BB"/>
    <w:rsid w:val="009A4FCE"/>
    <w:rsid w:val="009A64CA"/>
    <w:rsid w:val="009B01ED"/>
    <w:rsid w:val="009B0F67"/>
    <w:rsid w:val="009B14D0"/>
    <w:rsid w:val="009B1AA6"/>
    <w:rsid w:val="009B1FD9"/>
    <w:rsid w:val="009B5C36"/>
    <w:rsid w:val="009B6008"/>
    <w:rsid w:val="009B621E"/>
    <w:rsid w:val="009B78DE"/>
    <w:rsid w:val="009C0B0C"/>
    <w:rsid w:val="009C2DF2"/>
    <w:rsid w:val="009C6099"/>
    <w:rsid w:val="009C6370"/>
    <w:rsid w:val="009C6891"/>
    <w:rsid w:val="009C6B37"/>
    <w:rsid w:val="009C6F8D"/>
    <w:rsid w:val="009C76FE"/>
    <w:rsid w:val="009C7EEA"/>
    <w:rsid w:val="009D21DF"/>
    <w:rsid w:val="009D244B"/>
    <w:rsid w:val="009D30A5"/>
    <w:rsid w:val="009D4185"/>
    <w:rsid w:val="009D4D13"/>
    <w:rsid w:val="009D4F76"/>
    <w:rsid w:val="009D50F7"/>
    <w:rsid w:val="009D5B0F"/>
    <w:rsid w:val="009D71C7"/>
    <w:rsid w:val="009D72B6"/>
    <w:rsid w:val="009D7301"/>
    <w:rsid w:val="009D751B"/>
    <w:rsid w:val="009D7D36"/>
    <w:rsid w:val="009E0537"/>
    <w:rsid w:val="009E11EF"/>
    <w:rsid w:val="009E17A0"/>
    <w:rsid w:val="009E1FC2"/>
    <w:rsid w:val="009E3A1E"/>
    <w:rsid w:val="009E5DFC"/>
    <w:rsid w:val="009E6551"/>
    <w:rsid w:val="009E65FB"/>
    <w:rsid w:val="009E7FBD"/>
    <w:rsid w:val="009F0B15"/>
    <w:rsid w:val="009F2BE4"/>
    <w:rsid w:val="009F2EA5"/>
    <w:rsid w:val="009F3A71"/>
    <w:rsid w:val="009F470C"/>
    <w:rsid w:val="009F577B"/>
    <w:rsid w:val="009F634A"/>
    <w:rsid w:val="009F73AE"/>
    <w:rsid w:val="009F73D8"/>
    <w:rsid w:val="009F7AD3"/>
    <w:rsid w:val="009F7B6B"/>
    <w:rsid w:val="00A02D92"/>
    <w:rsid w:val="00A046F2"/>
    <w:rsid w:val="00A04740"/>
    <w:rsid w:val="00A04AE4"/>
    <w:rsid w:val="00A055EF"/>
    <w:rsid w:val="00A06DAB"/>
    <w:rsid w:val="00A077C0"/>
    <w:rsid w:val="00A106E2"/>
    <w:rsid w:val="00A126F7"/>
    <w:rsid w:val="00A12768"/>
    <w:rsid w:val="00A13E15"/>
    <w:rsid w:val="00A13E85"/>
    <w:rsid w:val="00A16B7F"/>
    <w:rsid w:val="00A17BD1"/>
    <w:rsid w:val="00A17C22"/>
    <w:rsid w:val="00A20149"/>
    <w:rsid w:val="00A203B6"/>
    <w:rsid w:val="00A20F03"/>
    <w:rsid w:val="00A22513"/>
    <w:rsid w:val="00A2343A"/>
    <w:rsid w:val="00A23ACE"/>
    <w:rsid w:val="00A26206"/>
    <w:rsid w:val="00A27E40"/>
    <w:rsid w:val="00A327D6"/>
    <w:rsid w:val="00A32E1A"/>
    <w:rsid w:val="00A32E5C"/>
    <w:rsid w:val="00A33676"/>
    <w:rsid w:val="00A3490C"/>
    <w:rsid w:val="00A353B6"/>
    <w:rsid w:val="00A356E5"/>
    <w:rsid w:val="00A3643B"/>
    <w:rsid w:val="00A3688A"/>
    <w:rsid w:val="00A36F9E"/>
    <w:rsid w:val="00A37483"/>
    <w:rsid w:val="00A378C6"/>
    <w:rsid w:val="00A40813"/>
    <w:rsid w:val="00A42ECA"/>
    <w:rsid w:val="00A42ED7"/>
    <w:rsid w:val="00A4310E"/>
    <w:rsid w:val="00A44E57"/>
    <w:rsid w:val="00A45450"/>
    <w:rsid w:val="00A46487"/>
    <w:rsid w:val="00A47201"/>
    <w:rsid w:val="00A501F9"/>
    <w:rsid w:val="00A51356"/>
    <w:rsid w:val="00A5669A"/>
    <w:rsid w:val="00A57760"/>
    <w:rsid w:val="00A605BF"/>
    <w:rsid w:val="00A61983"/>
    <w:rsid w:val="00A6444C"/>
    <w:rsid w:val="00A65B7D"/>
    <w:rsid w:val="00A65C9F"/>
    <w:rsid w:val="00A676C8"/>
    <w:rsid w:val="00A67896"/>
    <w:rsid w:val="00A70750"/>
    <w:rsid w:val="00A70FC4"/>
    <w:rsid w:val="00A70FD8"/>
    <w:rsid w:val="00A730B0"/>
    <w:rsid w:val="00A73899"/>
    <w:rsid w:val="00A74C71"/>
    <w:rsid w:val="00A761D8"/>
    <w:rsid w:val="00A764B4"/>
    <w:rsid w:val="00A7796F"/>
    <w:rsid w:val="00A8137D"/>
    <w:rsid w:val="00A815E4"/>
    <w:rsid w:val="00A81ECA"/>
    <w:rsid w:val="00A83024"/>
    <w:rsid w:val="00A8323D"/>
    <w:rsid w:val="00A84DA1"/>
    <w:rsid w:val="00A85D6A"/>
    <w:rsid w:val="00A8642F"/>
    <w:rsid w:val="00A925DB"/>
    <w:rsid w:val="00A934B6"/>
    <w:rsid w:val="00A93B0F"/>
    <w:rsid w:val="00A94332"/>
    <w:rsid w:val="00A94836"/>
    <w:rsid w:val="00A94A9A"/>
    <w:rsid w:val="00A95549"/>
    <w:rsid w:val="00A96CF1"/>
    <w:rsid w:val="00A97502"/>
    <w:rsid w:val="00A97CDE"/>
    <w:rsid w:val="00AA1BE6"/>
    <w:rsid w:val="00AA54A2"/>
    <w:rsid w:val="00AA6167"/>
    <w:rsid w:val="00AA75BD"/>
    <w:rsid w:val="00AA7CCB"/>
    <w:rsid w:val="00AB060A"/>
    <w:rsid w:val="00AB2361"/>
    <w:rsid w:val="00AB3812"/>
    <w:rsid w:val="00AB3B8E"/>
    <w:rsid w:val="00AB416C"/>
    <w:rsid w:val="00AB4CCC"/>
    <w:rsid w:val="00AB4FB3"/>
    <w:rsid w:val="00AB746F"/>
    <w:rsid w:val="00AB7DFC"/>
    <w:rsid w:val="00AC0522"/>
    <w:rsid w:val="00AC1423"/>
    <w:rsid w:val="00AC212B"/>
    <w:rsid w:val="00AC5E0A"/>
    <w:rsid w:val="00AC6797"/>
    <w:rsid w:val="00AC74CC"/>
    <w:rsid w:val="00AC75D0"/>
    <w:rsid w:val="00AD1C23"/>
    <w:rsid w:val="00AD1F43"/>
    <w:rsid w:val="00AD4E96"/>
    <w:rsid w:val="00AD56CD"/>
    <w:rsid w:val="00AD6ADB"/>
    <w:rsid w:val="00AE1329"/>
    <w:rsid w:val="00AE166E"/>
    <w:rsid w:val="00AE18A1"/>
    <w:rsid w:val="00AE20B9"/>
    <w:rsid w:val="00AE3389"/>
    <w:rsid w:val="00AE349A"/>
    <w:rsid w:val="00AE453C"/>
    <w:rsid w:val="00AE4D18"/>
    <w:rsid w:val="00AF2073"/>
    <w:rsid w:val="00AF2814"/>
    <w:rsid w:val="00AF36E5"/>
    <w:rsid w:val="00AF3EB0"/>
    <w:rsid w:val="00AF4265"/>
    <w:rsid w:val="00AF4382"/>
    <w:rsid w:val="00AF43A9"/>
    <w:rsid w:val="00AF4734"/>
    <w:rsid w:val="00AF5024"/>
    <w:rsid w:val="00B00039"/>
    <w:rsid w:val="00B002A2"/>
    <w:rsid w:val="00B0081B"/>
    <w:rsid w:val="00B008FD"/>
    <w:rsid w:val="00B00CC9"/>
    <w:rsid w:val="00B0136F"/>
    <w:rsid w:val="00B0152D"/>
    <w:rsid w:val="00B01C45"/>
    <w:rsid w:val="00B038E3"/>
    <w:rsid w:val="00B03C66"/>
    <w:rsid w:val="00B03E62"/>
    <w:rsid w:val="00B04501"/>
    <w:rsid w:val="00B046AD"/>
    <w:rsid w:val="00B04DC2"/>
    <w:rsid w:val="00B05FEE"/>
    <w:rsid w:val="00B060D0"/>
    <w:rsid w:val="00B1180A"/>
    <w:rsid w:val="00B12627"/>
    <w:rsid w:val="00B12BA2"/>
    <w:rsid w:val="00B151C9"/>
    <w:rsid w:val="00B15E62"/>
    <w:rsid w:val="00B1684D"/>
    <w:rsid w:val="00B17D95"/>
    <w:rsid w:val="00B21893"/>
    <w:rsid w:val="00B22E51"/>
    <w:rsid w:val="00B24BCC"/>
    <w:rsid w:val="00B260B7"/>
    <w:rsid w:val="00B27DCD"/>
    <w:rsid w:val="00B27EB0"/>
    <w:rsid w:val="00B31187"/>
    <w:rsid w:val="00B3127E"/>
    <w:rsid w:val="00B31430"/>
    <w:rsid w:val="00B31621"/>
    <w:rsid w:val="00B31A44"/>
    <w:rsid w:val="00B3270B"/>
    <w:rsid w:val="00B32BD8"/>
    <w:rsid w:val="00B34D2C"/>
    <w:rsid w:val="00B3637B"/>
    <w:rsid w:val="00B373F9"/>
    <w:rsid w:val="00B40B00"/>
    <w:rsid w:val="00B410D5"/>
    <w:rsid w:val="00B41A7C"/>
    <w:rsid w:val="00B42166"/>
    <w:rsid w:val="00B42B9D"/>
    <w:rsid w:val="00B432DD"/>
    <w:rsid w:val="00B44928"/>
    <w:rsid w:val="00B45BE1"/>
    <w:rsid w:val="00B47385"/>
    <w:rsid w:val="00B50D5D"/>
    <w:rsid w:val="00B516E1"/>
    <w:rsid w:val="00B537E4"/>
    <w:rsid w:val="00B540E0"/>
    <w:rsid w:val="00B54AAC"/>
    <w:rsid w:val="00B553F1"/>
    <w:rsid w:val="00B55E33"/>
    <w:rsid w:val="00B56EC1"/>
    <w:rsid w:val="00B61851"/>
    <w:rsid w:val="00B620D5"/>
    <w:rsid w:val="00B62906"/>
    <w:rsid w:val="00B62F03"/>
    <w:rsid w:val="00B64DB1"/>
    <w:rsid w:val="00B66A6B"/>
    <w:rsid w:val="00B66C85"/>
    <w:rsid w:val="00B6791D"/>
    <w:rsid w:val="00B720F8"/>
    <w:rsid w:val="00B730D0"/>
    <w:rsid w:val="00B747BE"/>
    <w:rsid w:val="00B74AED"/>
    <w:rsid w:val="00B76E30"/>
    <w:rsid w:val="00B803A5"/>
    <w:rsid w:val="00B81D2D"/>
    <w:rsid w:val="00B82795"/>
    <w:rsid w:val="00B83A4C"/>
    <w:rsid w:val="00B83BEA"/>
    <w:rsid w:val="00B83C8D"/>
    <w:rsid w:val="00B83E49"/>
    <w:rsid w:val="00B84E0C"/>
    <w:rsid w:val="00B85142"/>
    <w:rsid w:val="00B85349"/>
    <w:rsid w:val="00B86140"/>
    <w:rsid w:val="00B8639D"/>
    <w:rsid w:val="00B875AD"/>
    <w:rsid w:val="00B90141"/>
    <w:rsid w:val="00B922A1"/>
    <w:rsid w:val="00B92493"/>
    <w:rsid w:val="00B940E2"/>
    <w:rsid w:val="00B957CD"/>
    <w:rsid w:val="00B96260"/>
    <w:rsid w:val="00B9737E"/>
    <w:rsid w:val="00B97B49"/>
    <w:rsid w:val="00B97E85"/>
    <w:rsid w:val="00BA00A4"/>
    <w:rsid w:val="00BA2C04"/>
    <w:rsid w:val="00BA391B"/>
    <w:rsid w:val="00BA4926"/>
    <w:rsid w:val="00BA551B"/>
    <w:rsid w:val="00BA66BB"/>
    <w:rsid w:val="00BB1F7D"/>
    <w:rsid w:val="00BB2D3B"/>
    <w:rsid w:val="00BB32A4"/>
    <w:rsid w:val="00BB439B"/>
    <w:rsid w:val="00BB6EFF"/>
    <w:rsid w:val="00BC0392"/>
    <w:rsid w:val="00BC0E6D"/>
    <w:rsid w:val="00BC11C2"/>
    <w:rsid w:val="00BC332C"/>
    <w:rsid w:val="00BC3A20"/>
    <w:rsid w:val="00BC3E49"/>
    <w:rsid w:val="00BC474B"/>
    <w:rsid w:val="00BC4AF3"/>
    <w:rsid w:val="00BC552B"/>
    <w:rsid w:val="00BC60BB"/>
    <w:rsid w:val="00BC7180"/>
    <w:rsid w:val="00BC7719"/>
    <w:rsid w:val="00BD03E7"/>
    <w:rsid w:val="00BD104D"/>
    <w:rsid w:val="00BD28DF"/>
    <w:rsid w:val="00BD33AF"/>
    <w:rsid w:val="00BE2A79"/>
    <w:rsid w:val="00BE3E46"/>
    <w:rsid w:val="00BE3E6B"/>
    <w:rsid w:val="00BE4223"/>
    <w:rsid w:val="00BE7367"/>
    <w:rsid w:val="00BF0C27"/>
    <w:rsid w:val="00BF0D55"/>
    <w:rsid w:val="00BF2FB4"/>
    <w:rsid w:val="00BF40F0"/>
    <w:rsid w:val="00BF4F24"/>
    <w:rsid w:val="00BF556A"/>
    <w:rsid w:val="00BF619C"/>
    <w:rsid w:val="00BF62BC"/>
    <w:rsid w:val="00C027D6"/>
    <w:rsid w:val="00C02A81"/>
    <w:rsid w:val="00C03807"/>
    <w:rsid w:val="00C04245"/>
    <w:rsid w:val="00C042D1"/>
    <w:rsid w:val="00C052F1"/>
    <w:rsid w:val="00C05DDA"/>
    <w:rsid w:val="00C06389"/>
    <w:rsid w:val="00C06473"/>
    <w:rsid w:val="00C109C0"/>
    <w:rsid w:val="00C11AAB"/>
    <w:rsid w:val="00C14529"/>
    <w:rsid w:val="00C1655D"/>
    <w:rsid w:val="00C17064"/>
    <w:rsid w:val="00C241A1"/>
    <w:rsid w:val="00C253BE"/>
    <w:rsid w:val="00C25DD9"/>
    <w:rsid w:val="00C266D7"/>
    <w:rsid w:val="00C26A64"/>
    <w:rsid w:val="00C2789C"/>
    <w:rsid w:val="00C3046F"/>
    <w:rsid w:val="00C3165A"/>
    <w:rsid w:val="00C330C0"/>
    <w:rsid w:val="00C349B8"/>
    <w:rsid w:val="00C353FC"/>
    <w:rsid w:val="00C37473"/>
    <w:rsid w:val="00C403C3"/>
    <w:rsid w:val="00C40C43"/>
    <w:rsid w:val="00C417F2"/>
    <w:rsid w:val="00C429A8"/>
    <w:rsid w:val="00C453A3"/>
    <w:rsid w:val="00C47361"/>
    <w:rsid w:val="00C5063C"/>
    <w:rsid w:val="00C50C0E"/>
    <w:rsid w:val="00C51425"/>
    <w:rsid w:val="00C51692"/>
    <w:rsid w:val="00C519B3"/>
    <w:rsid w:val="00C52746"/>
    <w:rsid w:val="00C530A3"/>
    <w:rsid w:val="00C532D1"/>
    <w:rsid w:val="00C62AE3"/>
    <w:rsid w:val="00C63677"/>
    <w:rsid w:val="00C640EB"/>
    <w:rsid w:val="00C64E16"/>
    <w:rsid w:val="00C669A6"/>
    <w:rsid w:val="00C67A9F"/>
    <w:rsid w:val="00C67FE4"/>
    <w:rsid w:val="00C70A5F"/>
    <w:rsid w:val="00C70ED5"/>
    <w:rsid w:val="00C7136C"/>
    <w:rsid w:val="00C72C78"/>
    <w:rsid w:val="00C73AD4"/>
    <w:rsid w:val="00C75C2A"/>
    <w:rsid w:val="00C767C8"/>
    <w:rsid w:val="00C76BE6"/>
    <w:rsid w:val="00C76F01"/>
    <w:rsid w:val="00C772BD"/>
    <w:rsid w:val="00C81363"/>
    <w:rsid w:val="00C8202E"/>
    <w:rsid w:val="00C8227C"/>
    <w:rsid w:val="00C8296F"/>
    <w:rsid w:val="00C84B1D"/>
    <w:rsid w:val="00C859C5"/>
    <w:rsid w:val="00C86175"/>
    <w:rsid w:val="00C868D1"/>
    <w:rsid w:val="00C86E35"/>
    <w:rsid w:val="00C90342"/>
    <w:rsid w:val="00C914C3"/>
    <w:rsid w:val="00C91672"/>
    <w:rsid w:val="00C94184"/>
    <w:rsid w:val="00C94709"/>
    <w:rsid w:val="00C94E66"/>
    <w:rsid w:val="00C962F8"/>
    <w:rsid w:val="00C9641B"/>
    <w:rsid w:val="00C96D2A"/>
    <w:rsid w:val="00C975ED"/>
    <w:rsid w:val="00CA0006"/>
    <w:rsid w:val="00CA1A92"/>
    <w:rsid w:val="00CA410E"/>
    <w:rsid w:val="00CA4611"/>
    <w:rsid w:val="00CA5572"/>
    <w:rsid w:val="00CA7ABD"/>
    <w:rsid w:val="00CB00CF"/>
    <w:rsid w:val="00CB117C"/>
    <w:rsid w:val="00CB1337"/>
    <w:rsid w:val="00CB331B"/>
    <w:rsid w:val="00CB333D"/>
    <w:rsid w:val="00CB468E"/>
    <w:rsid w:val="00CB4AB1"/>
    <w:rsid w:val="00CB5C02"/>
    <w:rsid w:val="00CB6463"/>
    <w:rsid w:val="00CC08A9"/>
    <w:rsid w:val="00CC1976"/>
    <w:rsid w:val="00CC3957"/>
    <w:rsid w:val="00CC4082"/>
    <w:rsid w:val="00CC436C"/>
    <w:rsid w:val="00CC7137"/>
    <w:rsid w:val="00CC7F43"/>
    <w:rsid w:val="00CD2AC2"/>
    <w:rsid w:val="00CD3477"/>
    <w:rsid w:val="00CD4EB3"/>
    <w:rsid w:val="00CD6824"/>
    <w:rsid w:val="00CD68E9"/>
    <w:rsid w:val="00CE01D8"/>
    <w:rsid w:val="00CE1FFC"/>
    <w:rsid w:val="00CE2FA2"/>
    <w:rsid w:val="00CE37AF"/>
    <w:rsid w:val="00CE487B"/>
    <w:rsid w:val="00CE5D88"/>
    <w:rsid w:val="00CF05F2"/>
    <w:rsid w:val="00CF265C"/>
    <w:rsid w:val="00CF4904"/>
    <w:rsid w:val="00CF57DF"/>
    <w:rsid w:val="00CF5C25"/>
    <w:rsid w:val="00CF664F"/>
    <w:rsid w:val="00D00451"/>
    <w:rsid w:val="00D0072F"/>
    <w:rsid w:val="00D01727"/>
    <w:rsid w:val="00D0348F"/>
    <w:rsid w:val="00D05ED9"/>
    <w:rsid w:val="00D06CD8"/>
    <w:rsid w:val="00D07355"/>
    <w:rsid w:val="00D07DB0"/>
    <w:rsid w:val="00D1038E"/>
    <w:rsid w:val="00D10543"/>
    <w:rsid w:val="00D10713"/>
    <w:rsid w:val="00D10D4C"/>
    <w:rsid w:val="00D1118E"/>
    <w:rsid w:val="00D113AD"/>
    <w:rsid w:val="00D122D3"/>
    <w:rsid w:val="00D12FFF"/>
    <w:rsid w:val="00D13D0E"/>
    <w:rsid w:val="00D150F5"/>
    <w:rsid w:val="00D17F6D"/>
    <w:rsid w:val="00D21239"/>
    <w:rsid w:val="00D218A5"/>
    <w:rsid w:val="00D22697"/>
    <w:rsid w:val="00D23795"/>
    <w:rsid w:val="00D237F7"/>
    <w:rsid w:val="00D23826"/>
    <w:rsid w:val="00D24472"/>
    <w:rsid w:val="00D252B6"/>
    <w:rsid w:val="00D26A68"/>
    <w:rsid w:val="00D26F91"/>
    <w:rsid w:val="00D272F2"/>
    <w:rsid w:val="00D27A74"/>
    <w:rsid w:val="00D27BE5"/>
    <w:rsid w:val="00D30A58"/>
    <w:rsid w:val="00D31C54"/>
    <w:rsid w:val="00D32847"/>
    <w:rsid w:val="00D33A58"/>
    <w:rsid w:val="00D34AAE"/>
    <w:rsid w:val="00D36214"/>
    <w:rsid w:val="00D37FE8"/>
    <w:rsid w:val="00D404E7"/>
    <w:rsid w:val="00D40AB4"/>
    <w:rsid w:val="00D410C0"/>
    <w:rsid w:val="00D41CA0"/>
    <w:rsid w:val="00D42505"/>
    <w:rsid w:val="00D4262B"/>
    <w:rsid w:val="00D44436"/>
    <w:rsid w:val="00D47064"/>
    <w:rsid w:val="00D5169B"/>
    <w:rsid w:val="00D51ADB"/>
    <w:rsid w:val="00D55395"/>
    <w:rsid w:val="00D6022B"/>
    <w:rsid w:val="00D602D5"/>
    <w:rsid w:val="00D616D0"/>
    <w:rsid w:val="00D61C3B"/>
    <w:rsid w:val="00D62043"/>
    <w:rsid w:val="00D62328"/>
    <w:rsid w:val="00D62A8D"/>
    <w:rsid w:val="00D62C85"/>
    <w:rsid w:val="00D62F18"/>
    <w:rsid w:val="00D63313"/>
    <w:rsid w:val="00D639A2"/>
    <w:rsid w:val="00D65437"/>
    <w:rsid w:val="00D670F0"/>
    <w:rsid w:val="00D67B4F"/>
    <w:rsid w:val="00D70ED8"/>
    <w:rsid w:val="00D71111"/>
    <w:rsid w:val="00D711C4"/>
    <w:rsid w:val="00D72216"/>
    <w:rsid w:val="00D73063"/>
    <w:rsid w:val="00D73412"/>
    <w:rsid w:val="00D7753B"/>
    <w:rsid w:val="00D7778A"/>
    <w:rsid w:val="00D77FAE"/>
    <w:rsid w:val="00D8021A"/>
    <w:rsid w:val="00D81C9F"/>
    <w:rsid w:val="00D84AE9"/>
    <w:rsid w:val="00D85B7D"/>
    <w:rsid w:val="00D85E40"/>
    <w:rsid w:val="00D9070D"/>
    <w:rsid w:val="00D9390F"/>
    <w:rsid w:val="00D95D80"/>
    <w:rsid w:val="00D97B63"/>
    <w:rsid w:val="00DA10BA"/>
    <w:rsid w:val="00DA1476"/>
    <w:rsid w:val="00DA156D"/>
    <w:rsid w:val="00DA2ACE"/>
    <w:rsid w:val="00DA2DA0"/>
    <w:rsid w:val="00DA6BEA"/>
    <w:rsid w:val="00DA706D"/>
    <w:rsid w:val="00DB0662"/>
    <w:rsid w:val="00DB3F83"/>
    <w:rsid w:val="00DB4072"/>
    <w:rsid w:val="00DB589D"/>
    <w:rsid w:val="00DB7502"/>
    <w:rsid w:val="00DB7699"/>
    <w:rsid w:val="00DC15BA"/>
    <w:rsid w:val="00DC18E5"/>
    <w:rsid w:val="00DC288C"/>
    <w:rsid w:val="00DC4138"/>
    <w:rsid w:val="00DC4255"/>
    <w:rsid w:val="00DC4F04"/>
    <w:rsid w:val="00DC5A0C"/>
    <w:rsid w:val="00DC7F4D"/>
    <w:rsid w:val="00DD1E9F"/>
    <w:rsid w:val="00DD218C"/>
    <w:rsid w:val="00DD329E"/>
    <w:rsid w:val="00DD3ED6"/>
    <w:rsid w:val="00DD457B"/>
    <w:rsid w:val="00DD642A"/>
    <w:rsid w:val="00DD6B17"/>
    <w:rsid w:val="00DD79D3"/>
    <w:rsid w:val="00DE1288"/>
    <w:rsid w:val="00DE1A94"/>
    <w:rsid w:val="00DE1D25"/>
    <w:rsid w:val="00DE344F"/>
    <w:rsid w:val="00DE6B73"/>
    <w:rsid w:val="00DE6DC7"/>
    <w:rsid w:val="00DE7015"/>
    <w:rsid w:val="00DE7A78"/>
    <w:rsid w:val="00DF0A6A"/>
    <w:rsid w:val="00DF1976"/>
    <w:rsid w:val="00DF1F59"/>
    <w:rsid w:val="00DF4869"/>
    <w:rsid w:val="00DF4AAA"/>
    <w:rsid w:val="00DF5B60"/>
    <w:rsid w:val="00DF7A93"/>
    <w:rsid w:val="00E02511"/>
    <w:rsid w:val="00E0254E"/>
    <w:rsid w:val="00E02F9F"/>
    <w:rsid w:val="00E0576B"/>
    <w:rsid w:val="00E05B05"/>
    <w:rsid w:val="00E05F03"/>
    <w:rsid w:val="00E06251"/>
    <w:rsid w:val="00E06B73"/>
    <w:rsid w:val="00E10E55"/>
    <w:rsid w:val="00E10FC9"/>
    <w:rsid w:val="00E123CB"/>
    <w:rsid w:val="00E12EFA"/>
    <w:rsid w:val="00E13F77"/>
    <w:rsid w:val="00E13F7D"/>
    <w:rsid w:val="00E140FD"/>
    <w:rsid w:val="00E1792F"/>
    <w:rsid w:val="00E20779"/>
    <w:rsid w:val="00E20DB2"/>
    <w:rsid w:val="00E2118E"/>
    <w:rsid w:val="00E2292A"/>
    <w:rsid w:val="00E23DF3"/>
    <w:rsid w:val="00E23F81"/>
    <w:rsid w:val="00E267FC"/>
    <w:rsid w:val="00E272A5"/>
    <w:rsid w:val="00E273F6"/>
    <w:rsid w:val="00E301DA"/>
    <w:rsid w:val="00E32D76"/>
    <w:rsid w:val="00E32F8D"/>
    <w:rsid w:val="00E3483F"/>
    <w:rsid w:val="00E37F8C"/>
    <w:rsid w:val="00E404D3"/>
    <w:rsid w:val="00E42BAE"/>
    <w:rsid w:val="00E43E54"/>
    <w:rsid w:val="00E44D6D"/>
    <w:rsid w:val="00E464D1"/>
    <w:rsid w:val="00E47B40"/>
    <w:rsid w:val="00E47F0D"/>
    <w:rsid w:val="00E502E2"/>
    <w:rsid w:val="00E50D9B"/>
    <w:rsid w:val="00E511CF"/>
    <w:rsid w:val="00E518DA"/>
    <w:rsid w:val="00E518E1"/>
    <w:rsid w:val="00E51FA2"/>
    <w:rsid w:val="00E520BC"/>
    <w:rsid w:val="00E53310"/>
    <w:rsid w:val="00E57439"/>
    <w:rsid w:val="00E57915"/>
    <w:rsid w:val="00E57C7F"/>
    <w:rsid w:val="00E6269C"/>
    <w:rsid w:val="00E6341A"/>
    <w:rsid w:val="00E63D5C"/>
    <w:rsid w:val="00E641BF"/>
    <w:rsid w:val="00E650EE"/>
    <w:rsid w:val="00E65329"/>
    <w:rsid w:val="00E65AD3"/>
    <w:rsid w:val="00E65B35"/>
    <w:rsid w:val="00E65C8F"/>
    <w:rsid w:val="00E6770D"/>
    <w:rsid w:val="00E67CD3"/>
    <w:rsid w:val="00E705BD"/>
    <w:rsid w:val="00E72178"/>
    <w:rsid w:val="00E73B0B"/>
    <w:rsid w:val="00E75C20"/>
    <w:rsid w:val="00E75D20"/>
    <w:rsid w:val="00E7652E"/>
    <w:rsid w:val="00E81500"/>
    <w:rsid w:val="00E81B6D"/>
    <w:rsid w:val="00E81FB4"/>
    <w:rsid w:val="00E8277E"/>
    <w:rsid w:val="00E82F80"/>
    <w:rsid w:val="00E854D1"/>
    <w:rsid w:val="00E903D7"/>
    <w:rsid w:val="00E90D75"/>
    <w:rsid w:val="00E91375"/>
    <w:rsid w:val="00E916FF"/>
    <w:rsid w:val="00E918B1"/>
    <w:rsid w:val="00EA0169"/>
    <w:rsid w:val="00EA0B69"/>
    <w:rsid w:val="00EA2130"/>
    <w:rsid w:val="00EA28F5"/>
    <w:rsid w:val="00EA5990"/>
    <w:rsid w:val="00EA5BCF"/>
    <w:rsid w:val="00EA76A7"/>
    <w:rsid w:val="00EA7757"/>
    <w:rsid w:val="00EB39FA"/>
    <w:rsid w:val="00EB42EC"/>
    <w:rsid w:val="00EB4928"/>
    <w:rsid w:val="00EB5957"/>
    <w:rsid w:val="00EB5F8E"/>
    <w:rsid w:val="00EB7C6B"/>
    <w:rsid w:val="00EC2188"/>
    <w:rsid w:val="00EC6F48"/>
    <w:rsid w:val="00EC74A6"/>
    <w:rsid w:val="00ED23D5"/>
    <w:rsid w:val="00ED2B79"/>
    <w:rsid w:val="00ED2C8D"/>
    <w:rsid w:val="00ED3063"/>
    <w:rsid w:val="00ED36FB"/>
    <w:rsid w:val="00ED605F"/>
    <w:rsid w:val="00EE0945"/>
    <w:rsid w:val="00EE1929"/>
    <w:rsid w:val="00EE31E8"/>
    <w:rsid w:val="00EE6B25"/>
    <w:rsid w:val="00EE7C58"/>
    <w:rsid w:val="00EF0075"/>
    <w:rsid w:val="00EF0FA4"/>
    <w:rsid w:val="00EF1543"/>
    <w:rsid w:val="00EF46CD"/>
    <w:rsid w:val="00EF4E51"/>
    <w:rsid w:val="00EF7362"/>
    <w:rsid w:val="00F0011D"/>
    <w:rsid w:val="00F00BF4"/>
    <w:rsid w:val="00F014A5"/>
    <w:rsid w:val="00F021FD"/>
    <w:rsid w:val="00F0223E"/>
    <w:rsid w:val="00F023DC"/>
    <w:rsid w:val="00F028A7"/>
    <w:rsid w:val="00F048B3"/>
    <w:rsid w:val="00F05E15"/>
    <w:rsid w:val="00F07206"/>
    <w:rsid w:val="00F10177"/>
    <w:rsid w:val="00F11115"/>
    <w:rsid w:val="00F1254D"/>
    <w:rsid w:val="00F1440A"/>
    <w:rsid w:val="00F14C64"/>
    <w:rsid w:val="00F15549"/>
    <w:rsid w:val="00F167A2"/>
    <w:rsid w:val="00F17064"/>
    <w:rsid w:val="00F20FE5"/>
    <w:rsid w:val="00F21508"/>
    <w:rsid w:val="00F21E05"/>
    <w:rsid w:val="00F227E5"/>
    <w:rsid w:val="00F22CBD"/>
    <w:rsid w:val="00F23090"/>
    <w:rsid w:val="00F24E50"/>
    <w:rsid w:val="00F25F2A"/>
    <w:rsid w:val="00F27920"/>
    <w:rsid w:val="00F32A17"/>
    <w:rsid w:val="00F32A3E"/>
    <w:rsid w:val="00F35B0E"/>
    <w:rsid w:val="00F37E18"/>
    <w:rsid w:val="00F40F34"/>
    <w:rsid w:val="00F44541"/>
    <w:rsid w:val="00F44625"/>
    <w:rsid w:val="00F459D1"/>
    <w:rsid w:val="00F462DB"/>
    <w:rsid w:val="00F47EF8"/>
    <w:rsid w:val="00F50196"/>
    <w:rsid w:val="00F5098A"/>
    <w:rsid w:val="00F510BF"/>
    <w:rsid w:val="00F531A6"/>
    <w:rsid w:val="00F53A3F"/>
    <w:rsid w:val="00F570C5"/>
    <w:rsid w:val="00F5774C"/>
    <w:rsid w:val="00F57A9A"/>
    <w:rsid w:val="00F61148"/>
    <w:rsid w:val="00F643A8"/>
    <w:rsid w:val="00F64CC9"/>
    <w:rsid w:val="00F65209"/>
    <w:rsid w:val="00F672E0"/>
    <w:rsid w:val="00F67592"/>
    <w:rsid w:val="00F6776B"/>
    <w:rsid w:val="00F704B5"/>
    <w:rsid w:val="00F74A6E"/>
    <w:rsid w:val="00F763AB"/>
    <w:rsid w:val="00F76A79"/>
    <w:rsid w:val="00F774FF"/>
    <w:rsid w:val="00F77502"/>
    <w:rsid w:val="00F777ED"/>
    <w:rsid w:val="00F80368"/>
    <w:rsid w:val="00F8118F"/>
    <w:rsid w:val="00F811B7"/>
    <w:rsid w:val="00F8331D"/>
    <w:rsid w:val="00F845B3"/>
    <w:rsid w:val="00F85B63"/>
    <w:rsid w:val="00F8757B"/>
    <w:rsid w:val="00F9056C"/>
    <w:rsid w:val="00F9109B"/>
    <w:rsid w:val="00F9161B"/>
    <w:rsid w:val="00F9163F"/>
    <w:rsid w:val="00F92E3D"/>
    <w:rsid w:val="00F9396B"/>
    <w:rsid w:val="00F94EDE"/>
    <w:rsid w:val="00F95028"/>
    <w:rsid w:val="00F95820"/>
    <w:rsid w:val="00F95D8C"/>
    <w:rsid w:val="00FA0471"/>
    <w:rsid w:val="00FA0A2A"/>
    <w:rsid w:val="00FA1357"/>
    <w:rsid w:val="00FA1C18"/>
    <w:rsid w:val="00FA4E30"/>
    <w:rsid w:val="00FA548C"/>
    <w:rsid w:val="00FA7123"/>
    <w:rsid w:val="00FB0128"/>
    <w:rsid w:val="00FB01B2"/>
    <w:rsid w:val="00FB0253"/>
    <w:rsid w:val="00FB0570"/>
    <w:rsid w:val="00FB0F21"/>
    <w:rsid w:val="00FB1ABB"/>
    <w:rsid w:val="00FB274A"/>
    <w:rsid w:val="00FB35E5"/>
    <w:rsid w:val="00FB4050"/>
    <w:rsid w:val="00FB449D"/>
    <w:rsid w:val="00FB554E"/>
    <w:rsid w:val="00FB5F8D"/>
    <w:rsid w:val="00FC0225"/>
    <w:rsid w:val="00FC0CDB"/>
    <w:rsid w:val="00FC1AED"/>
    <w:rsid w:val="00FC1E6B"/>
    <w:rsid w:val="00FC2FFD"/>
    <w:rsid w:val="00FC3088"/>
    <w:rsid w:val="00FC35E8"/>
    <w:rsid w:val="00FC4A0F"/>
    <w:rsid w:val="00FC4BE3"/>
    <w:rsid w:val="00FC4C21"/>
    <w:rsid w:val="00FC4EA0"/>
    <w:rsid w:val="00FC64BB"/>
    <w:rsid w:val="00FC789C"/>
    <w:rsid w:val="00FC7E3A"/>
    <w:rsid w:val="00FD1EE6"/>
    <w:rsid w:val="00FD20BD"/>
    <w:rsid w:val="00FD2E90"/>
    <w:rsid w:val="00FD3ABB"/>
    <w:rsid w:val="00FD6C3A"/>
    <w:rsid w:val="00FD721E"/>
    <w:rsid w:val="00FD749E"/>
    <w:rsid w:val="00FE1648"/>
    <w:rsid w:val="00FE30E2"/>
    <w:rsid w:val="00FE33BA"/>
    <w:rsid w:val="00FE395A"/>
    <w:rsid w:val="00FE3CE9"/>
    <w:rsid w:val="00FE5633"/>
    <w:rsid w:val="00FE7419"/>
    <w:rsid w:val="00FF26C9"/>
    <w:rsid w:val="00FF6E40"/>
    <w:rsid w:val="00FF754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uiPriority="99"/>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0850"/>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link w:val="berschrift4Zchn"/>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B416C"/>
    <w:rPr>
      <w:rFonts w:ascii="Arial" w:hAnsi="Arial"/>
      <w:b/>
      <w:sz w:val="30"/>
      <w:lang w:val="de-DE" w:eastAsia="de-DE" w:bidi="ar-SA"/>
    </w:rPr>
  </w:style>
  <w:style w:type="character" w:customStyle="1" w:styleId="berschrift3Zchn">
    <w:name w:val="Überschrift 3 Zchn"/>
    <w:link w:val="berschrift3"/>
    <w:rsid w:val="00AB416C"/>
    <w:rPr>
      <w:rFonts w:ascii="Arial" w:hAnsi="Arial"/>
      <w:b/>
      <w:sz w:val="26"/>
      <w:lang w:val="de-DE" w:eastAsia="de-DE" w:bidi="ar-SA"/>
    </w:rPr>
  </w:style>
  <w:style w:type="character" w:customStyle="1" w:styleId="berschrift4Zchn">
    <w:name w:val="Überschrift 4 Zchn"/>
    <w:link w:val="berschrift4"/>
    <w:rsid w:val="00A32E1A"/>
    <w:rPr>
      <w:rFonts w:ascii="Arial" w:hAnsi="Arial"/>
      <w:b/>
      <w:sz w:val="24"/>
    </w:rPr>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Char"/>
    <w:rsid w:val="00E641BF"/>
    <w:pPr>
      <w:numPr>
        <w:numId w:val="3"/>
      </w:numPr>
      <w:tabs>
        <w:tab w:val="left" w:pos="284"/>
      </w:tabs>
      <w:spacing w:line="288" w:lineRule="exact"/>
    </w:pPr>
  </w:style>
  <w:style w:type="character" w:customStyle="1" w:styleId="einzug-1Char">
    <w:name w:val="einzug-1 Char"/>
    <w:link w:val="einzug-1"/>
    <w:rsid w:val="00F8331D"/>
    <w:rPr>
      <w:rFonts w:ascii="Arial" w:hAnsi="Arial"/>
      <w:sz w:val="24"/>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character" w:customStyle="1" w:styleId="FuzeileZchn">
    <w:name w:val="Fußzeile Zchn"/>
    <w:link w:val="Fuzeile"/>
    <w:rsid w:val="00662230"/>
    <w:rPr>
      <w:rFonts w:ascii="Arial" w:hAnsi="Arial"/>
      <w:noProof/>
      <w:sz w:val="24"/>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tabs>
        <w:tab w:val="left" w:pos="284"/>
        <w:tab w:val="num" w:pos="360"/>
      </w:tabs>
      <w:spacing w:after="120"/>
      <w:ind w:left="360" w:hanging="36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character" w:customStyle="1" w:styleId="KommentartextZchn">
    <w:name w:val="Kommentartext Zchn"/>
    <w:link w:val="Kommentartext"/>
    <w:semiHidden/>
    <w:rsid w:val="007E108D"/>
    <w:rPr>
      <w:rFonts w:ascii="Arial" w:hAnsi="Arial"/>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2E1A"/>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rsid w:val="00A32E1A"/>
    <w:pPr>
      <w:spacing w:line="281" w:lineRule="atLeast"/>
    </w:pPr>
    <w:rPr>
      <w:rFonts w:cs="Times New Roman"/>
      <w:color w:val="auto"/>
    </w:rPr>
  </w:style>
  <w:style w:type="paragraph" w:customStyle="1" w:styleId="TabellenInhalt">
    <w:name w:val="Tabellen Inhalt"/>
    <w:basedOn w:val="Standard"/>
    <w:rsid w:val="00AB4FB3"/>
    <w:pPr>
      <w:suppressLineNumbers/>
    </w:pPr>
    <w:rPr>
      <w:lang w:eastAsia="ar-SA"/>
    </w:rPr>
  </w:style>
  <w:style w:type="character" w:styleId="HTMLZitat">
    <w:name w:val="HTML Cite"/>
    <w:rsid w:val="00C84B1D"/>
    <w:rPr>
      <w:i w:val="0"/>
      <w:iCs w:val="0"/>
      <w:color w:val="0E774A"/>
    </w:rPr>
  </w:style>
  <w:style w:type="paragraph" w:customStyle="1" w:styleId="MittlereListe2-Akzent21">
    <w:name w:val="Mittlere Liste 2 - Akzent 21"/>
    <w:hidden/>
    <w:uiPriority w:val="99"/>
    <w:semiHidden/>
    <w:rsid w:val="00943589"/>
    <w:rPr>
      <w:rFonts w:ascii="Arial" w:hAnsi="Arial"/>
      <w:sz w:val="24"/>
    </w:rPr>
  </w:style>
  <w:style w:type="paragraph" w:customStyle="1" w:styleId="Aufzhlung1">
    <w:name w:val="Aufzählung1"/>
    <w:basedOn w:val="Standard"/>
    <w:rsid w:val="00367468"/>
    <w:pPr>
      <w:numPr>
        <w:numId w:val="7"/>
      </w:numPr>
    </w:pPr>
  </w:style>
  <w:style w:type="paragraph" w:styleId="StandardWeb">
    <w:name w:val="Normal (Web)"/>
    <w:basedOn w:val="Standard"/>
    <w:unhideWhenUsed/>
    <w:rsid w:val="00195A23"/>
    <w:pPr>
      <w:spacing w:before="100" w:beforeAutospacing="1" w:after="100" w:afterAutospacing="1"/>
      <w:jc w:val="left"/>
    </w:pPr>
    <w:rPr>
      <w:rFonts w:ascii="Times New Roman" w:hAnsi="Times New Roman"/>
      <w:szCs w:val="24"/>
    </w:rPr>
  </w:style>
  <w:style w:type="paragraph" w:customStyle="1" w:styleId="MittlereSchattierung1-Akzent11">
    <w:name w:val="Mittlere Schattierung 1 - Akzent 11"/>
    <w:basedOn w:val="Standard"/>
    <w:qFormat/>
    <w:rsid w:val="00211A1E"/>
  </w:style>
  <w:style w:type="character" w:customStyle="1" w:styleId="KommentartextZchn1">
    <w:name w:val="Kommentartext Zchn1"/>
    <w:semiHidden/>
    <w:rsid w:val="00887903"/>
    <w:rPr>
      <w:rFonts w:ascii="Arial" w:hAnsi="Arial"/>
      <w:lang w:val="de-DE" w:eastAsia="de-DE" w:bidi="ar-SA"/>
    </w:rPr>
  </w:style>
  <w:style w:type="paragraph" w:customStyle="1" w:styleId="MittleresRaster1-Akzent21">
    <w:name w:val="Mittleres Raster 1 - Akzent 21"/>
    <w:basedOn w:val="Standard"/>
    <w:qFormat/>
    <w:rsid w:val="00AB416C"/>
    <w:pPr>
      <w:ind w:left="720"/>
      <w:contextualSpacing/>
    </w:pPr>
  </w:style>
  <w:style w:type="character" w:customStyle="1" w:styleId="einzug-1Zchn">
    <w:name w:val="einzug-1 Zchn"/>
    <w:rsid w:val="00AB416C"/>
    <w:rPr>
      <w:rFonts w:ascii="Arial" w:hAnsi="Arial"/>
      <w:sz w:val="24"/>
    </w:rPr>
  </w:style>
  <w:style w:type="character" w:customStyle="1" w:styleId="Char1">
    <w:name w:val="Char1"/>
    <w:rsid w:val="00AB416C"/>
    <w:rPr>
      <w:rFonts w:ascii="Arial" w:hAnsi="Arial"/>
      <w:b/>
      <w:sz w:val="24"/>
      <w:lang w:val="de-DE" w:eastAsia="de-DE" w:bidi="ar-SA"/>
    </w:rPr>
  </w:style>
  <w:style w:type="character" w:customStyle="1" w:styleId="WW8Num21z2">
    <w:name w:val="WW8Num21z2"/>
    <w:rsid w:val="00AB416C"/>
    <w:rPr>
      <w:rFonts w:ascii="Wingdings" w:hAnsi="Wingdings"/>
    </w:rPr>
  </w:style>
  <w:style w:type="paragraph" w:customStyle="1" w:styleId="msolistparagraph0">
    <w:name w:val="msolistparagraph"/>
    <w:basedOn w:val="Standard"/>
    <w:rsid w:val="00AB416C"/>
    <w:pPr>
      <w:ind w:left="720"/>
      <w:contextualSpacing/>
    </w:pPr>
    <w:rPr>
      <w:lang w:eastAsia="zh-CN"/>
    </w:rPr>
  </w:style>
  <w:style w:type="character" w:styleId="Fett">
    <w:name w:val="Strong"/>
    <w:qFormat/>
    <w:rsid w:val="00FC7E3A"/>
    <w:rPr>
      <w:b/>
      <w:bCs/>
    </w:rPr>
  </w:style>
  <w:style w:type="paragraph" w:customStyle="1" w:styleId="FarbigeListe-Akzent11">
    <w:name w:val="Farbige Liste - Akzent 11"/>
    <w:basedOn w:val="Standard"/>
    <w:uiPriority w:val="34"/>
    <w:unhideWhenUsed/>
    <w:qFormat/>
    <w:rsid w:val="00FC4A0F"/>
    <w:pPr>
      <w:spacing w:after="200" w:line="276" w:lineRule="auto"/>
      <w:ind w:left="720"/>
      <w:contextualSpacing/>
      <w:jc w:val="left"/>
    </w:pPr>
    <w:rPr>
      <w:rFonts w:ascii="Cambria" w:eastAsia="MS Mincho" w:hAnsi="Cambria"/>
      <w:color w:val="404040"/>
      <w:sz w:val="20"/>
      <w:szCs w:val="24"/>
    </w:rPr>
  </w:style>
  <w:style w:type="paragraph" w:styleId="Listenabsatz">
    <w:name w:val="List Paragraph"/>
    <w:basedOn w:val="Standard"/>
    <w:uiPriority w:val="34"/>
    <w:qFormat/>
    <w:rsid w:val="00E10E55"/>
    <w:pPr>
      <w:ind w:left="720"/>
      <w:jc w:val="left"/>
    </w:pPr>
    <w:rPr>
      <w:rFonts w:ascii="Times New Roman" w:eastAsia="Calibri" w:hAnsi="Times New Roman"/>
      <w:szCs w:val="24"/>
    </w:rPr>
  </w:style>
  <w:style w:type="character" w:customStyle="1" w:styleId="berschrift2Zchn">
    <w:name w:val="Überschrift 2 Zchn"/>
    <w:basedOn w:val="Absatz-Standardschriftart"/>
    <w:link w:val="berschrift2"/>
    <w:rsid w:val="009E6551"/>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uiPriority="99"/>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0850"/>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link w:val="berschrift4Zchn"/>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B416C"/>
    <w:rPr>
      <w:rFonts w:ascii="Arial" w:hAnsi="Arial"/>
      <w:b/>
      <w:sz w:val="30"/>
      <w:lang w:val="de-DE" w:eastAsia="de-DE" w:bidi="ar-SA"/>
    </w:rPr>
  </w:style>
  <w:style w:type="character" w:customStyle="1" w:styleId="berschrift3Zchn">
    <w:name w:val="Überschrift 3 Zchn"/>
    <w:link w:val="berschrift3"/>
    <w:rsid w:val="00AB416C"/>
    <w:rPr>
      <w:rFonts w:ascii="Arial" w:hAnsi="Arial"/>
      <w:b/>
      <w:sz w:val="26"/>
      <w:lang w:val="de-DE" w:eastAsia="de-DE" w:bidi="ar-SA"/>
    </w:rPr>
  </w:style>
  <w:style w:type="character" w:customStyle="1" w:styleId="berschrift4Zchn">
    <w:name w:val="Überschrift 4 Zchn"/>
    <w:link w:val="berschrift4"/>
    <w:rsid w:val="00A32E1A"/>
    <w:rPr>
      <w:rFonts w:ascii="Arial" w:hAnsi="Arial"/>
      <w:b/>
      <w:sz w:val="24"/>
    </w:rPr>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Char"/>
    <w:rsid w:val="00E641BF"/>
    <w:pPr>
      <w:numPr>
        <w:numId w:val="3"/>
      </w:numPr>
      <w:tabs>
        <w:tab w:val="left" w:pos="284"/>
      </w:tabs>
      <w:spacing w:line="288" w:lineRule="exact"/>
    </w:pPr>
  </w:style>
  <w:style w:type="character" w:customStyle="1" w:styleId="einzug-1Char">
    <w:name w:val="einzug-1 Char"/>
    <w:link w:val="einzug-1"/>
    <w:rsid w:val="00F8331D"/>
    <w:rPr>
      <w:rFonts w:ascii="Arial" w:hAnsi="Arial"/>
      <w:sz w:val="24"/>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character" w:customStyle="1" w:styleId="FuzeileZchn">
    <w:name w:val="Fußzeile Zchn"/>
    <w:link w:val="Fuzeile"/>
    <w:rsid w:val="00662230"/>
    <w:rPr>
      <w:rFonts w:ascii="Arial" w:hAnsi="Arial"/>
      <w:noProof/>
      <w:sz w:val="24"/>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tabs>
        <w:tab w:val="left" w:pos="284"/>
        <w:tab w:val="num" w:pos="360"/>
      </w:tabs>
      <w:spacing w:after="120"/>
      <w:ind w:left="360" w:hanging="36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character" w:customStyle="1" w:styleId="KommentartextZchn">
    <w:name w:val="Kommentartext Zchn"/>
    <w:link w:val="Kommentartext"/>
    <w:semiHidden/>
    <w:rsid w:val="007E108D"/>
    <w:rPr>
      <w:rFonts w:ascii="Arial" w:hAnsi="Arial"/>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2E1A"/>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rsid w:val="00A32E1A"/>
    <w:pPr>
      <w:spacing w:line="281" w:lineRule="atLeast"/>
    </w:pPr>
    <w:rPr>
      <w:rFonts w:cs="Times New Roman"/>
      <w:color w:val="auto"/>
    </w:rPr>
  </w:style>
  <w:style w:type="paragraph" w:customStyle="1" w:styleId="TabellenInhalt">
    <w:name w:val="Tabellen Inhalt"/>
    <w:basedOn w:val="Standard"/>
    <w:rsid w:val="00AB4FB3"/>
    <w:pPr>
      <w:suppressLineNumbers/>
    </w:pPr>
    <w:rPr>
      <w:lang w:eastAsia="ar-SA"/>
    </w:rPr>
  </w:style>
  <w:style w:type="character" w:styleId="HTMLZitat">
    <w:name w:val="HTML Cite"/>
    <w:rsid w:val="00C84B1D"/>
    <w:rPr>
      <w:i w:val="0"/>
      <w:iCs w:val="0"/>
      <w:color w:val="0E774A"/>
    </w:rPr>
  </w:style>
  <w:style w:type="paragraph" w:customStyle="1" w:styleId="MittlereListe2-Akzent21">
    <w:name w:val="Mittlere Liste 2 - Akzent 21"/>
    <w:hidden/>
    <w:uiPriority w:val="99"/>
    <w:semiHidden/>
    <w:rsid w:val="00943589"/>
    <w:rPr>
      <w:rFonts w:ascii="Arial" w:hAnsi="Arial"/>
      <w:sz w:val="24"/>
    </w:rPr>
  </w:style>
  <w:style w:type="paragraph" w:customStyle="1" w:styleId="Aufzhlung1">
    <w:name w:val="Aufzählung1"/>
    <w:basedOn w:val="Standard"/>
    <w:rsid w:val="00367468"/>
    <w:pPr>
      <w:numPr>
        <w:numId w:val="7"/>
      </w:numPr>
    </w:pPr>
  </w:style>
  <w:style w:type="paragraph" w:styleId="StandardWeb">
    <w:name w:val="Normal (Web)"/>
    <w:basedOn w:val="Standard"/>
    <w:unhideWhenUsed/>
    <w:rsid w:val="00195A23"/>
    <w:pPr>
      <w:spacing w:before="100" w:beforeAutospacing="1" w:after="100" w:afterAutospacing="1"/>
      <w:jc w:val="left"/>
    </w:pPr>
    <w:rPr>
      <w:rFonts w:ascii="Times New Roman" w:hAnsi="Times New Roman"/>
      <w:szCs w:val="24"/>
    </w:rPr>
  </w:style>
  <w:style w:type="paragraph" w:customStyle="1" w:styleId="MittlereSchattierung1-Akzent11">
    <w:name w:val="Mittlere Schattierung 1 - Akzent 11"/>
    <w:basedOn w:val="Standard"/>
    <w:qFormat/>
    <w:rsid w:val="00211A1E"/>
  </w:style>
  <w:style w:type="character" w:customStyle="1" w:styleId="KommentartextZchn1">
    <w:name w:val="Kommentartext Zchn1"/>
    <w:semiHidden/>
    <w:rsid w:val="00887903"/>
    <w:rPr>
      <w:rFonts w:ascii="Arial" w:hAnsi="Arial"/>
      <w:lang w:val="de-DE" w:eastAsia="de-DE" w:bidi="ar-SA"/>
    </w:rPr>
  </w:style>
  <w:style w:type="paragraph" w:customStyle="1" w:styleId="MittleresRaster1-Akzent21">
    <w:name w:val="Mittleres Raster 1 - Akzent 21"/>
    <w:basedOn w:val="Standard"/>
    <w:qFormat/>
    <w:rsid w:val="00AB416C"/>
    <w:pPr>
      <w:ind w:left="720"/>
      <w:contextualSpacing/>
    </w:pPr>
  </w:style>
  <w:style w:type="character" w:customStyle="1" w:styleId="einzug-1Zchn">
    <w:name w:val="einzug-1 Zchn"/>
    <w:rsid w:val="00AB416C"/>
    <w:rPr>
      <w:rFonts w:ascii="Arial" w:hAnsi="Arial"/>
      <w:sz w:val="24"/>
    </w:rPr>
  </w:style>
  <w:style w:type="character" w:customStyle="1" w:styleId="Char1">
    <w:name w:val="Char1"/>
    <w:rsid w:val="00AB416C"/>
    <w:rPr>
      <w:rFonts w:ascii="Arial" w:hAnsi="Arial"/>
      <w:b/>
      <w:sz w:val="24"/>
      <w:lang w:val="de-DE" w:eastAsia="de-DE" w:bidi="ar-SA"/>
    </w:rPr>
  </w:style>
  <w:style w:type="character" w:customStyle="1" w:styleId="WW8Num21z2">
    <w:name w:val="WW8Num21z2"/>
    <w:rsid w:val="00AB416C"/>
    <w:rPr>
      <w:rFonts w:ascii="Wingdings" w:hAnsi="Wingdings"/>
    </w:rPr>
  </w:style>
  <w:style w:type="paragraph" w:customStyle="1" w:styleId="msolistparagraph0">
    <w:name w:val="msolistparagraph"/>
    <w:basedOn w:val="Standard"/>
    <w:rsid w:val="00AB416C"/>
    <w:pPr>
      <w:ind w:left="720"/>
      <w:contextualSpacing/>
    </w:pPr>
    <w:rPr>
      <w:lang w:eastAsia="zh-CN"/>
    </w:rPr>
  </w:style>
  <w:style w:type="character" w:styleId="Fett">
    <w:name w:val="Strong"/>
    <w:qFormat/>
    <w:rsid w:val="00FC7E3A"/>
    <w:rPr>
      <w:b/>
      <w:bCs/>
    </w:rPr>
  </w:style>
  <w:style w:type="paragraph" w:customStyle="1" w:styleId="FarbigeListe-Akzent11">
    <w:name w:val="Farbige Liste - Akzent 11"/>
    <w:basedOn w:val="Standard"/>
    <w:uiPriority w:val="34"/>
    <w:unhideWhenUsed/>
    <w:qFormat/>
    <w:rsid w:val="00FC4A0F"/>
    <w:pPr>
      <w:spacing w:after="200" w:line="276" w:lineRule="auto"/>
      <w:ind w:left="720"/>
      <w:contextualSpacing/>
      <w:jc w:val="left"/>
    </w:pPr>
    <w:rPr>
      <w:rFonts w:ascii="Cambria" w:eastAsia="MS Mincho" w:hAnsi="Cambria"/>
      <w:color w:val="404040"/>
      <w:sz w:val="20"/>
      <w:szCs w:val="24"/>
    </w:rPr>
  </w:style>
  <w:style w:type="paragraph" w:styleId="Listenabsatz">
    <w:name w:val="List Paragraph"/>
    <w:basedOn w:val="Standard"/>
    <w:uiPriority w:val="34"/>
    <w:qFormat/>
    <w:rsid w:val="00E10E55"/>
    <w:pPr>
      <w:ind w:left="720"/>
      <w:jc w:val="left"/>
    </w:pPr>
    <w:rPr>
      <w:rFonts w:ascii="Times New Roman" w:eastAsia="Calibri" w:hAnsi="Times New Roman"/>
      <w:szCs w:val="24"/>
    </w:rPr>
  </w:style>
  <w:style w:type="character" w:customStyle="1" w:styleId="berschrift2Zchn">
    <w:name w:val="Überschrift 2 Zchn"/>
    <w:basedOn w:val="Absatz-Standardschriftart"/>
    <w:link w:val="berschrift2"/>
    <w:rsid w:val="009E6551"/>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023">
      <w:bodyDiv w:val="1"/>
      <w:marLeft w:val="0"/>
      <w:marRight w:val="0"/>
      <w:marTop w:val="0"/>
      <w:marBottom w:val="0"/>
      <w:divBdr>
        <w:top w:val="none" w:sz="0" w:space="0" w:color="auto"/>
        <w:left w:val="none" w:sz="0" w:space="0" w:color="auto"/>
        <w:bottom w:val="none" w:sz="0" w:space="0" w:color="auto"/>
        <w:right w:val="none" w:sz="0" w:space="0" w:color="auto"/>
      </w:divBdr>
      <w:divsChild>
        <w:div w:id="529533923">
          <w:marLeft w:val="0"/>
          <w:marRight w:val="0"/>
          <w:marTop w:val="0"/>
          <w:marBottom w:val="0"/>
          <w:divBdr>
            <w:top w:val="none" w:sz="0" w:space="0" w:color="auto"/>
            <w:left w:val="none" w:sz="0" w:space="0" w:color="auto"/>
            <w:bottom w:val="none" w:sz="0" w:space="0" w:color="auto"/>
            <w:right w:val="none" w:sz="0" w:space="0" w:color="auto"/>
          </w:divBdr>
        </w:div>
      </w:divsChild>
    </w:div>
    <w:div w:id="22292544">
      <w:bodyDiv w:val="1"/>
      <w:marLeft w:val="0"/>
      <w:marRight w:val="0"/>
      <w:marTop w:val="0"/>
      <w:marBottom w:val="0"/>
      <w:divBdr>
        <w:top w:val="none" w:sz="0" w:space="0" w:color="auto"/>
        <w:left w:val="none" w:sz="0" w:space="0" w:color="auto"/>
        <w:bottom w:val="none" w:sz="0" w:space="0" w:color="auto"/>
        <w:right w:val="none" w:sz="0" w:space="0" w:color="auto"/>
      </w:divBdr>
    </w:div>
    <w:div w:id="148177918">
      <w:bodyDiv w:val="1"/>
      <w:marLeft w:val="0"/>
      <w:marRight w:val="0"/>
      <w:marTop w:val="0"/>
      <w:marBottom w:val="0"/>
      <w:divBdr>
        <w:top w:val="none" w:sz="0" w:space="0" w:color="auto"/>
        <w:left w:val="none" w:sz="0" w:space="0" w:color="auto"/>
        <w:bottom w:val="none" w:sz="0" w:space="0" w:color="auto"/>
        <w:right w:val="none" w:sz="0" w:space="0" w:color="auto"/>
      </w:divBdr>
    </w:div>
    <w:div w:id="172646277">
      <w:bodyDiv w:val="1"/>
      <w:marLeft w:val="0"/>
      <w:marRight w:val="0"/>
      <w:marTop w:val="0"/>
      <w:marBottom w:val="0"/>
      <w:divBdr>
        <w:top w:val="none" w:sz="0" w:space="0" w:color="auto"/>
        <w:left w:val="none" w:sz="0" w:space="0" w:color="auto"/>
        <w:bottom w:val="none" w:sz="0" w:space="0" w:color="auto"/>
        <w:right w:val="none" w:sz="0" w:space="0" w:color="auto"/>
      </w:divBdr>
    </w:div>
    <w:div w:id="192812925">
      <w:bodyDiv w:val="1"/>
      <w:marLeft w:val="0"/>
      <w:marRight w:val="0"/>
      <w:marTop w:val="0"/>
      <w:marBottom w:val="0"/>
      <w:divBdr>
        <w:top w:val="none" w:sz="0" w:space="0" w:color="auto"/>
        <w:left w:val="none" w:sz="0" w:space="0" w:color="auto"/>
        <w:bottom w:val="none" w:sz="0" w:space="0" w:color="auto"/>
        <w:right w:val="none" w:sz="0" w:space="0" w:color="auto"/>
      </w:divBdr>
    </w:div>
    <w:div w:id="247080786">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261767659">
      <w:bodyDiv w:val="1"/>
      <w:marLeft w:val="0"/>
      <w:marRight w:val="0"/>
      <w:marTop w:val="0"/>
      <w:marBottom w:val="0"/>
      <w:divBdr>
        <w:top w:val="none" w:sz="0" w:space="0" w:color="auto"/>
        <w:left w:val="none" w:sz="0" w:space="0" w:color="auto"/>
        <w:bottom w:val="none" w:sz="0" w:space="0" w:color="auto"/>
        <w:right w:val="none" w:sz="0" w:space="0" w:color="auto"/>
      </w:divBdr>
    </w:div>
    <w:div w:id="406221363">
      <w:bodyDiv w:val="1"/>
      <w:marLeft w:val="0"/>
      <w:marRight w:val="0"/>
      <w:marTop w:val="0"/>
      <w:marBottom w:val="0"/>
      <w:divBdr>
        <w:top w:val="none" w:sz="0" w:space="0" w:color="auto"/>
        <w:left w:val="none" w:sz="0" w:space="0" w:color="auto"/>
        <w:bottom w:val="none" w:sz="0" w:space="0" w:color="auto"/>
        <w:right w:val="none" w:sz="0" w:space="0" w:color="auto"/>
      </w:divBdr>
      <w:divsChild>
        <w:div w:id="434793728">
          <w:marLeft w:val="0"/>
          <w:marRight w:val="0"/>
          <w:marTop w:val="0"/>
          <w:marBottom w:val="0"/>
          <w:divBdr>
            <w:top w:val="none" w:sz="0" w:space="0" w:color="auto"/>
            <w:left w:val="none" w:sz="0" w:space="0" w:color="auto"/>
            <w:bottom w:val="none" w:sz="0" w:space="0" w:color="auto"/>
            <w:right w:val="none" w:sz="0" w:space="0" w:color="auto"/>
          </w:divBdr>
        </w:div>
        <w:div w:id="1382094256">
          <w:marLeft w:val="0"/>
          <w:marRight w:val="0"/>
          <w:marTop w:val="0"/>
          <w:marBottom w:val="0"/>
          <w:divBdr>
            <w:top w:val="none" w:sz="0" w:space="0" w:color="auto"/>
            <w:left w:val="none" w:sz="0" w:space="0" w:color="auto"/>
            <w:bottom w:val="none" w:sz="0" w:space="0" w:color="auto"/>
            <w:right w:val="none" w:sz="0" w:space="0" w:color="auto"/>
          </w:divBdr>
        </w:div>
        <w:div w:id="43720039">
          <w:marLeft w:val="0"/>
          <w:marRight w:val="0"/>
          <w:marTop w:val="0"/>
          <w:marBottom w:val="0"/>
          <w:divBdr>
            <w:top w:val="none" w:sz="0" w:space="0" w:color="auto"/>
            <w:left w:val="none" w:sz="0" w:space="0" w:color="auto"/>
            <w:bottom w:val="none" w:sz="0" w:space="0" w:color="auto"/>
            <w:right w:val="none" w:sz="0" w:space="0" w:color="auto"/>
          </w:divBdr>
        </w:div>
      </w:divsChild>
    </w:div>
    <w:div w:id="523134363">
      <w:bodyDiv w:val="1"/>
      <w:marLeft w:val="0"/>
      <w:marRight w:val="0"/>
      <w:marTop w:val="0"/>
      <w:marBottom w:val="0"/>
      <w:divBdr>
        <w:top w:val="none" w:sz="0" w:space="0" w:color="auto"/>
        <w:left w:val="none" w:sz="0" w:space="0" w:color="auto"/>
        <w:bottom w:val="none" w:sz="0" w:space="0" w:color="auto"/>
        <w:right w:val="none" w:sz="0" w:space="0" w:color="auto"/>
      </w:divBdr>
    </w:div>
    <w:div w:id="600841705">
      <w:bodyDiv w:val="1"/>
      <w:marLeft w:val="0"/>
      <w:marRight w:val="0"/>
      <w:marTop w:val="0"/>
      <w:marBottom w:val="0"/>
      <w:divBdr>
        <w:top w:val="none" w:sz="0" w:space="0" w:color="auto"/>
        <w:left w:val="none" w:sz="0" w:space="0" w:color="auto"/>
        <w:bottom w:val="none" w:sz="0" w:space="0" w:color="auto"/>
        <w:right w:val="none" w:sz="0" w:space="0" w:color="auto"/>
      </w:divBdr>
    </w:div>
    <w:div w:id="610665261">
      <w:bodyDiv w:val="1"/>
      <w:marLeft w:val="0"/>
      <w:marRight w:val="0"/>
      <w:marTop w:val="0"/>
      <w:marBottom w:val="0"/>
      <w:divBdr>
        <w:top w:val="none" w:sz="0" w:space="0" w:color="auto"/>
        <w:left w:val="none" w:sz="0" w:space="0" w:color="auto"/>
        <w:bottom w:val="none" w:sz="0" w:space="0" w:color="auto"/>
        <w:right w:val="none" w:sz="0" w:space="0" w:color="auto"/>
      </w:divBdr>
      <w:divsChild>
        <w:div w:id="712735713">
          <w:marLeft w:val="0"/>
          <w:marRight w:val="0"/>
          <w:marTop w:val="0"/>
          <w:marBottom w:val="0"/>
          <w:divBdr>
            <w:top w:val="none" w:sz="0" w:space="0" w:color="auto"/>
            <w:left w:val="none" w:sz="0" w:space="0" w:color="auto"/>
            <w:bottom w:val="none" w:sz="0" w:space="0" w:color="auto"/>
            <w:right w:val="none" w:sz="0" w:space="0" w:color="auto"/>
          </w:divBdr>
        </w:div>
      </w:divsChild>
    </w:div>
    <w:div w:id="630408430">
      <w:bodyDiv w:val="1"/>
      <w:marLeft w:val="0"/>
      <w:marRight w:val="0"/>
      <w:marTop w:val="0"/>
      <w:marBottom w:val="0"/>
      <w:divBdr>
        <w:top w:val="none" w:sz="0" w:space="0" w:color="auto"/>
        <w:left w:val="none" w:sz="0" w:space="0" w:color="auto"/>
        <w:bottom w:val="none" w:sz="0" w:space="0" w:color="auto"/>
        <w:right w:val="none" w:sz="0" w:space="0" w:color="auto"/>
      </w:divBdr>
      <w:divsChild>
        <w:div w:id="1207790444">
          <w:marLeft w:val="0"/>
          <w:marRight w:val="0"/>
          <w:marTop w:val="0"/>
          <w:marBottom w:val="0"/>
          <w:divBdr>
            <w:top w:val="none" w:sz="0" w:space="0" w:color="auto"/>
            <w:left w:val="none" w:sz="0" w:space="0" w:color="auto"/>
            <w:bottom w:val="none" w:sz="0" w:space="0" w:color="auto"/>
            <w:right w:val="none" w:sz="0" w:space="0" w:color="auto"/>
          </w:divBdr>
        </w:div>
        <w:div w:id="1094666024">
          <w:marLeft w:val="0"/>
          <w:marRight w:val="0"/>
          <w:marTop w:val="0"/>
          <w:marBottom w:val="0"/>
          <w:divBdr>
            <w:top w:val="none" w:sz="0" w:space="0" w:color="auto"/>
            <w:left w:val="none" w:sz="0" w:space="0" w:color="auto"/>
            <w:bottom w:val="none" w:sz="0" w:space="0" w:color="auto"/>
            <w:right w:val="none" w:sz="0" w:space="0" w:color="auto"/>
          </w:divBdr>
        </w:div>
        <w:div w:id="1445230141">
          <w:marLeft w:val="0"/>
          <w:marRight w:val="0"/>
          <w:marTop w:val="0"/>
          <w:marBottom w:val="0"/>
          <w:divBdr>
            <w:top w:val="none" w:sz="0" w:space="0" w:color="auto"/>
            <w:left w:val="none" w:sz="0" w:space="0" w:color="auto"/>
            <w:bottom w:val="none" w:sz="0" w:space="0" w:color="auto"/>
            <w:right w:val="none" w:sz="0" w:space="0" w:color="auto"/>
          </w:divBdr>
        </w:div>
      </w:divsChild>
    </w:div>
    <w:div w:id="637344330">
      <w:bodyDiv w:val="1"/>
      <w:marLeft w:val="0"/>
      <w:marRight w:val="0"/>
      <w:marTop w:val="0"/>
      <w:marBottom w:val="0"/>
      <w:divBdr>
        <w:top w:val="none" w:sz="0" w:space="0" w:color="auto"/>
        <w:left w:val="none" w:sz="0" w:space="0" w:color="auto"/>
        <w:bottom w:val="none" w:sz="0" w:space="0" w:color="auto"/>
        <w:right w:val="none" w:sz="0" w:space="0" w:color="auto"/>
      </w:divBdr>
    </w:div>
    <w:div w:id="670182595">
      <w:bodyDiv w:val="1"/>
      <w:marLeft w:val="0"/>
      <w:marRight w:val="0"/>
      <w:marTop w:val="0"/>
      <w:marBottom w:val="0"/>
      <w:divBdr>
        <w:top w:val="none" w:sz="0" w:space="0" w:color="auto"/>
        <w:left w:val="none" w:sz="0" w:space="0" w:color="auto"/>
        <w:bottom w:val="none" w:sz="0" w:space="0" w:color="auto"/>
        <w:right w:val="none" w:sz="0" w:space="0" w:color="auto"/>
      </w:divBdr>
    </w:div>
    <w:div w:id="808939794">
      <w:bodyDiv w:val="1"/>
      <w:marLeft w:val="0"/>
      <w:marRight w:val="0"/>
      <w:marTop w:val="0"/>
      <w:marBottom w:val="0"/>
      <w:divBdr>
        <w:top w:val="none" w:sz="0" w:space="0" w:color="auto"/>
        <w:left w:val="none" w:sz="0" w:space="0" w:color="auto"/>
        <w:bottom w:val="none" w:sz="0" w:space="0" w:color="auto"/>
        <w:right w:val="none" w:sz="0" w:space="0" w:color="auto"/>
      </w:divBdr>
    </w:div>
    <w:div w:id="1036857448">
      <w:bodyDiv w:val="1"/>
      <w:marLeft w:val="0"/>
      <w:marRight w:val="0"/>
      <w:marTop w:val="0"/>
      <w:marBottom w:val="0"/>
      <w:divBdr>
        <w:top w:val="none" w:sz="0" w:space="0" w:color="auto"/>
        <w:left w:val="none" w:sz="0" w:space="0" w:color="auto"/>
        <w:bottom w:val="none" w:sz="0" w:space="0" w:color="auto"/>
        <w:right w:val="none" w:sz="0" w:space="0" w:color="auto"/>
      </w:divBdr>
    </w:div>
    <w:div w:id="1202397368">
      <w:bodyDiv w:val="1"/>
      <w:marLeft w:val="0"/>
      <w:marRight w:val="0"/>
      <w:marTop w:val="0"/>
      <w:marBottom w:val="0"/>
      <w:divBdr>
        <w:top w:val="none" w:sz="0" w:space="0" w:color="auto"/>
        <w:left w:val="none" w:sz="0" w:space="0" w:color="auto"/>
        <w:bottom w:val="none" w:sz="0" w:space="0" w:color="auto"/>
        <w:right w:val="none" w:sz="0" w:space="0" w:color="auto"/>
      </w:divBdr>
    </w:div>
    <w:div w:id="1227911413">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398430270">
      <w:bodyDiv w:val="1"/>
      <w:marLeft w:val="0"/>
      <w:marRight w:val="0"/>
      <w:marTop w:val="0"/>
      <w:marBottom w:val="0"/>
      <w:divBdr>
        <w:top w:val="none" w:sz="0" w:space="0" w:color="auto"/>
        <w:left w:val="none" w:sz="0" w:space="0" w:color="auto"/>
        <w:bottom w:val="none" w:sz="0" w:space="0" w:color="auto"/>
        <w:right w:val="none" w:sz="0" w:space="0" w:color="auto"/>
      </w:divBdr>
    </w:div>
    <w:div w:id="1451315381">
      <w:bodyDiv w:val="1"/>
      <w:marLeft w:val="0"/>
      <w:marRight w:val="0"/>
      <w:marTop w:val="0"/>
      <w:marBottom w:val="0"/>
      <w:divBdr>
        <w:top w:val="none" w:sz="0" w:space="0" w:color="auto"/>
        <w:left w:val="none" w:sz="0" w:space="0" w:color="auto"/>
        <w:bottom w:val="none" w:sz="0" w:space="0" w:color="auto"/>
        <w:right w:val="none" w:sz="0" w:space="0" w:color="auto"/>
      </w:divBdr>
    </w:div>
    <w:div w:id="1499537545">
      <w:bodyDiv w:val="1"/>
      <w:marLeft w:val="0"/>
      <w:marRight w:val="0"/>
      <w:marTop w:val="0"/>
      <w:marBottom w:val="0"/>
      <w:divBdr>
        <w:top w:val="none" w:sz="0" w:space="0" w:color="auto"/>
        <w:left w:val="none" w:sz="0" w:space="0" w:color="auto"/>
        <w:bottom w:val="none" w:sz="0" w:space="0" w:color="auto"/>
        <w:right w:val="none" w:sz="0" w:space="0" w:color="auto"/>
      </w:divBdr>
      <w:divsChild>
        <w:div w:id="2010329027">
          <w:marLeft w:val="0"/>
          <w:marRight w:val="0"/>
          <w:marTop w:val="0"/>
          <w:marBottom w:val="0"/>
          <w:divBdr>
            <w:top w:val="none" w:sz="0" w:space="0" w:color="auto"/>
            <w:left w:val="none" w:sz="0" w:space="0" w:color="auto"/>
            <w:bottom w:val="none" w:sz="0" w:space="0" w:color="auto"/>
            <w:right w:val="none" w:sz="0" w:space="0" w:color="auto"/>
          </w:divBdr>
        </w:div>
      </w:divsChild>
    </w:div>
    <w:div w:id="1501892493">
      <w:bodyDiv w:val="1"/>
      <w:marLeft w:val="0"/>
      <w:marRight w:val="0"/>
      <w:marTop w:val="0"/>
      <w:marBottom w:val="0"/>
      <w:divBdr>
        <w:top w:val="none" w:sz="0" w:space="0" w:color="auto"/>
        <w:left w:val="none" w:sz="0" w:space="0" w:color="auto"/>
        <w:bottom w:val="none" w:sz="0" w:space="0" w:color="auto"/>
        <w:right w:val="none" w:sz="0" w:space="0" w:color="auto"/>
      </w:divBdr>
    </w:div>
    <w:div w:id="1730182526">
      <w:bodyDiv w:val="1"/>
      <w:marLeft w:val="0"/>
      <w:marRight w:val="0"/>
      <w:marTop w:val="0"/>
      <w:marBottom w:val="0"/>
      <w:divBdr>
        <w:top w:val="none" w:sz="0" w:space="0" w:color="auto"/>
        <w:left w:val="none" w:sz="0" w:space="0" w:color="auto"/>
        <w:bottom w:val="none" w:sz="0" w:space="0" w:color="auto"/>
        <w:right w:val="none" w:sz="0" w:space="0" w:color="auto"/>
      </w:divBdr>
    </w:div>
    <w:div w:id="1880436520">
      <w:bodyDiv w:val="1"/>
      <w:marLeft w:val="0"/>
      <w:marRight w:val="0"/>
      <w:marTop w:val="0"/>
      <w:marBottom w:val="0"/>
      <w:divBdr>
        <w:top w:val="none" w:sz="0" w:space="0" w:color="auto"/>
        <w:left w:val="none" w:sz="0" w:space="0" w:color="auto"/>
        <w:bottom w:val="none" w:sz="0" w:space="0" w:color="auto"/>
        <w:right w:val="none" w:sz="0" w:space="0" w:color="auto"/>
      </w:divBdr>
    </w:div>
    <w:div w:id="2094928493">
      <w:bodyDiv w:val="1"/>
      <w:marLeft w:val="0"/>
      <w:marRight w:val="0"/>
      <w:marTop w:val="0"/>
      <w:marBottom w:val="0"/>
      <w:divBdr>
        <w:top w:val="none" w:sz="0" w:space="0" w:color="auto"/>
        <w:left w:val="none" w:sz="0" w:space="0" w:color="auto"/>
        <w:bottom w:val="none" w:sz="0" w:space="0" w:color="auto"/>
        <w:right w:val="none" w:sz="0" w:space="0" w:color="auto"/>
      </w:divBdr>
      <w:divsChild>
        <w:div w:id="155197214">
          <w:marLeft w:val="0"/>
          <w:marRight w:val="0"/>
          <w:marTop w:val="0"/>
          <w:marBottom w:val="0"/>
          <w:divBdr>
            <w:top w:val="none" w:sz="0" w:space="0" w:color="auto"/>
            <w:left w:val="none" w:sz="0" w:space="0" w:color="auto"/>
            <w:bottom w:val="none" w:sz="0" w:space="0" w:color="auto"/>
            <w:right w:val="none" w:sz="0" w:space="0" w:color="auto"/>
          </w:divBdr>
        </w:div>
        <w:div w:id="1120144154">
          <w:marLeft w:val="0"/>
          <w:marRight w:val="0"/>
          <w:marTop w:val="0"/>
          <w:marBottom w:val="0"/>
          <w:divBdr>
            <w:top w:val="none" w:sz="0" w:space="0" w:color="auto"/>
            <w:left w:val="none" w:sz="0" w:space="0" w:color="auto"/>
            <w:bottom w:val="none" w:sz="0" w:space="0" w:color="auto"/>
            <w:right w:val="none" w:sz="0" w:space="0" w:color="auto"/>
          </w:divBdr>
        </w:div>
      </w:divsChild>
    </w:div>
    <w:div w:id="2095469908">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www.weltbevoelkerung.de/home.html"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weltbewusst.org/stadtrundgang/"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www.destatis.de/DE/Startseite.html" TargetMode="Externa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berlin-institut.org/" TargetMode="External"/><Relationship Id="rId20" Type="http://schemas.openxmlformats.org/officeDocument/2006/relationships/hyperlink" Target="http://www.fairtrade-deutschland.de/"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schulministerium.nrw.de/BP/Unterricht/Lernmittel/Gymnasiale_Oberstufe.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o.org/statistics/en/" TargetMode="External"/><Relationship Id="rId23" Type="http://schemas.openxmlformats.org/officeDocument/2006/relationships/hyperlink" Target="http://www.schulministerium.nrw.de/BP/Unterricht/Lernmittel/index.html" TargetMode="Externa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http://www.oekolandbau.d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www.schulministerium.nrw.de/BP/Unterricht/Lernmittel/Gesamtschule.html" TargetMode="Externa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D0E0-733E-4A27-AD2C-EFBB90E0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8714</Words>
  <Characters>72501</Characters>
  <Application>Microsoft Office Word</Application>
  <DocSecurity>0</DocSecurity>
  <Lines>2685</Lines>
  <Paragraphs>978</Paragraphs>
  <ScaleCrop>false</ScaleCrop>
  <HeadingPairs>
    <vt:vector size="2" baseType="variant">
      <vt:variant>
        <vt:lpstr>Titel</vt:lpstr>
      </vt:variant>
      <vt:variant>
        <vt:i4>1</vt:i4>
      </vt:variant>
    </vt:vector>
  </HeadingPairs>
  <TitlesOfParts>
    <vt:vector size="1" baseType="lpstr">
      <vt:lpstr>HC KLP GL</vt:lpstr>
    </vt:vector>
  </TitlesOfParts>
  <Company>MSW NRW</Company>
  <LinksUpToDate>false</LinksUpToDate>
  <CharactersWithSpaces>80237</CharactersWithSpaces>
  <SharedDoc>false</SharedDoc>
  <HLinks>
    <vt:vector size="96" baseType="variant">
      <vt:variant>
        <vt:i4>2556015</vt:i4>
      </vt:variant>
      <vt:variant>
        <vt:i4>78</vt:i4>
      </vt:variant>
      <vt:variant>
        <vt:i4>0</vt:i4>
      </vt:variant>
      <vt:variant>
        <vt:i4>5</vt:i4>
      </vt:variant>
      <vt:variant>
        <vt:lpwstr>http://windmonitor.iwes.fraunhoder.de/</vt:lpwstr>
      </vt:variant>
      <vt:variant>
        <vt:lpwstr/>
      </vt:variant>
      <vt:variant>
        <vt:i4>5898245</vt:i4>
      </vt:variant>
      <vt:variant>
        <vt:i4>75</vt:i4>
      </vt:variant>
      <vt:variant>
        <vt:i4>0</vt:i4>
      </vt:variant>
      <vt:variant>
        <vt:i4>5</vt:i4>
      </vt:variant>
      <vt:variant>
        <vt:lpwstr>http://www.elektronik-kompendium.de/sites/grd/0306112.htm</vt:lpwstr>
      </vt:variant>
      <vt:variant>
        <vt:lpwstr/>
      </vt:variant>
      <vt:variant>
        <vt:i4>4849689</vt:i4>
      </vt:variant>
      <vt:variant>
        <vt:i4>72</vt:i4>
      </vt:variant>
      <vt:variant>
        <vt:i4>0</vt:i4>
      </vt:variant>
      <vt:variant>
        <vt:i4>5</vt:i4>
      </vt:variant>
      <vt:variant>
        <vt:lpwstr>http://www.elektronik-kompendium.de/</vt:lpwstr>
      </vt:variant>
      <vt:variant>
        <vt:lpwstr/>
      </vt:variant>
      <vt:variant>
        <vt:i4>458874</vt:i4>
      </vt:variant>
      <vt:variant>
        <vt:i4>69</vt:i4>
      </vt:variant>
      <vt:variant>
        <vt:i4>0</vt:i4>
      </vt:variant>
      <vt:variant>
        <vt:i4>5</vt:i4>
      </vt:variant>
      <vt:variant>
        <vt:lpwstr>http://de.wikipedia.org/wiki/Elektrische_Energie</vt:lpwstr>
      </vt:variant>
      <vt:variant>
        <vt:lpwstr/>
      </vt:variant>
      <vt:variant>
        <vt:i4>1966093</vt:i4>
      </vt:variant>
      <vt:variant>
        <vt:i4>66</vt:i4>
      </vt:variant>
      <vt:variant>
        <vt:i4>0</vt:i4>
      </vt:variant>
      <vt:variant>
        <vt:i4>5</vt:i4>
      </vt:variant>
      <vt:variant>
        <vt:lpwstr>http://de.wikipedia.org/</vt:lpwstr>
      </vt:variant>
      <vt:variant>
        <vt:lpwstr/>
      </vt:variant>
      <vt:variant>
        <vt:i4>1966093</vt:i4>
      </vt:variant>
      <vt:variant>
        <vt:i4>63</vt:i4>
      </vt:variant>
      <vt:variant>
        <vt:i4>0</vt:i4>
      </vt:variant>
      <vt:variant>
        <vt:i4>5</vt:i4>
      </vt:variant>
      <vt:variant>
        <vt:lpwstr>http://de.wikipedia.org/</vt:lpwstr>
      </vt:variant>
      <vt:variant>
        <vt:lpwstr/>
      </vt:variant>
      <vt:variant>
        <vt:i4>1048625</vt:i4>
      </vt:variant>
      <vt:variant>
        <vt:i4>56</vt:i4>
      </vt:variant>
      <vt:variant>
        <vt:i4>0</vt:i4>
      </vt:variant>
      <vt:variant>
        <vt:i4>5</vt:i4>
      </vt:variant>
      <vt:variant>
        <vt:lpwstr/>
      </vt:variant>
      <vt:variant>
        <vt:lpwstr>_Toc302041463</vt:lpwstr>
      </vt:variant>
      <vt:variant>
        <vt:i4>1048625</vt:i4>
      </vt:variant>
      <vt:variant>
        <vt:i4>50</vt:i4>
      </vt:variant>
      <vt:variant>
        <vt:i4>0</vt:i4>
      </vt:variant>
      <vt:variant>
        <vt:i4>5</vt:i4>
      </vt:variant>
      <vt:variant>
        <vt:lpwstr/>
      </vt:variant>
      <vt:variant>
        <vt:lpwstr>_Toc302041462</vt:lpwstr>
      </vt:variant>
      <vt:variant>
        <vt:i4>1048625</vt:i4>
      </vt:variant>
      <vt:variant>
        <vt:i4>44</vt:i4>
      </vt:variant>
      <vt:variant>
        <vt:i4>0</vt:i4>
      </vt:variant>
      <vt:variant>
        <vt:i4>5</vt:i4>
      </vt:variant>
      <vt:variant>
        <vt:lpwstr/>
      </vt:variant>
      <vt:variant>
        <vt:lpwstr>_Toc302041461</vt:lpwstr>
      </vt:variant>
      <vt:variant>
        <vt:i4>1048625</vt:i4>
      </vt:variant>
      <vt:variant>
        <vt:i4>38</vt:i4>
      </vt:variant>
      <vt:variant>
        <vt:i4>0</vt:i4>
      </vt:variant>
      <vt:variant>
        <vt:i4>5</vt:i4>
      </vt:variant>
      <vt:variant>
        <vt:lpwstr/>
      </vt:variant>
      <vt:variant>
        <vt:lpwstr>_Toc302041460</vt:lpwstr>
      </vt:variant>
      <vt:variant>
        <vt:i4>1245233</vt:i4>
      </vt:variant>
      <vt:variant>
        <vt:i4>32</vt:i4>
      </vt:variant>
      <vt:variant>
        <vt:i4>0</vt:i4>
      </vt:variant>
      <vt:variant>
        <vt:i4>5</vt:i4>
      </vt:variant>
      <vt:variant>
        <vt:lpwstr/>
      </vt:variant>
      <vt:variant>
        <vt:lpwstr>_Toc302041459</vt:lpwstr>
      </vt:variant>
      <vt:variant>
        <vt:i4>1245233</vt:i4>
      </vt:variant>
      <vt:variant>
        <vt:i4>26</vt:i4>
      </vt:variant>
      <vt:variant>
        <vt:i4>0</vt:i4>
      </vt:variant>
      <vt:variant>
        <vt:i4>5</vt:i4>
      </vt:variant>
      <vt:variant>
        <vt:lpwstr/>
      </vt:variant>
      <vt:variant>
        <vt:lpwstr>_Toc302041458</vt:lpwstr>
      </vt:variant>
      <vt:variant>
        <vt:i4>1245233</vt:i4>
      </vt:variant>
      <vt:variant>
        <vt:i4>20</vt:i4>
      </vt:variant>
      <vt:variant>
        <vt:i4>0</vt:i4>
      </vt:variant>
      <vt:variant>
        <vt:i4>5</vt:i4>
      </vt:variant>
      <vt:variant>
        <vt:lpwstr/>
      </vt:variant>
      <vt:variant>
        <vt:lpwstr>_Toc302041457</vt:lpwstr>
      </vt:variant>
      <vt:variant>
        <vt:i4>1245233</vt:i4>
      </vt:variant>
      <vt:variant>
        <vt:i4>14</vt:i4>
      </vt:variant>
      <vt:variant>
        <vt:i4>0</vt:i4>
      </vt:variant>
      <vt:variant>
        <vt:i4>5</vt:i4>
      </vt:variant>
      <vt:variant>
        <vt:lpwstr/>
      </vt:variant>
      <vt:variant>
        <vt:lpwstr>_Toc302041456</vt:lpwstr>
      </vt:variant>
      <vt:variant>
        <vt:i4>1245233</vt:i4>
      </vt:variant>
      <vt:variant>
        <vt:i4>8</vt:i4>
      </vt:variant>
      <vt:variant>
        <vt:i4>0</vt:i4>
      </vt:variant>
      <vt:variant>
        <vt:i4>5</vt:i4>
      </vt:variant>
      <vt:variant>
        <vt:lpwstr/>
      </vt:variant>
      <vt:variant>
        <vt:lpwstr>_Toc302041455</vt:lpwstr>
      </vt:variant>
      <vt:variant>
        <vt:i4>1245233</vt:i4>
      </vt:variant>
      <vt:variant>
        <vt:i4>2</vt:i4>
      </vt:variant>
      <vt:variant>
        <vt:i4>0</vt:i4>
      </vt:variant>
      <vt:variant>
        <vt:i4>5</vt:i4>
      </vt:variant>
      <vt:variant>
        <vt:lpwstr/>
      </vt:variant>
      <vt:variant>
        <vt:lpwstr>_Toc302041454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KLP GL</dc:title>
  <dc:creator>Karsten Schmidt</dc:creator>
  <cp:lastModifiedBy>Nieland, Wolf-Dieter</cp:lastModifiedBy>
  <cp:revision>3</cp:revision>
  <cp:lastPrinted>2013-11-06T14:21:00Z</cp:lastPrinted>
  <dcterms:created xsi:type="dcterms:W3CDTF">2013-11-12T14:57:00Z</dcterms:created>
  <dcterms:modified xsi:type="dcterms:W3CDTF">2013-11-12T15:00:00Z</dcterms:modified>
</cp:coreProperties>
</file>