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925"/>
      </w:tblGrid>
      <w:tr w:rsidR="00922FD5" w:rsidRPr="00DD1B32" w14:paraId="6FB4ECBA" w14:textId="77777777" w:rsidTr="00374E76">
        <w:trPr>
          <w:trHeight w:val="320"/>
        </w:trPr>
        <w:tc>
          <w:tcPr>
            <w:tcW w:w="9356" w:type="dxa"/>
            <w:tcBorders>
              <w:top w:val="single" w:sz="4" w:space="0" w:color="000000"/>
              <w:left w:val="single" w:sz="4" w:space="0" w:color="000000"/>
              <w:bottom w:val="single" w:sz="4" w:space="0" w:color="000000"/>
              <w:right w:val="single" w:sz="4" w:space="0" w:color="000000"/>
            </w:tcBorders>
            <w:shd w:val="clear" w:color="auto" w:fill="D9D9D9"/>
          </w:tcPr>
          <w:p w14:paraId="1D183628" w14:textId="54003AD9" w:rsidR="00647F67" w:rsidRPr="003B2B34" w:rsidRDefault="00647F67" w:rsidP="00647F67">
            <w:pPr>
              <w:spacing w:after="0" w:line="240" w:lineRule="auto"/>
              <w:jc w:val="center"/>
              <w:rPr>
                <w:rFonts w:eastAsia="Times New Roman" w:cs="Arial"/>
                <w:sz w:val="28"/>
                <w:szCs w:val="20"/>
                <w:u w:val="single"/>
                <w:lang w:eastAsia="de-DE"/>
              </w:rPr>
            </w:pPr>
            <w:r w:rsidRPr="003B2B34">
              <w:rPr>
                <w:rFonts w:eastAsia="Times New Roman" w:cs="Arial"/>
                <w:sz w:val="24"/>
                <w:szCs w:val="20"/>
                <w:u w:val="single"/>
                <w:lang w:eastAsia="de-DE"/>
              </w:rPr>
              <w:t>Konkretisiertes Unterrichtsvorhaben Japanisch ab Jahrgangsstufe 7 (UV 7.2.</w:t>
            </w:r>
            <w:r w:rsidR="00997508" w:rsidRPr="003B2B34">
              <w:rPr>
                <w:rFonts w:eastAsia="Times New Roman" w:cs="Arial"/>
                <w:sz w:val="24"/>
                <w:szCs w:val="20"/>
                <w:u w:val="single"/>
                <w:lang w:eastAsia="de-DE"/>
              </w:rPr>
              <w:t>5</w:t>
            </w:r>
            <w:r w:rsidRPr="003B2B34">
              <w:rPr>
                <w:rFonts w:eastAsia="Times New Roman" w:cs="Arial"/>
                <w:sz w:val="24"/>
                <w:szCs w:val="20"/>
                <w:u w:val="single"/>
                <w:lang w:eastAsia="de-DE"/>
              </w:rPr>
              <w:t>)</w:t>
            </w:r>
          </w:p>
          <w:p w14:paraId="7354BF94" w14:textId="77777777" w:rsidR="001D778A" w:rsidRPr="001D778A" w:rsidRDefault="00647F67" w:rsidP="00647F67">
            <w:pPr>
              <w:spacing w:after="0" w:line="240" w:lineRule="auto"/>
              <w:jc w:val="center"/>
              <w:rPr>
                <w:rFonts w:eastAsiaTheme="minorEastAsia" w:cs="Arial"/>
                <w:b/>
                <w:bCs/>
                <w:sz w:val="28"/>
                <w:szCs w:val="26"/>
                <w:lang w:eastAsia="ja-JP"/>
              </w:rPr>
            </w:pPr>
            <w:r w:rsidRPr="001D778A">
              <w:rPr>
                <w:rFonts w:ascii="MS Gothic" w:eastAsia="MS Gothic" w:hAnsi="MS Gothic" w:cs="MS Gothic" w:hint="eastAsia"/>
                <w:b/>
                <w:bCs/>
                <w:sz w:val="28"/>
                <w:szCs w:val="26"/>
                <w:lang w:val="en-US" w:eastAsia="ja-JP"/>
              </w:rPr>
              <w:t>それはいくらですか。</w:t>
            </w:r>
            <w:r w:rsidRPr="001D778A">
              <w:rPr>
                <w:rFonts w:eastAsiaTheme="minorEastAsia" w:cs="Arial"/>
                <w:b/>
                <w:bCs/>
                <w:sz w:val="28"/>
                <w:szCs w:val="26"/>
                <w:lang w:eastAsia="ja-JP"/>
              </w:rPr>
              <w:t xml:space="preserve">Wie viel kostet das da? </w:t>
            </w:r>
          </w:p>
          <w:p w14:paraId="23F2B45D" w14:textId="522512F2" w:rsidR="00647F67" w:rsidRPr="001D778A" w:rsidRDefault="00647F67" w:rsidP="00647F67">
            <w:pPr>
              <w:spacing w:after="0" w:line="240" w:lineRule="auto"/>
              <w:jc w:val="center"/>
              <w:rPr>
                <w:rFonts w:eastAsia="Times New Roman" w:cs="Arial"/>
                <w:sz w:val="20"/>
                <w:szCs w:val="20"/>
                <w:lang w:eastAsia="de-DE"/>
              </w:rPr>
            </w:pPr>
            <w:r w:rsidRPr="001D778A">
              <w:rPr>
                <w:rFonts w:eastAsiaTheme="minorEastAsia" w:cs="Arial"/>
                <w:sz w:val="28"/>
                <w:szCs w:val="26"/>
                <w:lang w:eastAsia="ja-JP"/>
              </w:rPr>
              <w:t>Einkaufssituationen</w:t>
            </w:r>
          </w:p>
          <w:p w14:paraId="479F0DC1" w14:textId="0435EDDC" w:rsidR="00647F67" w:rsidRPr="003B2B34" w:rsidRDefault="00647F67" w:rsidP="001D778A">
            <w:pPr>
              <w:spacing w:after="0"/>
              <w:jc w:val="left"/>
              <w:rPr>
                <w:rFonts w:eastAsia="Times New Roman" w:cs="Arial"/>
                <w:sz w:val="20"/>
                <w:szCs w:val="20"/>
                <w:lang w:eastAsia="de-DE"/>
              </w:rPr>
            </w:pPr>
            <w:r w:rsidRPr="003B2B34">
              <w:rPr>
                <w:rFonts w:eastAsia="Times New Roman" w:cs="Arial"/>
                <w:sz w:val="20"/>
                <w:szCs w:val="20"/>
                <w:lang w:eastAsia="de-DE"/>
              </w:rPr>
              <w:t>Dieses Unterrichtsvorhaben verknüpft das sprachliche Handeln in der Situation des Einkaufens mit dem Erwerb der Schrift Katakana, mit der Fremdwörter und somit auch eine große Anzahl an Produktbezeichnungen wiedergegeben werden.</w:t>
            </w:r>
          </w:p>
          <w:p w14:paraId="3BDF7CA1" w14:textId="77777777" w:rsidR="00647F67" w:rsidRPr="003B2B34" w:rsidRDefault="00647F67" w:rsidP="001D778A">
            <w:pPr>
              <w:spacing w:after="0"/>
              <w:jc w:val="left"/>
              <w:rPr>
                <w:rFonts w:eastAsia="Times New Roman" w:cs="Arial"/>
                <w:sz w:val="20"/>
                <w:szCs w:val="20"/>
                <w:lang w:eastAsia="de-DE"/>
              </w:rPr>
            </w:pPr>
            <w:r w:rsidRPr="003B2B34">
              <w:rPr>
                <w:rFonts w:eastAsia="Times New Roman" w:cs="Arial"/>
                <w:sz w:val="20"/>
                <w:szCs w:val="20"/>
                <w:lang w:eastAsia="de-DE"/>
              </w:rPr>
              <w:t xml:space="preserve">Der Schwerpunkt der Kompetenzentwicklung im Bereich der funktionalen kommunikativen Kompetenz liegt entsprechend bei Lesen (modellhafter Dialogtext, Entschlüsselung von Produktnamen), Sprechen: an Gesprächen teilnehmen (Rollenspiele), Sprachmittlung sowie ergänzend bei Hör-/Hörsehverstehen (u.a. Preise). </w:t>
            </w:r>
          </w:p>
          <w:p w14:paraId="07BD0C53" w14:textId="77777777" w:rsidR="00647F67" w:rsidRPr="003B2B34" w:rsidRDefault="00647F67" w:rsidP="001D778A">
            <w:pPr>
              <w:spacing w:after="0"/>
              <w:jc w:val="left"/>
              <w:rPr>
                <w:rFonts w:eastAsia="Times New Roman" w:cs="Arial"/>
                <w:sz w:val="20"/>
                <w:szCs w:val="20"/>
                <w:lang w:eastAsia="de-DE"/>
              </w:rPr>
            </w:pPr>
            <w:r w:rsidRPr="003B2B34">
              <w:rPr>
                <w:rFonts w:eastAsia="Times New Roman" w:cs="Arial"/>
                <w:sz w:val="20"/>
                <w:szCs w:val="20"/>
                <w:lang w:eastAsia="de-DE"/>
              </w:rPr>
              <w:t>Die SuS reaktivieren und erweitern ihre sprachlichen Mittel (vor allem Wortschatz, Grammatik, Aussprache/Intonation sowie Schriftzeichen und Orthografie) und nutzen sie anwendungsorientiert in Rollenspielen zum Thema Einkaufen mit ihren Mitschülerinnen und Mitschülern.</w:t>
            </w:r>
          </w:p>
          <w:p w14:paraId="0753D32E" w14:textId="77777777" w:rsidR="00647F67" w:rsidRPr="003B2B34" w:rsidRDefault="00647F67" w:rsidP="001D778A">
            <w:pPr>
              <w:spacing w:after="0"/>
              <w:jc w:val="left"/>
              <w:rPr>
                <w:rFonts w:eastAsia="Times New Roman" w:cs="Arial"/>
                <w:sz w:val="20"/>
                <w:szCs w:val="20"/>
                <w:lang w:eastAsia="de-DE"/>
              </w:rPr>
            </w:pPr>
            <w:r w:rsidRPr="003B2B34">
              <w:rPr>
                <w:rFonts w:eastAsia="Times New Roman" w:cs="Arial"/>
                <w:sz w:val="20"/>
                <w:szCs w:val="20"/>
                <w:lang w:eastAsia="de-DE"/>
              </w:rPr>
              <w:t>Abschließend erfolgt eine Übung zur Sprachmittlung (Einkaufssituation), die auf die Klassenarbeit mit einem entsprechenden Schwerpunkt vorbereitet.</w:t>
            </w:r>
          </w:p>
          <w:p w14:paraId="769FE8DA" w14:textId="646687D5" w:rsidR="00922FD5" w:rsidRPr="003B2B34" w:rsidRDefault="00A54AE1" w:rsidP="001D778A">
            <w:pPr>
              <w:spacing w:after="0"/>
              <w:jc w:val="center"/>
              <w:rPr>
                <w:rFonts w:eastAsia="Times New Roman" w:cs="Arial"/>
                <w:sz w:val="20"/>
                <w:szCs w:val="20"/>
                <w:lang w:eastAsia="de-DE"/>
              </w:rPr>
            </w:pPr>
            <w:r w:rsidRPr="003B2B34">
              <w:rPr>
                <w:rFonts w:eastAsia="Times New Roman" w:cs="Arial"/>
                <w:sz w:val="20"/>
                <w:szCs w:val="20"/>
                <w:lang w:eastAsia="de-DE"/>
              </w:rPr>
              <w:t>Stundenkonti</w:t>
            </w:r>
            <w:r w:rsidR="003E46B7" w:rsidRPr="003B2B34">
              <w:rPr>
                <w:rFonts w:eastAsia="Times New Roman" w:cs="Arial"/>
                <w:sz w:val="20"/>
                <w:szCs w:val="20"/>
                <w:lang w:eastAsia="de-DE"/>
              </w:rPr>
              <w:t>n</w:t>
            </w:r>
            <w:r w:rsidRPr="003B2B34">
              <w:rPr>
                <w:rFonts w:eastAsia="Times New Roman" w:cs="Arial"/>
                <w:sz w:val="20"/>
                <w:szCs w:val="20"/>
                <w:lang w:eastAsia="de-DE"/>
              </w:rPr>
              <w:t>gent: ca.</w:t>
            </w:r>
            <w:r w:rsidR="00647F67" w:rsidRPr="003B2B34">
              <w:rPr>
                <w:rFonts w:eastAsia="Times New Roman" w:cs="Arial"/>
                <w:sz w:val="20"/>
                <w:szCs w:val="20"/>
                <w:lang w:eastAsia="de-DE"/>
              </w:rPr>
              <w:t xml:space="preserve"> 15 Ustd.</w:t>
            </w:r>
          </w:p>
        </w:tc>
      </w:tr>
      <w:tr w:rsidR="00AC0299" w14:paraId="633EE581" w14:textId="77777777" w:rsidTr="00374E76">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0AEA8D64" w14:textId="3F1403E3" w:rsidR="00AC0299" w:rsidRPr="003B2B34" w:rsidRDefault="00A54AE1" w:rsidP="00AC0299">
            <w:pPr>
              <w:spacing w:after="0"/>
              <w:jc w:val="center"/>
              <w:rPr>
                <w:rFonts w:cs="Arial"/>
                <w:b/>
                <w:sz w:val="20"/>
                <w:szCs w:val="20"/>
              </w:rPr>
            </w:pPr>
            <w:r w:rsidRPr="003B2B34">
              <w:rPr>
                <w:rFonts w:cs="Arial"/>
                <w:b/>
                <w:sz w:val="20"/>
                <w:szCs w:val="20"/>
              </w:rPr>
              <w:t>Kompetenzerwartungen</w:t>
            </w:r>
          </w:p>
        </w:tc>
      </w:tr>
      <w:tr w:rsidR="00922FD5" w14:paraId="784A8D97" w14:textId="77777777" w:rsidTr="00374E76">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3502DD75" w14:textId="49F6ADAA" w:rsidR="000E2CCE" w:rsidRPr="003B2B34" w:rsidRDefault="00F81D18" w:rsidP="001D778A">
            <w:pPr>
              <w:widowControl w:val="0"/>
              <w:spacing w:after="0"/>
              <w:ind w:left="284" w:hanging="284"/>
              <w:jc w:val="left"/>
              <w:rPr>
                <w:rFonts w:eastAsia="MS Mincho" w:cs="Arial"/>
                <w:sz w:val="20"/>
                <w:szCs w:val="20"/>
                <w:lang w:eastAsia="de-DE"/>
              </w:rPr>
            </w:pPr>
            <w:r w:rsidRPr="003B2B34">
              <w:rPr>
                <w:rFonts w:eastAsia="MS Mincho" w:cs="Arial"/>
                <w:b/>
                <w:sz w:val="20"/>
                <w:szCs w:val="20"/>
                <w:lang w:eastAsia="de-DE"/>
              </w:rPr>
              <w:t>Hör-/Hörsehverstehen</w:t>
            </w:r>
            <w:r w:rsidRPr="003B2B34">
              <w:rPr>
                <w:rFonts w:eastAsia="MS Mincho" w:cs="Arial"/>
                <w:sz w:val="20"/>
                <w:szCs w:val="20"/>
                <w:lang w:eastAsia="de-DE"/>
              </w:rPr>
              <w:t>: einfachen Gesprächen zu alltäglichen wie auch vertrauten Sachverhalten und Themen die Gesamtaussage, Hauptaussagen und wichtige Einzelinformationen entnehmen (z.B. Merkmale des zu kaufenden Produkts in Bezug auf Position/Lokalisierung im Geschäft, Herkunft und Preis</w:t>
            </w:r>
            <w:r w:rsidR="000E2CCE" w:rsidRPr="003B2B34">
              <w:rPr>
                <w:rFonts w:eastAsia="MS Mincho" w:cs="Arial"/>
                <w:sz w:val="20"/>
                <w:szCs w:val="20"/>
                <w:lang w:eastAsia="de-DE"/>
              </w:rPr>
              <w:t>)</w:t>
            </w:r>
          </w:p>
          <w:p w14:paraId="3DA10A9B" w14:textId="7D7B6E3D" w:rsidR="000E2CCE" w:rsidRPr="003B2B34" w:rsidRDefault="00535AD2" w:rsidP="001D778A">
            <w:pPr>
              <w:widowControl w:val="0"/>
              <w:spacing w:after="0"/>
              <w:ind w:left="284" w:hanging="284"/>
              <w:jc w:val="left"/>
              <w:rPr>
                <w:rFonts w:eastAsia="Times New Roman" w:cs="Arial"/>
                <w:bCs/>
                <w:sz w:val="20"/>
                <w:lang w:eastAsia="x-none"/>
              </w:rPr>
            </w:pPr>
            <w:r w:rsidRPr="003B2B34">
              <w:rPr>
                <w:rFonts w:eastAsia="Times New Roman" w:cs="Arial"/>
                <w:b/>
                <w:bCs/>
                <w:sz w:val="20"/>
                <w:lang w:eastAsia="x-none"/>
              </w:rPr>
              <w:t xml:space="preserve">Leseverstehen: </w:t>
            </w:r>
            <w:r w:rsidR="00F81D18" w:rsidRPr="003B2B34">
              <w:rPr>
                <w:rFonts w:cs="Arial"/>
                <w:color w:val="000000" w:themeColor="text1"/>
                <w:sz w:val="20"/>
                <w:szCs w:val="20"/>
              </w:rPr>
              <w:t>der schriftlichen Kommunikation im Unterricht folgen,</w:t>
            </w:r>
            <w:r w:rsidR="00F81D18" w:rsidRPr="003B2B34">
              <w:rPr>
                <w:rFonts w:eastAsia="Times New Roman" w:cs="Arial"/>
                <w:bCs/>
                <w:color w:val="000000" w:themeColor="text1"/>
                <w:sz w:val="20"/>
                <w:lang w:eastAsia="x-none"/>
              </w:rPr>
              <w:t xml:space="preserve"> </w:t>
            </w:r>
            <w:r w:rsidRPr="003B2B34">
              <w:rPr>
                <w:rFonts w:eastAsia="Times New Roman" w:cs="Arial"/>
                <w:bCs/>
                <w:sz w:val="20"/>
                <w:lang w:eastAsia="x-none"/>
              </w:rPr>
              <w:t>klar und einfach strukturierten Lesetexten ihre Gesamtaussage, Hauptaussagen und wichtige Einzelinformationen entnehmen (z.B. Merkmale des zu kaufenden Produkts in Bezug auf Position/Lokalisierung im Geschäft, Herkunft und Preis; Entschlüsselung von Produktbezeichnungen in Katakana)</w:t>
            </w:r>
          </w:p>
          <w:p w14:paraId="4AA2F285" w14:textId="77777777" w:rsidR="000E2CCE" w:rsidRPr="003B2B34" w:rsidRDefault="00535AD2" w:rsidP="001D778A">
            <w:pPr>
              <w:widowControl w:val="0"/>
              <w:spacing w:after="0"/>
              <w:ind w:left="284" w:hanging="284"/>
              <w:jc w:val="left"/>
              <w:rPr>
                <w:rFonts w:eastAsia="Times New Roman" w:cs="Arial"/>
                <w:bCs/>
                <w:sz w:val="20"/>
                <w:lang w:eastAsia="x-none"/>
              </w:rPr>
            </w:pPr>
            <w:r w:rsidRPr="003B2B34">
              <w:rPr>
                <w:rFonts w:eastAsia="Times New Roman" w:cs="Arial"/>
                <w:b/>
                <w:bCs/>
                <w:sz w:val="20"/>
                <w:lang w:val="x-none" w:eastAsia="x-none"/>
              </w:rPr>
              <w:t>Sprechen: an Gesprächen teilnehmen:</w:t>
            </w:r>
            <w:r w:rsidRPr="003B2B34">
              <w:rPr>
                <w:rFonts w:eastAsia="Times New Roman" w:cs="Arial"/>
                <w:bCs/>
                <w:sz w:val="20"/>
                <w:lang w:val="x-none" w:eastAsia="x-none"/>
              </w:rPr>
              <w:t xml:space="preserve"> </w:t>
            </w:r>
            <w:r w:rsidRPr="003B2B34">
              <w:rPr>
                <w:rFonts w:eastAsia="Times New Roman" w:cs="Arial"/>
                <w:bCs/>
                <w:sz w:val="20"/>
                <w:lang w:eastAsia="x-none"/>
              </w:rPr>
              <w:t>sich (auf Basis eines modellhaften Dialogtextes) in unterschiedlichen Rollen (Kunde, Verkäufer) unter Berücksichtigung der japanischen Gesprächskonventionen (z.B. starke Kundenorientiertheit des Verkäufers, die sich u.a. durch den Willkommensruf und mehrfache Verbeugungen sowie eine Danksagung am Ende des Dialogs äußert) an Gesprächen beteiligen.</w:t>
            </w:r>
          </w:p>
          <w:p w14:paraId="5818444A" w14:textId="77777777" w:rsidR="000E2CCE" w:rsidRPr="003B2B34" w:rsidRDefault="00AF20F8" w:rsidP="001D778A">
            <w:pPr>
              <w:widowControl w:val="0"/>
              <w:spacing w:after="0"/>
              <w:ind w:left="284" w:hanging="284"/>
              <w:jc w:val="left"/>
              <w:rPr>
                <w:rFonts w:eastAsia="Times New Roman" w:cs="Arial"/>
                <w:bCs/>
                <w:sz w:val="20"/>
                <w:lang w:eastAsia="x-none"/>
              </w:rPr>
            </w:pPr>
            <w:r w:rsidRPr="003B2B34">
              <w:rPr>
                <w:rFonts w:eastAsia="Times New Roman" w:cs="Arial"/>
                <w:b/>
                <w:sz w:val="20"/>
                <w:lang w:eastAsia="x-none"/>
              </w:rPr>
              <w:t>Schreiben:</w:t>
            </w:r>
            <w:r w:rsidRPr="003B2B34">
              <w:rPr>
                <w:rFonts w:eastAsia="Times New Roman" w:cs="Arial"/>
                <w:bCs/>
                <w:sz w:val="20"/>
                <w:lang w:eastAsia="x-none"/>
              </w:rPr>
              <w:t xml:space="preserve"> in vertrauten Alltagssituationen schriftlich kommunizieren (z.B. Einkaufsliste)</w:t>
            </w:r>
          </w:p>
          <w:p w14:paraId="68527028" w14:textId="72D9BC53" w:rsidR="000E2CCE" w:rsidRPr="003B2B34" w:rsidRDefault="00535AD2" w:rsidP="001D778A">
            <w:pPr>
              <w:widowControl w:val="0"/>
              <w:spacing w:after="0"/>
              <w:ind w:left="284" w:hanging="284"/>
              <w:jc w:val="left"/>
              <w:rPr>
                <w:rFonts w:eastAsia="Times New Roman" w:cs="Arial"/>
                <w:bCs/>
                <w:sz w:val="20"/>
                <w:lang w:eastAsia="x-none"/>
              </w:rPr>
            </w:pPr>
            <w:r w:rsidRPr="003B2B34">
              <w:rPr>
                <w:rFonts w:eastAsia="Times New Roman" w:cs="Arial"/>
                <w:b/>
                <w:bCs/>
                <w:sz w:val="20"/>
                <w:lang w:eastAsia="x-none"/>
              </w:rPr>
              <w:t xml:space="preserve">Sprachmittlung: </w:t>
            </w:r>
            <w:r w:rsidRPr="003B2B34">
              <w:rPr>
                <w:rFonts w:eastAsia="Times New Roman" w:cs="Arial"/>
                <w:bCs/>
                <w:sz w:val="20"/>
                <w:lang w:eastAsia="x-none"/>
              </w:rPr>
              <w:t>auf der Grundlage ihrer bereits vorhandenen interkulturellen Kompetenz wesentliche Textinformationen weitgehend adressatengerecht wiedergeben und bei Bedarf ergänzen (z.B. Sprachmittlung zwischen einer Mitschülerin/einem Mitschüler und einer japanischen Verkäuferin/einem japanischen Verkäufer i</w:t>
            </w:r>
            <w:r w:rsidR="00A435D3">
              <w:rPr>
                <w:rFonts w:eastAsia="Times New Roman" w:cs="Arial"/>
                <w:bCs/>
                <w:sz w:val="20"/>
                <w:lang w:eastAsia="x-none"/>
              </w:rPr>
              <w:t>n einem japanischen Supermarkt)</w:t>
            </w:r>
            <w:bookmarkStart w:id="0" w:name="_GoBack"/>
            <w:bookmarkEnd w:id="0"/>
          </w:p>
          <w:p w14:paraId="414A4A94" w14:textId="77777777" w:rsidR="000E2CCE" w:rsidRPr="003B2B34" w:rsidRDefault="00F81D18" w:rsidP="001D778A">
            <w:pPr>
              <w:widowControl w:val="0"/>
              <w:spacing w:after="0"/>
              <w:ind w:left="284" w:hanging="284"/>
              <w:jc w:val="left"/>
              <w:rPr>
                <w:rFonts w:eastAsia="Times New Roman" w:cs="Arial"/>
                <w:bCs/>
                <w:i/>
                <w:sz w:val="20"/>
                <w:szCs w:val="20"/>
                <w:lang w:eastAsia="x-none"/>
              </w:rPr>
            </w:pPr>
            <w:r w:rsidRPr="003B2B34">
              <w:rPr>
                <w:rFonts w:eastAsia="Times New Roman" w:cs="Arial"/>
                <w:b/>
                <w:bCs/>
                <w:sz w:val="20"/>
                <w:lang w:eastAsia="x-none"/>
              </w:rPr>
              <w:t xml:space="preserve">VsM: </w:t>
            </w:r>
            <w:r w:rsidR="001A0058" w:rsidRPr="003B2B34">
              <w:rPr>
                <w:rFonts w:eastAsia="Times New Roman" w:cs="Arial"/>
                <w:b/>
                <w:bCs/>
                <w:sz w:val="20"/>
                <w:lang w:val="x-none" w:eastAsia="x-none"/>
              </w:rPr>
              <w:t>Wort</w:t>
            </w:r>
            <w:r w:rsidR="001A0058" w:rsidRPr="003B2B34">
              <w:rPr>
                <w:rFonts w:eastAsia="Times New Roman" w:cs="Arial"/>
                <w:b/>
                <w:bCs/>
                <w:sz w:val="20"/>
                <w:lang w:eastAsia="x-none"/>
              </w:rPr>
              <w:t>- und Zeichen</w:t>
            </w:r>
            <w:r w:rsidR="001A0058" w:rsidRPr="003B2B34">
              <w:rPr>
                <w:rFonts w:eastAsia="Times New Roman" w:cs="Arial"/>
                <w:b/>
                <w:bCs/>
                <w:sz w:val="20"/>
                <w:lang w:val="x-none" w:eastAsia="x-none"/>
              </w:rPr>
              <w:t xml:space="preserve">schatz: </w:t>
            </w:r>
            <w:r w:rsidR="001A0058" w:rsidRPr="003B2B34">
              <w:rPr>
                <w:rFonts w:eastAsia="Times New Roman" w:cs="Arial"/>
                <w:bCs/>
                <w:sz w:val="20"/>
                <w:lang w:eastAsia="x-none"/>
              </w:rPr>
              <w:t>einen grundlegenden allgemeinen und auf das soziokulturelle Orientierungswissen (Einkaufen in Japan) bezogenen thematischen Wor</w:t>
            </w:r>
            <w:r w:rsidR="001A0058" w:rsidRPr="003B2B34">
              <w:rPr>
                <w:rFonts w:eastAsia="Times New Roman" w:cs="Arial"/>
                <w:bCs/>
                <w:color w:val="000000" w:themeColor="text1"/>
                <w:sz w:val="20"/>
                <w:lang w:eastAsia="x-none"/>
              </w:rPr>
              <w:t>t</w:t>
            </w:r>
            <w:r w:rsidR="001E79EC" w:rsidRPr="003B2B34">
              <w:rPr>
                <w:rFonts w:eastAsia="Times New Roman" w:cs="Arial"/>
                <w:bCs/>
                <w:color w:val="000000" w:themeColor="text1"/>
                <w:sz w:val="20"/>
                <w:lang w:eastAsia="x-none"/>
              </w:rPr>
              <w:t>-</w:t>
            </w:r>
            <w:r w:rsidR="001A0058" w:rsidRPr="003B2B34">
              <w:rPr>
                <w:rFonts w:eastAsia="Times New Roman" w:cs="Arial"/>
                <w:bCs/>
                <w:color w:val="000000" w:themeColor="text1"/>
                <w:sz w:val="20"/>
                <w:lang w:eastAsia="x-none"/>
              </w:rPr>
              <w:t xml:space="preserve"> </w:t>
            </w:r>
            <w:r w:rsidR="001A0058" w:rsidRPr="003B2B34">
              <w:rPr>
                <w:rFonts w:eastAsia="Times New Roman" w:cs="Arial"/>
                <w:bCs/>
                <w:sz w:val="20"/>
                <w:lang w:eastAsia="x-none"/>
              </w:rPr>
              <w:t>(z.B. Ausdrücke des Willkommenheißens, des Dankes und für Bestellungen) und Zeichenschatz (alle Katakana-Zeichen</w:t>
            </w:r>
            <w:r w:rsidR="00A246E4" w:rsidRPr="003B2B34">
              <w:rPr>
                <w:rFonts w:eastAsia="Times New Roman" w:cs="Arial"/>
                <w:bCs/>
                <w:sz w:val="20"/>
                <w:lang w:eastAsia="x-none"/>
              </w:rPr>
              <w:t xml:space="preserve"> </w:t>
            </w:r>
            <w:r w:rsidR="00A246E4" w:rsidRPr="003B2B34">
              <w:rPr>
                <w:rFonts w:eastAsia="Times New Roman" w:cs="Arial"/>
                <w:bCs/>
                <w:color w:val="000000" w:themeColor="text1"/>
                <w:sz w:val="20"/>
                <w:lang w:eastAsia="x-none"/>
              </w:rPr>
              <w:t>u.a. mit Hilfe von Apps</w:t>
            </w:r>
            <w:r w:rsidR="001A0058" w:rsidRPr="003B2B34">
              <w:rPr>
                <w:rFonts w:eastAsia="Times New Roman" w:cs="Arial"/>
                <w:bCs/>
                <w:sz w:val="20"/>
                <w:lang w:eastAsia="x-none"/>
              </w:rPr>
              <w:t>) einsetzen</w:t>
            </w:r>
            <w:r w:rsidR="001A0058" w:rsidRPr="003B2B34">
              <w:rPr>
                <w:rFonts w:eastAsia="Times New Roman" w:cs="Arial"/>
                <w:bCs/>
                <w:i/>
                <w:sz w:val="20"/>
                <w:szCs w:val="20"/>
                <w:lang w:eastAsia="x-none"/>
              </w:rPr>
              <w:t xml:space="preserve"> </w:t>
            </w:r>
          </w:p>
          <w:p w14:paraId="3A0E2A13" w14:textId="77777777" w:rsidR="000E2CCE" w:rsidRPr="003B2B34" w:rsidRDefault="001E79EC" w:rsidP="001D778A">
            <w:pPr>
              <w:widowControl w:val="0"/>
              <w:spacing w:after="0"/>
              <w:ind w:left="284" w:hanging="284"/>
              <w:jc w:val="left"/>
              <w:rPr>
                <w:rFonts w:eastAsia="Times New Roman" w:cs="Arial"/>
                <w:bCs/>
                <w:iCs/>
                <w:color w:val="000000" w:themeColor="text1"/>
                <w:sz w:val="20"/>
                <w:lang w:eastAsia="x-none"/>
              </w:rPr>
            </w:pPr>
            <w:r w:rsidRPr="003B2B34">
              <w:rPr>
                <w:rFonts w:eastAsia="Times New Roman" w:cs="Arial"/>
                <w:b/>
                <w:iCs/>
                <w:color w:val="000000" w:themeColor="text1"/>
                <w:sz w:val="20"/>
                <w:szCs w:val="20"/>
                <w:lang w:eastAsia="x-none"/>
              </w:rPr>
              <w:t xml:space="preserve">VsM: Grammatik: </w:t>
            </w:r>
            <w:r w:rsidRPr="003B2B34">
              <w:rPr>
                <w:rFonts w:eastAsia="Times New Roman" w:cs="Arial"/>
                <w:bCs/>
                <w:iCs/>
                <w:color w:val="000000" w:themeColor="text1"/>
                <w:sz w:val="20"/>
                <w:szCs w:val="20"/>
                <w:lang w:eastAsia="x-none"/>
              </w:rPr>
              <w:t>spezifische Satzstrukturen des Japanischen weitgehend sicher anwenden (</w:t>
            </w:r>
            <w:r w:rsidRPr="003B2B34">
              <w:rPr>
                <w:rFonts w:eastAsia="Times New Roman" w:cs="Arial"/>
                <w:bCs/>
                <w:color w:val="000000" w:themeColor="text1"/>
                <w:sz w:val="20"/>
                <w:lang w:eastAsia="x-none"/>
              </w:rPr>
              <w:t xml:space="preserve">einfache bejahte und verneinte Aussagen und Fragen formulieren, z.B. zur Identifizierung des Produkts, </w:t>
            </w:r>
            <w:r w:rsidRPr="003B2B34">
              <w:rPr>
                <w:rFonts w:eastAsia="Times New Roman" w:cs="Arial"/>
                <w:bCs/>
                <w:iCs/>
                <w:color w:val="000000" w:themeColor="text1"/>
                <w:sz w:val="20"/>
                <w:lang w:eastAsia="x-none"/>
              </w:rPr>
              <w:t>nach der Herkunft des Produkts und nach dem Preis)</w:t>
            </w:r>
          </w:p>
          <w:p w14:paraId="23791C97" w14:textId="7B81B51E" w:rsidR="001A0058" w:rsidRPr="003B2B34" w:rsidRDefault="00F81D18" w:rsidP="001D778A">
            <w:pPr>
              <w:widowControl w:val="0"/>
              <w:spacing w:after="0"/>
              <w:ind w:left="284" w:hanging="284"/>
              <w:jc w:val="left"/>
              <w:rPr>
                <w:rFonts w:cs="Arial"/>
                <w:sz w:val="20"/>
                <w:szCs w:val="20"/>
              </w:rPr>
            </w:pPr>
            <w:r w:rsidRPr="003B2B34">
              <w:rPr>
                <w:rFonts w:eastAsia="Times New Roman" w:cs="Arial"/>
                <w:b/>
                <w:bCs/>
                <w:sz w:val="20"/>
                <w:lang w:eastAsia="x-none"/>
              </w:rPr>
              <w:t xml:space="preserve">VsM: </w:t>
            </w:r>
            <w:r w:rsidR="001A0058" w:rsidRPr="003B2B34">
              <w:rPr>
                <w:rFonts w:eastAsia="Times New Roman" w:cs="Arial"/>
                <w:b/>
                <w:bCs/>
                <w:sz w:val="20"/>
                <w:lang w:val="x-none" w:eastAsia="x-none"/>
              </w:rPr>
              <w:t>Aussprache</w:t>
            </w:r>
            <w:r w:rsidR="001A0058" w:rsidRPr="003B2B34">
              <w:rPr>
                <w:rFonts w:eastAsia="Times New Roman" w:cs="Arial"/>
                <w:b/>
                <w:bCs/>
                <w:sz w:val="20"/>
                <w:lang w:eastAsia="x-none"/>
              </w:rPr>
              <w:t xml:space="preserve"> und </w:t>
            </w:r>
            <w:r w:rsidR="001A0058" w:rsidRPr="003B2B34">
              <w:rPr>
                <w:rFonts w:eastAsia="Times New Roman" w:cs="Arial"/>
                <w:b/>
                <w:bCs/>
                <w:sz w:val="20"/>
                <w:lang w:val="x-none" w:eastAsia="x-none"/>
              </w:rPr>
              <w:t xml:space="preserve">Intonation: </w:t>
            </w:r>
            <w:r w:rsidR="001A0058" w:rsidRPr="003B2B34">
              <w:rPr>
                <w:rFonts w:cs="Arial"/>
                <w:sz w:val="20"/>
                <w:szCs w:val="20"/>
              </w:rPr>
              <w:t>in sprachlich einfach strukturierten Gesprächssituationen Aussprache und Intonation in der Regel angemessen realisieren</w:t>
            </w:r>
            <w:r w:rsidR="001A0058" w:rsidRPr="003B2B34">
              <w:rPr>
                <w:rFonts w:eastAsia="Times New Roman" w:cs="Arial"/>
                <w:bCs/>
                <w:sz w:val="20"/>
                <w:lang w:eastAsia="x-none"/>
              </w:rPr>
              <w:t xml:space="preserve"> (z.B. die Wörter in Katakana trotz ihrem zumeist englischen Ursprung japanisch aussprechen)</w:t>
            </w:r>
          </w:p>
        </w:tc>
      </w:tr>
      <w:tr w:rsidR="00AC0299" w14:paraId="702C4755" w14:textId="77777777" w:rsidTr="00374E76">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5F26D7A9" w14:textId="361B9598" w:rsidR="00AC0299" w:rsidRPr="003B2B34" w:rsidRDefault="00AC0299" w:rsidP="001D778A">
            <w:pPr>
              <w:spacing w:after="0"/>
              <w:jc w:val="center"/>
              <w:rPr>
                <w:rFonts w:cs="Arial"/>
                <w:b/>
                <w:sz w:val="20"/>
                <w:szCs w:val="20"/>
              </w:rPr>
            </w:pPr>
            <w:r w:rsidRPr="003B2B34">
              <w:rPr>
                <w:rFonts w:cs="Arial"/>
                <w:b/>
                <w:sz w:val="20"/>
                <w:szCs w:val="20"/>
              </w:rPr>
              <w:t>fachliche Konkretisierungen</w:t>
            </w:r>
          </w:p>
        </w:tc>
      </w:tr>
      <w:tr w:rsidR="00072870" w14:paraId="2BDE3D16" w14:textId="77777777" w:rsidTr="00374E76">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23EA95EB" w14:textId="66CD31C6" w:rsidR="001A0058" w:rsidRPr="003B2B34" w:rsidRDefault="001A0058" w:rsidP="001D778A">
            <w:pPr>
              <w:widowControl w:val="0"/>
              <w:spacing w:after="0"/>
              <w:ind w:left="284" w:hanging="284"/>
              <w:jc w:val="left"/>
              <w:rPr>
                <w:rFonts w:eastAsia="Times New Roman" w:cs="Arial"/>
                <w:b/>
                <w:bCs/>
                <w:sz w:val="20"/>
                <w:lang w:eastAsia="x-none"/>
              </w:rPr>
            </w:pPr>
            <w:r w:rsidRPr="003B2B34">
              <w:rPr>
                <w:rFonts w:eastAsia="Times New Roman" w:cs="Arial"/>
                <w:b/>
                <w:bCs/>
                <w:sz w:val="20"/>
                <w:lang w:eastAsia="x-none"/>
              </w:rPr>
              <w:t xml:space="preserve">Grammatik: </w:t>
            </w:r>
            <w:r w:rsidRPr="003B2B34">
              <w:rPr>
                <w:rFonts w:eastAsia="Times New Roman" w:cs="Arial"/>
                <w:bCs/>
                <w:sz w:val="20"/>
                <w:lang w:eastAsia="x-none"/>
              </w:rPr>
              <w:t>sino-japanische Zahlen (bis 10.000 bilden und Beträge in Euro umrechnen können)</w:t>
            </w:r>
          </w:p>
          <w:p w14:paraId="00F79E4E" w14:textId="77777777" w:rsidR="000E2CCE" w:rsidRPr="003B2B34" w:rsidRDefault="001A0058" w:rsidP="001D778A">
            <w:pPr>
              <w:widowControl w:val="0"/>
              <w:spacing w:after="0"/>
              <w:ind w:left="284" w:hanging="284"/>
              <w:jc w:val="left"/>
              <w:rPr>
                <w:rFonts w:eastAsia="Times New Roman" w:cs="Arial"/>
                <w:bCs/>
                <w:sz w:val="20"/>
                <w:lang w:eastAsia="x-none"/>
              </w:rPr>
            </w:pPr>
            <w:r w:rsidRPr="003B2B34">
              <w:rPr>
                <w:rFonts w:eastAsia="Times New Roman" w:cs="Arial"/>
                <w:b/>
                <w:bCs/>
                <w:sz w:val="20"/>
                <w:lang w:eastAsia="x-none"/>
              </w:rPr>
              <w:t>IKK</w:t>
            </w:r>
            <w:r w:rsidRPr="003B2B34">
              <w:rPr>
                <w:rFonts w:eastAsia="Times New Roman" w:cs="Arial"/>
                <w:bCs/>
                <w:sz w:val="20"/>
                <w:lang w:eastAsia="x-none"/>
              </w:rPr>
              <w:t>: Erste Einblicke in die Lebensgestaltung von Jugendlichen in Japan im Vergleich zur eigenen Lebenswelt: Freizeitgestaltung, Einkaufen, Essen</w:t>
            </w:r>
          </w:p>
          <w:p w14:paraId="77A7E3A2" w14:textId="77777777" w:rsidR="000E2CCE" w:rsidRPr="003B2B34" w:rsidRDefault="001A0058" w:rsidP="001D778A">
            <w:pPr>
              <w:widowControl w:val="0"/>
              <w:spacing w:after="0"/>
              <w:ind w:left="284" w:hanging="284"/>
              <w:jc w:val="left"/>
              <w:rPr>
                <w:rFonts w:eastAsia="Times New Roman" w:cs="Arial"/>
                <w:bCs/>
                <w:sz w:val="20"/>
                <w:lang w:eastAsia="x-none"/>
              </w:rPr>
            </w:pPr>
            <w:r w:rsidRPr="003B2B34">
              <w:rPr>
                <w:rFonts w:cs="Arial"/>
                <w:b/>
                <w:sz w:val="20"/>
                <w:szCs w:val="20"/>
              </w:rPr>
              <w:t>TMK:</w:t>
            </w:r>
            <w:r w:rsidRPr="003B2B34">
              <w:rPr>
                <w:rFonts w:cs="Arial"/>
                <w:b/>
                <w:sz w:val="20"/>
              </w:rPr>
              <w:t xml:space="preserve"> </w:t>
            </w:r>
            <w:r w:rsidRPr="003B2B34">
              <w:rPr>
                <w:rFonts w:cs="Arial"/>
                <w:bCs/>
                <w:sz w:val="20"/>
                <w:u w:val="single"/>
              </w:rPr>
              <w:t>Ausgangstexte:</w:t>
            </w:r>
            <w:r w:rsidRPr="003B2B34">
              <w:rPr>
                <w:rFonts w:cs="Arial"/>
                <w:sz w:val="20"/>
              </w:rPr>
              <w:t xml:space="preserve"> (didaktisierte) Dialoge, Sach- und Gebrauchstexte: </w:t>
            </w:r>
            <w:r w:rsidRPr="003B2B34">
              <w:rPr>
                <w:rFonts w:cs="Arial"/>
                <w:sz w:val="20"/>
                <w:szCs w:val="20"/>
              </w:rPr>
              <w:t>Werbe- und Informationstexte aus dem öffentlichen Raum (z.B.</w:t>
            </w:r>
            <w:r w:rsidRPr="003B2B34">
              <w:rPr>
                <w:rFonts w:cs="Arial"/>
              </w:rPr>
              <w:t xml:space="preserve"> </w:t>
            </w:r>
            <w:r w:rsidRPr="003B2B34">
              <w:rPr>
                <w:rFonts w:cs="Arial"/>
                <w:sz w:val="20"/>
              </w:rPr>
              <w:t xml:space="preserve">Prospekte zu Lebensmitteln); </w:t>
            </w:r>
            <w:r w:rsidRPr="003B2B34">
              <w:rPr>
                <w:rFonts w:cs="Arial"/>
                <w:bCs/>
                <w:sz w:val="20"/>
                <w:u w:val="single"/>
              </w:rPr>
              <w:t>Zieltexte:</w:t>
            </w:r>
            <w:r w:rsidRPr="003B2B34">
              <w:rPr>
                <w:rFonts w:cs="Arial"/>
                <w:sz w:val="20"/>
              </w:rPr>
              <w:t xml:space="preserve"> Dialoge, persönliche Nachric</w:t>
            </w:r>
            <w:r w:rsidRPr="003B2B34">
              <w:rPr>
                <w:rFonts w:cs="Arial"/>
                <w:color w:val="000000" w:themeColor="text1"/>
                <w:sz w:val="20"/>
              </w:rPr>
              <w:t>ht</w:t>
            </w:r>
            <w:r w:rsidR="00874821" w:rsidRPr="003B2B34">
              <w:rPr>
                <w:rFonts w:cs="Arial"/>
                <w:color w:val="000000" w:themeColor="text1"/>
                <w:sz w:val="20"/>
              </w:rPr>
              <w:t>en</w:t>
            </w:r>
            <w:r w:rsidRPr="003B2B34">
              <w:rPr>
                <w:rFonts w:cs="Arial"/>
                <w:sz w:val="20"/>
              </w:rPr>
              <w:t xml:space="preserve"> (Einkaufsliste)</w:t>
            </w:r>
          </w:p>
          <w:p w14:paraId="2045ABD8" w14:textId="05B12367" w:rsidR="001A0058" w:rsidRPr="003B2B34" w:rsidRDefault="001A0058" w:rsidP="001D778A">
            <w:pPr>
              <w:widowControl w:val="0"/>
              <w:spacing w:after="0"/>
              <w:ind w:left="284" w:hanging="284"/>
              <w:jc w:val="left"/>
              <w:rPr>
                <w:rFonts w:eastAsia="Times New Roman" w:cs="Arial"/>
                <w:bCs/>
                <w:sz w:val="20"/>
                <w:lang w:eastAsia="x-none"/>
              </w:rPr>
            </w:pPr>
            <w:r w:rsidRPr="003B2B34">
              <w:rPr>
                <w:rFonts w:cs="Arial"/>
                <w:b/>
                <w:sz w:val="20"/>
                <w:szCs w:val="20"/>
              </w:rPr>
              <w:lastRenderedPageBreak/>
              <w:t xml:space="preserve">SLK: </w:t>
            </w:r>
            <w:r w:rsidRPr="003B2B34">
              <w:rPr>
                <w:rFonts w:cs="Arial"/>
                <w:sz w:val="20"/>
                <w:szCs w:val="20"/>
              </w:rPr>
              <w:t>Strategien</w:t>
            </w:r>
            <w:r w:rsidRPr="003B2B34">
              <w:rPr>
                <w:rFonts w:cs="Arial"/>
              </w:rPr>
              <w:t xml:space="preserve"> </w:t>
            </w:r>
            <w:r w:rsidRPr="003B2B34">
              <w:rPr>
                <w:rFonts w:cs="Arial"/>
                <w:sz w:val="20"/>
                <w:szCs w:val="20"/>
              </w:rPr>
              <w:t>zur systematischen Aneignung, Erweiterung und Verwendung des eigenen Wort- und Zeichenschatzes in Hiragana und Katakana sowie grammatischer und syntaktischer Strukturen</w:t>
            </w:r>
          </w:p>
        </w:tc>
      </w:tr>
      <w:tr w:rsidR="00AC0299" w14:paraId="5888A72B" w14:textId="77777777" w:rsidTr="00374E76">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07DA30A4" w14:textId="77777777" w:rsidR="00AC0299" w:rsidRPr="003B2B34" w:rsidRDefault="00AC0299" w:rsidP="001D778A">
            <w:pPr>
              <w:tabs>
                <w:tab w:val="left" w:pos="360"/>
              </w:tabs>
              <w:spacing w:after="0"/>
              <w:jc w:val="center"/>
              <w:rPr>
                <w:rFonts w:cs="Arial"/>
                <w:b/>
                <w:bCs/>
                <w:sz w:val="20"/>
                <w:szCs w:val="20"/>
              </w:rPr>
            </w:pPr>
            <w:r w:rsidRPr="003B2B34">
              <w:rPr>
                <w:rFonts w:cs="Arial"/>
                <w:b/>
                <w:bCs/>
                <w:sz w:val="20"/>
                <w:szCs w:val="20"/>
              </w:rPr>
              <w:lastRenderedPageBreak/>
              <w:t>Hinweise, Vereinbarungen und Absprachen</w:t>
            </w:r>
          </w:p>
        </w:tc>
      </w:tr>
      <w:tr w:rsidR="00072870" w14:paraId="252608E7" w14:textId="77777777" w:rsidTr="00374E76">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126EF6BD" w14:textId="77777777" w:rsidR="003B2B34" w:rsidRPr="00460556" w:rsidRDefault="00647F67" w:rsidP="001D778A">
            <w:pPr>
              <w:numPr>
                <w:ilvl w:val="0"/>
                <w:numId w:val="27"/>
              </w:numPr>
              <w:spacing w:after="0"/>
              <w:ind w:left="284" w:hanging="284"/>
              <w:jc w:val="left"/>
              <w:rPr>
                <w:rFonts w:cs="Arial"/>
                <w:sz w:val="20"/>
                <w:szCs w:val="20"/>
              </w:rPr>
            </w:pPr>
            <w:r w:rsidRPr="003B2B34">
              <w:rPr>
                <w:rFonts w:cs="Arial"/>
                <w:b/>
                <w:sz w:val="20"/>
                <w:szCs w:val="20"/>
              </w:rPr>
              <w:t>Leistungsüberprüfung</w:t>
            </w:r>
            <w:r w:rsidRPr="003B2B34">
              <w:rPr>
                <w:rFonts w:cs="Arial"/>
                <w:sz w:val="20"/>
                <w:szCs w:val="20"/>
              </w:rPr>
              <w:t xml:space="preserve">: Klassenarbeit mit den Schwerpunkten Leseverstehen, Sprachmittlung und Verfügen über sprachliche Mittel </w:t>
            </w:r>
            <w:r w:rsidR="002367B3" w:rsidRPr="003B2B34">
              <w:rPr>
                <w:rFonts w:cs="Arial"/>
                <w:color w:val="000000" w:themeColor="text1"/>
                <w:sz w:val="20"/>
                <w:szCs w:val="20"/>
              </w:rPr>
              <w:t>(u.a. K</w:t>
            </w:r>
            <w:r w:rsidR="002367B3" w:rsidRPr="00460556">
              <w:rPr>
                <w:rFonts w:cs="Arial"/>
                <w:sz w:val="20"/>
                <w:szCs w:val="20"/>
              </w:rPr>
              <w:t>atakana)</w:t>
            </w:r>
          </w:p>
          <w:p w14:paraId="7CABB162" w14:textId="77777777" w:rsidR="003B2B34" w:rsidRPr="00460556" w:rsidRDefault="00647F67" w:rsidP="001D778A">
            <w:pPr>
              <w:numPr>
                <w:ilvl w:val="0"/>
                <w:numId w:val="27"/>
              </w:numPr>
              <w:spacing w:after="0"/>
              <w:ind w:left="284" w:hanging="284"/>
              <w:jc w:val="left"/>
              <w:rPr>
                <w:rFonts w:cs="Arial"/>
                <w:sz w:val="20"/>
                <w:szCs w:val="20"/>
              </w:rPr>
            </w:pPr>
            <w:r w:rsidRPr="00460556">
              <w:rPr>
                <w:rFonts w:cs="Arial"/>
                <w:sz w:val="20"/>
                <w:szCs w:val="20"/>
              </w:rPr>
              <w:t xml:space="preserve">Anknüpfen an bereits erworbene Kompetenzen: Verfügen über sprachliche Mittel: Aussagen und Fragen einfach strukturiert formulieren, Benennung von Dingen in der Umgebung (7.3) und nähere Bestimmung und Zuordnung von Dingen (7.4) </w:t>
            </w:r>
          </w:p>
          <w:p w14:paraId="12630726" w14:textId="294950C0" w:rsidR="00647F67" w:rsidRPr="00460556" w:rsidRDefault="00647F67" w:rsidP="001D778A">
            <w:pPr>
              <w:numPr>
                <w:ilvl w:val="0"/>
                <w:numId w:val="27"/>
              </w:numPr>
              <w:spacing w:after="0"/>
              <w:ind w:left="284" w:hanging="284"/>
              <w:jc w:val="left"/>
              <w:rPr>
                <w:rFonts w:cs="Arial"/>
                <w:sz w:val="20"/>
                <w:szCs w:val="20"/>
              </w:rPr>
            </w:pPr>
            <w:r w:rsidRPr="00460556">
              <w:rPr>
                <w:rFonts w:cs="Arial"/>
                <w:sz w:val="20"/>
                <w:szCs w:val="20"/>
              </w:rPr>
              <w:t xml:space="preserve">Mögliche Umsetzung im Unterricht: </w:t>
            </w:r>
          </w:p>
          <w:p w14:paraId="7C15E530" w14:textId="77777777" w:rsidR="00647F67" w:rsidRPr="00460556" w:rsidRDefault="00647F67" w:rsidP="001D778A">
            <w:pPr>
              <w:pStyle w:val="Listenabsatz"/>
              <w:spacing w:after="0"/>
              <w:ind w:left="284"/>
              <w:rPr>
                <w:rFonts w:cs="Arial"/>
                <w:sz w:val="20"/>
                <w:szCs w:val="20"/>
              </w:rPr>
            </w:pPr>
            <w:r w:rsidRPr="00460556">
              <w:rPr>
                <w:rFonts w:eastAsia="Times New Roman" w:cs="Arial"/>
                <w:bCs/>
                <w:sz w:val="20"/>
                <w:szCs w:val="20"/>
                <w:lang w:eastAsia="x-none"/>
              </w:rPr>
              <w:t>Lernaufgabe: Einkauf in einem japanischen Supermarkt</w:t>
            </w:r>
          </w:p>
          <w:p w14:paraId="6F065EF7" w14:textId="77777777" w:rsidR="00647F67" w:rsidRPr="003B2B34" w:rsidRDefault="00647F67" w:rsidP="001D778A">
            <w:pPr>
              <w:pStyle w:val="Listenabsatz"/>
              <w:spacing w:after="0"/>
              <w:ind w:left="284"/>
              <w:rPr>
                <w:rFonts w:cs="Arial"/>
                <w:sz w:val="20"/>
                <w:szCs w:val="20"/>
              </w:rPr>
            </w:pPr>
            <w:r w:rsidRPr="00460556">
              <w:rPr>
                <w:rFonts w:eastAsia="Times New Roman" w:cs="Arial"/>
                <w:b/>
                <w:bCs/>
                <w:sz w:val="20"/>
                <w:szCs w:val="20"/>
                <w:lang w:eastAsia="x-none"/>
              </w:rPr>
              <w:t>-</w:t>
            </w:r>
            <w:r w:rsidRPr="00460556">
              <w:rPr>
                <w:rFonts w:eastAsia="Times New Roman" w:cs="Arial"/>
                <w:bCs/>
                <w:sz w:val="20"/>
                <w:szCs w:val="20"/>
                <w:lang w:eastAsia="x-none"/>
              </w:rPr>
              <w:t xml:space="preserve"> Vorbereitung durch Sichtung von authenti</w:t>
            </w:r>
            <w:r w:rsidRPr="003B2B34">
              <w:rPr>
                <w:rFonts w:eastAsia="Times New Roman" w:cs="Arial"/>
                <w:bCs/>
                <w:sz w:val="20"/>
                <w:szCs w:val="20"/>
                <w:lang w:eastAsia="x-none"/>
              </w:rPr>
              <w:t xml:space="preserve">schen Materialien (auch in Katakana), z. B. Prospekte </w:t>
            </w:r>
            <w:r w:rsidRPr="003B2B34">
              <w:rPr>
                <w:rFonts w:cs="Arial"/>
                <w:sz w:val="20"/>
              </w:rPr>
              <w:t xml:space="preserve">zu Lebensmitteln </w:t>
            </w:r>
          </w:p>
          <w:p w14:paraId="627625BC" w14:textId="379809B7" w:rsidR="00647F67" w:rsidRPr="003B2B34" w:rsidRDefault="00647F67" w:rsidP="001D778A">
            <w:pPr>
              <w:pStyle w:val="Listenabsatz"/>
              <w:spacing w:after="0"/>
              <w:ind w:left="284"/>
              <w:rPr>
                <w:rFonts w:cs="Arial"/>
                <w:sz w:val="20"/>
                <w:szCs w:val="20"/>
              </w:rPr>
            </w:pPr>
            <w:r w:rsidRPr="003B2B34">
              <w:rPr>
                <w:rFonts w:eastAsia="Times New Roman" w:cs="Arial"/>
                <w:bCs/>
                <w:sz w:val="20"/>
                <w:szCs w:val="20"/>
                <w:lang w:eastAsia="x-none"/>
              </w:rPr>
              <w:t>- Einüben von Dialogsituationen (Rollenspiel</w:t>
            </w:r>
            <w:r w:rsidR="002367B3" w:rsidRPr="003B2B34">
              <w:rPr>
                <w:rFonts w:eastAsia="Times New Roman" w:cs="Arial"/>
                <w:bCs/>
                <w:sz w:val="20"/>
                <w:szCs w:val="20"/>
                <w:lang w:eastAsia="x-none"/>
              </w:rPr>
              <w:t xml:space="preserve"> als Video-Clip</w:t>
            </w:r>
            <w:r w:rsidRPr="003B2B34">
              <w:rPr>
                <w:rFonts w:eastAsia="Times New Roman" w:cs="Arial"/>
                <w:bCs/>
                <w:sz w:val="20"/>
                <w:szCs w:val="20"/>
                <w:lang w:eastAsia="x-none"/>
              </w:rPr>
              <w:t>, Sprachmittlung)</w:t>
            </w:r>
          </w:p>
          <w:p w14:paraId="69928ED0" w14:textId="6826C8CB" w:rsidR="00647F67" w:rsidRPr="003B2B34" w:rsidRDefault="00647F67" w:rsidP="001D778A">
            <w:pPr>
              <w:pStyle w:val="Listenabsatz"/>
              <w:spacing w:after="0"/>
              <w:ind w:left="284"/>
              <w:rPr>
                <w:rFonts w:cs="Arial"/>
                <w:sz w:val="20"/>
                <w:szCs w:val="20"/>
              </w:rPr>
            </w:pPr>
            <w:r w:rsidRPr="003B2B34">
              <w:rPr>
                <w:rFonts w:eastAsia="Times New Roman" w:cs="Arial"/>
                <w:bCs/>
                <w:sz w:val="20"/>
                <w:szCs w:val="20"/>
                <w:lang w:eastAsia="x-none"/>
              </w:rPr>
              <w:t xml:space="preserve">- </w:t>
            </w:r>
            <w:r w:rsidR="002367B3" w:rsidRPr="003B2B34">
              <w:rPr>
                <w:rFonts w:eastAsia="Times New Roman" w:cs="Arial"/>
                <w:bCs/>
                <w:sz w:val="20"/>
                <w:szCs w:val="20"/>
                <w:lang w:eastAsia="x-none"/>
              </w:rPr>
              <w:t xml:space="preserve">im Idealfall </w:t>
            </w:r>
            <w:r w:rsidRPr="003B2B34">
              <w:rPr>
                <w:rFonts w:eastAsia="Times New Roman" w:cs="Arial"/>
                <w:bCs/>
                <w:sz w:val="20"/>
                <w:szCs w:val="20"/>
                <w:lang w:eastAsia="x-none"/>
              </w:rPr>
              <w:t xml:space="preserve">Besuch einer ausgewählten Website eines Online-Supermarkts (z.B. </w:t>
            </w:r>
            <w:hyperlink r:id="rId8" w:history="1">
              <w:r w:rsidRPr="003B2B34">
                <w:rPr>
                  <w:rStyle w:val="Hyperlink"/>
                  <w:rFonts w:eastAsia="Times New Roman" w:cs="Arial"/>
                  <w:bCs/>
                  <w:sz w:val="20"/>
                  <w:szCs w:val="20"/>
                  <w:lang w:eastAsia="x-none"/>
                </w:rPr>
                <w:t>https://www.seijoishii.com/</w:t>
              </w:r>
            </w:hyperlink>
            <w:r w:rsidRPr="003B2B34">
              <w:rPr>
                <w:rStyle w:val="Hyperlink"/>
                <w:rFonts w:eastAsia="Times New Roman" w:cs="Arial"/>
                <w:bCs/>
                <w:color w:val="auto"/>
                <w:sz w:val="20"/>
                <w:szCs w:val="20"/>
                <w:u w:val="none"/>
                <w:lang w:eastAsia="x-none"/>
              </w:rPr>
              <w:t xml:space="preserve">; Datum des letzten Zugriffs: </w:t>
            </w:r>
            <w:r w:rsidR="000E2CCE" w:rsidRPr="003B2B34">
              <w:rPr>
                <w:rStyle w:val="Hyperlink"/>
                <w:rFonts w:eastAsia="Times New Roman" w:cs="Arial"/>
                <w:bCs/>
                <w:color w:val="auto"/>
                <w:sz w:val="20"/>
                <w:szCs w:val="20"/>
                <w:u w:val="none"/>
                <w:lang w:eastAsia="x-none"/>
              </w:rPr>
              <w:t>31</w:t>
            </w:r>
            <w:r w:rsidRPr="003B2B34">
              <w:rPr>
                <w:rStyle w:val="Hyperlink"/>
                <w:rFonts w:eastAsia="Times New Roman" w:cs="Arial"/>
                <w:bCs/>
                <w:color w:val="auto"/>
                <w:sz w:val="20"/>
                <w:szCs w:val="20"/>
                <w:u w:val="none"/>
                <w:lang w:eastAsia="x-none"/>
              </w:rPr>
              <w:t>.</w:t>
            </w:r>
            <w:r w:rsidR="000E2CCE" w:rsidRPr="003B2B34">
              <w:rPr>
                <w:rStyle w:val="Hyperlink"/>
                <w:rFonts w:eastAsia="Times New Roman" w:cs="Arial"/>
                <w:bCs/>
                <w:color w:val="auto"/>
                <w:sz w:val="20"/>
                <w:szCs w:val="20"/>
                <w:u w:val="none"/>
                <w:lang w:eastAsia="x-none"/>
              </w:rPr>
              <w:t>0</w:t>
            </w:r>
            <w:r w:rsidR="00AD78FB" w:rsidRPr="003B2B34">
              <w:rPr>
                <w:rStyle w:val="Hyperlink"/>
                <w:rFonts w:eastAsia="Times New Roman" w:cs="Arial"/>
                <w:bCs/>
                <w:color w:val="auto"/>
                <w:sz w:val="20"/>
                <w:szCs w:val="20"/>
                <w:u w:val="none"/>
                <w:lang w:eastAsia="x-none"/>
              </w:rPr>
              <w:t>1</w:t>
            </w:r>
            <w:r w:rsidRPr="003B2B34">
              <w:rPr>
                <w:rStyle w:val="Hyperlink"/>
                <w:rFonts w:eastAsia="Times New Roman" w:cs="Arial"/>
                <w:bCs/>
                <w:color w:val="auto"/>
                <w:sz w:val="20"/>
                <w:szCs w:val="20"/>
                <w:u w:val="none"/>
                <w:lang w:eastAsia="x-none"/>
              </w:rPr>
              <w:t>.202</w:t>
            </w:r>
            <w:r w:rsidR="000E2CCE" w:rsidRPr="003B2B34">
              <w:rPr>
                <w:rStyle w:val="Hyperlink"/>
                <w:rFonts w:eastAsia="Times New Roman" w:cs="Arial"/>
                <w:bCs/>
                <w:color w:val="auto"/>
                <w:sz w:val="20"/>
                <w:szCs w:val="20"/>
                <w:u w:val="none"/>
                <w:lang w:eastAsia="x-none"/>
              </w:rPr>
              <w:t>2</w:t>
            </w:r>
            <w:r w:rsidRPr="003B2B34">
              <w:rPr>
                <w:rFonts w:eastAsia="Times New Roman" w:cs="Arial"/>
                <w:bCs/>
                <w:sz w:val="20"/>
                <w:szCs w:val="20"/>
                <w:lang w:eastAsia="x-none"/>
              </w:rPr>
              <w:t>) mit Suchauftrag für Preise oder Produkte</w:t>
            </w:r>
          </w:p>
          <w:p w14:paraId="367DA285" w14:textId="77777777" w:rsidR="00647F67" w:rsidRPr="003B2B34" w:rsidRDefault="00647F67" w:rsidP="001D778A">
            <w:pPr>
              <w:pStyle w:val="Listenabsatz"/>
              <w:spacing w:after="0"/>
              <w:ind w:left="284"/>
              <w:rPr>
                <w:rFonts w:cs="Arial"/>
                <w:sz w:val="20"/>
                <w:szCs w:val="20"/>
              </w:rPr>
            </w:pPr>
            <w:r w:rsidRPr="003B2B34">
              <w:rPr>
                <w:rFonts w:eastAsia="Times New Roman" w:cs="Arial"/>
                <w:bCs/>
                <w:sz w:val="20"/>
                <w:szCs w:val="20"/>
                <w:lang w:eastAsia="x-none"/>
              </w:rPr>
              <w:t>- Besuch eines japanischen Supermarkts mit Suchauftrag für Preise oder Produkte</w:t>
            </w:r>
          </w:p>
          <w:p w14:paraId="2F62927D" w14:textId="77777777" w:rsidR="00647F67" w:rsidRPr="003B2B34" w:rsidRDefault="00647F67" w:rsidP="001D778A">
            <w:pPr>
              <w:pStyle w:val="Listenabsatz"/>
              <w:numPr>
                <w:ilvl w:val="0"/>
                <w:numId w:val="27"/>
              </w:numPr>
              <w:spacing w:after="0"/>
              <w:ind w:left="284" w:hanging="284"/>
              <w:rPr>
                <w:rFonts w:cs="Arial"/>
                <w:b/>
                <w:sz w:val="20"/>
                <w:szCs w:val="20"/>
              </w:rPr>
            </w:pPr>
            <w:r w:rsidRPr="003B2B34">
              <w:rPr>
                <w:rFonts w:cs="Arial"/>
                <w:b/>
                <w:sz w:val="20"/>
              </w:rPr>
              <w:t>Medienbildung:</w:t>
            </w:r>
            <w:r w:rsidRPr="003B2B34">
              <w:rPr>
                <w:rFonts w:cs="Arial"/>
                <w:sz w:val="20"/>
              </w:rPr>
              <w:t xml:space="preserve"> ausgewählte Website eines Onlineshops für japanische Produkte</w:t>
            </w:r>
          </w:p>
          <w:p w14:paraId="2D3353E3" w14:textId="6CA5CAD1" w:rsidR="00FD0ECA" w:rsidRPr="003B2B34" w:rsidRDefault="00647F67" w:rsidP="001D778A">
            <w:pPr>
              <w:pStyle w:val="Listenabsatz"/>
              <w:numPr>
                <w:ilvl w:val="0"/>
                <w:numId w:val="27"/>
              </w:numPr>
              <w:spacing w:after="0"/>
              <w:ind w:left="284" w:hanging="284"/>
              <w:rPr>
                <w:rFonts w:cs="Arial"/>
                <w:b/>
                <w:sz w:val="20"/>
                <w:szCs w:val="20"/>
              </w:rPr>
            </w:pPr>
            <w:r w:rsidRPr="003B2B34">
              <w:rPr>
                <w:rFonts w:eastAsia="Times New Roman" w:cs="Arial"/>
                <w:b/>
                <w:bCs/>
                <w:sz w:val="20"/>
                <w:szCs w:val="20"/>
                <w:lang w:eastAsia="x-none"/>
              </w:rPr>
              <w:t>Verbraucherbildung</w:t>
            </w:r>
            <w:r w:rsidRPr="003B2B34">
              <w:rPr>
                <w:rFonts w:eastAsia="Times New Roman" w:cs="Arial"/>
                <w:bCs/>
                <w:sz w:val="20"/>
                <w:szCs w:val="20"/>
                <w:lang w:eastAsia="x-none"/>
              </w:rPr>
              <w:t>: japanische und deutsche Produkte im Vergleich (vor allem Lebensmittel)</w:t>
            </w:r>
          </w:p>
        </w:tc>
      </w:tr>
    </w:tbl>
    <w:p w14:paraId="3F304CCD" w14:textId="77777777" w:rsidR="00AD4D9E" w:rsidRDefault="00AD4D9E" w:rsidP="002F6418"/>
    <w:sectPr w:rsidR="00AD4D9E" w:rsidSect="00374E76">
      <w:pgSz w:w="11906" w:h="16838"/>
      <w:pgMar w:top="1135" w:right="707" w:bottom="1418" w:left="1276" w:header="709" w:footer="709"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493591" w14:textId="77777777" w:rsidR="0036525E" w:rsidRDefault="0036525E">
      <w:pPr>
        <w:spacing w:after="0" w:line="240" w:lineRule="auto"/>
      </w:pPr>
      <w:r>
        <w:separator/>
      </w:r>
    </w:p>
  </w:endnote>
  <w:endnote w:type="continuationSeparator" w:id="0">
    <w:p w14:paraId="0436CBD8" w14:textId="77777777" w:rsidR="0036525E" w:rsidRDefault="00365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altName w:val="Calibri"/>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260FBF" w14:textId="77777777" w:rsidR="0036525E" w:rsidRDefault="0036525E">
      <w:pPr>
        <w:spacing w:after="0" w:line="240" w:lineRule="auto"/>
      </w:pPr>
      <w:r>
        <w:separator/>
      </w:r>
    </w:p>
  </w:footnote>
  <w:footnote w:type="continuationSeparator" w:id="0">
    <w:p w14:paraId="47B08833" w14:textId="77777777" w:rsidR="0036525E" w:rsidRDefault="003652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547D1"/>
    <w:multiLevelType w:val="multilevel"/>
    <w:tmpl w:val="A156D660"/>
    <w:lvl w:ilvl="0">
      <w:start w:val="4"/>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0C92695"/>
    <w:multiLevelType w:val="multilevel"/>
    <w:tmpl w:val="C456CC9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164F13B4"/>
    <w:multiLevelType w:val="multilevel"/>
    <w:tmpl w:val="258005C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23104628"/>
    <w:multiLevelType w:val="multilevel"/>
    <w:tmpl w:val="6F00EC10"/>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5D91E39"/>
    <w:multiLevelType w:val="hybridMultilevel"/>
    <w:tmpl w:val="412EE0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1AE1BEC"/>
    <w:multiLevelType w:val="multilevel"/>
    <w:tmpl w:val="AA0AE88A"/>
    <w:lvl w:ilvl="0">
      <w:start w:val="1"/>
      <w:numFmt w:val="bullet"/>
      <w:lvlText w:val=""/>
      <w:lvlJc w:val="left"/>
      <w:pPr>
        <w:tabs>
          <w:tab w:val="num" w:pos="360"/>
        </w:tabs>
        <w:ind w:left="360" w:hanging="360"/>
      </w:pPr>
      <w:rPr>
        <w:rFonts w:ascii="Symbol" w:hAnsi="Symbol" w:cs="Symbol" w:hint="default"/>
        <w:b/>
        <w:color w:val="auto"/>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6" w15:restartNumberingAfterBreak="0">
    <w:nsid w:val="3387793F"/>
    <w:multiLevelType w:val="multilevel"/>
    <w:tmpl w:val="4BFA2170"/>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47292653"/>
    <w:multiLevelType w:val="hybridMultilevel"/>
    <w:tmpl w:val="2C82D910"/>
    <w:lvl w:ilvl="0" w:tplc="8BE8D29C">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CEE0FE8"/>
    <w:multiLevelType w:val="multilevel"/>
    <w:tmpl w:val="E5D4B26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50BA4735"/>
    <w:multiLevelType w:val="multilevel"/>
    <w:tmpl w:val="F5D0EE90"/>
    <w:lvl w:ilvl="0">
      <w:start w:val="1"/>
      <w:numFmt w:val="bullet"/>
      <w:lvlText w:val=""/>
      <w:lvlJc w:val="left"/>
      <w:pPr>
        <w:tabs>
          <w:tab w:val="num" w:pos="360"/>
        </w:tabs>
        <w:ind w:left="360" w:hanging="360"/>
      </w:pPr>
      <w:rPr>
        <w:rFonts w:ascii="Symbol" w:hAnsi="Symbol" w:cs="Symbol" w:hint="default"/>
        <w:b/>
        <w:color w:val="auto"/>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0" w15:restartNumberingAfterBreak="0">
    <w:nsid w:val="53733AE6"/>
    <w:multiLevelType w:val="hybridMultilevel"/>
    <w:tmpl w:val="B56680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3E8378B"/>
    <w:multiLevelType w:val="multilevel"/>
    <w:tmpl w:val="36E68AD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54BB626D"/>
    <w:multiLevelType w:val="multilevel"/>
    <w:tmpl w:val="7E12EDF8"/>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57BB6E9A"/>
    <w:multiLevelType w:val="multilevel"/>
    <w:tmpl w:val="CF406386"/>
    <w:lvl w:ilvl="0">
      <w:start w:val="1"/>
      <w:numFmt w:val="bullet"/>
      <w:lvlText w:val=""/>
      <w:lvlJc w:val="left"/>
      <w:pPr>
        <w:tabs>
          <w:tab w:val="num" w:pos="360"/>
        </w:tabs>
        <w:ind w:left="360" w:hanging="360"/>
      </w:pPr>
      <w:rPr>
        <w:rFonts w:ascii="Symbol" w:hAnsi="Symbol" w:cs="Symbol" w:hint="default"/>
        <w:b/>
        <w:color w:val="auto"/>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4" w15:restartNumberingAfterBreak="0">
    <w:nsid w:val="58080475"/>
    <w:multiLevelType w:val="multilevel"/>
    <w:tmpl w:val="7332B73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5EFF1894"/>
    <w:multiLevelType w:val="multilevel"/>
    <w:tmpl w:val="370C2FC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15:restartNumberingAfterBreak="0">
    <w:nsid w:val="649D17E2"/>
    <w:multiLevelType w:val="multilevel"/>
    <w:tmpl w:val="EBF23B30"/>
    <w:lvl w:ilvl="0">
      <w:start w:val="1"/>
      <w:numFmt w:val="bullet"/>
      <w:lvlText w:val=""/>
      <w:lvlJc w:val="left"/>
      <w:pPr>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69EB2AE1"/>
    <w:multiLevelType w:val="multilevel"/>
    <w:tmpl w:val="5DBEDA2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15:restartNumberingAfterBreak="0">
    <w:nsid w:val="69EE242D"/>
    <w:multiLevelType w:val="multilevel"/>
    <w:tmpl w:val="2556B1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6B015EA6"/>
    <w:multiLevelType w:val="multilevel"/>
    <w:tmpl w:val="AC84E76A"/>
    <w:lvl w:ilvl="0">
      <w:start w:val="1"/>
      <w:numFmt w:val="bullet"/>
      <w:lvlText w:val="-"/>
      <w:lvlJc w:val="left"/>
      <w:pPr>
        <w:ind w:left="757" w:hanging="360"/>
      </w:pPr>
      <w:rPr>
        <w:rFonts w:ascii="Arial" w:hAnsi="Arial" w:cs="Arial" w:hint="default"/>
      </w:rPr>
    </w:lvl>
    <w:lvl w:ilvl="1">
      <w:start w:val="1"/>
      <w:numFmt w:val="bullet"/>
      <w:lvlText w:val="o"/>
      <w:lvlJc w:val="left"/>
      <w:pPr>
        <w:ind w:left="1477" w:hanging="360"/>
      </w:pPr>
      <w:rPr>
        <w:rFonts w:ascii="Courier New" w:hAnsi="Courier New" w:cs="Courier New" w:hint="default"/>
      </w:rPr>
    </w:lvl>
    <w:lvl w:ilvl="2">
      <w:start w:val="1"/>
      <w:numFmt w:val="bullet"/>
      <w:lvlText w:val=""/>
      <w:lvlJc w:val="left"/>
      <w:pPr>
        <w:ind w:left="2197" w:hanging="360"/>
      </w:pPr>
      <w:rPr>
        <w:rFonts w:ascii="Wingdings" w:hAnsi="Wingdings" w:cs="Wingdings" w:hint="default"/>
      </w:rPr>
    </w:lvl>
    <w:lvl w:ilvl="3">
      <w:start w:val="1"/>
      <w:numFmt w:val="bullet"/>
      <w:lvlText w:val=""/>
      <w:lvlJc w:val="left"/>
      <w:pPr>
        <w:ind w:left="2917" w:hanging="360"/>
      </w:pPr>
      <w:rPr>
        <w:rFonts w:ascii="Symbol" w:hAnsi="Symbol" w:cs="Symbol" w:hint="default"/>
      </w:rPr>
    </w:lvl>
    <w:lvl w:ilvl="4">
      <w:start w:val="1"/>
      <w:numFmt w:val="bullet"/>
      <w:lvlText w:val="o"/>
      <w:lvlJc w:val="left"/>
      <w:pPr>
        <w:ind w:left="3637" w:hanging="360"/>
      </w:pPr>
      <w:rPr>
        <w:rFonts w:ascii="Courier New" w:hAnsi="Courier New" w:cs="Courier New" w:hint="default"/>
      </w:rPr>
    </w:lvl>
    <w:lvl w:ilvl="5">
      <w:start w:val="1"/>
      <w:numFmt w:val="bullet"/>
      <w:lvlText w:val=""/>
      <w:lvlJc w:val="left"/>
      <w:pPr>
        <w:ind w:left="4357" w:hanging="360"/>
      </w:pPr>
      <w:rPr>
        <w:rFonts w:ascii="Wingdings" w:hAnsi="Wingdings" w:cs="Wingdings" w:hint="default"/>
      </w:rPr>
    </w:lvl>
    <w:lvl w:ilvl="6">
      <w:start w:val="1"/>
      <w:numFmt w:val="bullet"/>
      <w:lvlText w:val=""/>
      <w:lvlJc w:val="left"/>
      <w:pPr>
        <w:ind w:left="5077" w:hanging="360"/>
      </w:pPr>
      <w:rPr>
        <w:rFonts w:ascii="Symbol" w:hAnsi="Symbol" w:cs="Symbol" w:hint="default"/>
      </w:rPr>
    </w:lvl>
    <w:lvl w:ilvl="7">
      <w:start w:val="1"/>
      <w:numFmt w:val="bullet"/>
      <w:lvlText w:val="o"/>
      <w:lvlJc w:val="left"/>
      <w:pPr>
        <w:ind w:left="5797" w:hanging="360"/>
      </w:pPr>
      <w:rPr>
        <w:rFonts w:ascii="Courier New" w:hAnsi="Courier New" w:cs="Courier New" w:hint="default"/>
      </w:rPr>
    </w:lvl>
    <w:lvl w:ilvl="8">
      <w:start w:val="1"/>
      <w:numFmt w:val="bullet"/>
      <w:lvlText w:val=""/>
      <w:lvlJc w:val="left"/>
      <w:pPr>
        <w:ind w:left="6517" w:hanging="360"/>
      </w:pPr>
      <w:rPr>
        <w:rFonts w:ascii="Wingdings" w:hAnsi="Wingdings" w:cs="Wingdings" w:hint="default"/>
      </w:rPr>
    </w:lvl>
  </w:abstractNum>
  <w:abstractNum w:abstractNumId="20" w15:restartNumberingAfterBreak="0">
    <w:nsid w:val="6B75484E"/>
    <w:multiLevelType w:val="hybridMultilevel"/>
    <w:tmpl w:val="C520E7E2"/>
    <w:lvl w:ilvl="0" w:tplc="86BEB0BA">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1" w15:restartNumberingAfterBreak="0">
    <w:nsid w:val="6B810747"/>
    <w:multiLevelType w:val="hybridMultilevel"/>
    <w:tmpl w:val="A9244B6C"/>
    <w:lvl w:ilvl="0" w:tplc="ED2C36C0">
      <w:start w:val="1"/>
      <w:numFmt w:val="bullet"/>
      <w:pStyle w:val="Liste-Flie-Spiegelstrich"/>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C292468"/>
    <w:multiLevelType w:val="multilevel"/>
    <w:tmpl w:val="E5A47BE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3" w15:restartNumberingAfterBreak="0">
    <w:nsid w:val="75644FFC"/>
    <w:multiLevelType w:val="multilevel"/>
    <w:tmpl w:val="9C3EA71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76526771"/>
    <w:multiLevelType w:val="hybridMultilevel"/>
    <w:tmpl w:val="9C6AF5E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78E52FB8"/>
    <w:multiLevelType w:val="multilevel"/>
    <w:tmpl w:val="A78C408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6" w15:restartNumberingAfterBreak="0">
    <w:nsid w:val="7C470670"/>
    <w:multiLevelType w:val="hybridMultilevel"/>
    <w:tmpl w:val="BAF02D42"/>
    <w:lvl w:ilvl="0" w:tplc="E692EE40">
      <w:numFmt w:val="bullet"/>
      <w:lvlText w:val="-"/>
      <w:lvlJc w:val="left"/>
      <w:pPr>
        <w:ind w:left="757" w:hanging="360"/>
      </w:pPr>
      <w:rPr>
        <w:rFonts w:ascii="Arial" w:eastAsia="Times New Roman" w:hAnsi="Arial" w:hint="default"/>
      </w:rPr>
    </w:lvl>
    <w:lvl w:ilvl="1" w:tplc="04070003">
      <w:start w:val="1"/>
      <w:numFmt w:val="bullet"/>
      <w:lvlText w:val="o"/>
      <w:lvlJc w:val="left"/>
      <w:pPr>
        <w:ind w:left="1477" w:hanging="360"/>
      </w:pPr>
      <w:rPr>
        <w:rFonts w:ascii="Courier New" w:hAnsi="Courier New" w:cs="Courier New" w:hint="default"/>
      </w:rPr>
    </w:lvl>
    <w:lvl w:ilvl="2" w:tplc="04070005">
      <w:start w:val="1"/>
      <w:numFmt w:val="bullet"/>
      <w:lvlText w:val=""/>
      <w:lvlJc w:val="left"/>
      <w:pPr>
        <w:ind w:left="2197" w:hanging="360"/>
      </w:pPr>
      <w:rPr>
        <w:rFonts w:ascii="Wingdings" w:hAnsi="Wingdings" w:cs="Wingdings" w:hint="default"/>
      </w:rPr>
    </w:lvl>
    <w:lvl w:ilvl="3" w:tplc="04070001">
      <w:start w:val="1"/>
      <w:numFmt w:val="bullet"/>
      <w:lvlText w:val=""/>
      <w:lvlJc w:val="left"/>
      <w:pPr>
        <w:ind w:left="2917" w:hanging="360"/>
      </w:pPr>
      <w:rPr>
        <w:rFonts w:ascii="Symbol" w:hAnsi="Symbol" w:cs="Symbol" w:hint="default"/>
      </w:rPr>
    </w:lvl>
    <w:lvl w:ilvl="4" w:tplc="04070003">
      <w:start w:val="1"/>
      <w:numFmt w:val="bullet"/>
      <w:lvlText w:val="o"/>
      <w:lvlJc w:val="left"/>
      <w:pPr>
        <w:ind w:left="3637" w:hanging="360"/>
      </w:pPr>
      <w:rPr>
        <w:rFonts w:ascii="Courier New" w:hAnsi="Courier New" w:cs="Courier New" w:hint="default"/>
      </w:rPr>
    </w:lvl>
    <w:lvl w:ilvl="5" w:tplc="04070005">
      <w:start w:val="1"/>
      <w:numFmt w:val="bullet"/>
      <w:lvlText w:val=""/>
      <w:lvlJc w:val="left"/>
      <w:pPr>
        <w:ind w:left="4357" w:hanging="360"/>
      </w:pPr>
      <w:rPr>
        <w:rFonts w:ascii="Wingdings" w:hAnsi="Wingdings" w:cs="Wingdings" w:hint="default"/>
      </w:rPr>
    </w:lvl>
    <w:lvl w:ilvl="6" w:tplc="04070001">
      <w:start w:val="1"/>
      <w:numFmt w:val="bullet"/>
      <w:lvlText w:val=""/>
      <w:lvlJc w:val="left"/>
      <w:pPr>
        <w:ind w:left="5077" w:hanging="360"/>
      </w:pPr>
      <w:rPr>
        <w:rFonts w:ascii="Symbol" w:hAnsi="Symbol" w:cs="Symbol" w:hint="default"/>
      </w:rPr>
    </w:lvl>
    <w:lvl w:ilvl="7" w:tplc="04070003">
      <w:start w:val="1"/>
      <w:numFmt w:val="bullet"/>
      <w:lvlText w:val="o"/>
      <w:lvlJc w:val="left"/>
      <w:pPr>
        <w:ind w:left="5797" w:hanging="360"/>
      </w:pPr>
      <w:rPr>
        <w:rFonts w:ascii="Courier New" w:hAnsi="Courier New" w:cs="Courier New" w:hint="default"/>
      </w:rPr>
    </w:lvl>
    <w:lvl w:ilvl="8" w:tplc="04070005">
      <w:start w:val="1"/>
      <w:numFmt w:val="bullet"/>
      <w:lvlText w:val=""/>
      <w:lvlJc w:val="left"/>
      <w:pPr>
        <w:ind w:left="6517" w:hanging="360"/>
      </w:pPr>
      <w:rPr>
        <w:rFonts w:ascii="Wingdings" w:hAnsi="Wingdings" w:cs="Wingdings" w:hint="default"/>
      </w:rPr>
    </w:lvl>
  </w:abstractNum>
  <w:abstractNum w:abstractNumId="27" w15:restartNumberingAfterBreak="0">
    <w:nsid w:val="7D76618B"/>
    <w:multiLevelType w:val="multilevel"/>
    <w:tmpl w:val="BCF8202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6"/>
  </w:num>
  <w:num w:numId="2">
    <w:abstractNumId w:val="3"/>
  </w:num>
  <w:num w:numId="3">
    <w:abstractNumId w:val="16"/>
  </w:num>
  <w:num w:numId="4">
    <w:abstractNumId w:val="0"/>
  </w:num>
  <w:num w:numId="5">
    <w:abstractNumId w:val="19"/>
  </w:num>
  <w:num w:numId="6">
    <w:abstractNumId w:val="5"/>
  </w:num>
  <w:num w:numId="7">
    <w:abstractNumId w:val="9"/>
  </w:num>
  <w:num w:numId="8">
    <w:abstractNumId w:val="12"/>
  </w:num>
  <w:num w:numId="9">
    <w:abstractNumId w:val="22"/>
  </w:num>
  <w:num w:numId="10">
    <w:abstractNumId w:val="27"/>
  </w:num>
  <w:num w:numId="11">
    <w:abstractNumId w:val="25"/>
  </w:num>
  <w:num w:numId="12">
    <w:abstractNumId w:val="17"/>
  </w:num>
  <w:num w:numId="13">
    <w:abstractNumId w:val="1"/>
  </w:num>
  <w:num w:numId="14">
    <w:abstractNumId w:val="8"/>
  </w:num>
  <w:num w:numId="15">
    <w:abstractNumId w:val="15"/>
  </w:num>
  <w:num w:numId="16">
    <w:abstractNumId w:val="14"/>
  </w:num>
  <w:num w:numId="17">
    <w:abstractNumId w:val="2"/>
  </w:num>
  <w:num w:numId="18">
    <w:abstractNumId w:val="18"/>
  </w:num>
  <w:num w:numId="19">
    <w:abstractNumId w:val="23"/>
  </w:num>
  <w:num w:numId="20">
    <w:abstractNumId w:val="13"/>
  </w:num>
  <w:num w:numId="21">
    <w:abstractNumId w:val="11"/>
  </w:num>
  <w:num w:numId="22">
    <w:abstractNumId w:val="20"/>
  </w:num>
  <w:num w:numId="23">
    <w:abstractNumId w:val="24"/>
  </w:num>
  <w:num w:numId="24">
    <w:abstractNumId w:val="26"/>
  </w:num>
  <w:num w:numId="25">
    <w:abstractNumId w:val="4"/>
  </w:num>
  <w:num w:numId="26">
    <w:abstractNumId w:val="10"/>
  </w:num>
  <w:num w:numId="27">
    <w:abstractNumId w:val="7"/>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152"/>
  <w:autoHyphenation/>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FD5"/>
    <w:rsid w:val="00007153"/>
    <w:rsid w:val="00016F83"/>
    <w:rsid w:val="0002359B"/>
    <w:rsid w:val="00025871"/>
    <w:rsid w:val="00025A6D"/>
    <w:rsid w:val="00072870"/>
    <w:rsid w:val="00080424"/>
    <w:rsid w:val="000959BF"/>
    <w:rsid w:val="000E2CCE"/>
    <w:rsid w:val="000F453A"/>
    <w:rsid w:val="000F4A00"/>
    <w:rsid w:val="00107BE7"/>
    <w:rsid w:val="0011656D"/>
    <w:rsid w:val="001858DF"/>
    <w:rsid w:val="001A0058"/>
    <w:rsid w:val="001B0E5F"/>
    <w:rsid w:val="001D778A"/>
    <w:rsid w:val="001E79EC"/>
    <w:rsid w:val="002035FB"/>
    <w:rsid w:val="00206E10"/>
    <w:rsid w:val="002367B3"/>
    <w:rsid w:val="00236FE0"/>
    <w:rsid w:val="00244C15"/>
    <w:rsid w:val="002F6418"/>
    <w:rsid w:val="003032ED"/>
    <w:rsid w:val="00310D68"/>
    <w:rsid w:val="0036525E"/>
    <w:rsid w:val="003652EF"/>
    <w:rsid w:val="00374E76"/>
    <w:rsid w:val="003B2B34"/>
    <w:rsid w:val="003D3CB4"/>
    <w:rsid w:val="003E46B7"/>
    <w:rsid w:val="00415815"/>
    <w:rsid w:val="00460556"/>
    <w:rsid w:val="00466D7D"/>
    <w:rsid w:val="004960C2"/>
    <w:rsid w:val="00496D28"/>
    <w:rsid w:val="004D7707"/>
    <w:rsid w:val="00535AD2"/>
    <w:rsid w:val="005D5D68"/>
    <w:rsid w:val="00647F67"/>
    <w:rsid w:val="0069419A"/>
    <w:rsid w:val="006B0AC8"/>
    <w:rsid w:val="006C0FEC"/>
    <w:rsid w:val="00772AF2"/>
    <w:rsid w:val="00797FA4"/>
    <w:rsid w:val="007F6898"/>
    <w:rsid w:val="00874821"/>
    <w:rsid w:val="008E72E1"/>
    <w:rsid w:val="00922FD5"/>
    <w:rsid w:val="00983732"/>
    <w:rsid w:val="00997508"/>
    <w:rsid w:val="009C660D"/>
    <w:rsid w:val="009E3CDE"/>
    <w:rsid w:val="009F1E26"/>
    <w:rsid w:val="009F4E7A"/>
    <w:rsid w:val="00A246E4"/>
    <w:rsid w:val="00A435D3"/>
    <w:rsid w:val="00A54AE1"/>
    <w:rsid w:val="00A859F0"/>
    <w:rsid w:val="00AB073D"/>
    <w:rsid w:val="00AC0299"/>
    <w:rsid w:val="00AD4D9E"/>
    <w:rsid w:val="00AD78FB"/>
    <w:rsid w:val="00AE1E8F"/>
    <w:rsid w:val="00AF20F8"/>
    <w:rsid w:val="00B0409C"/>
    <w:rsid w:val="00B308C9"/>
    <w:rsid w:val="00B5574D"/>
    <w:rsid w:val="00C23024"/>
    <w:rsid w:val="00C830E5"/>
    <w:rsid w:val="00C95F8D"/>
    <w:rsid w:val="00C97155"/>
    <w:rsid w:val="00CA228D"/>
    <w:rsid w:val="00CB5865"/>
    <w:rsid w:val="00D37F20"/>
    <w:rsid w:val="00D46A78"/>
    <w:rsid w:val="00D54EE9"/>
    <w:rsid w:val="00DB1392"/>
    <w:rsid w:val="00DB2018"/>
    <w:rsid w:val="00DB5445"/>
    <w:rsid w:val="00DD1B32"/>
    <w:rsid w:val="00DF16B0"/>
    <w:rsid w:val="00EF22EF"/>
    <w:rsid w:val="00F15588"/>
    <w:rsid w:val="00F30EE6"/>
    <w:rsid w:val="00F70A89"/>
    <w:rsid w:val="00F81D18"/>
    <w:rsid w:val="00FC211B"/>
    <w:rsid w:val="00FD0ECA"/>
    <w:rsid w:val="00FD135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43F5C"/>
  <w15:docId w15:val="{0A98A1EC-F3D2-4ECF-B7BD-2DF833713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B5351"/>
    <w:pPr>
      <w:spacing w:after="200" w:line="276" w:lineRule="auto"/>
      <w:jc w:val="both"/>
    </w:pPr>
    <w:rPr>
      <w:rFonts w:ascii="Arial" w:hAnsi="Arial"/>
      <w:sz w:val="22"/>
    </w:rPr>
  </w:style>
  <w:style w:type="paragraph" w:styleId="berschrift1">
    <w:name w:val="heading 1"/>
    <w:basedOn w:val="Standard"/>
    <w:uiPriority w:val="9"/>
    <w:qFormat/>
    <w:rsid w:val="008B5351"/>
    <w:pPr>
      <w:keepNext/>
      <w:keepLines/>
      <w:pageBreakBefore/>
      <w:tabs>
        <w:tab w:val="left" w:pos="709"/>
      </w:tabs>
      <w:spacing w:after="480"/>
      <w:ind w:left="709" w:hanging="709"/>
      <w:outlineLvl w:val="0"/>
    </w:pPr>
    <w:rPr>
      <w:rFonts w:eastAsiaTheme="majorEastAsia" w:cstheme="majorBidi"/>
      <w:b/>
      <w:bCs/>
      <w:sz w:val="28"/>
      <w:szCs w:val="28"/>
    </w:rPr>
  </w:style>
  <w:style w:type="paragraph" w:styleId="berschrift2">
    <w:name w:val="heading 2"/>
    <w:basedOn w:val="Standard"/>
    <w:uiPriority w:val="9"/>
    <w:unhideWhenUsed/>
    <w:qFormat/>
    <w:rsid w:val="00A1270E"/>
    <w:pPr>
      <w:keepNext/>
      <w:keepLines/>
      <w:pageBreakBefore/>
      <w:tabs>
        <w:tab w:val="left" w:pos="426"/>
      </w:tabs>
      <w:spacing w:beforeAutospacing="1" w:after="240"/>
      <w:ind w:left="426" w:hanging="426"/>
      <w:jc w:val="left"/>
      <w:outlineLvl w:val="1"/>
    </w:pPr>
    <w:rPr>
      <w:rFonts w:eastAsiaTheme="majorEastAsia" w:cstheme="majorBidi"/>
      <w:b/>
      <w:bCs/>
      <w:sz w:val="26"/>
      <w:szCs w:val="26"/>
    </w:rPr>
  </w:style>
  <w:style w:type="paragraph" w:styleId="berschrift3">
    <w:name w:val="heading 3"/>
    <w:basedOn w:val="Standard"/>
    <w:uiPriority w:val="9"/>
    <w:unhideWhenUsed/>
    <w:qFormat/>
    <w:rsid w:val="00EF74A0"/>
    <w:pPr>
      <w:keepNext/>
      <w:keepLines/>
      <w:pageBreakBefore/>
      <w:tabs>
        <w:tab w:val="left" w:pos="709"/>
      </w:tabs>
      <w:spacing w:before="200" w:after="0"/>
      <w:ind w:left="709" w:hanging="709"/>
      <w:outlineLvl w:val="2"/>
    </w:pPr>
    <w:rPr>
      <w:rFonts w:eastAsiaTheme="majorEastAsia" w:cs="Arial"/>
      <w:b/>
      <w:bCs/>
    </w:rPr>
  </w:style>
  <w:style w:type="paragraph" w:styleId="berschrift4">
    <w:name w:val="heading 4"/>
    <w:basedOn w:val="Standard"/>
    <w:uiPriority w:val="9"/>
    <w:unhideWhenUsed/>
    <w:qFormat/>
    <w:rsid w:val="00096C16"/>
    <w:pPr>
      <w:keepNext/>
      <w:keepLines/>
      <w:spacing w:before="240" w:after="120"/>
      <w:outlineLvl w:val="3"/>
    </w:pPr>
    <w:rPr>
      <w:rFonts w:eastAsiaTheme="majorEastAsia" w:cstheme="majorBidi"/>
      <w:b/>
      <w:bCs/>
      <w:i/>
      <w:iCs/>
    </w:rPr>
  </w:style>
  <w:style w:type="paragraph" w:styleId="berschrift5">
    <w:name w:val="heading 5"/>
    <w:basedOn w:val="Standard"/>
    <w:uiPriority w:val="9"/>
    <w:unhideWhenUsed/>
    <w:qFormat/>
    <w:rsid w:val="00096C16"/>
    <w:pPr>
      <w:contextualSpacing/>
      <w:jc w:val="left"/>
      <w:outlineLvl w:val="4"/>
    </w:pPr>
    <w:rPr>
      <w:i/>
      <w:u w:val="single"/>
    </w:rPr>
  </w:style>
  <w:style w:type="paragraph" w:styleId="berschrift6">
    <w:name w:val="heading 6"/>
    <w:basedOn w:val="Standard"/>
    <w:uiPriority w:val="9"/>
    <w:unhideWhenUsed/>
    <w:qFormat/>
    <w:rsid w:val="00096C16"/>
    <w:pPr>
      <w:keepNext/>
      <w:keepLines/>
      <w:spacing w:before="200" w:after="0"/>
      <w:outlineLvl w:val="5"/>
    </w:pPr>
    <w:rPr>
      <w:rFonts w:eastAsiaTheme="majorEastAsia" w:cstheme="majorBidi"/>
      <w:b/>
      <w:i/>
      <w:iCs/>
    </w:rPr>
  </w:style>
  <w:style w:type="paragraph" w:styleId="berschrift7">
    <w:name w:val="heading 7"/>
    <w:basedOn w:val="Standard"/>
    <w:uiPriority w:val="9"/>
    <w:unhideWhenUsed/>
    <w:qFormat/>
    <w:rsid w:val="00096C1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uiPriority w:val="9"/>
    <w:qFormat/>
    <w:rsid w:val="008B5351"/>
    <w:rPr>
      <w:rFonts w:ascii="Arial" w:eastAsiaTheme="majorEastAsia" w:hAnsi="Arial" w:cstheme="majorBidi"/>
      <w:b/>
      <w:bCs/>
      <w:sz w:val="28"/>
      <w:szCs w:val="28"/>
    </w:rPr>
  </w:style>
  <w:style w:type="character" w:customStyle="1" w:styleId="berschrift2Zchn">
    <w:name w:val="Überschrift 2 Zchn"/>
    <w:basedOn w:val="Absatz-Standardschriftart"/>
    <w:uiPriority w:val="9"/>
    <w:qFormat/>
    <w:rsid w:val="00A1270E"/>
    <w:rPr>
      <w:rFonts w:ascii="Arial" w:eastAsiaTheme="majorEastAsia" w:hAnsi="Arial" w:cstheme="majorBidi"/>
      <w:b/>
      <w:bCs/>
      <w:sz w:val="26"/>
      <w:szCs w:val="26"/>
    </w:rPr>
  </w:style>
  <w:style w:type="character" w:customStyle="1" w:styleId="UntertitelZchn">
    <w:name w:val="Untertitel Zchn"/>
    <w:basedOn w:val="Absatz-Standardschriftart"/>
    <w:link w:val="Untertitel"/>
    <w:uiPriority w:val="11"/>
    <w:qFormat/>
    <w:rsid w:val="00490596"/>
    <w:rPr>
      <w:rFonts w:ascii="Arial" w:eastAsiaTheme="majorEastAsia" w:hAnsi="Arial" w:cstheme="majorBidi"/>
      <w:b/>
      <w:iCs/>
      <w:spacing w:val="15"/>
      <w:sz w:val="36"/>
      <w:szCs w:val="24"/>
    </w:rPr>
  </w:style>
  <w:style w:type="character" w:customStyle="1" w:styleId="TitelZchn">
    <w:name w:val="Titel Zchn"/>
    <w:basedOn w:val="Absatz-Standardschriftart"/>
    <w:link w:val="Titel"/>
    <w:uiPriority w:val="10"/>
    <w:qFormat/>
    <w:rsid w:val="008B5351"/>
    <w:rPr>
      <w:rFonts w:ascii="Arial" w:eastAsiaTheme="majorEastAsia" w:hAnsi="Arial" w:cstheme="majorBidi"/>
      <w:b/>
      <w:spacing w:val="5"/>
      <w:kern w:val="2"/>
      <w:sz w:val="52"/>
      <w:szCs w:val="52"/>
    </w:rPr>
  </w:style>
  <w:style w:type="character" w:styleId="Hervorhebung">
    <w:name w:val="Emphasis"/>
    <w:basedOn w:val="Absatz-Standardschriftart"/>
    <w:uiPriority w:val="20"/>
    <w:qFormat/>
    <w:rsid w:val="008B5351"/>
    <w:rPr>
      <w:i/>
      <w:iCs/>
    </w:rPr>
  </w:style>
  <w:style w:type="character" w:styleId="IntensiveHervorhebung">
    <w:name w:val="Intense Emphasis"/>
    <w:basedOn w:val="Absatz-Standardschriftart"/>
    <w:uiPriority w:val="21"/>
    <w:qFormat/>
    <w:rsid w:val="008B5351"/>
    <w:rPr>
      <w:b w:val="0"/>
      <w:bCs/>
      <w:i/>
      <w:iCs/>
      <w:color w:val="548DD4" w:themeColor="text2" w:themeTint="99"/>
    </w:rPr>
  </w:style>
  <w:style w:type="character" w:styleId="Zeilennummer">
    <w:name w:val="line number"/>
    <w:basedOn w:val="Absatz-Standardschriftart"/>
    <w:uiPriority w:val="99"/>
    <w:semiHidden/>
    <w:unhideWhenUsed/>
    <w:qFormat/>
    <w:rsid w:val="008B5351"/>
  </w:style>
  <w:style w:type="character" w:customStyle="1" w:styleId="KopfzeileZchn">
    <w:name w:val="Kopfzeile Zchn"/>
    <w:basedOn w:val="Absatz-Standardschriftart"/>
    <w:link w:val="Kopfzeile"/>
    <w:uiPriority w:val="99"/>
    <w:qFormat/>
    <w:rsid w:val="008B5351"/>
    <w:rPr>
      <w:rFonts w:ascii="Arial" w:hAnsi="Arial"/>
    </w:rPr>
  </w:style>
  <w:style w:type="character" w:customStyle="1" w:styleId="FuzeileZchn">
    <w:name w:val="Fußzeile Zchn"/>
    <w:basedOn w:val="Absatz-Standardschriftart"/>
    <w:link w:val="Fuzeile"/>
    <w:uiPriority w:val="99"/>
    <w:qFormat/>
    <w:rsid w:val="008B5351"/>
    <w:rPr>
      <w:rFonts w:ascii="Arial" w:hAnsi="Arial"/>
      <w:sz w:val="18"/>
    </w:rPr>
  </w:style>
  <w:style w:type="character" w:customStyle="1" w:styleId="berschrift3Zchn">
    <w:name w:val="Überschrift 3 Zchn"/>
    <w:basedOn w:val="Absatz-Standardschriftart"/>
    <w:uiPriority w:val="9"/>
    <w:qFormat/>
    <w:rsid w:val="00EF74A0"/>
    <w:rPr>
      <w:rFonts w:ascii="Arial" w:eastAsiaTheme="majorEastAsia" w:hAnsi="Arial" w:cs="Arial"/>
      <w:b/>
      <w:bCs/>
    </w:rPr>
  </w:style>
  <w:style w:type="character" w:customStyle="1" w:styleId="berschrift4Zchn">
    <w:name w:val="Überschrift 4 Zchn"/>
    <w:basedOn w:val="Absatz-Standardschriftart"/>
    <w:uiPriority w:val="9"/>
    <w:qFormat/>
    <w:rsid w:val="00096C16"/>
    <w:rPr>
      <w:rFonts w:ascii="Arial" w:eastAsiaTheme="majorEastAsia" w:hAnsi="Arial" w:cstheme="majorBidi"/>
      <w:b/>
      <w:bCs/>
      <w:i/>
      <w:iCs/>
    </w:rPr>
  </w:style>
  <w:style w:type="character" w:customStyle="1" w:styleId="berschrift5Zchn">
    <w:name w:val="Überschrift 5 Zchn"/>
    <w:basedOn w:val="Absatz-Standardschriftart"/>
    <w:uiPriority w:val="9"/>
    <w:qFormat/>
    <w:rsid w:val="00096C16"/>
    <w:rPr>
      <w:rFonts w:ascii="Arial" w:hAnsi="Arial"/>
      <w:i/>
      <w:u w:val="single"/>
    </w:rPr>
  </w:style>
  <w:style w:type="character" w:customStyle="1" w:styleId="InternetLink">
    <w:name w:val="Internet Link"/>
    <w:basedOn w:val="Absatz-Standardschriftart"/>
    <w:uiPriority w:val="99"/>
    <w:unhideWhenUsed/>
    <w:rsid w:val="001F7FCF"/>
    <w:rPr>
      <w:color w:val="0000FF" w:themeColor="hyperlink"/>
      <w:u w:val="single"/>
    </w:rPr>
  </w:style>
  <w:style w:type="character" w:customStyle="1" w:styleId="SprechblasentextZchn">
    <w:name w:val="Sprechblasentext Zchn"/>
    <w:basedOn w:val="Absatz-Standardschriftart"/>
    <w:link w:val="Sprechblasentext"/>
    <w:uiPriority w:val="99"/>
    <w:semiHidden/>
    <w:qFormat/>
    <w:rsid w:val="007314C6"/>
    <w:rPr>
      <w:rFonts w:ascii="Tahoma" w:hAnsi="Tahoma" w:cs="Tahoma"/>
      <w:sz w:val="16"/>
      <w:szCs w:val="16"/>
    </w:rPr>
  </w:style>
  <w:style w:type="character" w:customStyle="1" w:styleId="berschrift6Zchn">
    <w:name w:val="Überschrift 6 Zchn"/>
    <w:basedOn w:val="Absatz-Standardschriftart"/>
    <w:uiPriority w:val="9"/>
    <w:qFormat/>
    <w:rsid w:val="00096C16"/>
    <w:rPr>
      <w:rFonts w:ascii="Arial" w:eastAsiaTheme="majorEastAsia" w:hAnsi="Arial" w:cstheme="majorBidi"/>
      <w:b/>
      <w:i/>
      <w:iCs/>
    </w:rPr>
  </w:style>
  <w:style w:type="character" w:customStyle="1" w:styleId="berschrift7Zchn">
    <w:name w:val="Überschrift 7 Zchn"/>
    <w:basedOn w:val="Absatz-Standardschriftart"/>
    <w:uiPriority w:val="9"/>
    <w:qFormat/>
    <w:rsid w:val="00096C16"/>
    <w:rPr>
      <w:rFonts w:asciiTheme="majorHAnsi" w:eastAsiaTheme="majorEastAsia" w:hAnsiTheme="majorHAnsi" w:cstheme="majorBidi"/>
      <w:i/>
      <w:iCs/>
      <w:color w:val="404040" w:themeColor="text1" w:themeTint="BF"/>
    </w:rPr>
  </w:style>
  <w:style w:type="character" w:styleId="SchwacheHervorhebung">
    <w:name w:val="Subtle Emphasis"/>
    <w:basedOn w:val="Absatz-Standardschriftart"/>
    <w:uiPriority w:val="19"/>
    <w:qFormat/>
    <w:rsid w:val="00A7076A"/>
    <w:rPr>
      <w:i/>
      <w:iCs/>
      <w:color w:val="808080" w:themeColor="text1" w:themeTint="7F"/>
    </w:rPr>
  </w:style>
  <w:style w:type="character" w:customStyle="1" w:styleId="KommentartextZchn">
    <w:name w:val="Kommentartext Zchn"/>
    <w:basedOn w:val="Absatz-Standardschriftart"/>
    <w:link w:val="Kommentartext"/>
    <w:uiPriority w:val="99"/>
    <w:semiHidden/>
    <w:qFormat/>
    <w:rsid w:val="0061403F"/>
    <w:rPr>
      <w:rFonts w:ascii="Arial" w:eastAsia="Times New Roman" w:hAnsi="Arial" w:cs="Times New Roman"/>
      <w:sz w:val="20"/>
      <w:szCs w:val="20"/>
      <w:lang w:eastAsia="de-DE"/>
    </w:rPr>
  </w:style>
  <w:style w:type="character" w:styleId="BesuchterLink">
    <w:name w:val="FollowedHyperlink"/>
    <w:basedOn w:val="Absatz-Standardschriftart"/>
    <w:uiPriority w:val="99"/>
    <w:semiHidden/>
    <w:unhideWhenUsed/>
    <w:qFormat/>
    <w:rsid w:val="00DA4C67"/>
    <w:rPr>
      <w:color w:val="800080" w:themeColor="followedHyperlink"/>
      <w:u w:val="single"/>
    </w:rPr>
  </w:style>
  <w:style w:type="character" w:styleId="Kommentarzeichen">
    <w:name w:val="annotation reference"/>
    <w:basedOn w:val="Absatz-Standardschriftart"/>
    <w:uiPriority w:val="99"/>
    <w:semiHidden/>
    <w:unhideWhenUsed/>
    <w:qFormat/>
    <w:rsid w:val="00E65047"/>
    <w:rPr>
      <w:sz w:val="16"/>
      <w:szCs w:val="16"/>
    </w:rPr>
  </w:style>
  <w:style w:type="character" w:customStyle="1" w:styleId="KommentarthemaZchn">
    <w:name w:val="Kommentarthema Zchn"/>
    <w:basedOn w:val="KommentartextZchn"/>
    <w:link w:val="Kommentarthema"/>
    <w:uiPriority w:val="99"/>
    <w:semiHidden/>
    <w:qFormat/>
    <w:rsid w:val="00E65047"/>
    <w:rPr>
      <w:rFonts w:ascii="Arial" w:eastAsia="Times New Roman" w:hAnsi="Arial" w:cs="Times New Roman"/>
      <w:b/>
      <w:bCs/>
      <w:sz w:val="20"/>
      <w:szCs w:val="20"/>
      <w:lang w:eastAsia="de-DE"/>
    </w:rPr>
  </w:style>
  <w:style w:type="character" w:customStyle="1" w:styleId="TextkrperZchn">
    <w:name w:val="Textkörper Zchn"/>
    <w:basedOn w:val="Absatz-Standardschriftart"/>
    <w:link w:val="Textkrper"/>
    <w:semiHidden/>
    <w:qFormat/>
    <w:rsid w:val="002C4E28"/>
    <w:rPr>
      <w:rFonts w:ascii="Arial" w:hAnsi="Arial"/>
    </w:rPr>
  </w:style>
  <w:style w:type="character" w:customStyle="1" w:styleId="ListLabel1">
    <w:name w:val="ListLabel 1"/>
    <w:qFormat/>
    <w:rPr>
      <w:color w:val="auto"/>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eastAsia="Times New Roman" w:cs="Times New Roman"/>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eastAsia="Calibri" w:cs="Arial"/>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eastAsia="Times New Roman" w:cs="Times New Roman"/>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cs="OpenSymbol"/>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ListLabel37">
    <w:name w:val="ListLabel 37"/>
    <w:qFormat/>
    <w:rPr>
      <w:rFonts w:cs="OpenSymbol"/>
    </w:rPr>
  </w:style>
  <w:style w:type="character" w:customStyle="1" w:styleId="ListLabel38">
    <w:name w:val="ListLabel 38"/>
    <w:qFormat/>
    <w:rPr>
      <w:rFonts w:cs="OpenSymbol"/>
    </w:rPr>
  </w:style>
  <w:style w:type="character" w:customStyle="1" w:styleId="ListLabel39">
    <w:name w:val="ListLabel 39"/>
    <w:qFormat/>
    <w:rPr>
      <w:rFonts w:cs="OpenSymbol"/>
    </w:rPr>
  </w:style>
  <w:style w:type="character" w:customStyle="1" w:styleId="ListLabel40">
    <w:name w:val="ListLabel 40"/>
    <w:qFormat/>
    <w:rPr>
      <w:rFonts w:cs="OpenSymbol"/>
    </w:rPr>
  </w:style>
  <w:style w:type="character" w:customStyle="1" w:styleId="ListLabel41">
    <w:name w:val="ListLabel 41"/>
    <w:qFormat/>
    <w:rPr>
      <w:rFonts w:cs="OpenSymbol"/>
    </w:rPr>
  </w:style>
  <w:style w:type="character" w:customStyle="1" w:styleId="ListLabel42">
    <w:name w:val="ListLabel 42"/>
    <w:qFormat/>
    <w:rPr>
      <w:rFonts w:cs="OpenSymbol"/>
    </w:rPr>
  </w:style>
  <w:style w:type="character" w:customStyle="1" w:styleId="ListLabel43">
    <w:name w:val="ListLabel 43"/>
    <w:qFormat/>
    <w:rPr>
      <w:rFonts w:cs="Symbol"/>
      <w:b/>
      <w:color w:val="auto"/>
      <w:sz w:val="20"/>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OpenSymbol"/>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ListLabel55">
    <w:name w:val="ListLabel 55"/>
    <w:qFormat/>
    <w:rPr>
      <w:rFonts w:cs="OpenSymbol"/>
    </w:rPr>
  </w:style>
  <w:style w:type="character" w:customStyle="1" w:styleId="ListLabel56">
    <w:name w:val="ListLabel 56"/>
    <w:qFormat/>
    <w:rPr>
      <w:rFonts w:cs="OpenSymbol"/>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strike w:val="0"/>
      <w:dstrike w:val="0"/>
      <w:u w:val="none"/>
      <w:effect w:val="none"/>
    </w:rPr>
  </w:style>
  <w:style w:type="character" w:customStyle="1" w:styleId="ListLabel62">
    <w:name w:val="ListLabel 62"/>
    <w:qFormat/>
    <w:rPr>
      <w:rFonts w:cs="OpenSymbol"/>
    </w:rPr>
  </w:style>
  <w:style w:type="character" w:customStyle="1" w:styleId="ListLabel63">
    <w:name w:val="ListLabel 63"/>
    <w:qFormat/>
    <w:rPr>
      <w:rFonts w:cs="OpenSymbol"/>
    </w:rPr>
  </w:style>
  <w:style w:type="character" w:customStyle="1" w:styleId="ListLabel64">
    <w:name w:val="ListLabel 64"/>
    <w:qFormat/>
    <w:rPr>
      <w:rFonts w:cs="OpenSymbol"/>
    </w:rPr>
  </w:style>
  <w:style w:type="character" w:customStyle="1" w:styleId="ListLabel65">
    <w:name w:val="ListLabel 65"/>
    <w:qFormat/>
    <w:rPr>
      <w:rFonts w:cs="OpenSymbol"/>
    </w:rPr>
  </w:style>
  <w:style w:type="character" w:customStyle="1" w:styleId="ListLabel66">
    <w:name w:val="ListLabel 66"/>
    <w:qFormat/>
    <w:rPr>
      <w:rFonts w:cs="OpenSymbol"/>
    </w:rPr>
  </w:style>
  <w:style w:type="character" w:customStyle="1" w:styleId="ListLabel67">
    <w:name w:val="ListLabel 67"/>
    <w:qFormat/>
    <w:rPr>
      <w:rFonts w:cs="OpenSymbol"/>
    </w:rPr>
  </w:style>
  <w:style w:type="character" w:customStyle="1" w:styleId="ListLabel68">
    <w:name w:val="ListLabel 68"/>
    <w:qFormat/>
    <w:rPr>
      <w:rFonts w:cs="OpenSymbol"/>
    </w:rPr>
  </w:style>
  <w:style w:type="character" w:customStyle="1" w:styleId="ListLabel69">
    <w:name w:val="ListLabel 69"/>
    <w:qFormat/>
    <w:rPr>
      <w:rFonts w:cs="OpenSymbol"/>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character" w:customStyle="1" w:styleId="ListLabel80">
    <w:name w:val="ListLabel 80"/>
    <w:qFormat/>
    <w:rPr>
      <w:rFonts w:cs="OpenSymbol"/>
    </w:rPr>
  </w:style>
  <w:style w:type="character" w:customStyle="1" w:styleId="ListLabel81">
    <w:name w:val="ListLabel 81"/>
    <w:qFormat/>
    <w:rPr>
      <w:rFonts w:cs="OpenSymbol"/>
    </w:rPr>
  </w:style>
  <w:style w:type="character" w:customStyle="1" w:styleId="ListLabel82">
    <w:name w:val="ListLabel 82"/>
    <w:qFormat/>
    <w:rPr>
      <w:rFonts w:cs="OpenSymbol"/>
    </w:rPr>
  </w:style>
  <w:style w:type="character" w:customStyle="1" w:styleId="ListLabel83">
    <w:name w:val="ListLabel 83"/>
    <w:qFormat/>
    <w:rPr>
      <w:rFonts w:cs="OpenSymbol"/>
    </w:rPr>
  </w:style>
  <w:style w:type="character" w:customStyle="1" w:styleId="ListLabel84">
    <w:name w:val="ListLabel 84"/>
    <w:qFormat/>
    <w:rPr>
      <w:rFonts w:cs="OpenSymbol"/>
    </w:rPr>
  </w:style>
  <w:style w:type="character" w:customStyle="1" w:styleId="ListLabel85">
    <w:name w:val="ListLabel 85"/>
    <w:qFormat/>
    <w:rPr>
      <w:rFonts w:cs="OpenSymbol"/>
    </w:rPr>
  </w:style>
  <w:style w:type="character" w:customStyle="1" w:styleId="ListLabel86">
    <w:name w:val="ListLabel 86"/>
    <w:qFormat/>
    <w:rPr>
      <w:rFonts w:cs="OpenSymbol"/>
    </w:rPr>
  </w:style>
  <w:style w:type="character" w:customStyle="1" w:styleId="ListLabel87">
    <w:name w:val="ListLabel 87"/>
    <w:qFormat/>
    <w:rPr>
      <w:rFonts w:cs="OpenSymbol"/>
    </w:rPr>
  </w:style>
  <w:style w:type="character" w:customStyle="1" w:styleId="ListLabel88">
    <w:name w:val="ListLabel 88"/>
    <w:qFormat/>
    <w:rPr>
      <w:rFonts w:cs="Symbol"/>
      <w:b/>
      <w:color w:val="auto"/>
      <w:sz w:val="20"/>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ListLabel91">
    <w:name w:val="ListLabel 91"/>
    <w:qFormat/>
    <w:rPr>
      <w:rFonts w:cs="Symbol"/>
    </w:rPr>
  </w:style>
  <w:style w:type="character" w:customStyle="1" w:styleId="ListLabel92">
    <w:name w:val="ListLabel 92"/>
    <w:qFormat/>
    <w:rPr>
      <w:rFonts w:cs="Courier New"/>
    </w:rPr>
  </w:style>
  <w:style w:type="character" w:customStyle="1" w:styleId="ListLabel93">
    <w:name w:val="ListLabel 93"/>
    <w:qFormat/>
    <w:rPr>
      <w:rFonts w:cs="Wingdings"/>
    </w:rPr>
  </w:style>
  <w:style w:type="character" w:customStyle="1" w:styleId="ListLabel94">
    <w:name w:val="ListLabel 94"/>
    <w:qFormat/>
    <w:rPr>
      <w:rFonts w:cs="Symbol"/>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OpenSymbol"/>
    </w:rPr>
  </w:style>
  <w:style w:type="character" w:customStyle="1" w:styleId="ListLabel98">
    <w:name w:val="ListLabel 98"/>
    <w:qFormat/>
    <w:rPr>
      <w:rFonts w:cs="OpenSymbol"/>
    </w:rPr>
  </w:style>
  <w:style w:type="character" w:customStyle="1" w:styleId="ListLabel99">
    <w:name w:val="ListLabel 99"/>
    <w:qFormat/>
    <w:rPr>
      <w:rFonts w:cs="OpenSymbol"/>
    </w:rPr>
  </w:style>
  <w:style w:type="character" w:customStyle="1" w:styleId="ListLabel100">
    <w:name w:val="ListLabel 100"/>
    <w:qFormat/>
    <w:rPr>
      <w:rFonts w:cs="OpenSymbol"/>
    </w:rPr>
  </w:style>
  <w:style w:type="character" w:customStyle="1" w:styleId="ListLabel101">
    <w:name w:val="ListLabel 101"/>
    <w:qFormat/>
    <w:rPr>
      <w:rFonts w:cs="OpenSymbol"/>
    </w:rPr>
  </w:style>
  <w:style w:type="character" w:customStyle="1" w:styleId="ListLabel102">
    <w:name w:val="ListLabel 102"/>
    <w:qFormat/>
    <w:rPr>
      <w:rFonts w:cs="OpenSymbol"/>
    </w:rPr>
  </w:style>
  <w:style w:type="character" w:customStyle="1" w:styleId="ListLabel103">
    <w:name w:val="ListLabel 103"/>
    <w:qFormat/>
    <w:rPr>
      <w:rFonts w:cs="OpenSymbol"/>
    </w:rPr>
  </w:style>
  <w:style w:type="character" w:customStyle="1" w:styleId="ListLabel104">
    <w:name w:val="ListLabel 104"/>
    <w:qFormat/>
    <w:rPr>
      <w:rFonts w:cs="OpenSymbol"/>
    </w:rPr>
  </w:style>
  <w:style w:type="character" w:customStyle="1" w:styleId="ListLabel105">
    <w:name w:val="ListLabel 105"/>
    <w:qFormat/>
    <w:rPr>
      <w:rFonts w:cs="OpenSymbol"/>
    </w:rPr>
  </w:style>
  <w:style w:type="character" w:customStyle="1" w:styleId="ListLabel106">
    <w:name w:val="ListLabel 106"/>
    <w:qFormat/>
    <w:rPr>
      <w:rFonts w:cs="OpenSymbol"/>
      <w:strike w:val="0"/>
      <w:dstrike w:val="0"/>
      <w:u w:val="none"/>
      <w:effect w:val="none"/>
    </w:rPr>
  </w:style>
  <w:style w:type="character" w:customStyle="1" w:styleId="ListLabel107">
    <w:name w:val="ListLabel 107"/>
    <w:qFormat/>
    <w:rPr>
      <w:rFonts w:cs="OpenSymbol"/>
    </w:rPr>
  </w:style>
  <w:style w:type="character" w:customStyle="1" w:styleId="ListLabel108">
    <w:name w:val="ListLabel 108"/>
    <w:qFormat/>
    <w:rPr>
      <w:rFonts w:cs="OpenSymbol"/>
    </w:rPr>
  </w:style>
  <w:style w:type="character" w:customStyle="1" w:styleId="ListLabel109">
    <w:name w:val="ListLabel 109"/>
    <w:qFormat/>
    <w:rPr>
      <w:rFonts w:cs="OpenSymbol"/>
    </w:rPr>
  </w:style>
  <w:style w:type="character" w:customStyle="1" w:styleId="ListLabel110">
    <w:name w:val="ListLabel 110"/>
    <w:qFormat/>
    <w:rPr>
      <w:rFonts w:cs="OpenSymbol"/>
    </w:rPr>
  </w:style>
  <w:style w:type="character" w:customStyle="1" w:styleId="ListLabel111">
    <w:name w:val="ListLabel 111"/>
    <w:qFormat/>
    <w:rPr>
      <w:rFonts w:cs="OpenSymbol"/>
    </w:rPr>
  </w:style>
  <w:style w:type="character" w:customStyle="1" w:styleId="ListLabel112">
    <w:name w:val="ListLabel 112"/>
    <w:qFormat/>
    <w:rPr>
      <w:rFonts w:cs="OpenSymbol"/>
    </w:rPr>
  </w:style>
  <w:style w:type="character" w:customStyle="1" w:styleId="ListLabel113">
    <w:name w:val="ListLabel 113"/>
    <w:qFormat/>
    <w:rPr>
      <w:rFonts w:cs="OpenSymbol"/>
    </w:rPr>
  </w:style>
  <w:style w:type="character" w:customStyle="1" w:styleId="ListLabel114">
    <w:name w:val="ListLabel 114"/>
    <w:qFormat/>
    <w:rPr>
      <w:rFonts w:cs="OpenSymbol"/>
    </w:rPr>
  </w:style>
  <w:style w:type="character" w:customStyle="1" w:styleId="ListLabel115">
    <w:name w:val="ListLabel 115"/>
    <w:qFormat/>
    <w:rPr>
      <w:rFonts w:cs="OpenSymbol"/>
    </w:rPr>
  </w:style>
  <w:style w:type="character" w:customStyle="1" w:styleId="ListLabel116">
    <w:name w:val="ListLabel 116"/>
    <w:qFormat/>
    <w:rPr>
      <w:rFonts w:cs="OpenSymbol"/>
    </w:rPr>
  </w:style>
  <w:style w:type="character" w:customStyle="1" w:styleId="ListLabel117">
    <w:name w:val="ListLabel 117"/>
    <w:qFormat/>
    <w:rPr>
      <w:rFonts w:cs="OpenSymbol"/>
    </w:rPr>
  </w:style>
  <w:style w:type="character" w:customStyle="1" w:styleId="ListLabel118">
    <w:name w:val="ListLabel 118"/>
    <w:qFormat/>
    <w:rPr>
      <w:rFonts w:cs="OpenSymbol"/>
    </w:rPr>
  </w:style>
  <w:style w:type="character" w:customStyle="1" w:styleId="ListLabel119">
    <w:name w:val="ListLabel 119"/>
    <w:qFormat/>
    <w:rPr>
      <w:rFonts w:cs="OpenSymbol"/>
    </w:rPr>
  </w:style>
  <w:style w:type="character" w:customStyle="1" w:styleId="ListLabel120">
    <w:name w:val="ListLabel 120"/>
    <w:qFormat/>
    <w:rPr>
      <w:rFonts w:cs="OpenSymbol"/>
    </w:rPr>
  </w:style>
  <w:style w:type="character" w:customStyle="1" w:styleId="ListLabel121">
    <w:name w:val="ListLabel 121"/>
    <w:qFormat/>
    <w:rPr>
      <w:rFonts w:cs="OpenSymbol"/>
    </w:rPr>
  </w:style>
  <w:style w:type="character" w:customStyle="1" w:styleId="ListLabel122">
    <w:name w:val="ListLabel 122"/>
    <w:qFormat/>
    <w:rPr>
      <w:rFonts w:cs="OpenSymbol"/>
    </w:rPr>
  </w:style>
  <w:style w:type="character" w:customStyle="1" w:styleId="ListLabel123">
    <w:name w:val="ListLabel 123"/>
    <w:qFormat/>
    <w:rPr>
      <w:rFonts w:cs="OpenSymbol"/>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rFonts w:cs="Courier New"/>
    </w:rPr>
  </w:style>
  <w:style w:type="character" w:customStyle="1" w:styleId="ListLabel127">
    <w:name w:val="ListLabel 127"/>
    <w:qFormat/>
    <w:rPr>
      <w:rFonts w:cs="Courier New"/>
    </w:rPr>
  </w:style>
  <w:style w:type="character" w:customStyle="1" w:styleId="ListLabel128">
    <w:name w:val="ListLabel 128"/>
    <w:qFormat/>
    <w:rPr>
      <w:rFonts w:cs="Courier New"/>
    </w:rPr>
  </w:style>
  <w:style w:type="character" w:customStyle="1" w:styleId="ListLabel129">
    <w:name w:val="ListLabel 129"/>
    <w:qFormat/>
    <w:rPr>
      <w:rFonts w:cs="Courier New"/>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i/>
    </w:rPr>
  </w:style>
  <w:style w:type="character" w:customStyle="1" w:styleId="ListLabel134">
    <w:name w:val="ListLabel 134"/>
    <w:qFormat/>
  </w:style>
  <w:style w:type="character" w:customStyle="1" w:styleId="VisitedInternetLink">
    <w:name w:val="Visited Internet Link"/>
    <w:rPr>
      <w:color w:val="800000"/>
      <w:u w:val="single"/>
    </w:rPr>
  </w:style>
  <w:style w:type="character" w:customStyle="1" w:styleId="IndexLink">
    <w:name w:val="Index Link"/>
    <w:qFormat/>
  </w:style>
  <w:style w:type="character" w:customStyle="1" w:styleId="Bullets">
    <w:name w:val="Bullets"/>
    <w:qFormat/>
    <w:rPr>
      <w:rFonts w:ascii="OpenSymbol" w:eastAsia="OpenSymbol" w:hAnsi="OpenSymbol" w:cs="OpenSymbol"/>
    </w:rPr>
  </w:style>
  <w:style w:type="character" w:customStyle="1" w:styleId="ListLabel135">
    <w:name w:val="ListLabel 135"/>
    <w:qFormat/>
    <w:rPr>
      <w:rFonts w:cs="Symbol"/>
      <w:color w:val="auto"/>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Symbol"/>
    </w:rPr>
  </w:style>
  <w:style w:type="character" w:customStyle="1" w:styleId="ListLabel157">
    <w:name w:val="ListLabel 157"/>
    <w:qFormat/>
    <w:rPr>
      <w:rFonts w:cs="Courier New"/>
    </w:rPr>
  </w:style>
  <w:style w:type="character" w:customStyle="1" w:styleId="ListLabel158">
    <w:name w:val="ListLabel 158"/>
    <w:qFormat/>
    <w:rPr>
      <w:rFonts w:cs="Wingdings"/>
    </w:rPr>
  </w:style>
  <w:style w:type="character" w:customStyle="1" w:styleId="ListLabel159">
    <w:name w:val="ListLabel 159"/>
    <w:qFormat/>
    <w:rPr>
      <w:rFonts w:cs="Symbol"/>
    </w:rPr>
  </w:style>
  <w:style w:type="character" w:customStyle="1" w:styleId="ListLabel160">
    <w:name w:val="ListLabel 160"/>
    <w:qFormat/>
    <w:rPr>
      <w:rFonts w:cs="Courier New"/>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Times New Roman"/>
    </w:rPr>
  </w:style>
  <w:style w:type="character" w:customStyle="1" w:styleId="ListLabel164">
    <w:name w:val="ListLabel 164"/>
    <w:qFormat/>
    <w:rPr>
      <w:rFonts w:cs="Symbol"/>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Aria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b/>
      <w:color w:val="auto"/>
      <w:sz w:val="20"/>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ListLabel190">
    <w:name w:val="ListLabel 190"/>
    <w:qFormat/>
    <w:rPr>
      <w:rFonts w:cs="Symbol"/>
      <w:b/>
      <w:color w:val="auto"/>
      <w:sz w:val="20"/>
    </w:rPr>
  </w:style>
  <w:style w:type="character" w:customStyle="1" w:styleId="ListLabel191">
    <w:name w:val="ListLabel 191"/>
    <w:qFormat/>
    <w:rPr>
      <w:rFonts w:cs="Courier New"/>
    </w:rPr>
  </w:style>
  <w:style w:type="character" w:customStyle="1" w:styleId="ListLabel192">
    <w:name w:val="ListLabel 192"/>
    <w:qFormat/>
    <w:rPr>
      <w:rFonts w:cs="Wingdings"/>
    </w:rPr>
  </w:style>
  <w:style w:type="character" w:customStyle="1" w:styleId="ListLabel193">
    <w:name w:val="ListLabel 193"/>
    <w:qFormat/>
    <w:rPr>
      <w:rFonts w:cs="Symbol"/>
    </w:rPr>
  </w:style>
  <w:style w:type="character" w:customStyle="1" w:styleId="ListLabel194">
    <w:name w:val="ListLabel 194"/>
    <w:qFormat/>
    <w:rPr>
      <w:rFonts w:cs="Courier New"/>
    </w:rPr>
  </w:style>
  <w:style w:type="character" w:customStyle="1" w:styleId="ListLabel195">
    <w:name w:val="ListLabel 195"/>
    <w:qFormat/>
    <w:rPr>
      <w:rFonts w:cs="Wingdings"/>
    </w:rPr>
  </w:style>
  <w:style w:type="character" w:customStyle="1" w:styleId="ListLabel196">
    <w:name w:val="ListLabel 196"/>
    <w:qFormat/>
    <w:rPr>
      <w:rFonts w:cs="Symbol"/>
    </w:rPr>
  </w:style>
  <w:style w:type="character" w:customStyle="1" w:styleId="ListLabel197">
    <w:name w:val="ListLabel 197"/>
    <w:qFormat/>
    <w:rPr>
      <w:rFonts w:cs="Courier New"/>
    </w:rPr>
  </w:style>
  <w:style w:type="character" w:customStyle="1" w:styleId="ListLabel198">
    <w:name w:val="ListLabel 198"/>
    <w:qFormat/>
    <w:rPr>
      <w:rFonts w:cs="Wingdings"/>
    </w:rPr>
  </w:style>
  <w:style w:type="character" w:customStyle="1" w:styleId="ListLabel199">
    <w:name w:val="ListLabel 199"/>
    <w:qFormat/>
    <w:rPr>
      <w:rFonts w:cs="Symbol"/>
      <w:sz w:val="20"/>
    </w:rPr>
  </w:style>
  <w:style w:type="character" w:customStyle="1" w:styleId="ListLabel200">
    <w:name w:val="ListLabel 200"/>
    <w:qFormat/>
    <w:rPr>
      <w:rFonts w:cs="Courier New"/>
    </w:rPr>
  </w:style>
  <w:style w:type="character" w:customStyle="1" w:styleId="ListLabel201">
    <w:name w:val="ListLabel 201"/>
    <w:qFormat/>
    <w:rPr>
      <w:rFonts w:cs="Wingdings"/>
    </w:rPr>
  </w:style>
  <w:style w:type="character" w:customStyle="1" w:styleId="ListLabel202">
    <w:name w:val="ListLabel 202"/>
    <w:qFormat/>
    <w:rPr>
      <w:rFonts w:cs="Symbol"/>
    </w:rPr>
  </w:style>
  <w:style w:type="character" w:customStyle="1" w:styleId="ListLabel203">
    <w:name w:val="ListLabel 203"/>
    <w:qFormat/>
    <w:rPr>
      <w:rFonts w:cs="Courier New"/>
    </w:rPr>
  </w:style>
  <w:style w:type="character" w:customStyle="1" w:styleId="ListLabel204">
    <w:name w:val="ListLabel 204"/>
    <w:qFormat/>
    <w:rPr>
      <w:rFonts w:cs="Wingdings"/>
    </w:rPr>
  </w:style>
  <w:style w:type="character" w:customStyle="1" w:styleId="ListLabel205">
    <w:name w:val="ListLabel 205"/>
    <w:qFormat/>
    <w:rPr>
      <w:rFonts w:cs="Symbol"/>
    </w:rPr>
  </w:style>
  <w:style w:type="character" w:customStyle="1" w:styleId="ListLabel206">
    <w:name w:val="ListLabel 206"/>
    <w:qFormat/>
    <w:rPr>
      <w:rFonts w:cs="Courier New"/>
    </w:rPr>
  </w:style>
  <w:style w:type="character" w:customStyle="1" w:styleId="ListLabel207">
    <w:name w:val="ListLabel 207"/>
    <w:qFormat/>
    <w:rPr>
      <w:rFonts w:cs="Wingdings"/>
    </w:rPr>
  </w:style>
  <w:style w:type="character" w:customStyle="1" w:styleId="ListLabel208">
    <w:name w:val="ListLabel 208"/>
    <w:qFormat/>
    <w:rPr>
      <w:rFonts w:cs="OpenSymbol"/>
    </w:rPr>
  </w:style>
  <w:style w:type="character" w:customStyle="1" w:styleId="ListLabel209">
    <w:name w:val="ListLabel 209"/>
    <w:qFormat/>
    <w:rPr>
      <w:rFonts w:cs="OpenSymbol"/>
    </w:rPr>
  </w:style>
  <w:style w:type="character" w:customStyle="1" w:styleId="ListLabel210">
    <w:name w:val="ListLabel 210"/>
    <w:qFormat/>
    <w:rPr>
      <w:rFonts w:cs="OpenSymbol"/>
    </w:rPr>
  </w:style>
  <w:style w:type="character" w:customStyle="1" w:styleId="ListLabel211">
    <w:name w:val="ListLabel 211"/>
    <w:qFormat/>
    <w:rPr>
      <w:rFonts w:cs="OpenSymbol"/>
    </w:rPr>
  </w:style>
  <w:style w:type="character" w:customStyle="1" w:styleId="ListLabel212">
    <w:name w:val="ListLabel 212"/>
    <w:qFormat/>
    <w:rPr>
      <w:rFonts w:cs="OpenSymbol"/>
    </w:rPr>
  </w:style>
  <w:style w:type="character" w:customStyle="1" w:styleId="ListLabel213">
    <w:name w:val="ListLabel 213"/>
    <w:qFormat/>
    <w:rPr>
      <w:rFonts w:cs="OpenSymbol"/>
    </w:rPr>
  </w:style>
  <w:style w:type="character" w:customStyle="1" w:styleId="ListLabel214">
    <w:name w:val="ListLabel 214"/>
    <w:qFormat/>
    <w:rPr>
      <w:rFonts w:cs="OpenSymbol"/>
    </w:rPr>
  </w:style>
  <w:style w:type="character" w:customStyle="1" w:styleId="ListLabel215">
    <w:name w:val="ListLabel 215"/>
    <w:qFormat/>
    <w:rPr>
      <w:rFonts w:cs="OpenSymbol"/>
    </w:rPr>
  </w:style>
  <w:style w:type="character" w:customStyle="1" w:styleId="ListLabel216">
    <w:name w:val="ListLabel 216"/>
    <w:qFormat/>
    <w:rPr>
      <w:rFonts w:cs="OpenSymbol"/>
    </w:rPr>
  </w:style>
  <w:style w:type="character" w:customStyle="1" w:styleId="ListLabel217">
    <w:name w:val="ListLabel 217"/>
    <w:qFormat/>
    <w:rPr>
      <w:i/>
    </w:rPr>
  </w:style>
  <w:style w:type="character" w:customStyle="1" w:styleId="ListLabel218">
    <w:name w:val="ListLabel 218"/>
    <w:qFormat/>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cs="Symbol"/>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Symbol"/>
    </w:rPr>
  </w:style>
  <w:style w:type="character" w:customStyle="1" w:styleId="ListLabel232">
    <w:name w:val="ListLabel 232"/>
    <w:qFormat/>
    <w:rPr>
      <w:rFonts w:cs="Courier New"/>
    </w:rPr>
  </w:style>
  <w:style w:type="character" w:customStyle="1" w:styleId="ListLabel233">
    <w:name w:val="ListLabel 233"/>
    <w:qFormat/>
    <w:rPr>
      <w:rFonts w:cs="Wingdings"/>
    </w:rPr>
  </w:style>
  <w:style w:type="character" w:customStyle="1" w:styleId="ListLabel234">
    <w:name w:val="ListLabel 234"/>
    <w:qFormat/>
    <w:rPr>
      <w:rFonts w:cs="Symbol"/>
    </w:rPr>
  </w:style>
  <w:style w:type="character" w:customStyle="1" w:styleId="ListLabel235">
    <w:name w:val="ListLabel 235"/>
    <w:qFormat/>
    <w:rPr>
      <w:rFonts w:cs="Courier New"/>
    </w:rPr>
  </w:style>
  <w:style w:type="character" w:customStyle="1" w:styleId="ListLabel236">
    <w:name w:val="ListLabel 236"/>
    <w:qFormat/>
    <w:rPr>
      <w:rFonts w:cs="Wingdings"/>
    </w:rPr>
  </w:style>
  <w:style w:type="character" w:customStyle="1" w:styleId="ListLabel237">
    <w:name w:val="ListLabel 237"/>
    <w:qFormat/>
    <w:rPr>
      <w:rFonts w:cs="Symbol"/>
    </w:rPr>
  </w:style>
  <w:style w:type="character" w:customStyle="1" w:styleId="ListLabel238">
    <w:name w:val="ListLabel 238"/>
    <w:qFormat/>
    <w:rPr>
      <w:rFonts w:cs="Times New Roman"/>
    </w:rPr>
  </w:style>
  <w:style w:type="character" w:customStyle="1" w:styleId="ListLabel239">
    <w:name w:val="ListLabel 239"/>
    <w:qFormat/>
    <w:rPr>
      <w:rFonts w:cs="Symbol"/>
    </w:rPr>
  </w:style>
  <w:style w:type="character" w:customStyle="1" w:styleId="ListLabel240">
    <w:name w:val="ListLabel 240"/>
    <w:qFormat/>
    <w:rPr>
      <w:rFonts w:cs="Wingdings"/>
    </w:rPr>
  </w:style>
  <w:style w:type="character" w:customStyle="1" w:styleId="ListLabel241">
    <w:name w:val="ListLabel 241"/>
    <w:qFormat/>
    <w:rPr>
      <w:rFonts w:cs="Symbol"/>
    </w:rPr>
  </w:style>
  <w:style w:type="character" w:customStyle="1" w:styleId="ListLabel242">
    <w:name w:val="ListLabel 242"/>
    <w:qFormat/>
    <w:rPr>
      <w:rFonts w:cs="Courier New"/>
    </w:rPr>
  </w:style>
  <w:style w:type="character" w:customStyle="1" w:styleId="ListLabel243">
    <w:name w:val="ListLabel 243"/>
    <w:qFormat/>
    <w:rPr>
      <w:rFonts w:cs="Wingdings"/>
    </w:rPr>
  </w:style>
  <w:style w:type="character" w:customStyle="1" w:styleId="ListLabel244">
    <w:name w:val="ListLabel 244"/>
    <w:qFormat/>
    <w:rPr>
      <w:rFonts w:cs="Symbol"/>
    </w:rPr>
  </w:style>
  <w:style w:type="character" w:customStyle="1" w:styleId="ListLabel245">
    <w:name w:val="ListLabel 245"/>
    <w:qFormat/>
    <w:rPr>
      <w:rFonts w:cs="Courier New"/>
    </w:rPr>
  </w:style>
  <w:style w:type="character" w:customStyle="1" w:styleId="ListLabel246">
    <w:name w:val="ListLabel 246"/>
    <w:qFormat/>
    <w:rPr>
      <w:rFonts w:cs="Wingdings"/>
    </w:rPr>
  </w:style>
  <w:style w:type="character" w:customStyle="1" w:styleId="ListLabel247">
    <w:name w:val="ListLabel 247"/>
    <w:qFormat/>
    <w:rPr>
      <w:rFonts w:cs="Arial"/>
    </w:rPr>
  </w:style>
  <w:style w:type="character" w:customStyle="1" w:styleId="ListLabel248">
    <w:name w:val="ListLabel 248"/>
    <w:qFormat/>
    <w:rPr>
      <w:rFonts w:cs="Courier New"/>
    </w:rPr>
  </w:style>
  <w:style w:type="character" w:customStyle="1" w:styleId="ListLabel249">
    <w:name w:val="ListLabel 249"/>
    <w:qFormat/>
    <w:rPr>
      <w:rFonts w:cs="Wingdings"/>
    </w:rPr>
  </w:style>
  <w:style w:type="character" w:customStyle="1" w:styleId="ListLabel250">
    <w:name w:val="ListLabel 250"/>
    <w:qFormat/>
    <w:rPr>
      <w:rFonts w:cs="Symbol"/>
    </w:rPr>
  </w:style>
  <w:style w:type="character" w:customStyle="1" w:styleId="ListLabel251">
    <w:name w:val="ListLabel 251"/>
    <w:qFormat/>
    <w:rPr>
      <w:rFonts w:cs="Courier New"/>
    </w:rPr>
  </w:style>
  <w:style w:type="character" w:customStyle="1" w:styleId="ListLabel252">
    <w:name w:val="ListLabel 252"/>
    <w:qFormat/>
    <w:rPr>
      <w:rFonts w:cs="Wingdings"/>
    </w:rPr>
  </w:style>
  <w:style w:type="character" w:customStyle="1" w:styleId="ListLabel253">
    <w:name w:val="ListLabel 253"/>
    <w:qFormat/>
    <w:rPr>
      <w:rFonts w:cs="Symbol"/>
    </w:rPr>
  </w:style>
  <w:style w:type="character" w:customStyle="1" w:styleId="ListLabel254">
    <w:name w:val="ListLabel 254"/>
    <w:qFormat/>
    <w:rPr>
      <w:rFonts w:cs="Courier New"/>
    </w:rPr>
  </w:style>
  <w:style w:type="character" w:customStyle="1" w:styleId="ListLabel255">
    <w:name w:val="ListLabel 255"/>
    <w:qFormat/>
    <w:rPr>
      <w:rFonts w:cs="Wingdings"/>
    </w:rPr>
  </w:style>
  <w:style w:type="character" w:customStyle="1" w:styleId="ListLabel256">
    <w:name w:val="ListLabel 256"/>
    <w:qFormat/>
    <w:rPr>
      <w:rFonts w:cs="Symbol"/>
      <w:b/>
      <w:color w:val="auto"/>
      <w:sz w:val="20"/>
    </w:rPr>
  </w:style>
  <w:style w:type="character" w:customStyle="1" w:styleId="ListLabel257">
    <w:name w:val="ListLabel 257"/>
    <w:qFormat/>
    <w:rPr>
      <w:rFonts w:cs="Courier New"/>
    </w:rPr>
  </w:style>
  <w:style w:type="character" w:customStyle="1" w:styleId="ListLabel258">
    <w:name w:val="ListLabel 258"/>
    <w:qFormat/>
    <w:rPr>
      <w:rFonts w:cs="Wingdings"/>
    </w:rPr>
  </w:style>
  <w:style w:type="character" w:customStyle="1" w:styleId="ListLabel259">
    <w:name w:val="ListLabel 259"/>
    <w:qFormat/>
    <w:rPr>
      <w:rFonts w:cs="Symbol"/>
    </w:rPr>
  </w:style>
  <w:style w:type="character" w:customStyle="1" w:styleId="ListLabel260">
    <w:name w:val="ListLabel 260"/>
    <w:qFormat/>
    <w:rPr>
      <w:rFonts w:cs="Courier New"/>
    </w:rPr>
  </w:style>
  <w:style w:type="character" w:customStyle="1" w:styleId="ListLabel261">
    <w:name w:val="ListLabel 261"/>
    <w:qFormat/>
    <w:rPr>
      <w:rFonts w:cs="Wingdings"/>
    </w:rPr>
  </w:style>
  <w:style w:type="character" w:customStyle="1" w:styleId="ListLabel262">
    <w:name w:val="ListLabel 262"/>
    <w:qFormat/>
    <w:rPr>
      <w:rFonts w:cs="Symbol"/>
    </w:rPr>
  </w:style>
  <w:style w:type="character" w:customStyle="1" w:styleId="ListLabel263">
    <w:name w:val="ListLabel 263"/>
    <w:qFormat/>
    <w:rPr>
      <w:rFonts w:cs="Courier New"/>
    </w:rPr>
  </w:style>
  <w:style w:type="character" w:customStyle="1" w:styleId="ListLabel264">
    <w:name w:val="ListLabel 264"/>
    <w:qFormat/>
    <w:rPr>
      <w:rFonts w:cs="Wingdings"/>
    </w:rPr>
  </w:style>
  <w:style w:type="character" w:customStyle="1" w:styleId="ListLabel265">
    <w:name w:val="ListLabel 265"/>
    <w:qFormat/>
    <w:rPr>
      <w:rFonts w:cs="Symbol"/>
      <w:b/>
      <w:color w:val="auto"/>
      <w:sz w:val="20"/>
    </w:rPr>
  </w:style>
  <w:style w:type="character" w:customStyle="1" w:styleId="ListLabel266">
    <w:name w:val="ListLabel 266"/>
    <w:qFormat/>
    <w:rPr>
      <w:rFonts w:cs="Courier New"/>
    </w:rPr>
  </w:style>
  <w:style w:type="character" w:customStyle="1" w:styleId="ListLabel267">
    <w:name w:val="ListLabel 267"/>
    <w:qFormat/>
    <w:rPr>
      <w:rFonts w:cs="Wingdings"/>
    </w:rPr>
  </w:style>
  <w:style w:type="character" w:customStyle="1" w:styleId="ListLabel268">
    <w:name w:val="ListLabel 268"/>
    <w:qFormat/>
    <w:rPr>
      <w:rFonts w:cs="Symbol"/>
    </w:rPr>
  </w:style>
  <w:style w:type="character" w:customStyle="1" w:styleId="ListLabel269">
    <w:name w:val="ListLabel 269"/>
    <w:qFormat/>
    <w:rPr>
      <w:rFonts w:cs="Courier New"/>
    </w:rPr>
  </w:style>
  <w:style w:type="character" w:customStyle="1" w:styleId="ListLabel270">
    <w:name w:val="ListLabel 270"/>
    <w:qFormat/>
    <w:rPr>
      <w:rFonts w:cs="Wingdings"/>
    </w:rPr>
  </w:style>
  <w:style w:type="character" w:customStyle="1" w:styleId="ListLabel271">
    <w:name w:val="ListLabel 271"/>
    <w:qFormat/>
    <w:rPr>
      <w:rFonts w:cs="Symbol"/>
    </w:rPr>
  </w:style>
  <w:style w:type="character" w:customStyle="1" w:styleId="ListLabel272">
    <w:name w:val="ListLabel 272"/>
    <w:qFormat/>
    <w:rPr>
      <w:rFonts w:cs="Courier New"/>
    </w:rPr>
  </w:style>
  <w:style w:type="character" w:customStyle="1" w:styleId="ListLabel273">
    <w:name w:val="ListLabel 273"/>
    <w:qFormat/>
    <w:rPr>
      <w:rFonts w:cs="Wingdings"/>
    </w:rPr>
  </w:style>
  <w:style w:type="character" w:customStyle="1" w:styleId="ListLabel274">
    <w:name w:val="ListLabel 274"/>
    <w:qFormat/>
    <w:rPr>
      <w:rFonts w:cs="Symbol"/>
      <w:sz w:val="20"/>
    </w:rPr>
  </w:style>
  <w:style w:type="character" w:customStyle="1" w:styleId="ListLabel275">
    <w:name w:val="ListLabel 275"/>
    <w:qFormat/>
    <w:rPr>
      <w:rFonts w:cs="Courier New"/>
    </w:rPr>
  </w:style>
  <w:style w:type="character" w:customStyle="1" w:styleId="ListLabel276">
    <w:name w:val="ListLabel 276"/>
    <w:qFormat/>
    <w:rPr>
      <w:rFonts w:cs="Wingdings"/>
    </w:rPr>
  </w:style>
  <w:style w:type="character" w:customStyle="1" w:styleId="ListLabel277">
    <w:name w:val="ListLabel 277"/>
    <w:qFormat/>
    <w:rPr>
      <w:rFonts w:cs="Symbol"/>
    </w:rPr>
  </w:style>
  <w:style w:type="character" w:customStyle="1" w:styleId="ListLabel278">
    <w:name w:val="ListLabel 278"/>
    <w:qFormat/>
    <w:rPr>
      <w:rFonts w:cs="Courier New"/>
    </w:rPr>
  </w:style>
  <w:style w:type="character" w:customStyle="1" w:styleId="ListLabel279">
    <w:name w:val="ListLabel 279"/>
    <w:qFormat/>
    <w:rPr>
      <w:rFonts w:cs="Wingdings"/>
    </w:rPr>
  </w:style>
  <w:style w:type="character" w:customStyle="1" w:styleId="ListLabel280">
    <w:name w:val="ListLabel 280"/>
    <w:qFormat/>
    <w:rPr>
      <w:rFonts w:cs="Symbol"/>
    </w:rPr>
  </w:style>
  <w:style w:type="character" w:customStyle="1" w:styleId="ListLabel281">
    <w:name w:val="ListLabel 281"/>
    <w:qFormat/>
    <w:rPr>
      <w:rFonts w:cs="Courier New"/>
    </w:rPr>
  </w:style>
  <w:style w:type="character" w:customStyle="1" w:styleId="ListLabel282">
    <w:name w:val="ListLabel 282"/>
    <w:qFormat/>
    <w:rPr>
      <w:rFonts w:cs="Wingdings"/>
    </w:rPr>
  </w:style>
  <w:style w:type="character" w:customStyle="1" w:styleId="ListLabel283">
    <w:name w:val="ListLabel 283"/>
    <w:qFormat/>
    <w:rPr>
      <w:rFonts w:cs="OpenSymbol"/>
    </w:rPr>
  </w:style>
  <w:style w:type="character" w:customStyle="1" w:styleId="ListLabel284">
    <w:name w:val="ListLabel 284"/>
    <w:qFormat/>
    <w:rPr>
      <w:rFonts w:cs="OpenSymbol"/>
    </w:rPr>
  </w:style>
  <w:style w:type="character" w:customStyle="1" w:styleId="ListLabel285">
    <w:name w:val="ListLabel 285"/>
    <w:qFormat/>
    <w:rPr>
      <w:rFonts w:cs="OpenSymbol"/>
    </w:rPr>
  </w:style>
  <w:style w:type="character" w:customStyle="1" w:styleId="ListLabel286">
    <w:name w:val="ListLabel 286"/>
    <w:qFormat/>
    <w:rPr>
      <w:rFonts w:cs="OpenSymbol"/>
    </w:rPr>
  </w:style>
  <w:style w:type="character" w:customStyle="1" w:styleId="ListLabel287">
    <w:name w:val="ListLabel 287"/>
    <w:qFormat/>
    <w:rPr>
      <w:rFonts w:cs="OpenSymbol"/>
    </w:rPr>
  </w:style>
  <w:style w:type="character" w:customStyle="1" w:styleId="ListLabel288">
    <w:name w:val="ListLabel 288"/>
    <w:qFormat/>
    <w:rPr>
      <w:rFonts w:cs="OpenSymbol"/>
    </w:rPr>
  </w:style>
  <w:style w:type="character" w:customStyle="1" w:styleId="ListLabel289">
    <w:name w:val="ListLabel 289"/>
    <w:qFormat/>
    <w:rPr>
      <w:rFonts w:cs="OpenSymbol"/>
    </w:rPr>
  </w:style>
  <w:style w:type="character" w:customStyle="1" w:styleId="ListLabel290">
    <w:name w:val="ListLabel 290"/>
    <w:qFormat/>
    <w:rPr>
      <w:rFonts w:cs="OpenSymbol"/>
    </w:rPr>
  </w:style>
  <w:style w:type="character" w:customStyle="1" w:styleId="ListLabel291">
    <w:name w:val="ListLabel 291"/>
    <w:qFormat/>
    <w:rPr>
      <w:rFonts w:cs="OpenSymbol"/>
    </w:rPr>
  </w:style>
  <w:style w:type="character" w:customStyle="1" w:styleId="ListLabel292">
    <w:name w:val="ListLabel 292"/>
    <w:qFormat/>
    <w:rPr>
      <w:rFonts w:cs="OpenSymbol"/>
    </w:rPr>
  </w:style>
  <w:style w:type="character" w:customStyle="1" w:styleId="ListLabel293">
    <w:name w:val="ListLabel 293"/>
    <w:qFormat/>
    <w:rPr>
      <w:rFonts w:cs="OpenSymbol"/>
    </w:rPr>
  </w:style>
  <w:style w:type="character" w:customStyle="1" w:styleId="ListLabel294">
    <w:name w:val="ListLabel 294"/>
    <w:qFormat/>
    <w:rPr>
      <w:rFonts w:cs="OpenSymbol"/>
    </w:rPr>
  </w:style>
  <w:style w:type="character" w:customStyle="1" w:styleId="ListLabel295">
    <w:name w:val="ListLabel 295"/>
    <w:qFormat/>
    <w:rPr>
      <w:rFonts w:cs="OpenSymbol"/>
    </w:rPr>
  </w:style>
  <w:style w:type="character" w:customStyle="1" w:styleId="ListLabel296">
    <w:name w:val="ListLabel 296"/>
    <w:qFormat/>
    <w:rPr>
      <w:rFonts w:cs="OpenSymbol"/>
    </w:rPr>
  </w:style>
  <w:style w:type="character" w:customStyle="1" w:styleId="ListLabel297">
    <w:name w:val="ListLabel 297"/>
    <w:qFormat/>
    <w:rPr>
      <w:rFonts w:cs="OpenSymbol"/>
    </w:rPr>
  </w:style>
  <w:style w:type="character" w:customStyle="1" w:styleId="ListLabel298">
    <w:name w:val="ListLabel 298"/>
    <w:qFormat/>
    <w:rPr>
      <w:rFonts w:cs="OpenSymbol"/>
    </w:rPr>
  </w:style>
  <w:style w:type="character" w:customStyle="1" w:styleId="ListLabel299">
    <w:name w:val="ListLabel 299"/>
    <w:qFormat/>
    <w:rPr>
      <w:rFonts w:cs="OpenSymbol"/>
    </w:rPr>
  </w:style>
  <w:style w:type="character" w:customStyle="1" w:styleId="ListLabel300">
    <w:name w:val="ListLabel 300"/>
    <w:qFormat/>
    <w:rPr>
      <w:rFonts w:cs="OpenSymbol"/>
    </w:rPr>
  </w:style>
  <w:style w:type="character" w:customStyle="1" w:styleId="ListLabel301">
    <w:name w:val="ListLabel 301"/>
    <w:qFormat/>
    <w:rPr>
      <w:rFonts w:cs="OpenSymbol"/>
    </w:rPr>
  </w:style>
  <w:style w:type="character" w:customStyle="1" w:styleId="ListLabel302">
    <w:name w:val="ListLabel 302"/>
    <w:qFormat/>
    <w:rPr>
      <w:rFonts w:cs="OpenSymbol"/>
    </w:rPr>
  </w:style>
  <w:style w:type="character" w:customStyle="1" w:styleId="ListLabel303">
    <w:name w:val="ListLabel 303"/>
    <w:qFormat/>
    <w:rPr>
      <w:rFonts w:cs="OpenSymbol"/>
    </w:rPr>
  </w:style>
  <w:style w:type="character" w:customStyle="1" w:styleId="ListLabel304">
    <w:name w:val="ListLabel 304"/>
    <w:qFormat/>
    <w:rPr>
      <w:rFonts w:cs="OpenSymbol"/>
    </w:rPr>
  </w:style>
  <w:style w:type="character" w:customStyle="1" w:styleId="ListLabel305">
    <w:name w:val="ListLabel 305"/>
    <w:qFormat/>
    <w:rPr>
      <w:rFonts w:cs="OpenSymbol"/>
    </w:rPr>
  </w:style>
  <w:style w:type="character" w:customStyle="1" w:styleId="ListLabel306">
    <w:name w:val="ListLabel 306"/>
    <w:qFormat/>
    <w:rPr>
      <w:rFonts w:cs="OpenSymbol"/>
    </w:rPr>
  </w:style>
  <w:style w:type="character" w:customStyle="1" w:styleId="ListLabel307">
    <w:name w:val="ListLabel 307"/>
    <w:qFormat/>
    <w:rPr>
      <w:rFonts w:cs="OpenSymbol"/>
    </w:rPr>
  </w:style>
  <w:style w:type="character" w:customStyle="1" w:styleId="ListLabel308">
    <w:name w:val="ListLabel 308"/>
    <w:qFormat/>
    <w:rPr>
      <w:rFonts w:cs="OpenSymbol"/>
    </w:rPr>
  </w:style>
  <w:style w:type="character" w:customStyle="1" w:styleId="ListLabel309">
    <w:name w:val="ListLabel 309"/>
    <w:qFormat/>
    <w:rPr>
      <w:rFonts w:cs="OpenSymbol"/>
    </w:rPr>
  </w:style>
  <w:style w:type="character" w:customStyle="1" w:styleId="ListLabel310">
    <w:name w:val="ListLabel 310"/>
    <w:qFormat/>
    <w:rPr>
      <w:rFonts w:cs="OpenSymbol"/>
    </w:rPr>
  </w:style>
  <w:style w:type="character" w:customStyle="1" w:styleId="ListLabel311">
    <w:name w:val="ListLabel 311"/>
    <w:qFormat/>
    <w:rPr>
      <w:rFonts w:cs="OpenSymbol"/>
    </w:rPr>
  </w:style>
  <w:style w:type="character" w:customStyle="1" w:styleId="ListLabel312">
    <w:name w:val="ListLabel 312"/>
    <w:qFormat/>
    <w:rPr>
      <w:rFonts w:cs="OpenSymbol"/>
    </w:rPr>
  </w:style>
  <w:style w:type="character" w:customStyle="1" w:styleId="ListLabel313">
    <w:name w:val="ListLabel 313"/>
    <w:qFormat/>
    <w:rPr>
      <w:rFonts w:cs="OpenSymbol"/>
    </w:rPr>
  </w:style>
  <w:style w:type="character" w:customStyle="1" w:styleId="ListLabel314">
    <w:name w:val="ListLabel 314"/>
    <w:qFormat/>
    <w:rPr>
      <w:rFonts w:cs="OpenSymbol"/>
    </w:rPr>
  </w:style>
  <w:style w:type="character" w:customStyle="1" w:styleId="ListLabel315">
    <w:name w:val="ListLabel 315"/>
    <w:qFormat/>
    <w:rPr>
      <w:rFonts w:cs="OpenSymbol"/>
    </w:rPr>
  </w:style>
  <w:style w:type="character" w:customStyle="1" w:styleId="ListLabel316">
    <w:name w:val="ListLabel 316"/>
    <w:qFormat/>
    <w:rPr>
      <w:rFonts w:cs="OpenSymbol"/>
    </w:rPr>
  </w:style>
  <w:style w:type="character" w:customStyle="1" w:styleId="ListLabel317">
    <w:name w:val="ListLabel 317"/>
    <w:qFormat/>
    <w:rPr>
      <w:rFonts w:cs="OpenSymbol"/>
    </w:rPr>
  </w:style>
  <w:style w:type="character" w:customStyle="1" w:styleId="ListLabel318">
    <w:name w:val="ListLabel 318"/>
    <w:qFormat/>
    <w:rPr>
      <w:rFonts w:cs="OpenSymbol"/>
    </w:rPr>
  </w:style>
  <w:style w:type="character" w:customStyle="1" w:styleId="ListLabel319">
    <w:name w:val="ListLabel 319"/>
    <w:qFormat/>
    <w:rPr>
      <w:rFonts w:cs="OpenSymbol"/>
    </w:rPr>
  </w:style>
  <w:style w:type="character" w:customStyle="1" w:styleId="ListLabel320">
    <w:name w:val="ListLabel 320"/>
    <w:qFormat/>
    <w:rPr>
      <w:rFonts w:cs="OpenSymbol"/>
    </w:rPr>
  </w:style>
  <w:style w:type="character" w:customStyle="1" w:styleId="ListLabel321">
    <w:name w:val="ListLabel 321"/>
    <w:qFormat/>
    <w:rPr>
      <w:rFonts w:cs="OpenSymbol"/>
    </w:rPr>
  </w:style>
  <w:style w:type="character" w:customStyle="1" w:styleId="ListLabel322">
    <w:name w:val="ListLabel 322"/>
    <w:qFormat/>
    <w:rPr>
      <w:rFonts w:cs="OpenSymbol"/>
    </w:rPr>
  </w:style>
  <w:style w:type="character" w:customStyle="1" w:styleId="ListLabel323">
    <w:name w:val="ListLabel 323"/>
    <w:qFormat/>
    <w:rPr>
      <w:rFonts w:cs="OpenSymbol"/>
    </w:rPr>
  </w:style>
  <w:style w:type="character" w:customStyle="1" w:styleId="ListLabel324">
    <w:name w:val="ListLabel 324"/>
    <w:qFormat/>
    <w:rPr>
      <w:rFonts w:cs="OpenSymbol"/>
    </w:rPr>
  </w:style>
  <w:style w:type="character" w:customStyle="1" w:styleId="ListLabel325">
    <w:name w:val="ListLabel 325"/>
    <w:qFormat/>
    <w:rPr>
      <w:rFonts w:cs="OpenSymbol"/>
    </w:rPr>
  </w:style>
  <w:style w:type="character" w:customStyle="1" w:styleId="ListLabel326">
    <w:name w:val="ListLabel 326"/>
    <w:qFormat/>
    <w:rPr>
      <w:rFonts w:cs="OpenSymbol"/>
    </w:rPr>
  </w:style>
  <w:style w:type="character" w:customStyle="1" w:styleId="ListLabel327">
    <w:name w:val="ListLabel 327"/>
    <w:qFormat/>
    <w:rPr>
      <w:rFonts w:cs="OpenSymbol"/>
    </w:rPr>
  </w:style>
  <w:style w:type="character" w:customStyle="1" w:styleId="ListLabel328">
    <w:name w:val="ListLabel 328"/>
    <w:qFormat/>
    <w:rPr>
      <w:rFonts w:cs="OpenSymbol"/>
    </w:rPr>
  </w:style>
  <w:style w:type="character" w:customStyle="1" w:styleId="ListLabel329">
    <w:name w:val="ListLabel 329"/>
    <w:qFormat/>
    <w:rPr>
      <w:rFonts w:cs="OpenSymbol"/>
    </w:rPr>
  </w:style>
  <w:style w:type="character" w:customStyle="1" w:styleId="ListLabel330">
    <w:name w:val="ListLabel 330"/>
    <w:qFormat/>
    <w:rPr>
      <w:rFonts w:cs="OpenSymbol"/>
    </w:rPr>
  </w:style>
  <w:style w:type="character" w:customStyle="1" w:styleId="ListLabel331">
    <w:name w:val="ListLabel 331"/>
    <w:qFormat/>
    <w:rPr>
      <w:rFonts w:cs="OpenSymbol"/>
    </w:rPr>
  </w:style>
  <w:style w:type="character" w:customStyle="1" w:styleId="ListLabel332">
    <w:name w:val="ListLabel 332"/>
    <w:qFormat/>
    <w:rPr>
      <w:rFonts w:cs="OpenSymbol"/>
    </w:rPr>
  </w:style>
  <w:style w:type="character" w:customStyle="1" w:styleId="ListLabel333">
    <w:name w:val="ListLabel 333"/>
    <w:qFormat/>
    <w:rPr>
      <w:rFonts w:cs="OpenSymbol"/>
    </w:rPr>
  </w:style>
  <w:style w:type="character" w:customStyle="1" w:styleId="ListLabel334">
    <w:name w:val="ListLabel 334"/>
    <w:qFormat/>
    <w:rPr>
      <w:rFonts w:cs="OpenSymbol"/>
    </w:rPr>
  </w:style>
  <w:style w:type="character" w:customStyle="1" w:styleId="ListLabel335">
    <w:name w:val="ListLabel 335"/>
    <w:qFormat/>
    <w:rPr>
      <w:rFonts w:cs="OpenSymbol"/>
    </w:rPr>
  </w:style>
  <w:style w:type="character" w:customStyle="1" w:styleId="ListLabel336">
    <w:name w:val="ListLabel 336"/>
    <w:qFormat/>
    <w:rPr>
      <w:rFonts w:cs="OpenSymbol"/>
    </w:rPr>
  </w:style>
  <w:style w:type="character" w:customStyle="1" w:styleId="ListLabel337">
    <w:name w:val="ListLabel 337"/>
    <w:qFormat/>
    <w:rPr>
      <w:rFonts w:cs="OpenSymbol"/>
    </w:rPr>
  </w:style>
  <w:style w:type="character" w:customStyle="1" w:styleId="ListLabel338">
    <w:name w:val="ListLabel 338"/>
    <w:qFormat/>
    <w:rPr>
      <w:rFonts w:cs="OpenSymbol"/>
    </w:rPr>
  </w:style>
  <w:style w:type="character" w:customStyle="1" w:styleId="ListLabel339">
    <w:name w:val="ListLabel 339"/>
    <w:qFormat/>
    <w:rPr>
      <w:rFonts w:cs="OpenSymbol"/>
    </w:rPr>
  </w:style>
  <w:style w:type="character" w:customStyle="1" w:styleId="ListLabel340">
    <w:name w:val="ListLabel 340"/>
    <w:qFormat/>
    <w:rPr>
      <w:rFonts w:cs="OpenSymbol"/>
    </w:rPr>
  </w:style>
  <w:style w:type="character" w:customStyle="1" w:styleId="ListLabel341">
    <w:name w:val="ListLabel 341"/>
    <w:qFormat/>
    <w:rPr>
      <w:rFonts w:cs="OpenSymbol"/>
    </w:rPr>
  </w:style>
  <w:style w:type="character" w:customStyle="1" w:styleId="ListLabel342">
    <w:name w:val="ListLabel 342"/>
    <w:qFormat/>
    <w:rPr>
      <w:rFonts w:cs="OpenSymbol"/>
    </w:rPr>
  </w:style>
  <w:style w:type="character" w:customStyle="1" w:styleId="ListLabel343">
    <w:name w:val="ListLabel 343"/>
    <w:qFormat/>
    <w:rPr>
      <w:rFonts w:cs="OpenSymbol"/>
    </w:rPr>
  </w:style>
  <w:style w:type="character" w:customStyle="1" w:styleId="ListLabel344">
    <w:name w:val="ListLabel 344"/>
    <w:qFormat/>
    <w:rPr>
      <w:rFonts w:cs="OpenSymbol"/>
    </w:rPr>
  </w:style>
  <w:style w:type="character" w:customStyle="1" w:styleId="ListLabel345">
    <w:name w:val="ListLabel 345"/>
    <w:qFormat/>
    <w:rPr>
      <w:rFonts w:cs="OpenSymbol"/>
    </w:rPr>
  </w:style>
  <w:style w:type="character" w:customStyle="1" w:styleId="ListLabel346">
    <w:name w:val="ListLabel 346"/>
    <w:qFormat/>
    <w:rPr>
      <w:rFonts w:cs="OpenSymbol"/>
    </w:rPr>
  </w:style>
  <w:style w:type="character" w:customStyle="1" w:styleId="ListLabel347">
    <w:name w:val="ListLabel 347"/>
    <w:qFormat/>
    <w:rPr>
      <w:rFonts w:cs="OpenSymbol"/>
    </w:rPr>
  </w:style>
  <w:style w:type="character" w:customStyle="1" w:styleId="ListLabel348">
    <w:name w:val="ListLabel 348"/>
    <w:qFormat/>
    <w:rPr>
      <w:rFonts w:cs="OpenSymbol"/>
    </w:rPr>
  </w:style>
  <w:style w:type="character" w:customStyle="1" w:styleId="ListLabel349">
    <w:name w:val="ListLabel 349"/>
    <w:qFormat/>
    <w:rPr>
      <w:rFonts w:cs="OpenSymbol"/>
    </w:rPr>
  </w:style>
  <w:style w:type="character" w:customStyle="1" w:styleId="ListLabel350">
    <w:name w:val="ListLabel 350"/>
    <w:qFormat/>
    <w:rPr>
      <w:rFonts w:cs="OpenSymbol"/>
    </w:rPr>
  </w:style>
  <w:style w:type="character" w:customStyle="1" w:styleId="ListLabel351">
    <w:name w:val="ListLabel 351"/>
    <w:qFormat/>
    <w:rPr>
      <w:rFonts w:cs="OpenSymbol"/>
    </w:rPr>
  </w:style>
  <w:style w:type="character" w:customStyle="1" w:styleId="ListLabel352">
    <w:name w:val="ListLabel 352"/>
    <w:qFormat/>
    <w:rPr>
      <w:rFonts w:cs="OpenSymbol"/>
    </w:rPr>
  </w:style>
  <w:style w:type="character" w:customStyle="1" w:styleId="ListLabel353">
    <w:name w:val="ListLabel 353"/>
    <w:qFormat/>
    <w:rPr>
      <w:rFonts w:cs="OpenSymbol"/>
    </w:rPr>
  </w:style>
  <w:style w:type="character" w:customStyle="1" w:styleId="ListLabel354">
    <w:name w:val="ListLabel 354"/>
    <w:qFormat/>
    <w:rPr>
      <w:rFonts w:cs="OpenSymbol"/>
    </w:rPr>
  </w:style>
  <w:style w:type="character" w:customStyle="1" w:styleId="ListLabel355">
    <w:name w:val="ListLabel 355"/>
    <w:qFormat/>
    <w:rPr>
      <w:rFonts w:cs="OpenSymbol"/>
    </w:rPr>
  </w:style>
  <w:style w:type="character" w:customStyle="1" w:styleId="ListLabel356">
    <w:name w:val="ListLabel 356"/>
    <w:qFormat/>
    <w:rPr>
      <w:rFonts w:cs="OpenSymbol"/>
    </w:rPr>
  </w:style>
  <w:style w:type="character" w:customStyle="1" w:styleId="ListLabel357">
    <w:name w:val="ListLabel 357"/>
    <w:qFormat/>
    <w:rPr>
      <w:rFonts w:cs="OpenSymbol"/>
    </w:rPr>
  </w:style>
  <w:style w:type="character" w:customStyle="1" w:styleId="ListLabel358">
    <w:name w:val="ListLabel 358"/>
    <w:qFormat/>
    <w:rPr>
      <w:rFonts w:cs="OpenSymbol"/>
    </w:rPr>
  </w:style>
  <w:style w:type="character" w:customStyle="1" w:styleId="ListLabel359">
    <w:name w:val="ListLabel 359"/>
    <w:qFormat/>
    <w:rPr>
      <w:rFonts w:cs="OpenSymbol"/>
    </w:rPr>
  </w:style>
  <w:style w:type="character" w:customStyle="1" w:styleId="ListLabel360">
    <w:name w:val="ListLabel 360"/>
    <w:qFormat/>
    <w:rPr>
      <w:rFonts w:cs="OpenSymbol"/>
    </w:rPr>
  </w:style>
  <w:style w:type="character" w:customStyle="1" w:styleId="ListLabel361">
    <w:name w:val="ListLabel 361"/>
    <w:qFormat/>
    <w:rPr>
      <w:rFonts w:cs="OpenSymbol"/>
    </w:rPr>
  </w:style>
  <w:style w:type="character" w:customStyle="1" w:styleId="ListLabel362">
    <w:name w:val="ListLabel 362"/>
    <w:qFormat/>
    <w:rPr>
      <w:rFonts w:cs="OpenSymbol"/>
    </w:rPr>
  </w:style>
  <w:style w:type="character" w:customStyle="1" w:styleId="ListLabel363">
    <w:name w:val="ListLabel 363"/>
    <w:qFormat/>
    <w:rPr>
      <w:rFonts w:cs="OpenSymbol"/>
    </w:rPr>
  </w:style>
  <w:style w:type="character" w:customStyle="1" w:styleId="ListLabel364">
    <w:name w:val="ListLabel 364"/>
    <w:qFormat/>
    <w:rPr>
      <w:i/>
    </w:rPr>
  </w:style>
  <w:style w:type="character" w:customStyle="1" w:styleId="ListLabel365">
    <w:name w:val="ListLabel 365"/>
    <w:qFormat/>
  </w:style>
  <w:style w:type="character" w:customStyle="1" w:styleId="ListLabel366">
    <w:name w:val="ListLabel 366"/>
    <w:qFormat/>
    <w:rPr>
      <w:rFonts w:cs="Symbol"/>
    </w:rPr>
  </w:style>
  <w:style w:type="character" w:customStyle="1" w:styleId="ListLabel367">
    <w:name w:val="ListLabel 367"/>
    <w:qFormat/>
    <w:rPr>
      <w:rFonts w:cs="Courier New"/>
    </w:rPr>
  </w:style>
  <w:style w:type="character" w:customStyle="1" w:styleId="ListLabel368">
    <w:name w:val="ListLabel 368"/>
    <w:qFormat/>
    <w:rPr>
      <w:rFonts w:cs="Wingdings"/>
    </w:rPr>
  </w:style>
  <w:style w:type="character" w:customStyle="1" w:styleId="ListLabel369">
    <w:name w:val="ListLabel 369"/>
    <w:qFormat/>
    <w:rPr>
      <w:rFonts w:cs="Symbol"/>
    </w:rPr>
  </w:style>
  <w:style w:type="character" w:customStyle="1" w:styleId="ListLabel370">
    <w:name w:val="ListLabel 370"/>
    <w:qFormat/>
    <w:rPr>
      <w:rFonts w:cs="Courier New"/>
    </w:rPr>
  </w:style>
  <w:style w:type="character" w:customStyle="1" w:styleId="ListLabel371">
    <w:name w:val="ListLabel 371"/>
    <w:qFormat/>
    <w:rPr>
      <w:rFonts w:cs="Wingdings"/>
    </w:rPr>
  </w:style>
  <w:style w:type="character" w:customStyle="1" w:styleId="ListLabel372">
    <w:name w:val="ListLabel 372"/>
    <w:qFormat/>
    <w:rPr>
      <w:rFonts w:cs="Symbol"/>
    </w:rPr>
  </w:style>
  <w:style w:type="character" w:customStyle="1" w:styleId="ListLabel373">
    <w:name w:val="ListLabel 373"/>
    <w:qFormat/>
    <w:rPr>
      <w:rFonts w:cs="Courier New"/>
    </w:rPr>
  </w:style>
  <w:style w:type="character" w:customStyle="1" w:styleId="ListLabel374">
    <w:name w:val="ListLabel 374"/>
    <w:qFormat/>
    <w:rPr>
      <w:rFonts w:cs="Wingdings"/>
    </w:rPr>
  </w:style>
  <w:style w:type="character" w:customStyle="1" w:styleId="ListLabel375">
    <w:name w:val="ListLabel 375"/>
    <w:qFormat/>
    <w:rPr>
      <w:rFonts w:cs="Symbol"/>
    </w:rPr>
  </w:style>
  <w:style w:type="character" w:customStyle="1" w:styleId="ListLabel376">
    <w:name w:val="ListLabel 376"/>
    <w:qFormat/>
    <w:rPr>
      <w:rFonts w:cs="Courier New"/>
    </w:rPr>
  </w:style>
  <w:style w:type="character" w:customStyle="1" w:styleId="ListLabel377">
    <w:name w:val="ListLabel 377"/>
    <w:qFormat/>
    <w:rPr>
      <w:rFonts w:cs="Wingdings"/>
    </w:rPr>
  </w:style>
  <w:style w:type="character" w:customStyle="1" w:styleId="ListLabel378">
    <w:name w:val="ListLabel 378"/>
    <w:qFormat/>
    <w:rPr>
      <w:rFonts w:cs="Symbol"/>
    </w:rPr>
  </w:style>
  <w:style w:type="character" w:customStyle="1" w:styleId="ListLabel379">
    <w:name w:val="ListLabel 379"/>
    <w:qFormat/>
    <w:rPr>
      <w:rFonts w:cs="Courier New"/>
    </w:rPr>
  </w:style>
  <w:style w:type="character" w:customStyle="1" w:styleId="ListLabel380">
    <w:name w:val="ListLabel 380"/>
    <w:qFormat/>
    <w:rPr>
      <w:rFonts w:cs="Wingdings"/>
    </w:rPr>
  </w:style>
  <w:style w:type="character" w:customStyle="1" w:styleId="ListLabel381">
    <w:name w:val="ListLabel 381"/>
    <w:qFormat/>
    <w:rPr>
      <w:rFonts w:cs="Symbol"/>
    </w:rPr>
  </w:style>
  <w:style w:type="character" w:customStyle="1" w:styleId="ListLabel382">
    <w:name w:val="ListLabel 382"/>
    <w:qFormat/>
    <w:rPr>
      <w:rFonts w:cs="Courier New"/>
    </w:rPr>
  </w:style>
  <w:style w:type="character" w:customStyle="1" w:styleId="ListLabel383">
    <w:name w:val="ListLabel 383"/>
    <w:qFormat/>
    <w:rPr>
      <w:rFonts w:cs="Wingdings"/>
    </w:rPr>
  </w:style>
  <w:style w:type="character" w:customStyle="1" w:styleId="ListLabel384">
    <w:name w:val="ListLabel 384"/>
    <w:qFormat/>
    <w:rPr>
      <w:rFonts w:cs="Symbol"/>
    </w:rPr>
  </w:style>
  <w:style w:type="character" w:customStyle="1" w:styleId="ListLabel385">
    <w:name w:val="ListLabel 385"/>
    <w:qFormat/>
    <w:rPr>
      <w:rFonts w:cs="Times New Roman"/>
    </w:rPr>
  </w:style>
  <w:style w:type="character" w:customStyle="1" w:styleId="ListLabel386">
    <w:name w:val="ListLabel 386"/>
    <w:qFormat/>
    <w:rPr>
      <w:rFonts w:cs="Symbol"/>
    </w:rPr>
  </w:style>
  <w:style w:type="character" w:customStyle="1" w:styleId="ListLabel387">
    <w:name w:val="ListLabel 387"/>
    <w:qFormat/>
    <w:rPr>
      <w:rFonts w:cs="Wingdings"/>
    </w:rPr>
  </w:style>
  <w:style w:type="character" w:customStyle="1" w:styleId="ListLabel388">
    <w:name w:val="ListLabel 388"/>
    <w:qFormat/>
    <w:rPr>
      <w:rFonts w:cs="Symbol"/>
    </w:rPr>
  </w:style>
  <w:style w:type="character" w:customStyle="1" w:styleId="ListLabel389">
    <w:name w:val="ListLabel 389"/>
    <w:qFormat/>
    <w:rPr>
      <w:rFonts w:cs="Courier New"/>
    </w:rPr>
  </w:style>
  <w:style w:type="character" w:customStyle="1" w:styleId="ListLabel390">
    <w:name w:val="ListLabel 390"/>
    <w:qFormat/>
    <w:rPr>
      <w:rFonts w:cs="Wingdings"/>
    </w:rPr>
  </w:style>
  <w:style w:type="character" w:customStyle="1" w:styleId="ListLabel391">
    <w:name w:val="ListLabel 391"/>
    <w:qFormat/>
    <w:rPr>
      <w:rFonts w:cs="Symbol"/>
    </w:rPr>
  </w:style>
  <w:style w:type="character" w:customStyle="1" w:styleId="ListLabel392">
    <w:name w:val="ListLabel 392"/>
    <w:qFormat/>
    <w:rPr>
      <w:rFonts w:cs="Courier New"/>
    </w:rPr>
  </w:style>
  <w:style w:type="character" w:customStyle="1" w:styleId="ListLabel393">
    <w:name w:val="ListLabel 393"/>
    <w:qFormat/>
    <w:rPr>
      <w:rFonts w:cs="Wingdings"/>
    </w:rPr>
  </w:style>
  <w:style w:type="character" w:customStyle="1" w:styleId="ListLabel394">
    <w:name w:val="ListLabel 394"/>
    <w:qFormat/>
    <w:rPr>
      <w:rFonts w:cs="Arial"/>
    </w:rPr>
  </w:style>
  <w:style w:type="character" w:customStyle="1" w:styleId="ListLabel395">
    <w:name w:val="ListLabel 395"/>
    <w:qFormat/>
    <w:rPr>
      <w:rFonts w:cs="Courier New"/>
    </w:rPr>
  </w:style>
  <w:style w:type="character" w:customStyle="1" w:styleId="ListLabel396">
    <w:name w:val="ListLabel 396"/>
    <w:qFormat/>
    <w:rPr>
      <w:rFonts w:cs="Wingdings"/>
    </w:rPr>
  </w:style>
  <w:style w:type="character" w:customStyle="1" w:styleId="ListLabel397">
    <w:name w:val="ListLabel 397"/>
    <w:qFormat/>
    <w:rPr>
      <w:rFonts w:cs="Symbol"/>
    </w:rPr>
  </w:style>
  <w:style w:type="character" w:customStyle="1" w:styleId="ListLabel398">
    <w:name w:val="ListLabel 398"/>
    <w:qFormat/>
    <w:rPr>
      <w:rFonts w:cs="Courier New"/>
    </w:rPr>
  </w:style>
  <w:style w:type="character" w:customStyle="1" w:styleId="ListLabel399">
    <w:name w:val="ListLabel 399"/>
    <w:qFormat/>
    <w:rPr>
      <w:rFonts w:cs="Wingdings"/>
    </w:rPr>
  </w:style>
  <w:style w:type="character" w:customStyle="1" w:styleId="ListLabel400">
    <w:name w:val="ListLabel 400"/>
    <w:qFormat/>
    <w:rPr>
      <w:rFonts w:cs="Symbol"/>
    </w:rPr>
  </w:style>
  <w:style w:type="character" w:customStyle="1" w:styleId="ListLabel401">
    <w:name w:val="ListLabel 401"/>
    <w:qFormat/>
    <w:rPr>
      <w:rFonts w:cs="Courier New"/>
    </w:rPr>
  </w:style>
  <w:style w:type="character" w:customStyle="1" w:styleId="ListLabel402">
    <w:name w:val="ListLabel 402"/>
    <w:qFormat/>
    <w:rPr>
      <w:rFonts w:cs="Wingdings"/>
    </w:rPr>
  </w:style>
  <w:style w:type="character" w:customStyle="1" w:styleId="ListLabel403">
    <w:name w:val="ListLabel 403"/>
    <w:qFormat/>
    <w:rPr>
      <w:rFonts w:cs="Symbol"/>
      <w:b/>
      <w:color w:val="auto"/>
      <w:sz w:val="20"/>
    </w:rPr>
  </w:style>
  <w:style w:type="character" w:customStyle="1" w:styleId="ListLabel404">
    <w:name w:val="ListLabel 404"/>
    <w:qFormat/>
    <w:rPr>
      <w:rFonts w:cs="Courier New"/>
    </w:rPr>
  </w:style>
  <w:style w:type="character" w:customStyle="1" w:styleId="ListLabel405">
    <w:name w:val="ListLabel 405"/>
    <w:qFormat/>
    <w:rPr>
      <w:rFonts w:cs="Wingdings"/>
    </w:rPr>
  </w:style>
  <w:style w:type="character" w:customStyle="1" w:styleId="ListLabel406">
    <w:name w:val="ListLabel 406"/>
    <w:qFormat/>
    <w:rPr>
      <w:rFonts w:cs="Symbol"/>
    </w:rPr>
  </w:style>
  <w:style w:type="character" w:customStyle="1" w:styleId="ListLabel407">
    <w:name w:val="ListLabel 407"/>
    <w:qFormat/>
    <w:rPr>
      <w:rFonts w:cs="Courier New"/>
    </w:rPr>
  </w:style>
  <w:style w:type="character" w:customStyle="1" w:styleId="ListLabel408">
    <w:name w:val="ListLabel 408"/>
    <w:qFormat/>
    <w:rPr>
      <w:rFonts w:cs="Wingdings"/>
    </w:rPr>
  </w:style>
  <w:style w:type="character" w:customStyle="1" w:styleId="ListLabel409">
    <w:name w:val="ListLabel 409"/>
    <w:qFormat/>
    <w:rPr>
      <w:rFonts w:cs="Symbol"/>
    </w:rPr>
  </w:style>
  <w:style w:type="character" w:customStyle="1" w:styleId="ListLabel410">
    <w:name w:val="ListLabel 410"/>
    <w:qFormat/>
    <w:rPr>
      <w:rFonts w:cs="Courier New"/>
    </w:rPr>
  </w:style>
  <w:style w:type="character" w:customStyle="1" w:styleId="ListLabel411">
    <w:name w:val="ListLabel 411"/>
    <w:qFormat/>
    <w:rPr>
      <w:rFonts w:cs="Wingdings"/>
    </w:rPr>
  </w:style>
  <w:style w:type="character" w:customStyle="1" w:styleId="ListLabel412">
    <w:name w:val="ListLabel 412"/>
    <w:qFormat/>
    <w:rPr>
      <w:rFonts w:cs="Symbol"/>
      <w:b/>
      <w:color w:val="auto"/>
      <w:sz w:val="20"/>
    </w:rPr>
  </w:style>
  <w:style w:type="character" w:customStyle="1" w:styleId="ListLabel413">
    <w:name w:val="ListLabel 413"/>
    <w:qFormat/>
    <w:rPr>
      <w:rFonts w:cs="Courier New"/>
    </w:rPr>
  </w:style>
  <w:style w:type="character" w:customStyle="1" w:styleId="ListLabel414">
    <w:name w:val="ListLabel 414"/>
    <w:qFormat/>
    <w:rPr>
      <w:rFonts w:cs="Wingdings"/>
    </w:rPr>
  </w:style>
  <w:style w:type="character" w:customStyle="1" w:styleId="ListLabel415">
    <w:name w:val="ListLabel 415"/>
    <w:qFormat/>
    <w:rPr>
      <w:rFonts w:cs="Symbol"/>
    </w:rPr>
  </w:style>
  <w:style w:type="character" w:customStyle="1" w:styleId="ListLabel416">
    <w:name w:val="ListLabel 416"/>
    <w:qFormat/>
    <w:rPr>
      <w:rFonts w:cs="Courier New"/>
    </w:rPr>
  </w:style>
  <w:style w:type="character" w:customStyle="1" w:styleId="ListLabel417">
    <w:name w:val="ListLabel 417"/>
    <w:qFormat/>
    <w:rPr>
      <w:rFonts w:cs="Wingdings"/>
    </w:rPr>
  </w:style>
  <w:style w:type="character" w:customStyle="1" w:styleId="ListLabel418">
    <w:name w:val="ListLabel 418"/>
    <w:qFormat/>
    <w:rPr>
      <w:rFonts w:cs="Symbol"/>
    </w:rPr>
  </w:style>
  <w:style w:type="character" w:customStyle="1" w:styleId="ListLabel419">
    <w:name w:val="ListLabel 419"/>
    <w:qFormat/>
    <w:rPr>
      <w:rFonts w:cs="Courier New"/>
    </w:rPr>
  </w:style>
  <w:style w:type="character" w:customStyle="1" w:styleId="ListLabel420">
    <w:name w:val="ListLabel 420"/>
    <w:qFormat/>
    <w:rPr>
      <w:rFonts w:cs="Wingdings"/>
    </w:rPr>
  </w:style>
  <w:style w:type="character" w:customStyle="1" w:styleId="ListLabel421">
    <w:name w:val="ListLabel 421"/>
    <w:qFormat/>
    <w:rPr>
      <w:rFonts w:cs="Symbol"/>
      <w:sz w:val="20"/>
    </w:rPr>
  </w:style>
  <w:style w:type="character" w:customStyle="1" w:styleId="ListLabel422">
    <w:name w:val="ListLabel 422"/>
    <w:qFormat/>
    <w:rPr>
      <w:rFonts w:cs="Courier New"/>
    </w:rPr>
  </w:style>
  <w:style w:type="character" w:customStyle="1" w:styleId="ListLabel423">
    <w:name w:val="ListLabel 423"/>
    <w:qFormat/>
    <w:rPr>
      <w:rFonts w:cs="Wingdings"/>
    </w:rPr>
  </w:style>
  <w:style w:type="character" w:customStyle="1" w:styleId="ListLabel424">
    <w:name w:val="ListLabel 424"/>
    <w:qFormat/>
    <w:rPr>
      <w:rFonts w:cs="Symbol"/>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OpenSymbol"/>
    </w:rPr>
  </w:style>
  <w:style w:type="character" w:customStyle="1" w:styleId="ListLabel431">
    <w:name w:val="ListLabel 431"/>
    <w:qFormat/>
    <w:rPr>
      <w:rFonts w:cs="OpenSymbol"/>
    </w:rPr>
  </w:style>
  <w:style w:type="character" w:customStyle="1" w:styleId="ListLabel432">
    <w:name w:val="ListLabel 432"/>
    <w:qFormat/>
    <w:rPr>
      <w:rFonts w:cs="OpenSymbol"/>
    </w:rPr>
  </w:style>
  <w:style w:type="character" w:customStyle="1" w:styleId="ListLabel433">
    <w:name w:val="ListLabel 433"/>
    <w:qFormat/>
    <w:rPr>
      <w:rFonts w:cs="OpenSymbol"/>
    </w:rPr>
  </w:style>
  <w:style w:type="character" w:customStyle="1" w:styleId="ListLabel434">
    <w:name w:val="ListLabel 434"/>
    <w:qFormat/>
    <w:rPr>
      <w:rFonts w:cs="OpenSymbol"/>
    </w:rPr>
  </w:style>
  <w:style w:type="character" w:customStyle="1" w:styleId="ListLabel435">
    <w:name w:val="ListLabel 435"/>
    <w:qFormat/>
    <w:rPr>
      <w:rFonts w:cs="OpenSymbol"/>
    </w:rPr>
  </w:style>
  <w:style w:type="character" w:customStyle="1" w:styleId="ListLabel436">
    <w:name w:val="ListLabel 436"/>
    <w:qFormat/>
    <w:rPr>
      <w:rFonts w:cs="OpenSymbol"/>
    </w:rPr>
  </w:style>
  <w:style w:type="character" w:customStyle="1" w:styleId="ListLabel437">
    <w:name w:val="ListLabel 437"/>
    <w:qFormat/>
    <w:rPr>
      <w:rFonts w:cs="OpenSymbol"/>
    </w:rPr>
  </w:style>
  <w:style w:type="character" w:customStyle="1" w:styleId="ListLabel438">
    <w:name w:val="ListLabel 438"/>
    <w:qFormat/>
    <w:rPr>
      <w:rFonts w:cs="OpenSymbol"/>
    </w:rPr>
  </w:style>
  <w:style w:type="character" w:customStyle="1" w:styleId="ListLabel439">
    <w:name w:val="ListLabel 439"/>
    <w:qFormat/>
    <w:rPr>
      <w:rFonts w:cs="OpenSymbol"/>
    </w:rPr>
  </w:style>
  <w:style w:type="character" w:customStyle="1" w:styleId="ListLabel440">
    <w:name w:val="ListLabel 440"/>
    <w:qFormat/>
    <w:rPr>
      <w:rFonts w:cs="OpenSymbol"/>
    </w:rPr>
  </w:style>
  <w:style w:type="character" w:customStyle="1" w:styleId="ListLabel441">
    <w:name w:val="ListLabel 441"/>
    <w:qFormat/>
    <w:rPr>
      <w:rFonts w:cs="OpenSymbol"/>
    </w:rPr>
  </w:style>
  <w:style w:type="character" w:customStyle="1" w:styleId="ListLabel442">
    <w:name w:val="ListLabel 442"/>
    <w:qFormat/>
    <w:rPr>
      <w:rFonts w:cs="OpenSymbol"/>
    </w:rPr>
  </w:style>
  <w:style w:type="character" w:customStyle="1" w:styleId="ListLabel443">
    <w:name w:val="ListLabel 443"/>
    <w:qFormat/>
    <w:rPr>
      <w:rFonts w:cs="OpenSymbol"/>
    </w:rPr>
  </w:style>
  <w:style w:type="character" w:customStyle="1" w:styleId="ListLabel444">
    <w:name w:val="ListLabel 444"/>
    <w:qFormat/>
    <w:rPr>
      <w:rFonts w:cs="OpenSymbol"/>
    </w:rPr>
  </w:style>
  <w:style w:type="character" w:customStyle="1" w:styleId="ListLabel445">
    <w:name w:val="ListLabel 445"/>
    <w:qFormat/>
    <w:rPr>
      <w:rFonts w:cs="OpenSymbol"/>
    </w:rPr>
  </w:style>
  <w:style w:type="character" w:customStyle="1" w:styleId="ListLabel446">
    <w:name w:val="ListLabel 446"/>
    <w:qFormat/>
    <w:rPr>
      <w:rFonts w:cs="OpenSymbol"/>
    </w:rPr>
  </w:style>
  <w:style w:type="character" w:customStyle="1" w:styleId="ListLabel447">
    <w:name w:val="ListLabel 447"/>
    <w:qFormat/>
    <w:rPr>
      <w:rFonts w:cs="OpenSymbol"/>
    </w:rPr>
  </w:style>
  <w:style w:type="character" w:customStyle="1" w:styleId="ListLabel448">
    <w:name w:val="ListLabel 448"/>
    <w:qFormat/>
    <w:rPr>
      <w:rFonts w:cs="OpenSymbol"/>
    </w:rPr>
  </w:style>
  <w:style w:type="character" w:customStyle="1" w:styleId="ListLabel449">
    <w:name w:val="ListLabel 449"/>
    <w:qFormat/>
    <w:rPr>
      <w:rFonts w:cs="OpenSymbol"/>
    </w:rPr>
  </w:style>
  <w:style w:type="character" w:customStyle="1" w:styleId="ListLabel450">
    <w:name w:val="ListLabel 450"/>
    <w:qFormat/>
    <w:rPr>
      <w:rFonts w:cs="OpenSymbol"/>
    </w:rPr>
  </w:style>
  <w:style w:type="character" w:customStyle="1" w:styleId="ListLabel451">
    <w:name w:val="ListLabel 451"/>
    <w:qFormat/>
    <w:rPr>
      <w:rFonts w:cs="OpenSymbol"/>
    </w:rPr>
  </w:style>
  <w:style w:type="character" w:customStyle="1" w:styleId="ListLabel452">
    <w:name w:val="ListLabel 452"/>
    <w:qFormat/>
    <w:rPr>
      <w:rFonts w:cs="OpenSymbol"/>
    </w:rPr>
  </w:style>
  <w:style w:type="character" w:customStyle="1" w:styleId="ListLabel453">
    <w:name w:val="ListLabel 453"/>
    <w:qFormat/>
    <w:rPr>
      <w:rFonts w:cs="OpenSymbol"/>
    </w:rPr>
  </w:style>
  <w:style w:type="character" w:customStyle="1" w:styleId="ListLabel454">
    <w:name w:val="ListLabel 454"/>
    <w:qFormat/>
    <w:rPr>
      <w:rFonts w:cs="OpenSymbol"/>
    </w:rPr>
  </w:style>
  <w:style w:type="character" w:customStyle="1" w:styleId="ListLabel455">
    <w:name w:val="ListLabel 455"/>
    <w:qFormat/>
    <w:rPr>
      <w:rFonts w:cs="OpenSymbol"/>
    </w:rPr>
  </w:style>
  <w:style w:type="character" w:customStyle="1" w:styleId="ListLabel456">
    <w:name w:val="ListLabel 456"/>
    <w:qFormat/>
    <w:rPr>
      <w:rFonts w:cs="OpenSymbol"/>
    </w:rPr>
  </w:style>
  <w:style w:type="character" w:customStyle="1" w:styleId="ListLabel457">
    <w:name w:val="ListLabel 457"/>
    <w:qFormat/>
    <w:rPr>
      <w:rFonts w:cs="OpenSymbol"/>
    </w:rPr>
  </w:style>
  <w:style w:type="character" w:customStyle="1" w:styleId="ListLabel458">
    <w:name w:val="ListLabel 458"/>
    <w:qFormat/>
    <w:rPr>
      <w:rFonts w:cs="OpenSymbol"/>
    </w:rPr>
  </w:style>
  <w:style w:type="character" w:customStyle="1" w:styleId="ListLabel459">
    <w:name w:val="ListLabel 459"/>
    <w:qFormat/>
    <w:rPr>
      <w:rFonts w:cs="OpenSymbol"/>
    </w:rPr>
  </w:style>
  <w:style w:type="character" w:customStyle="1" w:styleId="ListLabel460">
    <w:name w:val="ListLabel 460"/>
    <w:qFormat/>
    <w:rPr>
      <w:rFonts w:cs="OpenSymbol"/>
    </w:rPr>
  </w:style>
  <w:style w:type="character" w:customStyle="1" w:styleId="ListLabel461">
    <w:name w:val="ListLabel 461"/>
    <w:qFormat/>
    <w:rPr>
      <w:rFonts w:cs="OpenSymbol"/>
    </w:rPr>
  </w:style>
  <w:style w:type="character" w:customStyle="1" w:styleId="ListLabel462">
    <w:name w:val="ListLabel 462"/>
    <w:qFormat/>
    <w:rPr>
      <w:rFonts w:cs="OpenSymbol"/>
    </w:rPr>
  </w:style>
  <w:style w:type="character" w:customStyle="1" w:styleId="ListLabel463">
    <w:name w:val="ListLabel 463"/>
    <w:qFormat/>
    <w:rPr>
      <w:rFonts w:cs="OpenSymbol"/>
    </w:rPr>
  </w:style>
  <w:style w:type="character" w:customStyle="1" w:styleId="ListLabel464">
    <w:name w:val="ListLabel 464"/>
    <w:qFormat/>
    <w:rPr>
      <w:rFonts w:cs="OpenSymbol"/>
    </w:rPr>
  </w:style>
  <w:style w:type="character" w:customStyle="1" w:styleId="ListLabel465">
    <w:name w:val="ListLabel 465"/>
    <w:qFormat/>
    <w:rPr>
      <w:rFonts w:cs="OpenSymbol"/>
    </w:rPr>
  </w:style>
  <w:style w:type="character" w:customStyle="1" w:styleId="ListLabel466">
    <w:name w:val="ListLabel 466"/>
    <w:qFormat/>
    <w:rPr>
      <w:rFonts w:cs="OpenSymbol"/>
    </w:rPr>
  </w:style>
  <w:style w:type="character" w:customStyle="1" w:styleId="ListLabel467">
    <w:name w:val="ListLabel 467"/>
    <w:qFormat/>
    <w:rPr>
      <w:rFonts w:cs="OpenSymbol"/>
    </w:rPr>
  </w:style>
  <w:style w:type="character" w:customStyle="1" w:styleId="ListLabel468">
    <w:name w:val="ListLabel 468"/>
    <w:qFormat/>
    <w:rPr>
      <w:rFonts w:cs="OpenSymbol"/>
    </w:rPr>
  </w:style>
  <w:style w:type="character" w:customStyle="1" w:styleId="ListLabel469">
    <w:name w:val="ListLabel 469"/>
    <w:qFormat/>
    <w:rPr>
      <w:rFonts w:cs="OpenSymbol"/>
    </w:rPr>
  </w:style>
  <w:style w:type="character" w:customStyle="1" w:styleId="ListLabel470">
    <w:name w:val="ListLabel 470"/>
    <w:qFormat/>
    <w:rPr>
      <w:rFonts w:cs="OpenSymbol"/>
    </w:rPr>
  </w:style>
  <w:style w:type="character" w:customStyle="1" w:styleId="ListLabel471">
    <w:name w:val="ListLabel 471"/>
    <w:qFormat/>
    <w:rPr>
      <w:rFonts w:cs="OpenSymbol"/>
    </w:rPr>
  </w:style>
  <w:style w:type="character" w:customStyle="1" w:styleId="ListLabel472">
    <w:name w:val="ListLabel 472"/>
    <w:qFormat/>
    <w:rPr>
      <w:rFonts w:cs="OpenSymbol"/>
    </w:rPr>
  </w:style>
  <w:style w:type="character" w:customStyle="1" w:styleId="ListLabel473">
    <w:name w:val="ListLabel 473"/>
    <w:qFormat/>
    <w:rPr>
      <w:rFonts w:cs="OpenSymbol"/>
    </w:rPr>
  </w:style>
  <w:style w:type="character" w:customStyle="1" w:styleId="ListLabel474">
    <w:name w:val="ListLabel 474"/>
    <w:qFormat/>
    <w:rPr>
      <w:rFonts w:cs="OpenSymbol"/>
    </w:rPr>
  </w:style>
  <w:style w:type="character" w:customStyle="1" w:styleId="ListLabel475">
    <w:name w:val="ListLabel 475"/>
    <w:qFormat/>
    <w:rPr>
      <w:rFonts w:cs="OpenSymbol"/>
    </w:rPr>
  </w:style>
  <w:style w:type="character" w:customStyle="1" w:styleId="ListLabel476">
    <w:name w:val="ListLabel 476"/>
    <w:qFormat/>
    <w:rPr>
      <w:rFonts w:cs="OpenSymbol"/>
    </w:rPr>
  </w:style>
  <w:style w:type="character" w:customStyle="1" w:styleId="ListLabel477">
    <w:name w:val="ListLabel 477"/>
    <w:qFormat/>
    <w:rPr>
      <w:rFonts w:cs="OpenSymbol"/>
    </w:rPr>
  </w:style>
  <w:style w:type="character" w:customStyle="1" w:styleId="ListLabel478">
    <w:name w:val="ListLabel 478"/>
    <w:qFormat/>
    <w:rPr>
      <w:rFonts w:cs="OpenSymbol"/>
    </w:rPr>
  </w:style>
  <w:style w:type="character" w:customStyle="1" w:styleId="ListLabel479">
    <w:name w:val="ListLabel 479"/>
    <w:qFormat/>
    <w:rPr>
      <w:rFonts w:cs="OpenSymbol"/>
    </w:rPr>
  </w:style>
  <w:style w:type="character" w:customStyle="1" w:styleId="ListLabel480">
    <w:name w:val="ListLabel 480"/>
    <w:qFormat/>
    <w:rPr>
      <w:rFonts w:cs="OpenSymbol"/>
    </w:rPr>
  </w:style>
  <w:style w:type="character" w:customStyle="1" w:styleId="ListLabel481">
    <w:name w:val="ListLabel 481"/>
    <w:qFormat/>
    <w:rPr>
      <w:rFonts w:cs="OpenSymbol"/>
    </w:rPr>
  </w:style>
  <w:style w:type="character" w:customStyle="1" w:styleId="ListLabel482">
    <w:name w:val="ListLabel 482"/>
    <w:qFormat/>
    <w:rPr>
      <w:rFonts w:cs="OpenSymbol"/>
    </w:rPr>
  </w:style>
  <w:style w:type="character" w:customStyle="1" w:styleId="ListLabel483">
    <w:name w:val="ListLabel 483"/>
    <w:qFormat/>
    <w:rPr>
      <w:rFonts w:cs="OpenSymbol"/>
    </w:rPr>
  </w:style>
  <w:style w:type="character" w:customStyle="1" w:styleId="ListLabel484">
    <w:name w:val="ListLabel 484"/>
    <w:qFormat/>
    <w:rPr>
      <w:rFonts w:cs="OpenSymbol"/>
    </w:rPr>
  </w:style>
  <w:style w:type="character" w:customStyle="1" w:styleId="ListLabel485">
    <w:name w:val="ListLabel 485"/>
    <w:qFormat/>
    <w:rPr>
      <w:rFonts w:cs="OpenSymbol"/>
    </w:rPr>
  </w:style>
  <w:style w:type="character" w:customStyle="1" w:styleId="ListLabel486">
    <w:name w:val="ListLabel 486"/>
    <w:qFormat/>
    <w:rPr>
      <w:rFonts w:cs="OpenSymbol"/>
    </w:rPr>
  </w:style>
  <w:style w:type="character" w:customStyle="1" w:styleId="ListLabel487">
    <w:name w:val="ListLabel 487"/>
    <w:qFormat/>
    <w:rPr>
      <w:rFonts w:cs="OpenSymbol"/>
    </w:rPr>
  </w:style>
  <w:style w:type="character" w:customStyle="1" w:styleId="ListLabel488">
    <w:name w:val="ListLabel 488"/>
    <w:qFormat/>
    <w:rPr>
      <w:rFonts w:cs="OpenSymbol"/>
    </w:rPr>
  </w:style>
  <w:style w:type="character" w:customStyle="1" w:styleId="ListLabel489">
    <w:name w:val="ListLabel 489"/>
    <w:qFormat/>
    <w:rPr>
      <w:rFonts w:cs="OpenSymbol"/>
    </w:rPr>
  </w:style>
  <w:style w:type="character" w:customStyle="1" w:styleId="ListLabel490">
    <w:name w:val="ListLabel 490"/>
    <w:qFormat/>
    <w:rPr>
      <w:rFonts w:cs="OpenSymbol"/>
    </w:rPr>
  </w:style>
  <w:style w:type="character" w:customStyle="1" w:styleId="ListLabel491">
    <w:name w:val="ListLabel 491"/>
    <w:qFormat/>
    <w:rPr>
      <w:rFonts w:cs="OpenSymbol"/>
    </w:rPr>
  </w:style>
  <w:style w:type="character" w:customStyle="1" w:styleId="ListLabel492">
    <w:name w:val="ListLabel 492"/>
    <w:qFormat/>
    <w:rPr>
      <w:rFonts w:cs="OpenSymbol"/>
    </w:rPr>
  </w:style>
  <w:style w:type="character" w:customStyle="1" w:styleId="ListLabel493">
    <w:name w:val="ListLabel 493"/>
    <w:qFormat/>
    <w:rPr>
      <w:rFonts w:cs="OpenSymbol"/>
    </w:rPr>
  </w:style>
  <w:style w:type="character" w:customStyle="1" w:styleId="ListLabel494">
    <w:name w:val="ListLabel 494"/>
    <w:qFormat/>
    <w:rPr>
      <w:rFonts w:cs="OpenSymbol"/>
    </w:rPr>
  </w:style>
  <w:style w:type="character" w:customStyle="1" w:styleId="ListLabel495">
    <w:name w:val="ListLabel 495"/>
    <w:qFormat/>
    <w:rPr>
      <w:rFonts w:cs="OpenSymbol"/>
    </w:rPr>
  </w:style>
  <w:style w:type="character" w:customStyle="1" w:styleId="ListLabel496">
    <w:name w:val="ListLabel 496"/>
    <w:qFormat/>
    <w:rPr>
      <w:rFonts w:cs="OpenSymbol"/>
    </w:rPr>
  </w:style>
  <w:style w:type="character" w:customStyle="1" w:styleId="ListLabel497">
    <w:name w:val="ListLabel 497"/>
    <w:qFormat/>
    <w:rPr>
      <w:rFonts w:cs="OpenSymbol"/>
    </w:rPr>
  </w:style>
  <w:style w:type="character" w:customStyle="1" w:styleId="ListLabel498">
    <w:name w:val="ListLabel 498"/>
    <w:qFormat/>
    <w:rPr>
      <w:rFonts w:cs="OpenSymbol"/>
    </w:rPr>
  </w:style>
  <w:style w:type="character" w:customStyle="1" w:styleId="ListLabel499">
    <w:name w:val="ListLabel 499"/>
    <w:qFormat/>
    <w:rPr>
      <w:rFonts w:cs="OpenSymbol"/>
    </w:rPr>
  </w:style>
  <w:style w:type="character" w:customStyle="1" w:styleId="ListLabel500">
    <w:name w:val="ListLabel 500"/>
    <w:qFormat/>
    <w:rPr>
      <w:rFonts w:cs="OpenSymbol"/>
    </w:rPr>
  </w:style>
  <w:style w:type="character" w:customStyle="1" w:styleId="ListLabel501">
    <w:name w:val="ListLabel 501"/>
    <w:qFormat/>
    <w:rPr>
      <w:rFonts w:cs="OpenSymbol"/>
    </w:rPr>
  </w:style>
  <w:style w:type="character" w:customStyle="1" w:styleId="ListLabel502">
    <w:name w:val="ListLabel 502"/>
    <w:qFormat/>
    <w:rPr>
      <w:rFonts w:cs="OpenSymbol"/>
    </w:rPr>
  </w:style>
  <w:style w:type="character" w:customStyle="1" w:styleId="ListLabel503">
    <w:name w:val="ListLabel 503"/>
    <w:qFormat/>
    <w:rPr>
      <w:rFonts w:cs="OpenSymbol"/>
    </w:rPr>
  </w:style>
  <w:style w:type="character" w:customStyle="1" w:styleId="ListLabel504">
    <w:name w:val="ListLabel 504"/>
    <w:qFormat/>
    <w:rPr>
      <w:rFonts w:cs="OpenSymbol"/>
    </w:rPr>
  </w:style>
  <w:style w:type="character" w:customStyle="1" w:styleId="ListLabel505">
    <w:name w:val="ListLabel 505"/>
    <w:qFormat/>
    <w:rPr>
      <w:rFonts w:cs="OpenSymbol"/>
    </w:rPr>
  </w:style>
  <w:style w:type="character" w:customStyle="1" w:styleId="ListLabel506">
    <w:name w:val="ListLabel 506"/>
    <w:qFormat/>
    <w:rPr>
      <w:rFonts w:cs="OpenSymbol"/>
    </w:rPr>
  </w:style>
  <w:style w:type="character" w:customStyle="1" w:styleId="ListLabel507">
    <w:name w:val="ListLabel 507"/>
    <w:qFormat/>
    <w:rPr>
      <w:rFonts w:cs="OpenSymbol"/>
    </w:rPr>
  </w:style>
  <w:style w:type="character" w:customStyle="1" w:styleId="ListLabel508">
    <w:name w:val="ListLabel 508"/>
    <w:qFormat/>
    <w:rPr>
      <w:rFonts w:cs="OpenSymbol"/>
    </w:rPr>
  </w:style>
  <w:style w:type="character" w:customStyle="1" w:styleId="ListLabel509">
    <w:name w:val="ListLabel 509"/>
    <w:qFormat/>
    <w:rPr>
      <w:rFonts w:cs="OpenSymbol"/>
    </w:rPr>
  </w:style>
  <w:style w:type="character" w:customStyle="1" w:styleId="ListLabel510">
    <w:name w:val="ListLabel 510"/>
    <w:qFormat/>
    <w:rPr>
      <w:rFonts w:cs="OpenSymbol"/>
    </w:rPr>
  </w:style>
  <w:style w:type="character" w:customStyle="1" w:styleId="ListLabel511">
    <w:name w:val="ListLabel 511"/>
    <w:qFormat/>
    <w:rPr>
      <w:rFonts w:cs="Courier New"/>
    </w:rPr>
  </w:style>
  <w:style w:type="character" w:customStyle="1" w:styleId="ListLabel512">
    <w:name w:val="ListLabel 512"/>
    <w:qFormat/>
    <w:rPr>
      <w:rFonts w:cs="Courier New"/>
    </w:rPr>
  </w:style>
  <w:style w:type="character" w:customStyle="1" w:styleId="ListLabel513">
    <w:name w:val="ListLabel 513"/>
    <w:qFormat/>
    <w:rPr>
      <w:rFonts w:cs="Courier New"/>
    </w:rPr>
  </w:style>
  <w:style w:type="character" w:customStyle="1" w:styleId="ListLabel514">
    <w:name w:val="ListLabel 514"/>
    <w:qFormat/>
    <w:rPr>
      <w:rFonts w:cs="Courier New"/>
    </w:rPr>
  </w:style>
  <w:style w:type="character" w:customStyle="1" w:styleId="ListLabel515">
    <w:name w:val="ListLabel 515"/>
    <w:qFormat/>
    <w:rPr>
      <w:rFonts w:cs="Courier New"/>
    </w:rPr>
  </w:style>
  <w:style w:type="character" w:customStyle="1" w:styleId="ListLabel516">
    <w:name w:val="ListLabel 516"/>
    <w:qFormat/>
    <w:rPr>
      <w:rFonts w:cs="Courier New"/>
    </w:rPr>
  </w:style>
  <w:style w:type="character" w:customStyle="1" w:styleId="ListLabel517">
    <w:name w:val="ListLabel 517"/>
    <w:qFormat/>
    <w:rPr>
      <w:rFonts w:cs="Courier New"/>
    </w:rPr>
  </w:style>
  <w:style w:type="character" w:customStyle="1" w:styleId="ListLabel518">
    <w:name w:val="ListLabel 518"/>
    <w:qFormat/>
    <w:rPr>
      <w:rFonts w:cs="Courier New"/>
    </w:rPr>
  </w:style>
  <w:style w:type="character" w:customStyle="1" w:styleId="ListLabel519">
    <w:name w:val="ListLabel 519"/>
    <w:qFormat/>
    <w:rPr>
      <w:rFonts w:cs="Courier New"/>
    </w:rPr>
  </w:style>
  <w:style w:type="character" w:customStyle="1" w:styleId="ListLabel520">
    <w:name w:val="ListLabel 520"/>
    <w:qFormat/>
    <w:rPr>
      <w:rFonts w:cs="Courier New"/>
    </w:rPr>
  </w:style>
  <w:style w:type="character" w:customStyle="1" w:styleId="ListLabel521">
    <w:name w:val="ListLabel 521"/>
    <w:qFormat/>
    <w:rPr>
      <w:rFonts w:cs="Courier New"/>
    </w:rPr>
  </w:style>
  <w:style w:type="character" w:customStyle="1" w:styleId="ListLabel522">
    <w:name w:val="ListLabel 522"/>
    <w:qFormat/>
    <w:rPr>
      <w:rFonts w:cs="Courier New"/>
    </w:rPr>
  </w:style>
  <w:style w:type="character" w:customStyle="1" w:styleId="ListLabel523">
    <w:name w:val="ListLabel 523"/>
    <w:qFormat/>
    <w:rPr>
      <w:rFonts w:cs="Courier New"/>
    </w:rPr>
  </w:style>
  <w:style w:type="character" w:customStyle="1" w:styleId="ListLabel524">
    <w:name w:val="ListLabel 524"/>
    <w:qFormat/>
    <w:rPr>
      <w:rFonts w:cs="Courier New"/>
    </w:rPr>
  </w:style>
  <w:style w:type="character" w:customStyle="1" w:styleId="ListLabel525">
    <w:name w:val="ListLabel 525"/>
    <w:qFormat/>
    <w:rPr>
      <w:rFonts w:cs="Courier New"/>
    </w:rPr>
  </w:style>
  <w:style w:type="character" w:customStyle="1" w:styleId="ListLabel526">
    <w:name w:val="ListLabel 526"/>
    <w:qFormat/>
    <w:rPr>
      <w:rFonts w:cs="Courier New"/>
    </w:rPr>
  </w:style>
  <w:style w:type="character" w:customStyle="1" w:styleId="ListLabel527">
    <w:name w:val="ListLabel 527"/>
    <w:qFormat/>
    <w:rPr>
      <w:rFonts w:cs="Courier New"/>
    </w:rPr>
  </w:style>
  <w:style w:type="character" w:customStyle="1" w:styleId="ListLabel528">
    <w:name w:val="ListLabel 528"/>
    <w:qFormat/>
    <w:rPr>
      <w:rFonts w:cs="Courier New"/>
    </w:rPr>
  </w:style>
  <w:style w:type="character" w:customStyle="1" w:styleId="ListLabel529">
    <w:name w:val="ListLabel 529"/>
    <w:qFormat/>
    <w:rPr>
      <w:rFonts w:cs="Courier New"/>
    </w:rPr>
  </w:style>
  <w:style w:type="character" w:customStyle="1" w:styleId="ListLabel530">
    <w:name w:val="ListLabel 530"/>
    <w:qFormat/>
    <w:rPr>
      <w:rFonts w:cs="Courier New"/>
    </w:rPr>
  </w:style>
  <w:style w:type="character" w:customStyle="1" w:styleId="ListLabel531">
    <w:name w:val="ListLabel 531"/>
    <w:qFormat/>
    <w:rPr>
      <w:rFonts w:cs="Courier New"/>
    </w:rPr>
  </w:style>
  <w:style w:type="character" w:customStyle="1" w:styleId="ListLabel532">
    <w:name w:val="ListLabel 532"/>
    <w:qFormat/>
    <w:rPr>
      <w:rFonts w:cs="Courier New"/>
    </w:rPr>
  </w:style>
  <w:style w:type="character" w:customStyle="1" w:styleId="ListLabel533">
    <w:name w:val="ListLabel 533"/>
    <w:qFormat/>
    <w:rPr>
      <w:rFonts w:cs="Courier New"/>
    </w:rPr>
  </w:style>
  <w:style w:type="character" w:customStyle="1" w:styleId="ListLabel534">
    <w:name w:val="ListLabel 534"/>
    <w:qFormat/>
    <w:rPr>
      <w:rFonts w:cs="Courier New"/>
    </w:rPr>
  </w:style>
  <w:style w:type="character" w:customStyle="1" w:styleId="ListLabel535">
    <w:name w:val="ListLabel 535"/>
    <w:qFormat/>
    <w:rPr>
      <w:rFonts w:cs="Symbol"/>
      <w:b/>
      <w:color w:val="auto"/>
      <w:sz w:val="20"/>
    </w:rPr>
  </w:style>
  <w:style w:type="character" w:customStyle="1" w:styleId="ListLabel536">
    <w:name w:val="ListLabel 536"/>
    <w:qFormat/>
    <w:rPr>
      <w:rFonts w:cs="Courier New"/>
    </w:rPr>
  </w:style>
  <w:style w:type="character" w:customStyle="1" w:styleId="ListLabel537">
    <w:name w:val="ListLabel 537"/>
    <w:qFormat/>
    <w:rPr>
      <w:rFonts w:cs="Wingdings"/>
    </w:rPr>
  </w:style>
  <w:style w:type="character" w:customStyle="1" w:styleId="ListLabel538">
    <w:name w:val="ListLabel 538"/>
    <w:qFormat/>
    <w:rPr>
      <w:rFonts w:cs="Symbol"/>
    </w:rPr>
  </w:style>
  <w:style w:type="character" w:customStyle="1" w:styleId="ListLabel539">
    <w:name w:val="ListLabel 539"/>
    <w:qFormat/>
    <w:rPr>
      <w:rFonts w:cs="Courier New"/>
    </w:rPr>
  </w:style>
  <w:style w:type="character" w:customStyle="1" w:styleId="ListLabel540">
    <w:name w:val="ListLabel 540"/>
    <w:qFormat/>
    <w:rPr>
      <w:rFonts w:cs="Wingdings"/>
    </w:rPr>
  </w:style>
  <w:style w:type="character" w:customStyle="1" w:styleId="ListLabel541">
    <w:name w:val="ListLabel 541"/>
    <w:qFormat/>
    <w:rPr>
      <w:rFonts w:cs="Symbol"/>
    </w:rPr>
  </w:style>
  <w:style w:type="character" w:customStyle="1" w:styleId="ListLabel542">
    <w:name w:val="ListLabel 542"/>
    <w:qFormat/>
    <w:rPr>
      <w:rFonts w:cs="Courier New"/>
    </w:rPr>
  </w:style>
  <w:style w:type="character" w:customStyle="1" w:styleId="ListLabel543">
    <w:name w:val="ListLabel 543"/>
    <w:qFormat/>
    <w:rPr>
      <w:rFonts w:cs="Wingdings"/>
    </w:rPr>
  </w:style>
  <w:style w:type="character" w:customStyle="1" w:styleId="ListLabel544">
    <w:name w:val="ListLabel 544"/>
    <w:qFormat/>
    <w:rPr>
      <w:i/>
    </w:rPr>
  </w:style>
  <w:style w:type="character" w:customStyle="1" w:styleId="ListLabel545">
    <w:name w:val="ListLabel 545"/>
    <w:qFormat/>
  </w:style>
  <w:style w:type="paragraph" w:customStyle="1" w:styleId="Heading">
    <w:name w:val="Heading"/>
    <w:basedOn w:val="Standard"/>
    <w:next w:val="Textkrper"/>
    <w:qFormat/>
    <w:pPr>
      <w:keepNext/>
      <w:spacing w:before="240" w:after="120"/>
    </w:pPr>
    <w:rPr>
      <w:rFonts w:ascii="Helvetica" w:eastAsia="Tahoma" w:hAnsi="Helvetica" w:cs="Arial"/>
      <w:sz w:val="28"/>
      <w:szCs w:val="28"/>
    </w:rPr>
  </w:style>
  <w:style w:type="paragraph" w:styleId="Textkrper">
    <w:name w:val="Body Text"/>
    <w:basedOn w:val="Standard"/>
    <w:link w:val="TextkrperZchn"/>
    <w:semiHidden/>
    <w:unhideWhenUsed/>
    <w:rsid w:val="002C4E28"/>
    <w:pPr>
      <w:spacing w:after="140"/>
    </w:p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sz w:val="24"/>
      <w:szCs w:val="24"/>
    </w:rPr>
  </w:style>
  <w:style w:type="paragraph" w:customStyle="1" w:styleId="Index">
    <w:name w:val="Index"/>
    <w:basedOn w:val="Standard"/>
    <w:qFormat/>
    <w:pPr>
      <w:suppressLineNumbers/>
    </w:pPr>
    <w:rPr>
      <w:rFonts w:cs="Arial"/>
    </w:rPr>
  </w:style>
  <w:style w:type="paragraph" w:styleId="Untertitel">
    <w:name w:val="Subtitle"/>
    <w:basedOn w:val="Standard"/>
    <w:link w:val="UntertitelZchn"/>
    <w:uiPriority w:val="11"/>
    <w:qFormat/>
    <w:rsid w:val="00490596"/>
    <w:pPr>
      <w:spacing w:after="0"/>
    </w:pPr>
    <w:rPr>
      <w:rFonts w:eastAsiaTheme="majorEastAsia" w:cstheme="majorBidi"/>
      <w:b/>
      <w:iCs/>
      <w:spacing w:val="15"/>
      <w:sz w:val="36"/>
      <w:szCs w:val="24"/>
    </w:rPr>
  </w:style>
  <w:style w:type="paragraph" w:styleId="Titel">
    <w:name w:val="Title"/>
    <w:basedOn w:val="Standard"/>
    <w:link w:val="TitelZchn"/>
    <w:uiPriority w:val="10"/>
    <w:qFormat/>
    <w:rsid w:val="008B5351"/>
    <w:pPr>
      <w:suppressAutoHyphens/>
      <w:spacing w:before="2000" w:after="600" w:line="240" w:lineRule="auto"/>
      <w:contextualSpacing/>
    </w:pPr>
    <w:rPr>
      <w:rFonts w:eastAsiaTheme="majorEastAsia" w:cstheme="majorBidi"/>
      <w:b/>
      <w:spacing w:val="5"/>
      <w:kern w:val="2"/>
      <w:sz w:val="52"/>
      <w:szCs w:val="52"/>
    </w:rPr>
  </w:style>
  <w:style w:type="paragraph" w:customStyle="1" w:styleId="Konstruktionshinweise">
    <w:name w:val="Konstruktionshinweise"/>
    <w:basedOn w:val="Standard"/>
    <w:qFormat/>
    <w:rsid w:val="00981D29"/>
    <w:pPr>
      <w:keepLines/>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left="680" w:right="397"/>
      <w:mirrorIndents/>
      <w:jc w:val="left"/>
    </w:pPr>
  </w:style>
  <w:style w:type="paragraph" w:customStyle="1" w:styleId="Anmerkung">
    <w:name w:val="Anmerkung"/>
    <w:basedOn w:val="Standard"/>
    <w:qFormat/>
    <w:rsid w:val="00981D29"/>
    <w:pPr>
      <w:jc w:val="left"/>
    </w:pPr>
    <w:rPr>
      <w:i/>
    </w:rPr>
  </w:style>
  <w:style w:type="paragraph" w:styleId="Kopfzeile">
    <w:name w:val="header"/>
    <w:basedOn w:val="Standard"/>
    <w:link w:val="KopfzeileZchn"/>
    <w:uiPriority w:val="99"/>
    <w:unhideWhenUsed/>
    <w:rsid w:val="008B5351"/>
    <w:pPr>
      <w:tabs>
        <w:tab w:val="center" w:pos="4536"/>
        <w:tab w:val="right" w:pos="9072"/>
      </w:tabs>
      <w:spacing w:after="0" w:line="240" w:lineRule="auto"/>
    </w:pPr>
  </w:style>
  <w:style w:type="paragraph" w:styleId="Fuzeile">
    <w:name w:val="footer"/>
    <w:basedOn w:val="Standard"/>
    <w:link w:val="FuzeileZchn"/>
    <w:uiPriority w:val="99"/>
    <w:unhideWhenUsed/>
    <w:rsid w:val="008B5351"/>
    <w:pPr>
      <w:tabs>
        <w:tab w:val="center" w:pos="4536"/>
        <w:tab w:val="right" w:pos="9072"/>
      </w:tabs>
      <w:spacing w:after="0" w:line="240" w:lineRule="auto"/>
    </w:pPr>
    <w:rPr>
      <w:sz w:val="18"/>
    </w:rPr>
  </w:style>
  <w:style w:type="paragraph" w:styleId="Listenabsatz">
    <w:name w:val="List Paragraph"/>
    <w:basedOn w:val="Standard"/>
    <w:uiPriority w:val="34"/>
    <w:qFormat/>
    <w:rsid w:val="00981D29"/>
    <w:pPr>
      <w:contextualSpacing/>
    </w:pPr>
  </w:style>
  <w:style w:type="paragraph" w:styleId="Inhaltsverzeichnisberschrift">
    <w:name w:val="TOC Heading"/>
    <w:basedOn w:val="berschrift1"/>
    <w:uiPriority w:val="39"/>
    <w:semiHidden/>
    <w:unhideWhenUsed/>
    <w:qFormat/>
    <w:rsid w:val="007314C6"/>
    <w:pPr>
      <w:pageBreakBefore w:val="0"/>
      <w:spacing w:before="480" w:after="0"/>
      <w:ind w:left="0" w:firstLine="0"/>
      <w:jc w:val="left"/>
    </w:pPr>
    <w:rPr>
      <w:rFonts w:asciiTheme="majorHAnsi" w:hAnsiTheme="majorHAnsi"/>
      <w:color w:val="365F91" w:themeColor="accent1" w:themeShade="BF"/>
      <w:lang w:eastAsia="de-DE"/>
    </w:rPr>
  </w:style>
  <w:style w:type="paragraph" w:styleId="Verzeichnis1">
    <w:name w:val="toc 1"/>
    <w:basedOn w:val="Standard"/>
    <w:autoRedefine/>
    <w:uiPriority w:val="39"/>
    <w:unhideWhenUsed/>
    <w:rsid w:val="007314C6"/>
    <w:pPr>
      <w:spacing w:after="100"/>
    </w:pPr>
    <w:rPr>
      <w:b/>
    </w:rPr>
  </w:style>
  <w:style w:type="paragraph" w:styleId="Verzeichnis2">
    <w:name w:val="toc 2"/>
    <w:basedOn w:val="Standard"/>
    <w:autoRedefine/>
    <w:uiPriority w:val="39"/>
    <w:unhideWhenUsed/>
    <w:rsid w:val="0066244B"/>
    <w:pPr>
      <w:tabs>
        <w:tab w:val="left" w:pos="880"/>
        <w:tab w:val="right" w:leader="dot" w:pos="8375"/>
      </w:tabs>
      <w:spacing w:after="100"/>
      <w:ind w:left="340"/>
    </w:pPr>
  </w:style>
  <w:style w:type="paragraph" w:styleId="Verzeichnis3">
    <w:name w:val="toc 3"/>
    <w:basedOn w:val="Standard"/>
    <w:autoRedefine/>
    <w:uiPriority w:val="39"/>
    <w:unhideWhenUsed/>
    <w:rsid w:val="007314C6"/>
    <w:pPr>
      <w:spacing w:after="100"/>
      <w:ind w:left="440"/>
    </w:pPr>
  </w:style>
  <w:style w:type="paragraph" w:styleId="Sprechblasentext">
    <w:name w:val="Balloon Text"/>
    <w:basedOn w:val="Standard"/>
    <w:link w:val="SprechblasentextZchn"/>
    <w:uiPriority w:val="99"/>
    <w:semiHidden/>
    <w:unhideWhenUsed/>
    <w:qFormat/>
    <w:rsid w:val="007314C6"/>
    <w:pPr>
      <w:spacing w:after="0" w:line="240" w:lineRule="auto"/>
    </w:pPr>
    <w:rPr>
      <w:rFonts w:ascii="Tahoma" w:hAnsi="Tahoma" w:cs="Tahoma"/>
      <w:sz w:val="16"/>
      <w:szCs w:val="16"/>
    </w:rPr>
  </w:style>
  <w:style w:type="paragraph" w:customStyle="1" w:styleId="bersichtsraster">
    <w:name w:val="Übersichtsraster"/>
    <w:basedOn w:val="Standard"/>
    <w:qFormat/>
    <w:rsid w:val="00096C16"/>
    <w:pPr>
      <w:spacing w:after="120" w:line="240" w:lineRule="auto"/>
      <w:jc w:val="left"/>
    </w:pPr>
    <w:rPr>
      <w:sz w:val="20"/>
    </w:rPr>
  </w:style>
  <w:style w:type="paragraph" w:customStyle="1" w:styleId="bersichtsraster-Aufzhlung">
    <w:name w:val="Übersichtsraster-Aufzählung"/>
    <w:basedOn w:val="bersichtsraster"/>
    <w:qFormat/>
    <w:rsid w:val="002E52BE"/>
    <w:pPr>
      <w:ind w:left="354"/>
    </w:pPr>
  </w:style>
  <w:style w:type="paragraph" w:customStyle="1" w:styleId="StandardII">
    <w:name w:val="Standard II"/>
    <w:basedOn w:val="Standard"/>
    <w:qFormat/>
    <w:rsid w:val="001D7D44"/>
  </w:style>
  <w:style w:type="paragraph" w:styleId="Kommentartext">
    <w:name w:val="annotation text"/>
    <w:basedOn w:val="Standard"/>
    <w:link w:val="KommentartextZchn"/>
    <w:uiPriority w:val="99"/>
    <w:semiHidden/>
    <w:qFormat/>
    <w:rsid w:val="0061403F"/>
    <w:pPr>
      <w:spacing w:after="0" w:line="240" w:lineRule="auto"/>
    </w:pPr>
    <w:rPr>
      <w:rFonts w:eastAsia="Times New Roman" w:cs="Times New Roman"/>
      <w:sz w:val="20"/>
      <w:szCs w:val="20"/>
      <w:lang w:eastAsia="de-DE"/>
    </w:rPr>
  </w:style>
  <w:style w:type="paragraph" w:styleId="Kommentarthema">
    <w:name w:val="annotation subject"/>
    <w:basedOn w:val="Kommentartext"/>
    <w:link w:val="KommentarthemaZchn"/>
    <w:uiPriority w:val="99"/>
    <w:semiHidden/>
    <w:unhideWhenUsed/>
    <w:qFormat/>
    <w:rsid w:val="00E65047"/>
    <w:pPr>
      <w:spacing w:after="200"/>
    </w:pPr>
    <w:rPr>
      <w:rFonts w:eastAsiaTheme="minorHAnsi" w:cstheme="minorBidi"/>
      <w:b/>
      <w:bCs/>
      <w:lang w:eastAsia="en-US"/>
    </w:rPr>
  </w:style>
  <w:style w:type="paragraph" w:customStyle="1" w:styleId="TableContents">
    <w:name w:val="Table Contents"/>
    <w:basedOn w:val="Standard"/>
    <w:qFormat/>
    <w:pPr>
      <w:suppressLineNumbers/>
    </w:pPr>
  </w:style>
  <w:style w:type="paragraph" w:customStyle="1" w:styleId="TableHeading">
    <w:name w:val="Table Heading"/>
    <w:basedOn w:val="TableContents"/>
    <w:qFormat/>
    <w:pPr>
      <w:jc w:val="center"/>
    </w:pPr>
    <w:rPr>
      <w:b/>
      <w:bCs/>
    </w:rPr>
  </w:style>
  <w:style w:type="table" w:styleId="Tabellenraster">
    <w:name w:val="Table Grid"/>
    <w:basedOn w:val="NormaleTabelle"/>
    <w:uiPriority w:val="59"/>
    <w:rsid w:val="00E25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8E72E1"/>
    <w:rPr>
      <w:color w:val="0000FF" w:themeColor="hyperlink"/>
      <w:u w:val="single"/>
    </w:rPr>
  </w:style>
  <w:style w:type="paragraph" w:customStyle="1" w:styleId="Liste-Flie-Spiegelstrich">
    <w:name w:val="Liste-Fließ-Spiegelstrich"/>
    <w:basedOn w:val="Standard"/>
    <w:qFormat/>
    <w:rsid w:val="001A0058"/>
    <w:pPr>
      <w:keepLines/>
      <w:numPr>
        <w:numId w:val="28"/>
      </w:numPr>
      <w:ind w:left="714" w:hanging="357"/>
      <w:contextualSpacing/>
    </w:pPr>
    <w:rPr>
      <w:sz w:val="24"/>
    </w:rPr>
  </w:style>
  <w:style w:type="paragraph" w:customStyle="1" w:styleId="ListeFachlKonkretisierung">
    <w:name w:val="Liste Fachl. Konkretisierung"/>
    <w:basedOn w:val="Liste-Flie-Spiegelstrich"/>
    <w:qFormat/>
    <w:rsid w:val="001A0058"/>
    <w:pPr>
      <w:spacing w:after="120" w:line="240" w:lineRule="auto"/>
      <w:ind w:left="357"/>
      <w:contextualSpacing w:val="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seijoishii.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6F28E-4C69-42EA-88D6-AEAEAA99B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718</Words>
  <Characters>4526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Schulministerium</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revision>4</cp:revision>
  <dcterms:created xsi:type="dcterms:W3CDTF">2022-01-17T17:26:00Z</dcterms:created>
  <dcterms:modified xsi:type="dcterms:W3CDTF">2022-01-26T08:26:00Z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MSW NRW</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