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widowControl/>
        <w:bidi w:val="0"/>
        <w:spacing w:lineRule="auto" w:line="276" w:before="240" w:after="120"/>
        <w:ind w:left="0" w:right="0" w:hanging="0"/>
        <w:jc w:val="left"/>
        <w:rPr/>
      </w:pPr>
      <w:r>
        <w:rPr>
          <w:b/>
          <w:sz w:val="28"/>
          <w:szCs w:val="28"/>
        </w:rPr>
        <w:t>Projekt: von-Neumann-Architektur</w:t>
      </w:r>
    </w:p>
    <w:p>
      <w:pPr>
        <w:pStyle w:val="Heading2"/>
        <w:rPr/>
      </w:pPr>
      <w:r>
        <w:rPr/>
        <w:t>Arbeitsblatt 1 zum Rollenspiel</w:t>
      </w:r>
    </w:p>
    <w:p>
      <w:pPr>
        <w:pStyle w:val="TextBody"/>
        <w:rPr/>
      </w:pPr>
      <w:r>
        <w:rPr>
          <w:rFonts w:ascii="LMRoman12" w:hAnsi="LMRoman12"/>
          <w:b/>
          <w:sz w:val="24"/>
        </w:rPr>
        <w:t xml:space="preserve">Aufgabe: </w:t>
      </w:r>
      <w:r>
        <w:rPr>
          <w:rFonts w:ascii="LMRoman12" w:hAnsi="LMRoman12"/>
          <w:sz w:val="24"/>
        </w:rPr>
        <w:t xml:space="preserve">Was bewirkt das folgende Programm? </w:t>
      </w:r>
    </w:p>
    <w:p>
      <w:pPr>
        <w:pStyle w:val="TextBody"/>
        <w:ind w:left="708" w:hanging="0"/>
        <w:rPr/>
      </w:pPr>
      <w:r>
        <w:rPr>
          <w:rFonts w:ascii="LMRoman12" w:hAnsi="LMRoman12"/>
          <w:sz w:val="24"/>
        </w:rPr>
        <w:t xml:space="preserve">Simulieren Sie den Programmablauf mit einem Rollenspiel. </w:t>
      </w:r>
    </w:p>
    <w:p>
      <w:pPr>
        <w:pStyle w:val="TextBody"/>
        <w:ind w:left="708" w:hanging="0"/>
        <w:rPr/>
      </w:pPr>
      <w:r>
        <w:rPr>
          <w:rFonts w:ascii="LMRoman12" w:hAnsi="LMRoman12"/>
          <w:sz w:val="24"/>
        </w:rPr>
        <w:t>Füllen Sie die Spalten aus. Geben Sie in der dritten Spalte den jeweiligen Macrobefehl an, und notieren Sie in der letzten Spalte, welche Akteure jeweils aktiviert sind und welche Aktionen sie dabei ausführen.</w:t>
      </w:r>
    </w:p>
    <w:p>
      <w:pPr>
        <w:pStyle w:val="TextBody"/>
        <w:ind w:left="708" w:hanging="0"/>
        <w:rPr/>
      </w:pPr>
      <w:r>
        <w:rPr>
          <w:rFonts w:ascii="LMRoman12" w:hAnsi="LMRoman12"/>
          <w:sz w:val="24"/>
        </w:rPr>
        <w:t>Geben Sie an, welche Schachtelinhalte geändert werden und welche Zahlen nach Beendigung des Programms in den Schachteln stehen.</w:t>
      </w:r>
    </w:p>
    <w:p>
      <w:pPr>
        <w:pStyle w:val="TextBody"/>
        <w:ind w:left="708" w:hanging="0"/>
        <w:rPr/>
      </w:pPr>
      <w:r>
        <w:rPr>
          <w:rFonts w:ascii="LMRoman12" w:hAnsi="LMRoman12"/>
          <w:sz w:val="24"/>
        </w:rPr>
        <w:t xml:space="preserve">Bestimmen sie die Funktionalität dieses Schachtelcomputerprogramms.  </w:t>
      </w:r>
    </w:p>
    <w:tbl>
      <w:tblPr>
        <w:tblW w:w="9258" w:type="dxa"/>
        <w:jc w:val="center"/>
        <w:tblInd w:w="0" w:type="dxa"/>
        <w:tblBorders>
          <w:top w:val="single" w:sz="2" w:space="0" w:color="000001"/>
          <w:left w:val="single" w:sz="2" w:space="0" w:color="000001"/>
          <w:bottom w:val="single" w:sz="2" w:space="0" w:color="000001"/>
          <w:insideH w:val="single" w:sz="2" w:space="0" w:color="000001"/>
        </w:tblBorders>
        <w:tblCellMar>
          <w:top w:w="29" w:type="dxa"/>
          <w:left w:w="12" w:type="dxa"/>
          <w:bottom w:w="29" w:type="dxa"/>
          <w:right w:w="29" w:type="dxa"/>
        </w:tblCellMar>
      </w:tblPr>
      <w:tblGrid>
        <w:gridCol w:w="1447"/>
        <w:gridCol w:w="1608"/>
        <w:gridCol w:w="2429"/>
        <w:gridCol w:w="3773"/>
      </w:tblGrid>
      <w:tr>
        <w:trPr/>
        <w:tc>
          <w:tcPr>
            <w:tcW w:w="1447"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b/>
                <w:b/>
                <w:bCs/>
              </w:rPr>
            </w:pPr>
            <w:r>
              <w:rPr>
                <w:rFonts w:ascii="Times New Roman" w:hAnsi="Times New Roman"/>
                <w:b/>
                <w:bCs/>
                <w:sz w:val="24"/>
              </w:rPr>
              <w:t xml:space="preserve">Nr. der Schachtel </w:t>
            </w:r>
          </w:p>
        </w:tc>
        <w:tc>
          <w:tcPr>
            <w:tcW w:w="1608"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b/>
                <w:b/>
                <w:bCs/>
              </w:rPr>
            </w:pPr>
            <w:r>
              <w:rPr>
                <w:rFonts w:ascii="Times New Roman" w:hAnsi="Times New Roman"/>
                <w:b/>
                <w:bCs/>
                <w:sz w:val="24"/>
              </w:rPr>
              <w:t xml:space="preserve">Inhalt der Schachtel </w:t>
            </w:r>
          </w:p>
        </w:tc>
        <w:tc>
          <w:tcPr>
            <w:tcW w:w="2429"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b/>
                <w:b/>
                <w:bCs/>
              </w:rPr>
            </w:pPr>
            <w:r>
              <w:rPr>
                <w:rFonts w:ascii="Times New Roman" w:hAnsi="Times New Roman"/>
                <w:b/>
                <w:bCs/>
                <w:sz w:val="24"/>
              </w:rPr>
              <w:t xml:space="preserve">Macrobefehl </w:t>
            </w:r>
          </w:p>
        </w:tc>
        <w:tc>
          <w:tcPr>
            <w:tcW w:w="377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rFonts w:ascii="Times New Roman" w:hAnsi="Times New Roman"/>
                <w:b/>
                <w:b/>
                <w:bCs/>
                <w:sz w:val="24"/>
                <w:szCs w:val="24"/>
              </w:rPr>
            </w:pPr>
            <w:r>
              <w:rPr>
                <w:rFonts w:ascii="Times New Roman" w:hAnsi="Times New Roman"/>
                <w:b/>
                <w:bCs/>
                <w:sz w:val="24"/>
                <w:szCs w:val="24"/>
              </w:rPr>
              <w:t>Microschritte</w:t>
            </w:r>
          </w:p>
        </w:tc>
      </w:tr>
      <w:tr>
        <w:trPr/>
        <w:tc>
          <w:tcPr>
            <w:tcW w:w="1447" w:type="dxa"/>
            <w:tcBorders>
              <w:top w:val="single" w:sz="18"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rPr>
            </w:pPr>
            <w:r>
              <w:rPr>
                <w:rFonts w:ascii="Liberation Mono" w:hAnsi="Liberation Mono"/>
                <w:sz w:val="24"/>
              </w:rPr>
              <w:t>0000</w:t>
            </w:r>
          </w:p>
        </w:tc>
        <w:tc>
          <w:tcPr>
            <w:tcW w:w="1608" w:type="dxa"/>
            <w:tcBorders>
              <w:top w:val="single" w:sz="18"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pPr>
            <w:r>
              <w:rPr>
                <w:rFonts w:ascii="Liberation Mono" w:hAnsi="Liberation Mono"/>
                <w:sz w:val="24"/>
              </w:rPr>
              <w:t>00</w:t>
            </w:r>
            <w:r>
              <w:rPr>
                <w:rFonts w:ascii="Liberation Mono" w:hAnsi="Liberation Mono"/>
                <w:sz w:val="24"/>
              </w:rPr>
              <w:t>1</w:t>
            </w:r>
            <w:r>
              <w:rPr>
                <w:rFonts w:ascii="Liberation Mono" w:hAnsi="Liberation Mono"/>
                <w:sz w:val="24"/>
              </w:rPr>
              <w:t xml:space="preserve">0 0101 </w:t>
            </w:r>
          </w:p>
        </w:tc>
        <w:tc>
          <w:tcPr>
            <w:tcW w:w="2429" w:type="dxa"/>
            <w:tcBorders>
              <w:top w:val="single" w:sz="18"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sz w:val="22"/>
                <w:szCs w:val="22"/>
              </w:rPr>
            </w:pPr>
            <w:r>
              <w:rPr>
                <w:rFonts w:ascii="Times New Roman" w:hAnsi="Times New Roman"/>
                <w:sz w:val="22"/>
                <w:szCs w:val="22"/>
              </w:rPr>
            </w:r>
          </w:p>
        </w:tc>
        <w:tc>
          <w:tcPr>
            <w:tcW w:w="3773" w:type="dxa"/>
            <w:tcBorders>
              <w:top w:val="single" w:sz="18"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rFonts w:ascii="Times New Roman" w:hAnsi="Times New Roman"/>
                <w:sz w:val="22"/>
                <w:szCs w:val="22"/>
              </w:rPr>
            </w:pPr>
            <w:r>
              <w:rPr>
                <w:rFonts w:ascii="Times New Roman" w:hAnsi="Times New Roman"/>
                <w:sz w:val="22"/>
                <w:szCs w:val="22"/>
              </w:rPr>
            </w:r>
          </w:p>
        </w:tc>
      </w:tr>
      <w:tr>
        <w:trPr/>
        <w:tc>
          <w:tcPr>
            <w:tcW w:w="1447"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rPr>
            </w:pPr>
            <w:r>
              <w:rPr>
                <w:rFonts w:ascii="Liberation Mono" w:hAnsi="Liberation Mono"/>
                <w:sz w:val="24"/>
              </w:rPr>
              <w:t xml:space="preserve">0001 </w:t>
            </w:r>
          </w:p>
        </w:tc>
        <w:tc>
          <w:tcPr>
            <w:tcW w:w="1608"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pPr>
            <w:r>
              <w:rPr>
                <w:rFonts w:ascii="Liberation Mono" w:hAnsi="Liberation Mono"/>
                <w:sz w:val="24"/>
              </w:rPr>
              <w:t>0</w:t>
            </w:r>
            <w:r>
              <w:rPr>
                <w:rFonts w:ascii="Liberation Mono" w:hAnsi="Liberation Mono"/>
                <w:sz w:val="24"/>
              </w:rPr>
              <w:t>100</w:t>
            </w:r>
            <w:r>
              <w:rPr>
                <w:rFonts w:ascii="Liberation Mono" w:hAnsi="Liberation Mono"/>
                <w:sz w:val="24"/>
              </w:rPr>
              <w:t xml:space="preserve"> 0110</w:t>
            </w:r>
          </w:p>
        </w:tc>
        <w:tc>
          <w:tcPr>
            <w:tcW w:w="2429"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sz w:val="22"/>
                <w:szCs w:val="22"/>
              </w:rPr>
            </w:pPr>
            <w:r>
              <w:rPr>
                <w:rFonts w:ascii="Times New Roman" w:hAnsi="Times New Roman"/>
                <w:sz w:val="22"/>
                <w:szCs w:val="22"/>
              </w:rPr>
            </w:r>
          </w:p>
        </w:tc>
        <w:tc>
          <w:tcPr>
            <w:tcW w:w="377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rFonts w:ascii="Times New Roman" w:hAnsi="Times New Roman"/>
                <w:sz w:val="22"/>
                <w:szCs w:val="22"/>
              </w:rPr>
            </w:pPr>
            <w:r>
              <w:rPr>
                <w:rFonts w:ascii="Times New Roman" w:hAnsi="Times New Roman"/>
                <w:sz w:val="22"/>
                <w:szCs w:val="22"/>
              </w:rPr>
            </w:r>
          </w:p>
        </w:tc>
      </w:tr>
      <w:tr>
        <w:trPr/>
        <w:tc>
          <w:tcPr>
            <w:tcW w:w="1447"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rPr>
            </w:pPr>
            <w:r>
              <w:rPr>
                <w:rFonts w:ascii="Liberation Mono" w:hAnsi="Liberation Mono"/>
                <w:sz w:val="24"/>
              </w:rPr>
              <w:t xml:space="preserve">0010 </w:t>
            </w:r>
          </w:p>
        </w:tc>
        <w:tc>
          <w:tcPr>
            <w:tcW w:w="1608"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pPr>
            <w:r>
              <w:rPr>
                <w:rFonts w:ascii="Liberation Mono" w:hAnsi="Liberation Mono"/>
                <w:sz w:val="24"/>
              </w:rPr>
              <w:t>00</w:t>
            </w:r>
            <w:r>
              <w:rPr>
                <w:rFonts w:ascii="Liberation Mono" w:hAnsi="Liberation Mono"/>
                <w:sz w:val="24"/>
              </w:rPr>
              <w:t>1</w:t>
            </w:r>
            <w:r>
              <w:rPr>
                <w:rFonts w:ascii="Liberation Mono" w:hAnsi="Liberation Mono"/>
                <w:sz w:val="24"/>
              </w:rPr>
              <w:t xml:space="preserve">1 0111 </w:t>
            </w:r>
          </w:p>
        </w:tc>
        <w:tc>
          <w:tcPr>
            <w:tcW w:w="2429"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sz w:val="22"/>
                <w:szCs w:val="22"/>
              </w:rPr>
            </w:pPr>
            <w:r>
              <w:rPr>
                <w:rFonts w:ascii="Times New Roman" w:hAnsi="Times New Roman"/>
                <w:sz w:val="22"/>
                <w:szCs w:val="22"/>
              </w:rPr>
            </w:r>
          </w:p>
        </w:tc>
        <w:tc>
          <w:tcPr>
            <w:tcW w:w="377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rFonts w:ascii="Times New Roman" w:hAnsi="Times New Roman"/>
                <w:sz w:val="22"/>
                <w:szCs w:val="22"/>
              </w:rPr>
            </w:pPr>
            <w:r>
              <w:rPr>
                <w:rFonts w:ascii="Times New Roman" w:hAnsi="Times New Roman"/>
                <w:sz w:val="22"/>
                <w:szCs w:val="22"/>
              </w:rPr>
            </w:r>
          </w:p>
        </w:tc>
      </w:tr>
      <w:tr>
        <w:trPr/>
        <w:tc>
          <w:tcPr>
            <w:tcW w:w="1447"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rPr>
            </w:pPr>
            <w:r>
              <w:rPr>
                <w:rFonts w:ascii="Liberation Mono" w:hAnsi="Liberation Mono"/>
                <w:sz w:val="24"/>
              </w:rPr>
              <w:t xml:space="preserve">0011 </w:t>
            </w:r>
          </w:p>
        </w:tc>
        <w:tc>
          <w:tcPr>
            <w:tcW w:w="1608"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pPr>
            <w:r>
              <w:rPr>
                <w:rFonts w:ascii="Liberation Mono" w:hAnsi="Liberation Mono"/>
                <w:sz w:val="24"/>
              </w:rPr>
              <w:t>1011</w:t>
            </w:r>
            <w:r>
              <w:rPr>
                <w:rFonts w:ascii="Liberation Mono" w:hAnsi="Liberation Mono"/>
                <w:sz w:val="24"/>
              </w:rPr>
              <w:t xml:space="preserve"> 0111 </w:t>
            </w:r>
          </w:p>
        </w:tc>
        <w:tc>
          <w:tcPr>
            <w:tcW w:w="2429"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sz w:val="22"/>
                <w:szCs w:val="22"/>
              </w:rPr>
            </w:pPr>
            <w:r>
              <w:rPr>
                <w:rFonts w:ascii="Times New Roman" w:hAnsi="Times New Roman"/>
                <w:sz w:val="22"/>
                <w:szCs w:val="22"/>
              </w:rPr>
            </w:r>
          </w:p>
        </w:tc>
        <w:tc>
          <w:tcPr>
            <w:tcW w:w="377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rFonts w:ascii="Times New Roman" w:hAnsi="Times New Roman"/>
                <w:sz w:val="22"/>
                <w:szCs w:val="22"/>
              </w:rPr>
            </w:pPr>
            <w:r>
              <w:rPr>
                <w:rFonts w:ascii="Times New Roman" w:hAnsi="Times New Roman"/>
                <w:sz w:val="22"/>
                <w:szCs w:val="22"/>
              </w:rPr>
            </w:r>
          </w:p>
        </w:tc>
      </w:tr>
      <w:tr>
        <w:trPr/>
        <w:tc>
          <w:tcPr>
            <w:tcW w:w="1447"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rPr>
            </w:pPr>
            <w:r>
              <w:rPr>
                <w:rFonts w:ascii="Liberation Mono" w:hAnsi="Liberation Mono"/>
                <w:sz w:val="24"/>
              </w:rPr>
              <w:t xml:space="preserve">0100 </w:t>
            </w:r>
          </w:p>
        </w:tc>
        <w:tc>
          <w:tcPr>
            <w:tcW w:w="1608"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pPr>
            <w:r>
              <w:rPr>
                <w:rFonts w:ascii="Liberation Mono" w:hAnsi="Liberation Mono"/>
                <w:sz w:val="24"/>
              </w:rPr>
              <w:t>1</w:t>
            </w:r>
            <w:r>
              <w:rPr>
                <w:rFonts w:ascii="Liberation Mono" w:hAnsi="Liberation Mono"/>
                <w:sz w:val="24"/>
              </w:rPr>
              <w:t xml:space="preserve">100 0000 </w:t>
            </w:r>
          </w:p>
        </w:tc>
        <w:tc>
          <w:tcPr>
            <w:tcW w:w="2429"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sz w:val="22"/>
                <w:szCs w:val="22"/>
              </w:rPr>
            </w:pPr>
            <w:r>
              <w:rPr>
                <w:rFonts w:ascii="Times New Roman" w:hAnsi="Times New Roman"/>
                <w:sz w:val="22"/>
                <w:szCs w:val="22"/>
              </w:rPr>
            </w:r>
          </w:p>
        </w:tc>
        <w:tc>
          <w:tcPr>
            <w:tcW w:w="377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rFonts w:ascii="Times New Roman" w:hAnsi="Times New Roman"/>
                <w:sz w:val="22"/>
                <w:szCs w:val="22"/>
              </w:rPr>
            </w:pPr>
            <w:r>
              <w:rPr>
                <w:rFonts w:ascii="Times New Roman" w:hAnsi="Times New Roman"/>
                <w:sz w:val="22"/>
                <w:szCs w:val="22"/>
              </w:rPr>
            </w:r>
          </w:p>
        </w:tc>
      </w:tr>
      <w:tr>
        <w:trPr/>
        <w:tc>
          <w:tcPr>
            <w:tcW w:w="1447"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rPr>
            </w:pPr>
            <w:r>
              <w:rPr>
                <w:rFonts w:ascii="Liberation Mono" w:hAnsi="Liberation Mono"/>
                <w:sz w:val="24"/>
              </w:rPr>
              <w:t xml:space="preserve">0101 </w:t>
            </w:r>
          </w:p>
        </w:tc>
        <w:tc>
          <w:tcPr>
            <w:tcW w:w="1608"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rPr>
            </w:pPr>
            <w:r>
              <w:rPr>
                <w:rFonts w:ascii="Liberation Mono" w:hAnsi="Liberation Mono"/>
                <w:sz w:val="24"/>
              </w:rPr>
              <w:t xml:space="preserve">0001 0111 </w:t>
            </w:r>
          </w:p>
        </w:tc>
        <w:tc>
          <w:tcPr>
            <w:tcW w:w="2429"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sz w:val="22"/>
                <w:szCs w:val="22"/>
              </w:rPr>
            </w:pPr>
            <w:r>
              <w:rPr>
                <w:rFonts w:ascii="Times New Roman" w:hAnsi="Times New Roman"/>
                <w:sz w:val="22"/>
                <w:szCs w:val="22"/>
              </w:rPr>
            </w:r>
          </w:p>
        </w:tc>
        <w:tc>
          <w:tcPr>
            <w:tcW w:w="377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rFonts w:ascii="Times New Roman" w:hAnsi="Times New Roman"/>
                <w:sz w:val="22"/>
                <w:szCs w:val="22"/>
              </w:rPr>
            </w:pPr>
            <w:r>
              <w:rPr>
                <w:rFonts w:ascii="Times New Roman" w:hAnsi="Times New Roman"/>
                <w:sz w:val="22"/>
                <w:szCs w:val="22"/>
              </w:rPr>
            </w:r>
          </w:p>
        </w:tc>
      </w:tr>
      <w:tr>
        <w:trPr/>
        <w:tc>
          <w:tcPr>
            <w:tcW w:w="1447"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rPr>
            </w:pPr>
            <w:r>
              <w:rPr>
                <w:rFonts w:ascii="Liberation Mono" w:hAnsi="Liberation Mono"/>
                <w:sz w:val="24"/>
              </w:rPr>
              <w:t xml:space="preserve">0110 </w:t>
            </w:r>
          </w:p>
        </w:tc>
        <w:tc>
          <w:tcPr>
            <w:tcW w:w="1608"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pPr>
            <w:r>
              <w:rPr>
                <w:rFonts w:ascii="Liberation Mono" w:hAnsi="Liberation Mono"/>
                <w:sz w:val="24"/>
              </w:rPr>
              <w:t>000</w:t>
            </w:r>
            <w:r>
              <w:rPr>
                <w:rFonts w:ascii="Liberation Mono" w:hAnsi="Liberation Mono"/>
                <w:sz w:val="24"/>
              </w:rPr>
              <w:t>0</w:t>
            </w:r>
            <w:r>
              <w:rPr>
                <w:rFonts w:ascii="Liberation Mono" w:hAnsi="Liberation Mono"/>
                <w:sz w:val="24"/>
              </w:rPr>
              <w:t xml:space="preserve"> </w:t>
            </w:r>
            <w:r>
              <w:rPr>
                <w:rFonts w:ascii="Liberation Mono" w:hAnsi="Liberation Mono"/>
                <w:sz w:val="24"/>
              </w:rPr>
              <w:t>1</w:t>
            </w:r>
            <w:r>
              <w:rPr>
                <w:rFonts w:ascii="Liberation Mono" w:hAnsi="Liberation Mono"/>
                <w:sz w:val="24"/>
              </w:rPr>
              <w:t>000</w:t>
            </w:r>
          </w:p>
        </w:tc>
        <w:tc>
          <w:tcPr>
            <w:tcW w:w="2429"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sz w:val="22"/>
                <w:szCs w:val="22"/>
              </w:rPr>
            </w:pPr>
            <w:r>
              <w:rPr>
                <w:rFonts w:ascii="Times New Roman" w:hAnsi="Times New Roman"/>
                <w:sz w:val="22"/>
                <w:szCs w:val="22"/>
              </w:rPr>
            </w:r>
          </w:p>
        </w:tc>
        <w:tc>
          <w:tcPr>
            <w:tcW w:w="377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rFonts w:ascii="Times New Roman" w:hAnsi="Times New Roman"/>
                <w:sz w:val="22"/>
                <w:szCs w:val="22"/>
              </w:rPr>
            </w:pPr>
            <w:r>
              <w:rPr>
                <w:rFonts w:ascii="Times New Roman" w:hAnsi="Times New Roman"/>
                <w:sz w:val="22"/>
                <w:szCs w:val="22"/>
              </w:rPr>
            </w:r>
          </w:p>
        </w:tc>
      </w:tr>
      <w:tr>
        <w:trPr/>
        <w:tc>
          <w:tcPr>
            <w:tcW w:w="1447"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rPr>
            </w:pPr>
            <w:r>
              <w:rPr>
                <w:rFonts w:ascii="Liberation Mono" w:hAnsi="Liberation Mono"/>
                <w:sz w:val="24"/>
              </w:rPr>
              <w:t xml:space="preserve">0111 </w:t>
            </w:r>
          </w:p>
        </w:tc>
        <w:tc>
          <w:tcPr>
            <w:tcW w:w="1608"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rPr>
            </w:pPr>
            <w:r>
              <w:rPr>
                <w:rFonts w:ascii="Liberation Mono" w:hAnsi="Liberation Mono"/>
                <w:sz w:val="24"/>
              </w:rPr>
              <w:t>0000 0000</w:t>
            </w:r>
          </w:p>
        </w:tc>
        <w:tc>
          <w:tcPr>
            <w:tcW w:w="2429"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jc w:val="center"/>
              <w:rPr>
                <w:rFonts w:ascii="Times New Roman" w:hAnsi="Times New Roman"/>
                <w:sz w:val="22"/>
                <w:szCs w:val="22"/>
              </w:rPr>
            </w:pPr>
            <w:r>
              <w:rPr>
                <w:rFonts w:ascii="Times New Roman" w:hAnsi="Times New Roman"/>
                <w:sz w:val="22"/>
                <w:szCs w:val="22"/>
              </w:rPr>
            </w:r>
          </w:p>
          <w:p>
            <w:pPr>
              <w:pStyle w:val="TableContents"/>
              <w:spacing w:before="0" w:after="200"/>
              <w:jc w:val="center"/>
              <w:rPr>
                <w:rFonts w:ascii="Times New Roman" w:hAnsi="Times New Roman"/>
                <w:sz w:val="22"/>
                <w:szCs w:val="22"/>
              </w:rPr>
            </w:pPr>
            <w:r>
              <w:rPr>
                <w:rFonts w:ascii="Times New Roman" w:hAnsi="Times New Roman"/>
                <w:sz w:val="22"/>
                <w:szCs w:val="22"/>
              </w:rPr>
            </w:r>
          </w:p>
        </w:tc>
        <w:tc>
          <w:tcPr>
            <w:tcW w:w="377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rFonts w:ascii="Times New Roman" w:hAnsi="Times New Roman"/>
                <w:sz w:val="22"/>
                <w:szCs w:val="22"/>
              </w:rPr>
            </w:pPr>
            <w:r>
              <w:rPr>
                <w:rFonts w:ascii="Times New Roman" w:hAnsi="Times New Roman"/>
                <w:sz w:val="22"/>
                <w:szCs w:val="22"/>
              </w:rPr>
            </w:r>
          </w:p>
        </w:tc>
      </w:tr>
    </w:tbl>
    <w:p>
      <w:pPr>
        <w:pStyle w:val="Heading2"/>
        <w:jc w:val="left"/>
        <w:rPr>
          <w:sz w:val="24"/>
          <w:szCs w:val="24"/>
        </w:rPr>
      </w:pPr>
      <w:r>
        <w:rPr>
          <w:sz w:val="24"/>
          <w:szCs w:val="24"/>
        </w:rPr>
        <w:t>Zur Erinnerung eine Zusammenstellung der Befehle:</w:t>
      </w:r>
    </w:p>
    <w:tbl>
      <w:tblPr>
        <w:tblW w:w="4046" w:type="dxa"/>
        <w:jc w:val="center"/>
        <w:tblInd w:w="0" w:type="dxa"/>
        <w:tblBorders>
          <w:top w:val="single" w:sz="2" w:space="0" w:color="000001"/>
          <w:left w:val="single" w:sz="2" w:space="0" w:color="000001"/>
          <w:bottom w:val="single" w:sz="2" w:space="0" w:color="000001"/>
          <w:insideH w:val="single" w:sz="2" w:space="0" w:color="000001"/>
        </w:tblBorders>
        <w:tblCellMar>
          <w:top w:w="55" w:type="dxa"/>
          <w:left w:w="32" w:type="dxa"/>
          <w:bottom w:w="55" w:type="dxa"/>
          <w:right w:w="55" w:type="dxa"/>
        </w:tblCellMar>
      </w:tblPr>
      <w:tblGrid>
        <w:gridCol w:w="2332"/>
        <w:gridCol w:w="1713"/>
      </w:tblGrid>
      <w:tr>
        <w:trPr/>
        <w:tc>
          <w:tcPr>
            <w:tcW w:w="2332"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b/>
                <w:bCs/>
              </w:rPr>
              <w:t>Codierung des Befehls</w:t>
            </w:r>
          </w:p>
        </w:tc>
        <w:tc>
          <w:tcPr>
            <w:tcW w:w="171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ableContents"/>
              <w:spacing w:before="0" w:after="200"/>
              <w:jc w:val="center"/>
              <w:rPr/>
            </w:pPr>
            <w:r>
              <w:rPr>
                <w:b/>
                <w:bCs/>
              </w:rPr>
              <w:t>Bedeutung</w:t>
            </w:r>
          </w:p>
        </w:tc>
      </w:tr>
      <w:tr>
        <w:trPr/>
        <w:tc>
          <w:tcPr>
            <w:tcW w:w="2332"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rFonts w:ascii="Liberation Mono" w:hAnsi="Liberation Mono"/>
              </w:rPr>
              <w:t>00</w:t>
            </w:r>
            <w:r>
              <w:rPr>
                <w:rFonts w:ascii="Liberation Mono" w:hAnsi="Liberation Mono"/>
              </w:rPr>
              <w:t>1</w:t>
            </w:r>
            <w:r>
              <w:rPr>
                <w:rFonts w:ascii="Liberation Mono" w:hAnsi="Liberation Mono"/>
              </w:rPr>
              <w:t>0</w:t>
            </w:r>
          </w:p>
        </w:tc>
        <w:tc>
          <w:tcPr>
            <w:tcW w:w="171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jc w:val="center"/>
              <w:rPr>
                <w:rFonts w:ascii="Liberation Mono" w:hAnsi="Liberation Mono"/>
              </w:rPr>
            </w:pPr>
            <w:r>
              <w:rPr>
                <w:rFonts w:eastAsia="Calibri" w:cs="Times New Roman" w:ascii="Liberation Mono" w:hAnsi="Liberation Mono"/>
                <w:b/>
                <w:bCs/>
                <w:color w:val="00000A"/>
                <w:sz w:val="22"/>
                <w:szCs w:val="22"/>
                <w:lang w:val="de-DE" w:eastAsia="en-US" w:bidi="ar-SA"/>
              </w:rPr>
              <w:t>load</w:t>
            </w:r>
            <w:r>
              <w:rPr>
                <w:rFonts w:eastAsia="Calibri" w:cs="Times New Roman" w:ascii="Liberation Mono" w:hAnsi="Liberation Mono"/>
                <w:color w:val="00000A"/>
                <w:sz w:val="22"/>
                <w:szCs w:val="22"/>
                <w:lang w:val="de-DE" w:eastAsia="en-US" w:bidi="ar-SA"/>
              </w:rPr>
              <w:t xml:space="preserve"> </w:t>
            </w:r>
          </w:p>
        </w:tc>
      </w:tr>
      <w:tr>
        <w:trPr/>
        <w:tc>
          <w:tcPr>
            <w:tcW w:w="2332"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rFonts w:ascii="Liberation Mono" w:hAnsi="Liberation Mono"/>
              </w:rPr>
              <w:t>00</w:t>
            </w:r>
            <w:r>
              <w:rPr>
                <w:rFonts w:ascii="Liberation Mono" w:hAnsi="Liberation Mono"/>
              </w:rPr>
              <w:t>11</w:t>
            </w:r>
          </w:p>
        </w:tc>
        <w:tc>
          <w:tcPr>
            <w:tcW w:w="171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jc w:val="center"/>
              <w:rPr/>
            </w:pPr>
            <w:r>
              <w:rPr>
                <w:rFonts w:eastAsia="Calibri" w:cs="Times New Roman" w:ascii="Liberation Mono" w:hAnsi="Liberation Mono"/>
                <w:b/>
                <w:bCs/>
                <w:color w:val="00000A"/>
                <w:sz w:val="22"/>
                <w:szCs w:val="22"/>
                <w:lang w:val="de-DE" w:eastAsia="en-US" w:bidi="ar-SA"/>
              </w:rPr>
              <w:t>store</w:t>
            </w:r>
          </w:p>
        </w:tc>
      </w:tr>
      <w:tr>
        <w:trPr/>
        <w:tc>
          <w:tcPr>
            <w:tcW w:w="2332"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rFonts w:ascii="Liberation Mono" w:hAnsi="Liberation Mono"/>
              </w:rPr>
              <w:t>0</w:t>
            </w:r>
            <w:r>
              <w:rPr>
                <w:rFonts w:ascii="Liberation Mono" w:hAnsi="Liberation Mono"/>
              </w:rPr>
              <w:t>100</w:t>
            </w:r>
          </w:p>
        </w:tc>
        <w:tc>
          <w:tcPr>
            <w:tcW w:w="171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jc w:val="center"/>
              <w:rPr>
                <w:rFonts w:ascii="Liberation Mono" w:hAnsi="Liberation Mono"/>
              </w:rPr>
            </w:pPr>
            <w:r>
              <w:rPr>
                <w:rFonts w:eastAsia="Calibri" w:cs="Times New Roman" w:ascii="Liberation Mono" w:hAnsi="Liberation Mono"/>
                <w:b/>
                <w:bCs/>
                <w:color w:val="00000A"/>
                <w:sz w:val="22"/>
                <w:szCs w:val="22"/>
                <w:lang w:val="de-DE" w:eastAsia="en-US" w:bidi="ar-SA"/>
              </w:rPr>
              <w:t>add</w:t>
            </w:r>
          </w:p>
        </w:tc>
      </w:tr>
      <w:tr>
        <w:trPr/>
        <w:tc>
          <w:tcPr>
            <w:tcW w:w="2332"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rFonts w:ascii="Liberation Mono" w:hAnsi="Liberation Mono"/>
              </w:rPr>
              <w:t>1</w:t>
            </w:r>
            <w:r>
              <w:rPr>
                <w:rFonts w:ascii="Liberation Mono" w:hAnsi="Liberation Mono"/>
              </w:rPr>
              <w:t>011</w:t>
            </w:r>
          </w:p>
        </w:tc>
        <w:tc>
          <w:tcPr>
            <w:tcW w:w="171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jc w:val="center"/>
              <w:rPr>
                <w:rFonts w:ascii="Liberation Mono" w:hAnsi="Liberation Mono"/>
              </w:rPr>
            </w:pPr>
            <w:r>
              <w:rPr>
                <w:rFonts w:eastAsia="Calibri" w:cs="Times New Roman" w:ascii="Liberation Mono" w:hAnsi="Liberation Mono"/>
                <w:b/>
                <w:bCs/>
                <w:color w:val="00000A"/>
                <w:sz w:val="22"/>
                <w:szCs w:val="22"/>
                <w:lang w:val="de-DE" w:eastAsia="en-US" w:bidi="ar-SA"/>
              </w:rPr>
              <w:t>out</w:t>
            </w:r>
          </w:p>
        </w:tc>
      </w:tr>
      <w:tr>
        <w:trPr/>
        <w:tc>
          <w:tcPr>
            <w:tcW w:w="2332"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rFonts w:ascii="Liberation Mono" w:hAnsi="Liberation Mono"/>
              </w:rPr>
              <w:t>1</w:t>
            </w:r>
            <w:r>
              <w:rPr>
                <w:rFonts w:ascii="Liberation Mono" w:hAnsi="Liberation Mono"/>
              </w:rPr>
              <w:t>100</w:t>
            </w:r>
          </w:p>
        </w:tc>
        <w:tc>
          <w:tcPr>
            <w:tcW w:w="1713"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jc w:val="center"/>
              <w:rPr>
                <w:rFonts w:ascii="Liberation Mono" w:hAnsi="Liberation Mono"/>
              </w:rPr>
            </w:pPr>
            <w:r>
              <w:rPr>
                <w:rFonts w:eastAsia="Calibri" w:cs="Times New Roman" w:ascii="Liberation Mono" w:hAnsi="Liberation Mono"/>
                <w:b/>
                <w:bCs/>
                <w:color w:val="00000A"/>
                <w:sz w:val="22"/>
                <w:szCs w:val="22"/>
                <w:lang w:val="de-DE" w:eastAsia="en-US" w:bidi="ar-SA"/>
              </w:rPr>
              <w:t>stop</w:t>
            </w:r>
          </w:p>
        </w:tc>
      </w:tr>
    </w:tbl>
    <w:p>
      <w:pPr>
        <w:pStyle w:val="Normal"/>
        <w:spacing w:before="0" w:after="200"/>
        <w:jc w:val="center"/>
        <w:rPr/>
      </w:pPr>
      <w:r>
        <w:rPr/>
      </w:r>
    </w:p>
    <w:sectPr>
      <w:headerReference w:type="default" r:id="rId2"/>
      <w:type w:val="nextPage"/>
      <w:pgSz w:w="11906" w:h="16838"/>
      <w:pgMar w:left="1417" w:right="1417" w:header="708" w:top="1417" w:footer="0" w:bottom="70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Verdana">
    <w:charset w:val="01"/>
    <w:family w:val="roman"/>
    <w:pitch w:val="variable"/>
  </w:font>
  <w:font w:name="Liberation Sans">
    <w:altName w:val="Arial"/>
    <w:charset w:val="01"/>
    <w:family w:val="roman"/>
    <w:pitch w:val="variable"/>
  </w:font>
  <w:font w:name="Times New Roman">
    <w:charset w:val="01"/>
    <w:family w:val="roman"/>
    <w:pitch w:val="variable"/>
  </w:font>
  <w:font w:name="Arial">
    <w:charset w:val="01"/>
    <w:family w:val="roman"/>
    <w:pitch w:val="variable"/>
  </w:font>
  <w:font w:name="LMRoman12">
    <w:charset w:val="01"/>
    <w:family w:val="roman"/>
    <w:pitch w:val="variable"/>
  </w:font>
  <w:font w:name="Liberation Mono">
    <w:altName w:val="Courier New"/>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bottom w:val="single" w:sz="4" w:space="1" w:color="00000A"/>
      </w:pBdr>
      <w:spacing w:before="0" w:after="200"/>
      <w:rPr/>
    </w:pPr>
    <w:r>
      <w:rPr/>
      <w:t>Qualitäts- und UnterstützungsAgentur – Landesinstitut für Schule, Materialien zum schulinternen Lehrplan Informatik SII (Leistungskurs)</w:t>
    </w:r>
  </w:p>
</w:hdr>
</file>

<file path=word/settings.xml><?xml version="1.0" encoding="utf-8"?>
<w:settings xmlns:w="http://schemas.openxmlformats.org/wordprocessingml/2006/main">
  <w:zoom w:percent="78"/>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Times New Roman"/>
      <w:color w:val="00000A"/>
      <w:kern w:val="0"/>
      <w:sz w:val="22"/>
      <w:szCs w:val="22"/>
      <w:lang w:val="de-DE" w:eastAsia="en-US" w:bidi="ar-SA"/>
    </w:rPr>
  </w:style>
  <w:style w:type="paragraph" w:styleId="Heading1">
    <w:name w:val="Heading 1"/>
    <w:basedOn w:val="Heading"/>
    <w:qFormat/>
    <w:pPr/>
    <w:rPr/>
  </w:style>
  <w:style w:type="paragraph" w:styleId="Heading2">
    <w:name w:val="Heading 2"/>
    <w:basedOn w:val="Heading"/>
    <w:qFormat/>
    <w:pPr/>
    <w:rPr/>
  </w:style>
  <w:style w:type="character" w:styleId="DefaultParagraphFont" w:default="1">
    <w:name w:val="Default Paragraph Font"/>
    <w:uiPriority w:val="1"/>
    <w:semiHidden/>
    <w:unhideWhenUsed/>
    <w:qFormat/>
    <w:rPr/>
  </w:style>
  <w:style w:type="character" w:styleId="FunotentextZchn" w:customStyle="1">
    <w:name w:val="Fußnotentext Zchn"/>
    <w:link w:val="Funotentext"/>
    <w:uiPriority w:val="99"/>
    <w:semiHidden/>
    <w:qFormat/>
    <w:rsid w:val="007468d7"/>
    <w:rPr>
      <w:sz w:val="20"/>
      <w:szCs w:val="20"/>
    </w:rPr>
  </w:style>
  <w:style w:type="character" w:styleId="FootnoteCharacters">
    <w:name w:val="Footnote Characters"/>
    <w:uiPriority w:val="99"/>
    <w:semiHidden/>
    <w:unhideWhenUsed/>
    <w:qFormat/>
    <w:rsid w:val="007468d7"/>
    <w:rPr>
      <w:vertAlign w:val="superscript"/>
    </w:rPr>
  </w:style>
  <w:style w:type="character" w:styleId="FootnoteAnchor">
    <w:name w:val="Footnote Anchor"/>
    <w:rPr>
      <w:vertAlign w:val="superscript"/>
    </w:rPr>
  </w:style>
  <w:style w:type="character" w:styleId="SprechblasentextZchn" w:customStyle="1">
    <w:name w:val="Sprechblasentext Zchn"/>
    <w:link w:val="Sprechblasentext"/>
    <w:uiPriority w:val="99"/>
    <w:semiHidden/>
    <w:qFormat/>
    <w:rsid w:val="00d060b6"/>
    <w:rPr>
      <w:rFonts w:ascii="Tahoma" w:hAnsi="Tahoma" w:cs="Tahoma"/>
      <w:sz w:val="16"/>
      <w:szCs w:val="16"/>
    </w:rPr>
  </w:style>
  <w:style w:type="character" w:styleId="TextkrperZeileneinzugZchn" w:customStyle="1">
    <w:name w:val="Textkörper-Zeileneinzug Zchn"/>
    <w:link w:val="Textkrper-Zeileneinzug"/>
    <w:qFormat/>
    <w:rsid w:val="00ff7535"/>
    <w:rPr>
      <w:rFonts w:ascii="Verdana" w:hAnsi="Verdana" w:eastAsia="Times" w:cs="Arial"/>
      <w:szCs w:val="20"/>
      <w:lang w:eastAsia="zh-CN"/>
    </w:rPr>
  </w:style>
  <w:style w:type="character" w:styleId="KopfzeileZchn" w:customStyle="1">
    <w:name w:val="Kopfzeile Zchn"/>
    <w:link w:val="Kopfzeile"/>
    <w:uiPriority w:val="99"/>
    <w:qFormat/>
    <w:rsid w:val="007e192a"/>
    <w:rPr>
      <w:sz w:val="22"/>
      <w:szCs w:val="22"/>
      <w:lang w:eastAsia="en-US"/>
    </w:rPr>
  </w:style>
  <w:style w:type="character" w:styleId="FuzeileZchn" w:customStyle="1">
    <w:name w:val="Fußzeile Zchn"/>
    <w:link w:val="Fuzeile"/>
    <w:uiPriority w:val="99"/>
    <w:qFormat/>
    <w:rsid w:val="007e192a"/>
    <w:rPr>
      <w:sz w:val="22"/>
      <w:szCs w:val="22"/>
      <w:lang w:eastAsia="en-US"/>
    </w:rPr>
  </w:style>
  <w:style w:type="character" w:styleId="InternetLink">
    <w:name w:val="Internet Link"/>
    <w:uiPriority w:val="99"/>
    <w:unhideWhenUsed/>
    <w:rsid w:val="004b1da1"/>
    <w:rPr>
      <w:color w:val="0000FF"/>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eastAsia="Calibri" w:cs="Times New Roman"/>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375">
    <w:name w:val="ListLabel 375"/>
    <w:qFormat/>
    <w:rPr>
      <w:rFonts w:cs="OpenSymbol"/>
      <w:b w:val="false"/>
      <w:sz w:val="24"/>
    </w:rPr>
  </w:style>
  <w:style w:type="character" w:styleId="ListLabel376">
    <w:name w:val="ListLabel 376"/>
    <w:qFormat/>
    <w:rPr>
      <w:rFonts w:cs="OpenSymbol"/>
      <w:b w:val="false"/>
      <w:sz w:val="24"/>
    </w:rPr>
  </w:style>
  <w:style w:type="character" w:styleId="ListLabel377">
    <w:name w:val="ListLabel 377"/>
    <w:qFormat/>
    <w:rPr>
      <w:rFonts w:cs="OpenSymbol"/>
      <w:b w:val="false"/>
      <w:sz w:val="24"/>
    </w:rPr>
  </w:style>
  <w:style w:type="character" w:styleId="ListLabel378">
    <w:name w:val="ListLabel 378"/>
    <w:qFormat/>
    <w:rPr>
      <w:rFonts w:cs="OpenSymbol"/>
      <w:b w:val="false"/>
      <w:sz w:val="24"/>
    </w:rPr>
  </w:style>
  <w:style w:type="character" w:styleId="ListLabel379">
    <w:name w:val="ListLabel 379"/>
    <w:qFormat/>
    <w:rPr>
      <w:rFonts w:cs="OpenSymbol"/>
      <w:b w:val="false"/>
      <w:sz w:val="24"/>
    </w:rPr>
  </w:style>
  <w:style w:type="character" w:styleId="ListLabel380">
    <w:name w:val="ListLabel 380"/>
    <w:qFormat/>
    <w:rPr>
      <w:rFonts w:cs="OpenSymbol"/>
      <w:b w:val="false"/>
      <w:sz w:val="24"/>
    </w:rPr>
  </w:style>
  <w:style w:type="character" w:styleId="ListLabel381">
    <w:name w:val="ListLabel 381"/>
    <w:qFormat/>
    <w:rPr>
      <w:rFonts w:cs="OpenSymbol"/>
      <w:b w:val="false"/>
      <w:sz w:val="24"/>
    </w:rPr>
  </w:style>
  <w:style w:type="character" w:styleId="ListLabel382">
    <w:name w:val="ListLabel 382"/>
    <w:qFormat/>
    <w:rPr>
      <w:rFonts w:cs="OpenSymbol"/>
      <w:b w:val="false"/>
      <w:sz w:val="24"/>
    </w:rPr>
  </w:style>
  <w:style w:type="character" w:styleId="ListLabel383">
    <w:name w:val="ListLabel 383"/>
    <w:qFormat/>
    <w:rPr>
      <w:rFonts w:cs="OpenSymbol"/>
      <w:b w:val="false"/>
      <w:sz w:val="24"/>
    </w:rPr>
  </w:style>
  <w:style w:type="character" w:styleId="ListLabel384">
    <w:name w:val="ListLabel 384"/>
    <w:qFormat/>
    <w:rPr>
      <w:rFonts w:cs="OpenSymbol"/>
      <w:b w:val="false"/>
      <w:sz w:val="24"/>
    </w:rPr>
  </w:style>
  <w:style w:type="character" w:styleId="ListLabel385">
    <w:name w:val="ListLabel 385"/>
    <w:qFormat/>
    <w:rPr>
      <w:rFonts w:cs="OpenSymbol"/>
      <w:b w:val="false"/>
      <w:sz w:val="24"/>
    </w:rPr>
  </w:style>
  <w:style w:type="character" w:styleId="ListLabel386">
    <w:name w:val="ListLabel 386"/>
    <w:qFormat/>
    <w:rPr>
      <w:rFonts w:cs="OpenSymbol"/>
      <w:b w:val="false"/>
      <w:sz w:val="24"/>
    </w:rPr>
  </w:style>
  <w:style w:type="character" w:styleId="ListLabel387">
    <w:name w:val="ListLabel 387"/>
    <w:qFormat/>
    <w:rPr>
      <w:rFonts w:cs="OpenSymbol"/>
      <w:b w:val="false"/>
      <w:sz w:val="24"/>
    </w:rPr>
  </w:style>
  <w:style w:type="character" w:styleId="ListLabel388">
    <w:name w:val="ListLabel 388"/>
    <w:qFormat/>
    <w:rPr>
      <w:rFonts w:cs="OpenSymbol"/>
      <w:b w:val="false"/>
      <w:sz w:val="24"/>
    </w:rPr>
  </w:style>
  <w:style w:type="character" w:styleId="ListLabel389">
    <w:name w:val="ListLabel 389"/>
    <w:qFormat/>
    <w:rPr>
      <w:rFonts w:cs="OpenSymbol"/>
      <w:b w:val="false"/>
      <w:sz w:val="24"/>
    </w:rPr>
  </w:style>
  <w:style w:type="character" w:styleId="ListLabel390">
    <w:name w:val="ListLabel 390"/>
    <w:qFormat/>
    <w:rPr>
      <w:rFonts w:cs="OpenSymbol"/>
      <w:b w:val="false"/>
      <w:sz w:val="24"/>
    </w:rPr>
  </w:style>
  <w:style w:type="character" w:styleId="ListLabel391">
    <w:name w:val="ListLabel 391"/>
    <w:qFormat/>
    <w:rPr>
      <w:rFonts w:cs="OpenSymbol"/>
      <w:b w:val="false"/>
      <w:sz w:val="24"/>
    </w:rPr>
  </w:style>
  <w:style w:type="character" w:styleId="ListLabel392">
    <w:name w:val="ListLabel 392"/>
    <w:qFormat/>
    <w:rPr>
      <w:rFonts w:cs="OpenSymbol"/>
      <w:b w:val="false"/>
      <w:sz w:val="24"/>
    </w:rPr>
  </w:style>
  <w:style w:type="paragraph" w:styleId="Heading">
    <w:name w:val="Heading"/>
    <w:basedOn w:val="Normal"/>
    <w:next w:val="TextBody"/>
    <w:qFormat/>
    <w:pPr>
      <w:keepNext w:val="true"/>
      <w:spacing w:before="240" w:after="120"/>
    </w:pPr>
    <w:rPr>
      <w:rFonts w:ascii="Liberation Sans" w:hAnsi="Liberation Sans" w:eastAsia="Arial Unicode MS" w:cs="Arial Unicode M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ootnote">
    <w:name w:val="Footnote Text"/>
    <w:basedOn w:val="Normal"/>
    <w:link w:val="FunotentextZchn"/>
    <w:uiPriority w:val="99"/>
    <w:semiHidden/>
    <w:unhideWhenUsed/>
    <w:qFormat/>
    <w:rsid w:val="007468d7"/>
    <w:pPr>
      <w:spacing w:lineRule="auto" w:line="240" w:before="0" w:after="0"/>
    </w:pPr>
    <w:rPr>
      <w:sz w:val="20"/>
      <w:szCs w:val="20"/>
      <w:lang w:val="x-none" w:eastAsia="x-none"/>
    </w:rPr>
  </w:style>
  <w:style w:type="paragraph" w:styleId="BalloonText">
    <w:name w:val="Balloon Text"/>
    <w:basedOn w:val="Normal"/>
    <w:link w:val="SprechblasentextZchn"/>
    <w:uiPriority w:val="99"/>
    <w:semiHidden/>
    <w:unhideWhenUsed/>
    <w:qFormat/>
    <w:rsid w:val="00d060b6"/>
    <w:pPr>
      <w:spacing w:lineRule="auto" w:line="240" w:before="0" w:after="0"/>
    </w:pPr>
    <w:rPr>
      <w:rFonts w:ascii="Tahoma" w:hAnsi="Tahoma"/>
      <w:sz w:val="16"/>
      <w:szCs w:val="16"/>
      <w:lang w:val="x-none" w:eastAsia="x-none"/>
    </w:rPr>
  </w:style>
  <w:style w:type="paragraph" w:styleId="FarbigeListeAkzent11" w:customStyle="1">
    <w:name w:val="Farbige Liste - Akzent 11"/>
    <w:basedOn w:val="Normal"/>
    <w:uiPriority w:val="34"/>
    <w:qFormat/>
    <w:rsid w:val="00217acd"/>
    <w:pPr>
      <w:spacing w:before="0" w:after="200"/>
      <w:ind w:left="720" w:hanging="0"/>
      <w:contextualSpacing/>
    </w:pPr>
    <w:rPr/>
  </w:style>
  <w:style w:type="paragraph" w:styleId="TextBodyIndent">
    <w:name w:val="Body Text Indent"/>
    <w:basedOn w:val="Normal"/>
    <w:link w:val="Textkrper-ZeileneinzugZchn"/>
    <w:rsid w:val="00ff7535"/>
    <w:pPr>
      <w:widowControl w:val="false"/>
      <w:suppressAutoHyphens w:val="true"/>
      <w:spacing w:lineRule="auto" w:line="240" w:before="0" w:after="0"/>
      <w:ind w:left="1764" w:hanging="0"/>
    </w:pPr>
    <w:rPr>
      <w:rFonts w:ascii="Verdana" w:hAnsi="Verdana" w:eastAsia="Times"/>
      <w:sz w:val="20"/>
      <w:szCs w:val="20"/>
      <w:lang w:val="x-none" w:eastAsia="zh-CN"/>
    </w:rPr>
  </w:style>
  <w:style w:type="paragraph" w:styleId="Header">
    <w:name w:val="Header"/>
    <w:basedOn w:val="Normal"/>
    <w:link w:val="KopfzeileZchn"/>
    <w:uiPriority w:val="99"/>
    <w:unhideWhenUsed/>
    <w:rsid w:val="007e192a"/>
    <w:pPr>
      <w:tabs>
        <w:tab w:val="clear" w:pos="708"/>
        <w:tab w:val="center" w:pos="4536" w:leader="none"/>
        <w:tab w:val="right" w:pos="9072" w:leader="none"/>
      </w:tabs>
    </w:pPr>
    <w:rPr/>
  </w:style>
  <w:style w:type="paragraph" w:styleId="Footer">
    <w:name w:val="Footer"/>
    <w:basedOn w:val="Normal"/>
    <w:link w:val="FuzeileZchn"/>
    <w:uiPriority w:val="99"/>
    <w:unhideWhenUsed/>
    <w:rsid w:val="007e192a"/>
    <w:pPr>
      <w:tabs>
        <w:tab w:val="clear" w:pos="708"/>
        <w:tab w:val="center" w:pos="4536" w:leader="none"/>
        <w:tab w:val="right" w:pos="9072" w:leader="none"/>
      </w:tabs>
    </w:pPr>
    <w:rPr/>
  </w:style>
  <w:style w:type="paragraph" w:styleId="NormalWeb">
    <w:name w:val="Normal (Web)"/>
    <w:basedOn w:val="Normal"/>
    <w:uiPriority w:val="99"/>
    <w:semiHidden/>
    <w:unhideWhenUsed/>
    <w:qFormat/>
    <w:rsid w:val="003b0835"/>
    <w:pPr>
      <w:spacing w:lineRule="auto" w:line="240" w:beforeAutospacing="1" w:afterAutospacing="1"/>
    </w:pPr>
    <w:rPr>
      <w:rFonts w:ascii="Times New Roman" w:hAnsi="Times New Roman" w:eastAsia="Times New Roman"/>
      <w:sz w:val="24"/>
      <w:szCs w:val="24"/>
      <w:lang w:eastAsia="de-DE"/>
    </w:rPr>
  </w:style>
  <w:style w:type="paragraph" w:styleId="Standard">
    <w:name w:val="Standard"/>
    <w:qFormat/>
    <w:pPr>
      <w:keepNext w:val="true"/>
      <w:keepLines w:val="false"/>
      <w:pageBreakBefore w:val="false"/>
      <w:widowControl/>
      <w:shd w:val="clear" w:color="auto" w:fill="auto"/>
      <w:suppressAutoHyphens w:val="false"/>
      <w:bidi w:val="0"/>
      <w:spacing w:lineRule="auto" w:line="240" w:before="0" w:after="0"/>
      <w:ind w:left="0" w:right="0" w:hanging="0"/>
      <w:jc w:val="left"/>
    </w:pPr>
    <w:rPr>
      <w:rFonts w:ascii="Times New Roman" w:hAnsi="Times New Roman" w:eastAsia="Times New Roman" w:cs="Times New Roman"/>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4"/>
      <w:sz w:val="24"/>
      <w:szCs w:val="24"/>
      <w:u w:val="none" w:color="000000"/>
      <w:vertAlign w:val="baseline"/>
      <w:lang w:val="de-DE" w:eastAsia="zh-CN" w:bidi="hi-IN"/>
    </w:rPr>
  </w:style>
  <w:style w:type="paragraph" w:styleId="Berschrift3">
    <w:name w:val="Überschrift 3"/>
    <w:qFormat/>
    <w:pPr>
      <w:keepNext w:val="true"/>
      <w:keepLines w:val="false"/>
      <w:pageBreakBefore w:val="false"/>
      <w:widowControl/>
      <w:shd w:val="clear" w:color="auto" w:fill="auto"/>
      <w:suppressAutoHyphens w:val="false"/>
      <w:bidi w:val="0"/>
      <w:spacing w:lineRule="auto" w:line="240" w:before="240" w:after="60"/>
      <w:ind w:left="0" w:right="0" w:hanging="0"/>
      <w:jc w:val="left"/>
      <w:outlineLvl w:val="2"/>
    </w:pPr>
    <w:rPr>
      <w:rFonts w:ascii="Arial" w:hAnsi="Arial" w:eastAsia="Arial" w:cs="Arial"/>
      <w:b/>
      <w:bCs/>
      <w:i w:val="false"/>
      <w:iCs w:val="false"/>
      <w:caps w:val="false"/>
      <w:smallCaps w:val="false"/>
      <w:strike w:val="false"/>
      <w:dstrike w:val="false"/>
      <w:outline w:val="false"/>
      <w:emboss w:val="false"/>
      <w:imprint w:val="false"/>
      <w:vanish w:val="false"/>
      <w:color w:val="000000"/>
      <w:spacing w:val="0"/>
      <w:w w:val="100"/>
      <w:kern w:val="0"/>
      <w:position w:val="0"/>
      <w:sz w:val="26"/>
      <w:sz w:val="26"/>
      <w:szCs w:val="26"/>
      <w:u w:val="none" w:color="000000"/>
      <w:vertAlign w:val="baseline"/>
      <w:lang w:val="de-DE" w:eastAsia="zh-CN" w:bidi="hi-IN"/>
    </w:rPr>
  </w:style>
  <w:style w:type="paragraph" w:styleId="TableContents">
    <w:name w:val="Table Contents"/>
    <w:basedOn w:val="Normal"/>
    <w:qFormat/>
    <w:pPr/>
    <w:rPr/>
  </w:style>
  <w:style w:type="paragraph" w:styleId="TableHeading">
    <w:name w:val="Table Heading"/>
    <w:basedOn w:val="TableContents"/>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customStyle="1" w:styleId="Tabellengitternetz">
    <w:name w:val="Tabellengitternetz"/>
    <w:basedOn w:val="NormaleTabelle"/>
    <w:uiPriority w:val="59"/>
    <w:rsid w:val="00367c5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3EFD5-31A9-4F3E-AC22-5A265906D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Application>LibreOffice/6.1.3.2$MacOSX_X86_64 LibreOffice_project/86daf60bf00efa86ad547e59e09d6bb77c699acb</Application>
  <Pages>1</Pages>
  <Words>141</Words>
  <Characters>881</Characters>
  <CharactersWithSpaces>1002</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2016-04-04T15:30:00Z</dcterms:created>
  <dc:creator/>
  <dc:description/>
  <dc:language>de-DE</dc:language>
  <cp:lastModifiedBy>Klaus Bovermann</cp:lastModifiedBy>
  <dcterms:modified xsi:type="dcterms:W3CDTF">2019-06-06T16:50:29Z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