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1D0" w:rsidRDefault="00FC31D0" w:rsidP="001E5141">
      <w:pPr>
        <w:tabs>
          <w:tab w:val="left" w:pos="5373"/>
        </w:tabs>
        <w:rPr>
          <w:b/>
          <w:sz w:val="28"/>
          <w:szCs w:val="28"/>
        </w:rPr>
      </w:pPr>
      <w:r w:rsidRPr="00FC31D0">
        <w:rPr>
          <w:b/>
          <w:sz w:val="28"/>
          <w:szCs w:val="28"/>
        </w:rPr>
        <w:t xml:space="preserve">Projekt </w:t>
      </w:r>
      <w:r w:rsidR="001E5141">
        <w:rPr>
          <w:b/>
          <w:sz w:val="28"/>
          <w:szCs w:val="28"/>
        </w:rPr>
        <w:t>Postfixrechner</w:t>
      </w:r>
      <w:r w:rsidR="00B80533">
        <w:rPr>
          <w:b/>
          <w:sz w:val="28"/>
          <w:szCs w:val="28"/>
        </w:rPr>
        <w:t xml:space="preserve"> (</w:t>
      </w:r>
      <w:r w:rsidR="004C05D2">
        <w:rPr>
          <w:b/>
          <w:sz w:val="28"/>
          <w:szCs w:val="28"/>
        </w:rPr>
        <w:t xml:space="preserve">Klasse </w:t>
      </w:r>
      <w:r w:rsidR="001E5141">
        <w:rPr>
          <w:b/>
          <w:sz w:val="28"/>
          <w:szCs w:val="28"/>
        </w:rPr>
        <w:t>Stack</w:t>
      </w:r>
      <w:r w:rsidR="00B80533">
        <w:rPr>
          <w:b/>
          <w:sz w:val="28"/>
          <w:szCs w:val="28"/>
        </w:rPr>
        <w:t xml:space="preserve">) </w:t>
      </w:r>
    </w:p>
    <w:p w:rsidR="00AE7863" w:rsidRDefault="00AE7863" w:rsidP="00AE7863">
      <w:pPr>
        <w:spacing w:after="0"/>
      </w:pPr>
      <w:proofErr w:type="spellStart"/>
      <w:r>
        <w:t>Termschreibweisen</w:t>
      </w:r>
      <w:proofErr w:type="spellEnd"/>
      <w:r>
        <w:t>:</w:t>
      </w:r>
    </w:p>
    <w:p w:rsidR="00AE7863" w:rsidRPr="00345117" w:rsidRDefault="00AE7863" w:rsidP="00AE7863">
      <w:pPr>
        <w:spacing w:after="0"/>
        <w:rPr>
          <w:lang w:val="en-US"/>
        </w:rPr>
      </w:pPr>
      <w:r w:rsidRPr="00345117">
        <w:rPr>
          <w:lang w:val="en-US"/>
        </w:rPr>
        <w:t xml:space="preserve">Prefix-Notation: </w:t>
      </w:r>
      <w:r w:rsidRPr="00345117">
        <w:rPr>
          <w:rFonts w:ascii="Courier New" w:hAnsi="Courier New" w:cs="Courier New"/>
          <w:b/>
          <w:lang w:val="en-US" w:eastAsia="de-DE"/>
        </w:rPr>
        <w:t>+ 3 4</w:t>
      </w:r>
      <w:r w:rsidRPr="00345117">
        <w:rPr>
          <w:lang w:val="en-US"/>
        </w:rPr>
        <w:t xml:space="preserve"> </w:t>
      </w:r>
    </w:p>
    <w:p w:rsidR="00AE7863" w:rsidRPr="00471750" w:rsidRDefault="00AE7863" w:rsidP="00AE7863">
      <w:pPr>
        <w:spacing w:after="0"/>
        <w:rPr>
          <w:lang w:val="en-US"/>
        </w:rPr>
      </w:pPr>
      <w:r w:rsidRPr="00471750">
        <w:rPr>
          <w:lang w:val="en-US"/>
        </w:rPr>
        <w:t xml:space="preserve">Infix-Notation: </w:t>
      </w:r>
      <w:r w:rsidRPr="00471750">
        <w:rPr>
          <w:rFonts w:ascii="Courier New" w:hAnsi="Courier New" w:cs="Courier New"/>
          <w:b/>
          <w:lang w:val="en-US" w:eastAsia="de-DE"/>
        </w:rPr>
        <w:t xml:space="preserve">3 + </w:t>
      </w:r>
      <w:proofErr w:type="gramStart"/>
      <w:r w:rsidRPr="00471750">
        <w:rPr>
          <w:rFonts w:ascii="Courier New" w:hAnsi="Courier New" w:cs="Courier New"/>
          <w:b/>
          <w:lang w:val="en-US" w:eastAsia="de-DE"/>
        </w:rPr>
        <w:t>4</w:t>
      </w:r>
      <w:r w:rsidRPr="00471750">
        <w:rPr>
          <w:lang w:val="en-US"/>
        </w:rPr>
        <w:t xml:space="preserve">  (</w:t>
      </w:r>
      <w:proofErr w:type="spellStart"/>
      <w:proofErr w:type="gramEnd"/>
      <w:r w:rsidRPr="00471750">
        <w:rPr>
          <w:lang w:val="en-US"/>
        </w:rPr>
        <w:t>algebraische</w:t>
      </w:r>
      <w:proofErr w:type="spellEnd"/>
      <w:r w:rsidRPr="00471750">
        <w:rPr>
          <w:lang w:val="en-US"/>
        </w:rPr>
        <w:t xml:space="preserve"> Notation)</w:t>
      </w:r>
    </w:p>
    <w:p w:rsidR="00AE7863" w:rsidRPr="00471750" w:rsidRDefault="00AE7863" w:rsidP="00AE7863">
      <w:pPr>
        <w:spacing w:after="0"/>
        <w:rPr>
          <w:lang w:val="en-US"/>
        </w:rPr>
      </w:pPr>
      <w:r w:rsidRPr="00471750">
        <w:rPr>
          <w:lang w:val="en-US"/>
        </w:rPr>
        <w:t xml:space="preserve">Postfix-Notation: </w:t>
      </w:r>
      <w:r w:rsidRPr="00471750">
        <w:rPr>
          <w:rFonts w:ascii="Courier New" w:hAnsi="Courier New" w:cs="Courier New"/>
          <w:b/>
          <w:lang w:val="en-US" w:eastAsia="de-DE"/>
        </w:rPr>
        <w:t>3 4 +</w:t>
      </w:r>
    </w:p>
    <w:p w:rsidR="00AE7863" w:rsidRPr="00471750" w:rsidRDefault="00AE7863" w:rsidP="00AE7863">
      <w:pPr>
        <w:spacing w:after="0"/>
        <w:rPr>
          <w:lang w:val="en-US"/>
        </w:rPr>
      </w:pPr>
    </w:p>
    <w:p w:rsidR="00AE7863" w:rsidRPr="00AE7863" w:rsidRDefault="00AE7863" w:rsidP="00AE7863">
      <w:pPr>
        <w:pStyle w:val="Marksatz"/>
        <w:rPr>
          <w:rFonts w:ascii="Calibri" w:eastAsia="Calibri" w:hAnsi="Calibri"/>
          <w:sz w:val="22"/>
          <w:szCs w:val="22"/>
          <w:lang w:eastAsia="en-US"/>
        </w:rPr>
      </w:pPr>
      <w:r w:rsidRPr="00AE7863">
        <w:rPr>
          <w:rFonts w:ascii="Calibri" w:eastAsia="Calibri" w:hAnsi="Calibri"/>
          <w:sz w:val="22"/>
          <w:szCs w:val="22"/>
          <w:lang w:eastAsia="en-US"/>
        </w:rPr>
        <w:t>Ein Postfixrechner oder UPN- Rechner (umgekehrte polnische Notation) verfügt über keine</w:t>
      </w:r>
      <w:r>
        <w:t xml:space="preserve"> </w:t>
      </w:r>
      <w:r w:rsidRPr="00AE7863">
        <w:rPr>
          <w:rFonts w:ascii="Calibri" w:eastAsia="Calibri" w:hAnsi="Calibri"/>
          <w:sz w:val="22"/>
          <w:szCs w:val="22"/>
          <w:lang w:eastAsia="en-US"/>
        </w:rPr>
        <w:t xml:space="preserve">Klammertasten und hat auch keine Gleichtaste. Die Abarbeitung erfolgt von links nach rechts. </w:t>
      </w:r>
      <w:r>
        <w:rPr>
          <w:rFonts w:ascii="Calibri" w:eastAsia="Calibri" w:hAnsi="Calibri"/>
          <w:sz w:val="22"/>
          <w:szCs w:val="22"/>
          <w:lang w:eastAsia="en-US"/>
        </w:rPr>
        <w:t>T</w:t>
      </w:r>
      <w:r w:rsidRPr="00AE7863">
        <w:rPr>
          <w:rFonts w:ascii="Calibri" w:eastAsia="Calibri" w:hAnsi="Calibri"/>
          <w:sz w:val="22"/>
          <w:szCs w:val="22"/>
          <w:lang w:eastAsia="en-US"/>
        </w:rPr>
        <w:t>rifft man auf einen Operator, so wird dieser auf die vorhergehenden Operanden angewendet und das Ergebnis wird eingesetzt.</w:t>
      </w:r>
    </w:p>
    <w:p w:rsidR="00AE7863" w:rsidRPr="0016607E" w:rsidRDefault="00AE7863" w:rsidP="0016607E">
      <w:pPr>
        <w:rPr>
          <w:b/>
          <w:bCs/>
        </w:rPr>
      </w:pPr>
      <w:r w:rsidRPr="0016607E">
        <w:rPr>
          <w:b/>
          <w:bCs/>
        </w:rPr>
        <w:t>Beispiel:</w:t>
      </w:r>
    </w:p>
    <w:p w:rsidR="00AE7863" w:rsidRPr="00AE7863" w:rsidRDefault="00AE7863" w:rsidP="00AE7863">
      <w:pPr>
        <w:rPr>
          <w:rFonts w:ascii="Courier New" w:hAnsi="Courier New" w:cs="Courier New"/>
          <w:b/>
          <w:lang w:eastAsia="de-DE"/>
        </w:rPr>
      </w:pPr>
      <w:r w:rsidRPr="00AE7863">
        <w:rPr>
          <w:rFonts w:ascii="Courier New" w:hAnsi="Courier New" w:cs="Courier New"/>
          <w:b/>
          <w:lang w:eastAsia="de-DE"/>
        </w:rPr>
        <w:t xml:space="preserve">5 3 4 + * </w:t>
      </w:r>
      <w:r w:rsidRPr="00AE7863">
        <w:rPr>
          <w:rFonts w:ascii="Courier New" w:hAnsi="Courier New" w:cs="Courier New"/>
          <w:b/>
          <w:lang w:eastAsia="de-DE"/>
        </w:rPr>
        <w:sym w:font="Wingdings" w:char="F0E0"/>
      </w:r>
      <w:r w:rsidRPr="00AE7863">
        <w:rPr>
          <w:rFonts w:ascii="Courier New" w:hAnsi="Courier New" w:cs="Courier New"/>
          <w:b/>
          <w:lang w:eastAsia="de-DE"/>
        </w:rPr>
        <w:t xml:space="preserve"> 5 7 * </w:t>
      </w:r>
      <w:r w:rsidRPr="00AE7863">
        <w:rPr>
          <w:rFonts w:ascii="Courier New" w:hAnsi="Courier New" w:cs="Courier New"/>
          <w:b/>
          <w:lang w:eastAsia="de-DE"/>
        </w:rPr>
        <w:sym w:font="Wingdings" w:char="F0E0"/>
      </w:r>
      <w:r w:rsidRPr="00AE7863">
        <w:rPr>
          <w:rFonts w:ascii="Courier New" w:hAnsi="Courier New" w:cs="Courier New"/>
          <w:b/>
          <w:lang w:eastAsia="de-DE"/>
        </w:rPr>
        <w:t>35</w:t>
      </w:r>
    </w:p>
    <w:p w:rsidR="00AE7863" w:rsidRPr="00AE7863" w:rsidRDefault="00AE7863" w:rsidP="00AE7863">
      <w:pPr>
        <w:rPr>
          <w:lang w:eastAsia="de-DE"/>
        </w:rPr>
      </w:pPr>
    </w:p>
    <w:p w:rsidR="00C876A0" w:rsidRPr="0016607E" w:rsidRDefault="00C876A0" w:rsidP="0016607E">
      <w:pPr>
        <w:rPr>
          <w:b/>
          <w:bCs/>
        </w:rPr>
      </w:pPr>
      <w:r w:rsidRPr="0016607E">
        <w:rPr>
          <w:b/>
          <w:bCs/>
        </w:rPr>
        <w:t xml:space="preserve">Auswertung von Postfix-Ausdrücken </w:t>
      </w:r>
    </w:p>
    <w:p w:rsidR="00C876A0" w:rsidRDefault="00C876A0" w:rsidP="001B328D">
      <w:pPr>
        <w:spacing w:after="0"/>
      </w:pPr>
      <w:r>
        <w:t>Terme in Postfix-Notation lassen sich besonders bequem mit Hilfe eines Kellers</w:t>
      </w:r>
      <w:r w:rsidR="000369AA">
        <w:t>peichers</w:t>
      </w:r>
      <w:r>
        <w:t xml:space="preserve"> </w:t>
      </w:r>
      <w:r w:rsidR="001B328D">
        <w:t xml:space="preserve">(Stapel) </w:t>
      </w:r>
      <w:r>
        <w:t>errechnen.</w:t>
      </w:r>
      <w:r w:rsidR="001B328D">
        <w:t xml:space="preserve"> </w:t>
      </w:r>
      <w:r>
        <w:t xml:space="preserve">Dazu wird der Term von vorne nach hinten durchlaufen. Zahlen werden in den Keller gespeichert. Wenn man auf ein Rechenzeichen stößt, werden die letzten beiden Zahlen aus dem Keller genommen und (wie gewohnt) mit diesem Rechenzeichen verknüpft. Dabei kommt die erste Zahl, die aus dem Keller genommen wird, hinter das Rechenzeichen, die andere Zahl vor das Rechenzeichen. (Dies entspricht der Reihenfolge, in der die Zahlen im Term vorkamen. Denn </w:t>
      </w:r>
      <w:r w:rsidRPr="001B328D">
        <w:rPr>
          <w:rFonts w:ascii="Courier New" w:hAnsi="Courier New" w:cs="Courier New"/>
          <w:b/>
        </w:rPr>
        <w:t>5 2 –</w:t>
      </w:r>
      <w:r>
        <w:t xml:space="preserve"> entspricht </w:t>
      </w:r>
      <w:r w:rsidRPr="001B328D">
        <w:rPr>
          <w:rFonts w:ascii="Courier New" w:hAnsi="Courier New" w:cs="Courier New"/>
          <w:b/>
        </w:rPr>
        <w:t>5-2</w:t>
      </w:r>
      <w:r>
        <w:t xml:space="preserve"> und nicht </w:t>
      </w:r>
      <w:r w:rsidRPr="001B328D">
        <w:rPr>
          <w:rFonts w:ascii="Courier New" w:hAnsi="Courier New" w:cs="Courier New"/>
          <w:b/>
        </w:rPr>
        <w:t>2-5</w:t>
      </w:r>
      <w:r>
        <w:t>.) Das Ergebnis der Rechnung wird anschließend wieder in den Keller gesteckt. Am Ende steht im Keller der Wert des Terms.</w:t>
      </w:r>
    </w:p>
    <w:p w:rsidR="00C876A0" w:rsidRDefault="00C876A0" w:rsidP="00C876A0"/>
    <w:p w:rsidR="00C876A0" w:rsidRDefault="00C876A0" w:rsidP="00C876A0">
      <w:pPr>
        <w:rPr>
          <w:b/>
          <w:bCs/>
        </w:rPr>
      </w:pPr>
      <w:r>
        <w:rPr>
          <w:b/>
          <w:bCs/>
        </w:rPr>
        <w:t>Aufgabe:</w:t>
      </w:r>
    </w:p>
    <w:p w:rsidR="00C876A0" w:rsidRDefault="00C876A0" w:rsidP="00C876A0">
      <w:r>
        <w:t>Berechnen Sie die Werte der folgenden Postfix-Terme mit Hilfe eines Kellers</w:t>
      </w:r>
      <w:r w:rsidR="000369AA">
        <w:t>peichers</w:t>
      </w:r>
      <w:r>
        <w:t>. Zeichnen Sie auch den Keller und streichen Sie dort (beim Herausnehmen) die Werte so durch, dass sie lesbar bleiben.</w:t>
      </w:r>
    </w:p>
    <w:p w:rsidR="00C876A0" w:rsidRPr="000369AA" w:rsidRDefault="00C876A0" w:rsidP="00C876A0">
      <w:pPr>
        <w:numPr>
          <w:ilvl w:val="0"/>
          <w:numId w:val="6"/>
        </w:numPr>
        <w:spacing w:after="0" w:line="240" w:lineRule="auto"/>
        <w:rPr>
          <w:rFonts w:ascii="Courier New" w:hAnsi="Courier New" w:cs="Courier New"/>
          <w:b/>
        </w:rPr>
      </w:pPr>
      <w:r w:rsidRPr="000369AA">
        <w:rPr>
          <w:rFonts w:ascii="Courier New" w:hAnsi="Courier New" w:cs="Courier New"/>
          <w:b/>
        </w:rPr>
        <w:t>3 5 10 * - 2 5 / - 9 2 *  +</w:t>
      </w:r>
    </w:p>
    <w:p w:rsidR="00C876A0" w:rsidRPr="000369AA" w:rsidRDefault="00C876A0" w:rsidP="00C876A0">
      <w:pPr>
        <w:numPr>
          <w:ilvl w:val="0"/>
          <w:numId w:val="6"/>
        </w:numPr>
        <w:spacing w:after="0" w:line="240" w:lineRule="auto"/>
        <w:rPr>
          <w:rFonts w:ascii="Courier New" w:hAnsi="Courier New" w:cs="Courier New"/>
          <w:b/>
        </w:rPr>
      </w:pPr>
      <w:r w:rsidRPr="000369AA">
        <w:rPr>
          <w:rFonts w:ascii="Courier New" w:hAnsi="Courier New" w:cs="Courier New"/>
          <w:b/>
        </w:rPr>
        <w:t>10  2 / 5 + 3 – 10 5 - + 2 3 + -</w:t>
      </w:r>
    </w:p>
    <w:p w:rsidR="00C876A0" w:rsidRPr="000369AA" w:rsidRDefault="00C876A0" w:rsidP="00C876A0">
      <w:pPr>
        <w:numPr>
          <w:ilvl w:val="0"/>
          <w:numId w:val="6"/>
        </w:numPr>
        <w:spacing w:after="0" w:line="240" w:lineRule="auto"/>
        <w:rPr>
          <w:rFonts w:ascii="Courier New" w:hAnsi="Courier New" w:cs="Courier New"/>
          <w:b/>
        </w:rPr>
      </w:pPr>
      <w:r w:rsidRPr="000369AA">
        <w:rPr>
          <w:rFonts w:ascii="Courier New" w:hAnsi="Courier New" w:cs="Courier New"/>
          <w:b/>
        </w:rPr>
        <w:t>5 1 2 + * 2 / 2 + 5 9 * -</w:t>
      </w:r>
    </w:p>
    <w:p w:rsidR="00C876A0" w:rsidRPr="000369AA" w:rsidRDefault="00C876A0" w:rsidP="00C876A0">
      <w:pPr>
        <w:numPr>
          <w:ilvl w:val="0"/>
          <w:numId w:val="6"/>
        </w:numPr>
        <w:spacing w:after="0" w:line="240" w:lineRule="auto"/>
        <w:rPr>
          <w:rFonts w:ascii="Courier New" w:hAnsi="Courier New" w:cs="Courier New"/>
          <w:b/>
        </w:rPr>
      </w:pPr>
      <w:r w:rsidRPr="000369AA">
        <w:rPr>
          <w:rFonts w:ascii="Courier New" w:hAnsi="Courier New" w:cs="Courier New"/>
          <w:b/>
        </w:rPr>
        <w:t>7 3 + 2 4 + 9 * - 6 3 / - 7 2 5 + * 2 / +</w:t>
      </w:r>
    </w:p>
    <w:p w:rsidR="00C876A0" w:rsidRDefault="00C876A0" w:rsidP="00C876A0">
      <w:pPr>
        <w:ind w:left="360"/>
      </w:pPr>
    </w:p>
    <w:p w:rsidR="00C876A0" w:rsidRDefault="00C876A0" w:rsidP="00C876A0">
      <w:r>
        <w:t>Postfix-Ausdrücke haben gegenüber Termen in Infix-Schreibweise zwei Vorteile:</w:t>
      </w:r>
    </w:p>
    <w:p w:rsidR="00C876A0" w:rsidRDefault="00C876A0" w:rsidP="00C876A0">
      <w:r>
        <w:t>1.) Es werden keine Klammern und keine Vorrangregeln benötigt, da durch den Postfix-Ausdruck die Reihenfolge der Berechnungen eindeutig festgelegt</w:t>
      </w:r>
      <w:r w:rsidR="00471750">
        <w:t xml:space="preserve"> ist</w:t>
      </w:r>
      <w:r>
        <w:t>.</w:t>
      </w:r>
    </w:p>
    <w:p w:rsidR="00C876A0" w:rsidRDefault="00C876A0" w:rsidP="00C876A0">
      <w:r>
        <w:lastRenderedPageBreak/>
        <w:t>2.) Man kann die Werte der Terme mit Hilfe eines Kellers sehr einfach berechnen.</w:t>
      </w:r>
    </w:p>
    <w:p w:rsidR="00C876A0" w:rsidRDefault="00C876A0" w:rsidP="00C876A0">
      <w:r>
        <w:t>Deshalb eignet sich die besonders gut, um eine einfachen Taschenrechner zu programmieren.</w:t>
      </w:r>
    </w:p>
    <w:p w:rsidR="00C876A0" w:rsidRDefault="00C876A0" w:rsidP="00C876A0"/>
    <w:p w:rsidR="00AE7863" w:rsidRDefault="00AE7863" w:rsidP="00C876A0">
      <w:r>
        <w:t>Planung eines Postfixrechners:</w:t>
      </w:r>
    </w:p>
    <w:p w:rsidR="00AE7863" w:rsidRDefault="00AE7863" w:rsidP="00AE7863">
      <w:pPr>
        <w:numPr>
          <w:ilvl w:val="0"/>
          <w:numId w:val="8"/>
        </w:numPr>
        <w:spacing w:after="0"/>
        <w:ind w:left="714" w:hanging="357"/>
      </w:pPr>
      <w:r w:rsidRPr="00AE7863">
        <w:t>benötigt einen Stapel</w:t>
      </w:r>
    </w:p>
    <w:p w:rsidR="00AE7863" w:rsidRDefault="00AE7863" w:rsidP="00AE7863">
      <w:pPr>
        <w:numPr>
          <w:ilvl w:val="0"/>
          <w:numId w:val="8"/>
        </w:numPr>
        <w:spacing w:after="0"/>
        <w:ind w:left="714" w:hanging="357"/>
      </w:pPr>
      <w:r w:rsidRPr="00AE7863">
        <w:t xml:space="preserve">auf den Stapel sollen Ganzzahlen als Operanden </w:t>
      </w:r>
      <w:r>
        <w:t>abgelegt werden können</w:t>
      </w:r>
    </w:p>
    <w:p w:rsidR="00AE7863" w:rsidRDefault="00AE7863" w:rsidP="00AE7863">
      <w:pPr>
        <w:numPr>
          <w:ilvl w:val="0"/>
          <w:numId w:val="8"/>
        </w:numPr>
        <w:spacing w:after="0"/>
        <w:ind w:left="714" w:hanging="357"/>
      </w:pPr>
      <w:r w:rsidRPr="00AE7863">
        <w:t xml:space="preserve">Die Operationen </w:t>
      </w:r>
      <w:r w:rsidRPr="000369AA">
        <w:rPr>
          <w:rFonts w:ascii="Courier New" w:hAnsi="Courier New" w:cs="Courier New"/>
          <w:b/>
        </w:rPr>
        <w:t>+, -, *, /</w:t>
      </w:r>
      <w:r w:rsidRPr="00AE7863">
        <w:t xml:space="preserve"> müssen angewendet </w:t>
      </w:r>
      <w:r>
        <w:t>werden können</w:t>
      </w:r>
    </w:p>
    <w:p w:rsidR="00AE7863" w:rsidRDefault="00AE7863" w:rsidP="00AE7863">
      <w:pPr>
        <w:numPr>
          <w:ilvl w:val="0"/>
          <w:numId w:val="8"/>
        </w:numPr>
        <w:spacing w:after="0"/>
        <w:ind w:left="714" w:hanging="357"/>
      </w:pPr>
      <w:r w:rsidRPr="00AE7863">
        <w:t>Das Ergebnis muss abgefragt werden können.</w:t>
      </w:r>
    </w:p>
    <w:p w:rsidR="00C876A0" w:rsidRDefault="00C876A0" w:rsidP="001E5141">
      <w:pPr>
        <w:tabs>
          <w:tab w:val="left" w:pos="5373"/>
        </w:tabs>
        <w:rPr>
          <w:b/>
          <w:sz w:val="28"/>
          <w:szCs w:val="28"/>
        </w:rPr>
      </w:pPr>
    </w:p>
    <w:p w:rsidR="000369AA" w:rsidRPr="000369AA" w:rsidRDefault="000369AA" w:rsidP="000369AA">
      <w:pPr>
        <w:rPr>
          <w:b/>
          <w:bCs/>
        </w:rPr>
      </w:pPr>
      <w:r w:rsidRPr="000369AA">
        <w:rPr>
          <w:b/>
          <w:bCs/>
        </w:rPr>
        <w:t>Benut</w:t>
      </w:r>
      <w:r w:rsidR="0016607E">
        <w:rPr>
          <w:b/>
          <w:bCs/>
        </w:rPr>
        <w:t>z</w:t>
      </w:r>
      <w:r w:rsidRPr="000369AA">
        <w:rPr>
          <w:b/>
          <w:bCs/>
        </w:rPr>
        <w:t>ungsoberfläche</w:t>
      </w:r>
    </w:p>
    <w:p w:rsidR="00AE6B6C" w:rsidRDefault="00345117" w:rsidP="00307609">
      <w:pPr>
        <w:tabs>
          <w:tab w:val="left" w:pos="5373"/>
        </w:tabs>
        <w:jc w:val="center"/>
        <w:rPr>
          <w:noProof/>
          <w:lang w:eastAsia="de-DE"/>
        </w:rPr>
      </w:pPr>
      <w:r>
        <w:rPr>
          <w:noProof/>
          <w:lang w:eastAsia="de-DE"/>
        </w:rPr>
        <w:drawing>
          <wp:inline distT="0" distB="0" distL="0" distR="0" wp14:anchorId="349C6627" wp14:editId="189CF00C">
            <wp:extent cx="3670213" cy="1649042"/>
            <wp:effectExtent l="0" t="0" r="698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74026" cy="1650755"/>
                    </a:xfrm>
                    <a:prstGeom prst="rect">
                      <a:avLst/>
                    </a:prstGeom>
                  </pic:spPr>
                </pic:pic>
              </a:graphicData>
            </a:graphic>
          </wp:inline>
        </w:drawing>
      </w:r>
    </w:p>
    <w:p w:rsidR="0016607E" w:rsidRDefault="0016607E" w:rsidP="0016607E">
      <w:pPr>
        <w:tabs>
          <w:tab w:val="left" w:pos="5373"/>
        </w:tabs>
        <w:rPr>
          <w:noProof/>
          <w:lang w:eastAsia="de-DE"/>
        </w:rPr>
      </w:pPr>
      <w:r>
        <w:rPr>
          <w:noProof/>
          <w:lang w:eastAsia="de-DE"/>
        </w:rPr>
        <w:t>Wenn der Postfixterm vollständig eingegeben ist, steht das Ergbnis als einziger Wert im Kellerspeicher.</w:t>
      </w:r>
    </w:p>
    <w:p w:rsidR="00471750" w:rsidRDefault="00471750" w:rsidP="0016607E">
      <w:pPr>
        <w:tabs>
          <w:tab w:val="left" w:pos="5373"/>
        </w:tabs>
        <w:rPr>
          <w:noProof/>
          <w:lang w:eastAsia="de-DE"/>
        </w:rPr>
      </w:pPr>
      <w:r>
        <w:rPr>
          <w:noProof/>
          <w:lang w:eastAsia="de-DE"/>
        </w:rPr>
        <w:t>Implementationsdiagramm</w:t>
      </w:r>
    </w:p>
    <w:p w:rsidR="00471750" w:rsidRDefault="00471750" w:rsidP="0016607E">
      <w:pPr>
        <w:tabs>
          <w:tab w:val="left" w:pos="5373"/>
        </w:tabs>
        <w:rPr>
          <w:noProof/>
          <w:lang w:eastAsia="de-DE"/>
        </w:rPr>
      </w:pPr>
      <w:r>
        <w:rPr>
          <w:noProof/>
          <w:lang w:eastAsia="de-DE"/>
        </w:rPr>
        <w:drawing>
          <wp:inline distT="0" distB="0" distL="0" distR="0" wp14:anchorId="08D78D99" wp14:editId="505FD4F6">
            <wp:extent cx="4496435" cy="800735"/>
            <wp:effectExtent l="0" t="0" r="0" b="0"/>
            <wp:docPr id="3" name="Bild 3" descr="150727_Postfixrech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50727_Postfixrechn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96435" cy="800735"/>
                    </a:xfrm>
                    <a:prstGeom prst="rect">
                      <a:avLst/>
                    </a:prstGeom>
                    <a:noFill/>
                    <a:ln>
                      <a:noFill/>
                    </a:ln>
                  </pic:spPr>
                </pic:pic>
              </a:graphicData>
            </a:graphic>
          </wp:inline>
        </w:drawing>
      </w:r>
    </w:p>
    <w:p w:rsidR="00471750" w:rsidRDefault="00471750" w:rsidP="00471750">
      <w:r w:rsidRPr="000369AA">
        <w:t xml:space="preserve">Als </w:t>
      </w:r>
      <w:proofErr w:type="spellStart"/>
      <w:r w:rsidRPr="001B328D">
        <w:rPr>
          <w:rFonts w:ascii="Courier New" w:hAnsi="Courier New" w:cs="Courier New"/>
          <w:b/>
        </w:rPr>
        <w:t>ContentType</w:t>
      </w:r>
      <w:proofErr w:type="spellEnd"/>
      <w:r w:rsidRPr="000369AA">
        <w:t xml:space="preserve"> wird hier die Wrapperklasse </w:t>
      </w:r>
      <w:r w:rsidRPr="001B328D">
        <w:rPr>
          <w:rFonts w:ascii="Courier New" w:hAnsi="Courier New" w:cs="Courier New"/>
          <w:b/>
        </w:rPr>
        <w:t>Integer</w:t>
      </w:r>
      <w:r w:rsidRPr="000369AA">
        <w:t xml:space="preserve"> benutzt.</w:t>
      </w:r>
    </w:p>
    <w:p w:rsidR="00471750" w:rsidRPr="00471750" w:rsidRDefault="00471750" w:rsidP="00471750">
      <w:pPr>
        <w:spacing w:after="0"/>
      </w:pPr>
      <w:bookmarkStart w:id="0" w:name="SECTION00850000000000000000"/>
      <w:r>
        <w:t xml:space="preserve">Erläuterung </w:t>
      </w:r>
      <w:r w:rsidRPr="00471750">
        <w:t>Wrapperklassen</w:t>
      </w:r>
      <w:bookmarkEnd w:id="0"/>
    </w:p>
    <w:p w:rsidR="00471750" w:rsidRDefault="00471750" w:rsidP="00471750">
      <w:r w:rsidRPr="00471750">
        <w:t>In der Programmiersprache Java existieren einige</w:t>
      </w:r>
      <w:r>
        <w:t xml:space="preserve"> </w:t>
      </w:r>
      <w:r w:rsidRPr="00471750">
        <w:t>primitive</w:t>
      </w:r>
      <w:r>
        <w:t xml:space="preserve"> </w:t>
      </w:r>
      <w:r w:rsidRPr="00471750">
        <w:t>Datentypen, wie z.B.:</w:t>
      </w:r>
      <w:r>
        <w:t xml:space="preserve"> </w:t>
      </w:r>
      <w:proofErr w:type="spellStart"/>
      <w:r w:rsidRPr="00471750">
        <w:rPr>
          <w:rFonts w:ascii="Courier New" w:hAnsi="Courier New" w:cs="Courier New"/>
          <w:b/>
        </w:rPr>
        <w:t>int</w:t>
      </w:r>
      <w:proofErr w:type="spellEnd"/>
      <w:r w:rsidRPr="00471750">
        <w:t>,</w:t>
      </w:r>
      <w:r>
        <w:t xml:space="preserve"> </w:t>
      </w:r>
      <w:r w:rsidRPr="00471750">
        <w:rPr>
          <w:rFonts w:ascii="Courier New" w:hAnsi="Courier New" w:cs="Courier New"/>
          <w:b/>
        </w:rPr>
        <w:t>double</w:t>
      </w:r>
      <w:r w:rsidRPr="00471750">
        <w:t>,</w:t>
      </w:r>
      <w:r>
        <w:t xml:space="preserve"> </w:t>
      </w:r>
      <w:proofErr w:type="spellStart"/>
      <w:r w:rsidRPr="00471750">
        <w:rPr>
          <w:rFonts w:ascii="Courier New" w:hAnsi="Courier New" w:cs="Courier New"/>
          <w:b/>
        </w:rPr>
        <w:t>boolean</w:t>
      </w:r>
      <w:proofErr w:type="spellEnd"/>
      <w:r w:rsidRPr="00471750">
        <w:t>,</w:t>
      </w:r>
      <w:r>
        <w:t xml:space="preserve"> </w:t>
      </w:r>
      <w:proofErr w:type="spellStart"/>
      <w:r w:rsidRPr="00471750">
        <w:rPr>
          <w:rFonts w:ascii="Courier New" w:hAnsi="Courier New" w:cs="Courier New"/>
          <w:b/>
        </w:rPr>
        <w:t>char</w:t>
      </w:r>
      <w:proofErr w:type="spellEnd"/>
      <w:r w:rsidRPr="00471750">
        <w:t xml:space="preserve">, usw. </w:t>
      </w:r>
    </w:p>
    <w:p w:rsidR="00471750" w:rsidRDefault="00471750" w:rsidP="00471750">
      <w:r w:rsidRPr="00471750">
        <w:t>Für jeden dieser primitiven Datentypen existiert eine entsprechende Klasse, die einem primitiven Datentyp entspricht</w:t>
      </w:r>
      <w:r w:rsidR="00FF56B1">
        <w:t xml:space="preserve"> und </w:t>
      </w:r>
      <w:r w:rsidR="00345117">
        <w:t xml:space="preserve">diesen </w:t>
      </w:r>
      <w:bookmarkStart w:id="1" w:name="_GoBack"/>
      <w:bookmarkEnd w:id="1"/>
      <w:r w:rsidR="00FF56B1">
        <w:t>kapselt</w:t>
      </w:r>
      <w:r w:rsidRPr="00471750">
        <w:t>. So existiert in Java die Klasse</w:t>
      </w:r>
      <w:r w:rsidR="00FF56B1">
        <w:t>n</w:t>
      </w:r>
      <w:r>
        <w:t xml:space="preserve"> </w:t>
      </w:r>
      <w:r w:rsidRPr="00471750">
        <w:rPr>
          <w:rFonts w:ascii="Courier New" w:hAnsi="Courier New" w:cs="Courier New"/>
          <w:b/>
        </w:rPr>
        <w:t>Integer</w:t>
      </w:r>
      <w:r w:rsidRPr="00471750">
        <w:t>,</w:t>
      </w:r>
      <w:r>
        <w:t xml:space="preserve"> </w:t>
      </w:r>
      <w:r w:rsidRPr="00471750">
        <w:rPr>
          <w:rFonts w:ascii="Courier New" w:hAnsi="Courier New" w:cs="Courier New"/>
          <w:b/>
        </w:rPr>
        <w:t>Double</w:t>
      </w:r>
      <w:r w:rsidRPr="00471750">
        <w:t>,</w:t>
      </w:r>
      <w:r>
        <w:t xml:space="preserve"> </w:t>
      </w:r>
      <w:r w:rsidRPr="00471750">
        <w:rPr>
          <w:rFonts w:ascii="Courier New" w:hAnsi="Courier New" w:cs="Courier New"/>
          <w:b/>
        </w:rPr>
        <w:t>Boolean</w:t>
      </w:r>
      <w:r w:rsidRPr="00471750">
        <w:t>,</w:t>
      </w:r>
      <w:r>
        <w:t xml:space="preserve"> </w:t>
      </w:r>
      <w:proofErr w:type="spellStart"/>
      <w:r w:rsidRPr="00471750">
        <w:rPr>
          <w:rFonts w:ascii="Courier New" w:hAnsi="Courier New" w:cs="Courier New"/>
          <w:b/>
        </w:rPr>
        <w:t>Character</w:t>
      </w:r>
      <w:proofErr w:type="spellEnd"/>
      <w:r w:rsidRPr="00471750">
        <w:t>, usw.</w:t>
      </w:r>
      <w:r w:rsidR="00FF56B1">
        <w:t xml:space="preserve"> Die Wrapperklassen stellen Methoden zum Zugriff auf den primitiven Datentyp zur Verfügung.</w:t>
      </w:r>
    </w:p>
    <w:p w:rsidR="00C876A0" w:rsidRPr="000369AA" w:rsidRDefault="000369AA" w:rsidP="000369AA">
      <w:pPr>
        <w:rPr>
          <w:b/>
          <w:bCs/>
        </w:rPr>
      </w:pPr>
      <w:r w:rsidRPr="000369AA">
        <w:rPr>
          <w:b/>
          <w:bCs/>
        </w:rPr>
        <w:lastRenderedPageBreak/>
        <w:t>Klassen</w:t>
      </w:r>
      <w:r w:rsidR="00471750">
        <w:rPr>
          <w:b/>
          <w:bCs/>
        </w:rPr>
        <w:t xml:space="preserve">darstellung in </w:t>
      </w:r>
      <w:proofErr w:type="spellStart"/>
      <w:r w:rsidR="00471750">
        <w:rPr>
          <w:b/>
          <w:bCs/>
        </w:rPr>
        <w:t>BlueJ</w:t>
      </w:r>
      <w:proofErr w:type="spellEnd"/>
    </w:p>
    <w:p w:rsidR="00C876A0" w:rsidRDefault="00E14D1A" w:rsidP="00307609">
      <w:pPr>
        <w:tabs>
          <w:tab w:val="left" w:pos="5373"/>
        </w:tabs>
        <w:jc w:val="center"/>
        <w:rPr>
          <w:b/>
          <w:noProof/>
          <w:sz w:val="28"/>
          <w:szCs w:val="28"/>
          <w:lang w:eastAsia="de-DE"/>
        </w:rPr>
      </w:pPr>
      <w:r>
        <w:rPr>
          <w:b/>
          <w:noProof/>
          <w:sz w:val="28"/>
          <w:szCs w:val="28"/>
          <w:lang w:eastAsia="de-DE"/>
        </w:rPr>
        <w:drawing>
          <wp:inline distT="0" distB="0" distL="0" distR="0">
            <wp:extent cx="2434195" cy="1118960"/>
            <wp:effectExtent l="0" t="0" r="4445" b="508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4196" cy="1118960"/>
                    </a:xfrm>
                    <a:prstGeom prst="rect">
                      <a:avLst/>
                    </a:prstGeom>
                    <a:noFill/>
                    <a:ln>
                      <a:noFill/>
                    </a:ln>
                  </pic:spPr>
                </pic:pic>
              </a:graphicData>
            </a:graphic>
          </wp:inline>
        </w:drawing>
      </w:r>
    </w:p>
    <w:p w:rsidR="00471750" w:rsidRDefault="00471750">
      <w:pPr>
        <w:spacing w:after="0" w:line="240" w:lineRule="auto"/>
      </w:pPr>
    </w:p>
    <w:p w:rsidR="000369AA" w:rsidRPr="000369AA" w:rsidRDefault="000369AA" w:rsidP="000369AA">
      <w:r w:rsidRPr="000369AA">
        <w:t>Quelltext:</w:t>
      </w:r>
    </w:p>
    <w:p w:rsidR="00C876A0" w:rsidRDefault="00E14D1A" w:rsidP="000369AA">
      <w:pPr>
        <w:rPr>
          <w:b/>
          <w:noProof/>
          <w:sz w:val="28"/>
          <w:szCs w:val="28"/>
          <w:lang w:eastAsia="de-DE"/>
        </w:rPr>
      </w:pPr>
      <w:r>
        <w:rPr>
          <w:b/>
          <w:noProof/>
          <w:sz w:val="28"/>
          <w:szCs w:val="28"/>
          <w:lang w:eastAsia="de-DE"/>
        </w:rPr>
        <w:drawing>
          <wp:inline distT="0" distB="0" distL="0" distR="0">
            <wp:extent cx="4092728" cy="5827390"/>
            <wp:effectExtent l="0" t="0" r="3175" b="254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2846" cy="5827558"/>
                    </a:xfrm>
                    <a:prstGeom prst="rect">
                      <a:avLst/>
                    </a:prstGeom>
                    <a:noFill/>
                    <a:ln>
                      <a:noFill/>
                    </a:ln>
                  </pic:spPr>
                </pic:pic>
              </a:graphicData>
            </a:graphic>
          </wp:inline>
        </w:drawing>
      </w:r>
    </w:p>
    <w:p w:rsidR="00C876A0" w:rsidRPr="000369AA" w:rsidRDefault="000369AA" w:rsidP="00345117">
      <w:pPr>
        <w:spacing w:after="0"/>
      </w:pPr>
      <w:r w:rsidRPr="000369AA">
        <w:t>Die angegebene Implementation beinhaltet keine Fehlerbehandlung.</w:t>
      </w:r>
    </w:p>
    <w:sectPr w:rsidR="00C876A0" w:rsidRPr="000369AA">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C69" w:rsidRDefault="00C65C69" w:rsidP="007468D7">
      <w:pPr>
        <w:spacing w:after="0" w:line="240" w:lineRule="auto"/>
      </w:pPr>
      <w:r>
        <w:separator/>
      </w:r>
    </w:p>
  </w:endnote>
  <w:endnote w:type="continuationSeparator" w:id="0">
    <w:p w:rsidR="00C65C69" w:rsidRDefault="00C65C69" w:rsidP="0074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01" w:rsidRDefault="00186501" w:rsidP="00186501">
    <w:pPr>
      <w:pStyle w:val="Kopfzeile"/>
    </w:pPr>
  </w:p>
  <w:tbl>
    <w:tblPr>
      <w:tblW w:w="0" w:type="auto"/>
      <w:tblLook w:val="04A0" w:firstRow="1" w:lastRow="0" w:firstColumn="1" w:lastColumn="0" w:noHBand="0" w:noVBand="1"/>
    </w:tblPr>
    <w:tblGrid>
      <w:gridCol w:w="4219"/>
      <w:gridCol w:w="567"/>
      <w:gridCol w:w="4426"/>
    </w:tblGrid>
    <w:tr w:rsidR="006A192F" w:rsidRPr="00B2337A" w:rsidTr="004F093F">
      <w:tc>
        <w:tcPr>
          <w:tcW w:w="9212" w:type="dxa"/>
          <w:gridSpan w:val="3"/>
          <w:tcBorders>
            <w:top w:val="single" w:sz="4" w:space="0" w:color="auto"/>
          </w:tcBorders>
        </w:tcPr>
        <w:p w:rsidR="006A192F" w:rsidRPr="004F093F" w:rsidRDefault="005319C1" w:rsidP="005319C1">
          <w:pPr>
            <w:pStyle w:val="Fuzeile"/>
            <w:spacing w:after="0"/>
            <w:rPr>
              <w:rFonts w:ascii="Arial" w:hAnsi="Arial" w:cs="Arial"/>
              <w:sz w:val="16"/>
              <w:szCs w:val="16"/>
            </w:rPr>
          </w:pPr>
          <w:r>
            <w:rPr>
              <w:sz w:val="16"/>
              <w:szCs w:val="16"/>
            </w:rPr>
            <w:t xml:space="preserve">Quellen: </w:t>
          </w:r>
          <w:r w:rsidR="006A192F" w:rsidRPr="004F093F">
            <w:rPr>
              <w:sz w:val="16"/>
              <w:szCs w:val="16"/>
            </w:rPr>
            <w:t>Federführu</w:t>
          </w:r>
          <w:r>
            <w:rPr>
              <w:sz w:val="16"/>
              <w:szCs w:val="16"/>
            </w:rPr>
            <w:t>ngsgruppe Informatik (</w:t>
          </w:r>
          <w:r w:rsidR="006A192F" w:rsidRPr="004F093F">
            <w:rPr>
              <w:sz w:val="16"/>
              <w:szCs w:val="16"/>
            </w:rPr>
            <w:t>2013)</w:t>
          </w:r>
          <w:r>
            <w:rPr>
              <w:sz w:val="16"/>
              <w:szCs w:val="16"/>
            </w:rPr>
            <w:t>, Informatik GK-Lehrplannavigator (2014), Zertifikatskurs SII-Informatik (BR-MS 2015)</w:t>
          </w:r>
        </w:p>
      </w:tc>
    </w:tr>
    <w:tr w:rsidR="006A192F" w:rsidRPr="005319C1" w:rsidTr="006A192F">
      <w:tc>
        <w:tcPr>
          <w:tcW w:w="4219" w:type="dxa"/>
        </w:tcPr>
        <w:p w:rsidR="006A192F" w:rsidRPr="005319C1" w:rsidRDefault="004F093F" w:rsidP="006A192F">
          <w:pPr>
            <w:pStyle w:val="Fuzeile"/>
            <w:spacing w:after="0"/>
            <w:rPr>
              <w:sz w:val="16"/>
              <w:szCs w:val="16"/>
            </w:rPr>
          </w:pPr>
          <w:r w:rsidRPr="005319C1">
            <w:rPr>
              <w:sz w:val="16"/>
              <w:szCs w:val="16"/>
            </w:rPr>
            <w:fldChar w:fldCharType="begin"/>
          </w:r>
          <w:r w:rsidRPr="005319C1">
            <w:rPr>
              <w:sz w:val="16"/>
              <w:szCs w:val="16"/>
            </w:rPr>
            <w:instrText xml:space="preserve"> SAVEDATE  \@ "MMMM yy" </w:instrText>
          </w:r>
          <w:r w:rsidRPr="005319C1">
            <w:rPr>
              <w:sz w:val="16"/>
              <w:szCs w:val="16"/>
            </w:rPr>
            <w:fldChar w:fldCharType="separate"/>
          </w:r>
          <w:r w:rsidR="00345117">
            <w:rPr>
              <w:noProof/>
              <w:sz w:val="16"/>
              <w:szCs w:val="16"/>
            </w:rPr>
            <w:t>Juni 16</w:t>
          </w:r>
          <w:r w:rsidRPr="005319C1">
            <w:rPr>
              <w:sz w:val="16"/>
              <w:szCs w:val="16"/>
            </w:rPr>
            <w:fldChar w:fldCharType="end"/>
          </w:r>
        </w:p>
      </w:tc>
      <w:tc>
        <w:tcPr>
          <w:tcW w:w="567" w:type="dxa"/>
        </w:tcPr>
        <w:p w:rsidR="006A192F" w:rsidRPr="005319C1" w:rsidRDefault="006A192F" w:rsidP="005319C1">
          <w:pPr>
            <w:pStyle w:val="Fuzeile"/>
            <w:spacing w:after="0"/>
            <w:rPr>
              <w:sz w:val="16"/>
              <w:szCs w:val="16"/>
            </w:rPr>
          </w:pPr>
          <w:r w:rsidRPr="005319C1">
            <w:rPr>
              <w:sz w:val="16"/>
              <w:szCs w:val="16"/>
            </w:rPr>
            <w:fldChar w:fldCharType="begin"/>
          </w:r>
          <w:r w:rsidRPr="005319C1">
            <w:rPr>
              <w:sz w:val="16"/>
              <w:szCs w:val="16"/>
            </w:rPr>
            <w:instrText xml:space="preserve"> PAGE   \* MERGEFORMAT </w:instrText>
          </w:r>
          <w:r w:rsidRPr="005319C1">
            <w:rPr>
              <w:sz w:val="16"/>
              <w:szCs w:val="16"/>
            </w:rPr>
            <w:fldChar w:fldCharType="separate"/>
          </w:r>
          <w:r w:rsidR="00345117">
            <w:rPr>
              <w:noProof/>
              <w:sz w:val="16"/>
              <w:szCs w:val="16"/>
            </w:rPr>
            <w:t>2</w:t>
          </w:r>
          <w:r w:rsidRPr="005319C1">
            <w:rPr>
              <w:sz w:val="16"/>
              <w:szCs w:val="16"/>
            </w:rPr>
            <w:fldChar w:fldCharType="end"/>
          </w:r>
        </w:p>
      </w:tc>
      <w:tc>
        <w:tcPr>
          <w:tcW w:w="4426" w:type="dxa"/>
        </w:tcPr>
        <w:p w:rsidR="006A192F" w:rsidRPr="005319C1" w:rsidRDefault="006A192F" w:rsidP="005319C1">
          <w:pPr>
            <w:pStyle w:val="Fuzeile"/>
            <w:spacing w:after="0"/>
            <w:jc w:val="right"/>
            <w:rPr>
              <w:sz w:val="16"/>
              <w:szCs w:val="16"/>
            </w:rPr>
          </w:pPr>
          <w:r w:rsidRPr="005319C1">
            <w:rPr>
              <w:sz w:val="16"/>
              <w:szCs w:val="16"/>
            </w:rPr>
            <w:fldChar w:fldCharType="begin"/>
          </w:r>
          <w:r w:rsidRPr="005319C1">
            <w:rPr>
              <w:sz w:val="16"/>
              <w:szCs w:val="16"/>
            </w:rPr>
            <w:instrText xml:space="preserve"> FILENAME   \* MERGEFORMAT </w:instrText>
          </w:r>
          <w:r w:rsidRPr="005319C1">
            <w:rPr>
              <w:sz w:val="16"/>
              <w:szCs w:val="16"/>
            </w:rPr>
            <w:fldChar w:fldCharType="separate"/>
          </w:r>
          <w:r w:rsidR="00345117">
            <w:rPr>
              <w:noProof/>
              <w:sz w:val="16"/>
              <w:szCs w:val="16"/>
            </w:rPr>
            <w:t>Q1-II-5b-Postfixrechner_Stack.docx</w:t>
          </w:r>
          <w:r w:rsidRPr="005319C1">
            <w:rPr>
              <w:sz w:val="16"/>
              <w:szCs w:val="16"/>
            </w:rPr>
            <w:fldChar w:fldCharType="end"/>
          </w:r>
        </w:p>
      </w:tc>
    </w:tr>
  </w:tbl>
  <w:p w:rsidR="00186501" w:rsidRDefault="00186501" w:rsidP="001865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C69" w:rsidRDefault="00C65C69" w:rsidP="007468D7">
      <w:pPr>
        <w:spacing w:after="0" w:line="240" w:lineRule="auto"/>
      </w:pPr>
      <w:r>
        <w:separator/>
      </w:r>
    </w:p>
  </w:footnote>
  <w:footnote w:type="continuationSeparator" w:id="0">
    <w:p w:rsidR="00C65C69" w:rsidRDefault="00C65C69" w:rsidP="007468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92A" w:rsidRDefault="007E192A" w:rsidP="007E192A">
    <w:pPr>
      <w:pStyle w:val="Fuzeile"/>
      <w:pBdr>
        <w:bottom w:val="single" w:sz="4" w:space="1" w:color="auto"/>
      </w:pBdr>
    </w:pPr>
    <w:r>
      <w:t xml:space="preserve">Qualitäts- und </w:t>
    </w:r>
    <w:proofErr w:type="spellStart"/>
    <w:r>
      <w:t>UnterstützungsAgentur</w:t>
    </w:r>
    <w:proofErr w:type="spellEnd"/>
    <w:r>
      <w:t xml:space="preserve"> – Landesinstitut für Schule, Materialien zum schulinternen Lehrplan Informatik SII</w:t>
    </w:r>
    <w:r w:rsidR="004F093F">
      <w:t xml:space="preserve"> (Leistungskurs)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35685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170B6B"/>
    <w:multiLevelType w:val="hybridMultilevel"/>
    <w:tmpl w:val="A4A6F176"/>
    <w:lvl w:ilvl="0" w:tplc="F01AD136">
      <w:numFmt w:val="bullet"/>
      <w:lvlText w:val="-"/>
      <w:lvlJc w:val="left"/>
      <w:pPr>
        <w:ind w:left="-1779" w:hanging="360"/>
      </w:pPr>
      <w:rPr>
        <w:rFonts w:ascii="Calibri" w:eastAsia="Calibri" w:hAnsi="Calibri" w:cs="Times New Roman" w:hint="default"/>
      </w:rPr>
    </w:lvl>
    <w:lvl w:ilvl="1" w:tplc="04070003" w:tentative="1">
      <w:start w:val="1"/>
      <w:numFmt w:val="bullet"/>
      <w:lvlText w:val="o"/>
      <w:lvlJc w:val="left"/>
      <w:pPr>
        <w:ind w:left="-1059" w:hanging="360"/>
      </w:pPr>
      <w:rPr>
        <w:rFonts w:ascii="Courier New" w:hAnsi="Courier New" w:cs="Courier New" w:hint="default"/>
      </w:rPr>
    </w:lvl>
    <w:lvl w:ilvl="2" w:tplc="04070005" w:tentative="1">
      <w:start w:val="1"/>
      <w:numFmt w:val="bullet"/>
      <w:lvlText w:val=""/>
      <w:lvlJc w:val="left"/>
      <w:pPr>
        <w:ind w:left="-339" w:hanging="360"/>
      </w:pPr>
      <w:rPr>
        <w:rFonts w:ascii="Wingdings" w:hAnsi="Wingdings" w:hint="default"/>
      </w:rPr>
    </w:lvl>
    <w:lvl w:ilvl="3" w:tplc="04070001" w:tentative="1">
      <w:start w:val="1"/>
      <w:numFmt w:val="bullet"/>
      <w:lvlText w:val=""/>
      <w:lvlJc w:val="left"/>
      <w:pPr>
        <w:ind w:left="381" w:hanging="360"/>
      </w:pPr>
      <w:rPr>
        <w:rFonts w:ascii="Symbol" w:hAnsi="Symbol" w:hint="default"/>
      </w:rPr>
    </w:lvl>
    <w:lvl w:ilvl="4" w:tplc="04070003" w:tentative="1">
      <w:start w:val="1"/>
      <w:numFmt w:val="bullet"/>
      <w:lvlText w:val="o"/>
      <w:lvlJc w:val="left"/>
      <w:pPr>
        <w:ind w:left="1101" w:hanging="360"/>
      </w:pPr>
      <w:rPr>
        <w:rFonts w:ascii="Courier New" w:hAnsi="Courier New" w:cs="Courier New" w:hint="default"/>
      </w:rPr>
    </w:lvl>
    <w:lvl w:ilvl="5" w:tplc="04070005" w:tentative="1">
      <w:start w:val="1"/>
      <w:numFmt w:val="bullet"/>
      <w:lvlText w:val=""/>
      <w:lvlJc w:val="left"/>
      <w:pPr>
        <w:ind w:left="1821" w:hanging="360"/>
      </w:pPr>
      <w:rPr>
        <w:rFonts w:ascii="Wingdings" w:hAnsi="Wingdings" w:hint="default"/>
      </w:rPr>
    </w:lvl>
    <w:lvl w:ilvl="6" w:tplc="04070001" w:tentative="1">
      <w:start w:val="1"/>
      <w:numFmt w:val="bullet"/>
      <w:lvlText w:val=""/>
      <w:lvlJc w:val="left"/>
      <w:pPr>
        <w:ind w:left="2541" w:hanging="360"/>
      </w:pPr>
      <w:rPr>
        <w:rFonts w:ascii="Symbol" w:hAnsi="Symbol" w:hint="default"/>
      </w:rPr>
    </w:lvl>
    <w:lvl w:ilvl="7" w:tplc="04070003" w:tentative="1">
      <w:start w:val="1"/>
      <w:numFmt w:val="bullet"/>
      <w:lvlText w:val="o"/>
      <w:lvlJc w:val="left"/>
      <w:pPr>
        <w:ind w:left="3261" w:hanging="360"/>
      </w:pPr>
      <w:rPr>
        <w:rFonts w:ascii="Courier New" w:hAnsi="Courier New" w:cs="Courier New" w:hint="default"/>
      </w:rPr>
    </w:lvl>
    <w:lvl w:ilvl="8" w:tplc="04070005" w:tentative="1">
      <w:start w:val="1"/>
      <w:numFmt w:val="bullet"/>
      <w:lvlText w:val=""/>
      <w:lvlJc w:val="left"/>
      <w:pPr>
        <w:ind w:left="3981" w:hanging="360"/>
      </w:pPr>
      <w:rPr>
        <w:rFonts w:ascii="Wingdings" w:hAnsi="Wingdings" w:hint="default"/>
      </w:rPr>
    </w:lvl>
  </w:abstractNum>
  <w:abstractNum w:abstractNumId="2">
    <w:nsid w:val="189F43C5"/>
    <w:multiLevelType w:val="hybridMultilevel"/>
    <w:tmpl w:val="4CD61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5F27849"/>
    <w:multiLevelType w:val="hybridMultilevel"/>
    <w:tmpl w:val="C7A0EE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A115F86"/>
    <w:multiLevelType w:val="hybridMultilevel"/>
    <w:tmpl w:val="467A0F2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nsid w:val="55FE2D6C"/>
    <w:multiLevelType w:val="hybridMultilevel"/>
    <w:tmpl w:val="689C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2F22F53"/>
    <w:multiLevelType w:val="hybridMultilevel"/>
    <w:tmpl w:val="7366A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B2B"/>
    <w:rsid w:val="000075E1"/>
    <w:rsid w:val="000340EC"/>
    <w:rsid w:val="000369AA"/>
    <w:rsid w:val="0004452D"/>
    <w:rsid w:val="00044C11"/>
    <w:rsid w:val="0005583E"/>
    <w:rsid w:val="0007216E"/>
    <w:rsid w:val="000774A9"/>
    <w:rsid w:val="00084ABF"/>
    <w:rsid w:val="000A61FB"/>
    <w:rsid w:val="000B4CD6"/>
    <w:rsid w:val="000B6817"/>
    <w:rsid w:val="000E12C1"/>
    <w:rsid w:val="000E2EC0"/>
    <w:rsid w:val="001219C2"/>
    <w:rsid w:val="0012633C"/>
    <w:rsid w:val="00142A20"/>
    <w:rsid w:val="0016607E"/>
    <w:rsid w:val="00167BCD"/>
    <w:rsid w:val="00186501"/>
    <w:rsid w:val="001A3E8E"/>
    <w:rsid w:val="001A54AB"/>
    <w:rsid w:val="001B328D"/>
    <w:rsid w:val="001B7EB3"/>
    <w:rsid w:val="001C3371"/>
    <w:rsid w:val="001C4038"/>
    <w:rsid w:val="001D1217"/>
    <w:rsid w:val="001D4BA7"/>
    <w:rsid w:val="001D6B63"/>
    <w:rsid w:val="001E196E"/>
    <w:rsid w:val="001E4BFC"/>
    <w:rsid w:val="001E5141"/>
    <w:rsid w:val="001E69F5"/>
    <w:rsid w:val="00200BF8"/>
    <w:rsid w:val="00212A73"/>
    <w:rsid w:val="00217ACD"/>
    <w:rsid w:val="00233B6C"/>
    <w:rsid w:val="00235372"/>
    <w:rsid w:val="002469CD"/>
    <w:rsid w:val="00285C86"/>
    <w:rsid w:val="00287912"/>
    <w:rsid w:val="0029162B"/>
    <w:rsid w:val="002A275A"/>
    <w:rsid w:val="002C0028"/>
    <w:rsid w:val="002C0653"/>
    <w:rsid w:val="002C571F"/>
    <w:rsid w:val="002D2490"/>
    <w:rsid w:val="002E6105"/>
    <w:rsid w:val="00307609"/>
    <w:rsid w:val="00315CDF"/>
    <w:rsid w:val="00316F39"/>
    <w:rsid w:val="00327239"/>
    <w:rsid w:val="0032761A"/>
    <w:rsid w:val="0034500B"/>
    <w:rsid w:val="00345117"/>
    <w:rsid w:val="00355893"/>
    <w:rsid w:val="0036101E"/>
    <w:rsid w:val="00367C58"/>
    <w:rsid w:val="00380BC7"/>
    <w:rsid w:val="003955F8"/>
    <w:rsid w:val="003B0835"/>
    <w:rsid w:val="003D2D4F"/>
    <w:rsid w:val="003F5ED3"/>
    <w:rsid w:val="00441186"/>
    <w:rsid w:val="00443DBE"/>
    <w:rsid w:val="00444240"/>
    <w:rsid w:val="00444782"/>
    <w:rsid w:val="004535E8"/>
    <w:rsid w:val="004603A1"/>
    <w:rsid w:val="004611D7"/>
    <w:rsid w:val="00461AE7"/>
    <w:rsid w:val="00471750"/>
    <w:rsid w:val="00482B65"/>
    <w:rsid w:val="004838EA"/>
    <w:rsid w:val="00490287"/>
    <w:rsid w:val="00492615"/>
    <w:rsid w:val="004976E0"/>
    <w:rsid w:val="004A2E41"/>
    <w:rsid w:val="004B1DA1"/>
    <w:rsid w:val="004C05D2"/>
    <w:rsid w:val="004C05FF"/>
    <w:rsid w:val="004D0680"/>
    <w:rsid w:val="004F093F"/>
    <w:rsid w:val="005123ED"/>
    <w:rsid w:val="00516253"/>
    <w:rsid w:val="005319C1"/>
    <w:rsid w:val="005345D7"/>
    <w:rsid w:val="00534958"/>
    <w:rsid w:val="00535A10"/>
    <w:rsid w:val="00580769"/>
    <w:rsid w:val="0059289E"/>
    <w:rsid w:val="005A5B66"/>
    <w:rsid w:val="005B3032"/>
    <w:rsid w:val="005B3DB1"/>
    <w:rsid w:val="005C4C4D"/>
    <w:rsid w:val="005E64EF"/>
    <w:rsid w:val="005F375E"/>
    <w:rsid w:val="00600FD3"/>
    <w:rsid w:val="00605E02"/>
    <w:rsid w:val="00612BE5"/>
    <w:rsid w:val="00630277"/>
    <w:rsid w:val="006346B8"/>
    <w:rsid w:val="00635DD6"/>
    <w:rsid w:val="00665FD8"/>
    <w:rsid w:val="006819D5"/>
    <w:rsid w:val="006A192F"/>
    <w:rsid w:val="006A5DCD"/>
    <w:rsid w:val="006F32FC"/>
    <w:rsid w:val="006F3B07"/>
    <w:rsid w:val="006F5AFD"/>
    <w:rsid w:val="00701D0F"/>
    <w:rsid w:val="00724455"/>
    <w:rsid w:val="00731CFB"/>
    <w:rsid w:val="00735F69"/>
    <w:rsid w:val="007468D7"/>
    <w:rsid w:val="00750BC8"/>
    <w:rsid w:val="007561D0"/>
    <w:rsid w:val="00763DDE"/>
    <w:rsid w:val="007A072F"/>
    <w:rsid w:val="007A07AB"/>
    <w:rsid w:val="007B02E0"/>
    <w:rsid w:val="007B7289"/>
    <w:rsid w:val="007C1D3D"/>
    <w:rsid w:val="007D49D5"/>
    <w:rsid w:val="007E192A"/>
    <w:rsid w:val="007E7A15"/>
    <w:rsid w:val="00805044"/>
    <w:rsid w:val="00806170"/>
    <w:rsid w:val="00807A25"/>
    <w:rsid w:val="00816654"/>
    <w:rsid w:val="0082298E"/>
    <w:rsid w:val="00857C1E"/>
    <w:rsid w:val="008767ED"/>
    <w:rsid w:val="00890073"/>
    <w:rsid w:val="00891323"/>
    <w:rsid w:val="008A611E"/>
    <w:rsid w:val="008B79E2"/>
    <w:rsid w:val="008D2DC6"/>
    <w:rsid w:val="008D55E2"/>
    <w:rsid w:val="008D577C"/>
    <w:rsid w:val="008E2A9A"/>
    <w:rsid w:val="008E5221"/>
    <w:rsid w:val="008E52F4"/>
    <w:rsid w:val="008F4845"/>
    <w:rsid w:val="00901FE4"/>
    <w:rsid w:val="00905034"/>
    <w:rsid w:val="00907F00"/>
    <w:rsid w:val="00911217"/>
    <w:rsid w:val="0092548F"/>
    <w:rsid w:val="00933850"/>
    <w:rsid w:val="0094079D"/>
    <w:rsid w:val="009676D3"/>
    <w:rsid w:val="009B6F13"/>
    <w:rsid w:val="009C1B64"/>
    <w:rsid w:val="009D62BE"/>
    <w:rsid w:val="009D7536"/>
    <w:rsid w:val="009E0310"/>
    <w:rsid w:val="00A021C8"/>
    <w:rsid w:val="00A03A8E"/>
    <w:rsid w:val="00A145FB"/>
    <w:rsid w:val="00A2250C"/>
    <w:rsid w:val="00A605E6"/>
    <w:rsid w:val="00A667B8"/>
    <w:rsid w:val="00A752F1"/>
    <w:rsid w:val="00A82A81"/>
    <w:rsid w:val="00A92AF8"/>
    <w:rsid w:val="00AA744B"/>
    <w:rsid w:val="00AB7A75"/>
    <w:rsid w:val="00AC0531"/>
    <w:rsid w:val="00AE4C99"/>
    <w:rsid w:val="00AE6B6C"/>
    <w:rsid w:val="00AE7863"/>
    <w:rsid w:val="00B1007F"/>
    <w:rsid w:val="00B12E4B"/>
    <w:rsid w:val="00B14481"/>
    <w:rsid w:val="00B51BD4"/>
    <w:rsid w:val="00B52822"/>
    <w:rsid w:val="00B57ED7"/>
    <w:rsid w:val="00B627A0"/>
    <w:rsid w:val="00B66C36"/>
    <w:rsid w:val="00B80533"/>
    <w:rsid w:val="00B81EF5"/>
    <w:rsid w:val="00B84E29"/>
    <w:rsid w:val="00BB5F5F"/>
    <w:rsid w:val="00BC0517"/>
    <w:rsid w:val="00BC4079"/>
    <w:rsid w:val="00BC6D7F"/>
    <w:rsid w:val="00BC73EC"/>
    <w:rsid w:val="00BE045C"/>
    <w:rsid w:val="00BE7B1E"/>
    <w:rsid w:val="00BF3011"/>
    <w:rsid w:val="00BF3FE1"/>
    <w:rsid w:val="00BF70B8"/>
    <w:rsid w:val="00C0149A"/>
    <w:rsid w:val="00C23988"/>
    <w:rsid w:val="00C30DFC"/>
    <w:rsid w:val="00C53F4F"/>
    <w:rsid w:val="00C65C69"/>
    <w:rsid w:val="00C742EE"/>
    <w:rsid w:val="00C812D2"/>
    <w:rsid w:val="00C839DD"/>
    <w:rsid w:val="00C876A0"/>
    <w:rsid w:val="00C878C4"/>
    <w:rsid w:val="00C90E06"/>
    <w:rsid w:val="00CC5687"/>
    <w:rsid w:val="00CE0F73"/>
    <w:rsid w:val="00CF7A85"/>
    <w:rsid w:val="00D00B2B"/>
    <w:rsid w:val="00D060B6"/>
    <w:rsid w:val="00D0644C"/>
    <w:rsid w:val="00D16D50"/>
    <w:rsid w:val="00D17569"/>
    <w:rsid w:val="00D3356D"/>
    <w:rsid w:val="00D33E5F"/>
    <w:rsid w:val="00D377E9"/>
    <w:rsid w:val="00D52311"/>
    <w:rsid w:val="00D60B79"/>
    <w:rsid w:val="00D733A1"/>
    <w:rsid w:val="00D97485"/>
    <w:rsid w:val="00DA1069"/>
    <w:rsid w:val="00DA2885"/>
    <w:rsid w:val="00DC0DF5"/>
    <w:rsid w:val="00DD01E2"/>
    <w:rsid w:val="00DD67CD"/>
    <w:rsid w:val="00DE7606"/>
    <w:rsid w:val="00DF285D"/>
    <w:rsid w:val="00DF2ADA"/>
    <w:rsid w:val="00DF3437"/>
    <w:rsid w:val="00E14D1A"/>
    <w:rsid w:val="00E2388E"/>
    <w:rsid w:val="00E376EB"/>
    <w:rsid w:val="00E441AA"/>
    <w:rsid w:val="00E44927"/>
    <w:rsid w:val="00E650A2"/>
    <w:rsid w:val="00E66C31"/>
    <w:rsid w:val="00E94DF0"/>
    <w:rsid w:val="00EA1C4C"/>
    <w:rsid w:val="00EA5917"/>
    <w:rsid w:val="00EC110D"/>
    <w:rsid w:val="00EC31E3"/>
    <w:rsid w:val="00ED3886"/>
    <w:rsid w:val="00ED62D7"/>
    <w:rsid w:val="00ED7F92"/>
    <w:rsid w:val="00EE6E7A"/>
    <w:rsid w:val="00EE7B63"/>
    <w:rsid w:val="00EE7DBA"/>
    <w:rsid w:val="00F044ED"/>
    <w:rsid w:val="00F104D4"/>
    <w:rsid w:val="00F427EB"/>
    <w:rsid w:val="00F44393"/>
    <w:rsid w:val="00F637B6"/>
    <w:rsid w:val="00F7397B"/>
    <w:rsid w:val="00F757D4"/>
    <w:rsid w:val="00FC31D0"/>
    <w:rsid w:val="00FE2E04"/>
    <w:rsid w:val="00FF56B1"/>
    <w:rsid w:val="00FF7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qFormat/>
    <w:rsid w:val="00C876A0"/>
    <w:pPr>
      <w:keepNext/>
      <w:spacing w:after="0" w:line="240" w:lineRule="auto"/>
      <w:outlineLvl w:val="0"/>
    </w:pPr>
    <w:rPr>
      <w:rFonts w:ascii="Times New Roman" w:eastAsia="Times New Roman" w:hAnsi="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1Zchn">
    <w:name w:val="Überschrift 1 Zchn"/>
    <w:link w:val="berschrift1"/>
    <w:rsid w:val="00C876A0"/>
    <w:rPr>
      <w:rFonts w:ascii="Times New Roman" w:eastAsia="Times New Roman" w:hAnsi="Times New Roman"/>
      <w:b/>
      <w:bCs/>
      <w:sz w:val="24"/>
      <w:szCs w:val="24"/>
    </w:rPr>
  </w:style>
  <w:style w:type="paragraph" w:customStyle="1" w:styleId="Marksatz">
    <w:name w:val="Marksatz"/>
    <w:basedOn w:val="Standard"/>
    <w:uiPriority w:val="99"/>
    <w:rsid w:val="00AE7863"/>
    <w:pPr>
      <w:autoSpaceDE w:val="0"/>
      <w:autoSpaceDN w:val="0"/>
      <w:adjustRightInd w:val="0"/>
      <w:spacing w:before="113" w:after="0" w:line="200" w:lineRule="atLeast"/>
    </w:pPr>
    <w:rPr>
      <w:rFonts w:ascii="Mangal" w:eastAsia="Microsoft YaHei" w:hAnsi="Mangal" w:cs="Mangal"/>
      <w:kern w:val="1"/>
      <w:sz w:val="36"/>
      <w:szCs w:val="36"/>
      <w:lang w:eastAsia="de-DE"/>
    </w:rPr>
  </w:style>
  <w:style w:type="paragraph" w:customStyle="1" w:styleId="Prsentation20ZertifikatskursLTGliederung1">
    <w:name w:val="Präsentation%20Zertifikatskurs~LT~Gliederung 1"/>
    <w:uiPriority w:val="99"/>
    <w:rsid w:val="00AE7863"/>
    <w:pPr>
      <w:autoSpaceDE w:val="0"/>
      <w:autoSpaceDN w:val="0"/>
      <w:adjustRightInd w:val="0"/>
      <w:spacing w:after="283"/>
    </w:pPr>
    <w:rPr>
      <w:rFonts w:ascii="Mangal" w:eastAsia="Microsoft YaHei" w:hAnsi="Mangal" w:cs="Mangal"/>
      <w:kern w:val="1"/>
      <w:sz w:val="64"/>
      <w:szCs w:val="64"/>
    </w:rPr>
  </w:style>
  <w:style w:type="character" w:customStyle="1" w:styleId="apple-converted-space">
    <w:name w:val="apple-converted-space"/>
    <w:basedOn w:val="Absatz-Standardschriftart"/>
    <w:rsid w:val="00471750"/>
  </w:style>
  <w:style w:type="character" w:styleId="HTMLSchreibmaschine">
    <w:name w:val="HTML Typewriter"/>
    <w:basedOn w:val="Absatz-Standardschriftart"/>
    <w:uiPriority w:val="99"/>
    <w:semiHidden/>
    <w:unhideWhenUsed/>
    <w:rsid w:val="00471750"/>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qFormat/>
    <w:rsid w:val="00C876A0"/>
    <w:pPr>
      <w:keepNext/>
      <w:spacing w:after="0" w:line="240" w:lineRule="auto"/>
      <w:outlineLvl w:val="0"/>
    </w:pPr>
    <w:rPr>
      <w:rFonts w:ascii="Times New Roman" w:eastAsia="Times New Roman" w:hAnsi="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1Zchn">
    <w:name w:val="Überschrift 1 Zchn"/>
    <w:link w:val="berschrift1"/>
    <w:rsid w:val="00C876A0"/>
    <w:rPr>
      <w:rFonts w:ascii="Times New Roman" w:eastAsia="Times New Roman" w:hAnsi="Times New Roman"/>
      <w:b/>
      <w:bCs/>
      <w:sz w:val="24"/>
      <w:szCs w:val="24"/>
    </w:rPr>
  </w:style>
  <w:style w:type="paragraph" w:customStyle="1" w:styleId="Marksatz">
    <w:name w:val="Marksatz"/>
    <w:basedOn w:val="Standard"/>
    <w:uiPriority w:val="99"/>
    <w:rsid w:val="00AE7863"/>
    <w:pPr>
      <w:autoSpaceDE w:val="0"/>
      <w:autoSpaceDN w:val="0"/>
      <w:adjustRightInd w:val="0"/>
      <w:spacing w:before="113" w:after="0" w:line="200" w:lineRule="atLeast"/>
    </w:pPr>
    <w:rPr>
      <w:rFonts w:ascii="Mangal" w:eastAsia="Microsoft YaHei" w:hAnsi="Mangal" w:cs="Mangal"/>
      <w:kern w:val="1"/>
      <w:sz w:val="36"/>
      <w:szCs w:val="36"/>
      <w:lang w:eastAsia="de-DE"/>
    </w:rPr>
  </w:style>
  <w:style w:type="paragraph" w:customStyle="1" w:styleId="Prsentation20ZertifikatskursLTGliederung1">
    <w:name w:val="Präsentation%20Zertifikatskurs~LT~Gliederung 1"/>
    <w:uiPriority w:val="99"/>
    <w:rsid w:val="00AE7863"/>
    <w:pPr>
      <w:autoSpaceDE w:val="0"/>
      <w:autoSpaceDN w:val="0"/>
      <w:adjustRightInd w:val="0"/>
      <w:spacing w:after="283"/>
    </w:pPr>
    <w:rPr>
      <w:rFonts w:ascii="Mangal" w:eastAsia="Microsoft YaHei" w:hAnsi="Mangal" w:cs="Mangal"/>
      <w:kern w:val="1"/>
      <w:sz w:val="64"/>
      <w:szCs w:val="64"/>
    </w:rPr>
  </w:style>
  <w:style w:type="character" w:customStyle="1" w:styleId="apple-converted-space">
    <w:name w:val="apple-converted-space"/>
    <w:basedOn w:val="Absatz-Standardschriftart"/>
    <w:rsid w:val="00471750"/>
  </w:style>
  <w:style w:type="character" w:styleId="HTMLSchreibmaschine">
    <w:name w:val="HTML Typewriter"/>
    <w:basedOn w:val="Absatz-Standardschriftart"/>
    <w:uiPriority w:val="99"/>
    <w:semiHidden/>
    <w:unhideWhenUsed/>
    <w:rsid w:val="0047175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84484">
      <w:bodyDiv w:val="1"/>
      <w:marLeft w:val="0"/>
      <w:marRight w:val="0"/>
      <w:marTop w:val="0"/>
      <w:marBottom w:val="0"/>
      <w:divBdr>
        <w:top w:val="none" w:sz="0" w:space="0" w:color="auto"/>
        <w:left w:val="none" w:sz="0" w:space="0" w:color="auto"/>
        <w:bottom w:val="none" w:sz="0" w:space="0" w:color="auto"/>
        <w:right w:val="none" w:sz="0" w:space="0" w:color="auto"/>
      </w:divBdr>
    </w:div>
    <w:div w:id="217085635">
      <w:bodyDiv w:val="1"/>
      <w:marLeft w:val="0"/>
      <w:marRight w:val="0"/>
      <w:marTop w:val="0"/>
      <w:marBottom w:val="0"/>
      <w:divBdr>
        <w:top w:val="none" w:sz="0" w:space="0" w:color="auto"/>
        <w:left w:val="none" w:sz="0" w:space="0" w:color="auto"/>
        <w:bottom w:val="none" w:sz="0" w:space="0" w:color="auto"/>
        <w:right w:val="none" w:sz="0" w:space="0" w:color="auto"/>
      </w:divBdr>
    </w:div>
    <w:div w:id="361831449">
      <w:bodyDiv w:val="1"/>
      <w:marLeft w:val="0"/>
      <w:marRight w:val="0"/>
      <w:marTop w:val="0"/>
      <w:marBottom w:val="0"/>
      <w:divBdr>
        <w:top w:val="none" w:sz="0" w:space="0" w:color="auto"/>
        <w:left w:val="none" w:sz="0" w:space="0" w:color="auto"/>
        <w:bottom w:val="none" w:sz="0" w:space="0" w:color="auto"/>
        <w:right w:val="none" w:sz="0" w:space="0" w:color="auto"/>
      </w:divBdr>
    </w:div>
    <w:div w:id="406533422">
      <w:bodyDiv w:val="1"/>
      <w:marLeft w:val="0"/>
      <w:marRight w:val="0"/>
      <w:marTop w:val="0"/>
      <w:marBottom w:val="0"/>
      <w:divBdr>
        <w:top w:val="none" w:sz="0" w:space="0" w:color="auto"/>
        <w:left w:val="none" w:sz="0" w:space="0" w:color="auto"/>
        <w:bottom w:val="none" w:sz="0" w:space="0" w:color="auto"/>
        <w:right w:val="none" w:sz="0" w:space="0" w:color="auto"/>
      </w:divBdr>
      <w:divsChild>
        <w:div w:id="341009232">
          <w:marLeft w:val="0"/>
          <w:marRight w:val="0"/>
          <w:marTop w:val="0"/>
          <w:marBottom w:val="0"/>
          <w:divBdr>
            <w:top w:val="none" w:sz="0" w:space="0" w:color="auto"/>
            <w:left w:val="none" w:sz="0" w:space="0" w:color="auto"/>
            <w:bottom w:val="none" w:sz="0" w:space="0" w:color="auto"/>
            <w:right w:val="none" w:sz="0" w:space="0" w:color="auto"/>
          </w:divBdr>
          <w:divsChild>
            <w:div w:id="280654343">
              <w:marLeft w:val="0"/>
              <w:marRight w:val="0"/>
              <w:marTop w:val="0"/>
              <w:marBottom w:val="0"/>
              <w:divBdr>
                <w:top w:val="none" w:sz="0" w:space="0" w:color="auto"/>
                <w:left w:val="none" w:sz="0" w:space="0" w:color="auto"/>
                <w:bottom w:val="none" w:sz="0" w:space="0" w:color="auto"/>
                <w:right w:val="none" w:sz="0" w:space="0" w:color="auto"/>
              </w:divBdr>
              <w:divsChild>
                <w:div w:id="143793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38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F5024-6DB3-4430-BCDD-10EE49D6F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2567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2015-12-16T14:09:00Z</dcterms:created>
  <dcterms:modified xsi:type="dcterms:W3CDTF">2016-06-25T08:08:00Z</dcterms:modified>
</cp:coreProperties>
</file>