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BA" w:rsidRDefault="0015095D" w:rsidP="00302AE1">
      <w:pPr>
        <w:suppressLineNumbers/>
        <w:jc w:val="center"/>
        <w:rPr>
          <w:rFonts w:ascii="Arial" w:hAnsi="Arial" w:cs="Arial"/>
          <w:b/>
          <w:sz w:val="26"/>
          <w:szCs w:val="26"/>
          <w:lang w:val="de-DE"/>
        </w:rPr>
      </w:pPr>
      <w:r>
        <w:rPr>
          <w:rFonts w:ascii="Arial" w:hAnsi="Arial" w:cs="Arial"/>
          <w:b/>
          <w:sz w:val="26"/>
          <w:szCs w:val="26"/>
          <w:lang w:val="de-DE"/>
        </w:rPr>
        <w:t>Aufgabenbeispiel</w:t>
      </w:r>
    </w:p>
    <w:p w:rsidR="00FC5E9E" w:rsidRDefault="00CA3F06" w:rsidP="00254C54">
      <w:pPr>
        <w:suppressLineNumbers/>
        <w:jc w:val="center"/>
        <w:rPr>
          <w:rFonts w:ascii="Arial" w:hAnsi="Arial" w:cs="Arial"/>
          <w:b/>
          <w:sz w:val="26"/>
          <w:szCs w:val="26"/>
          <w:lang w:val="de-DE"/>
        </w:rPr>
      </w:pPr>
      <w:r>
        <w:rPr>
          <w:rFonts w:ascii="Arial" w:hAnsi="Arial" w:cs="Arial"/>
          <w:b/>
          <w:sz w:val="26"/>
          <w:szCs w:val="26"/>
          <w:lang w:val="de-DE"/>
        </w:rPr>
        <w:t>Abiturauf</w:t>
      </w:r>
      <w:r w:rsidR="00302AE1" w:rsidRPr="00302AE1">
        <w:rPr>
          <w:rFonts w:ascii="Arial" w:hAnsi="Arial" w:cs="Arial"/>
          <w:b/>
          <w:sz w:val="26"/>
          <w:szCs w:val="26"/>
          <w:lang w:val="de-DE"/>
        </w:rPr>
        <w:t xml:space="preserve">gabe </w:t>
      </w:r>
      <w:r>
        <w:rPr>
          <w:rFonts w:ascii="Arial" w:hAnsi="Arial" w:cs="Arial"/>
          <w:b/>
          <w:sz w:val="26"/>
          <w:szCs w:val="26"/>
          <w:lang w:val="de-DE"/>
        </w:rPr>
        <w:t>Hebräisch</w:t>
      </w:r>
    </w:p>
    <w:p w:rsidR="003F0397" w:rsidRPr="00254C54" w:rsidRDefault="003F0397" w:rsidP="00254C54">
      <w:pPr>
        <w:suppressLineNumbers/>
        <w:jc w:val="center"/>
        <w:rPr>
          <w:rFonts w:ascii="Arial" w:hAnsi="Arial" w:cs="Arial"/>
          <w:b/>
          <w:sz w:val="26"/>
          <w:szCs w:val="26"/>
          <w:lang w:val="de-D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3"/>
      </w:tblGrid>
      <w:tr w:rsidR="00302AE1" w:rsidRPr="00BF7A58" w:rsidTr="00573FD7">
        <w:tc>
          <w:tcPr>
            <w:tcW w:w="1951" w:type="dxa"/>
            <w:shd w:val="clear" w:color="auto" w:fill="auto"/>
          </w:tcPr>
          <w:p w:rsidR="00302AE1" w:rsidRPr="00FA3157" w:rsidRDefault="00302AE1" w:rsidP="0015095D">
            <w:pPr>
              <w:suppressLineNumbers/>
              <w:rPr>
                <w:rFonts w:ascii="Arial" w:hAnsi="Arial" w:cs="Arial"/>
                <w:b/>
                <w:sz w:val="16"/>
                <w:szCs w:val="16"/>
              </w:rPr>
            </w:pPr>
            <w:r>
              <w:rPr>
                <w:rFonts w:ascii="Arial" w:hAnsi="Arial" w:cs="Arial"/>
                <w:b/>
              </w:rPr>
              <w:t>Kursart</w:t>
            </w:r>
            <w:r w:rsidR="00254C54">
              <w:rPr>
                <w:rFonts w:ascii="Arial" w:hAnsi="Arial" w:cs="Arial"/>
                <w:b/>
              </w:rPr>
              <w:t xml:space="preserve"> </w:t>
            </w:r>
          </w:p>
        </w:tc>
        <w:tc>
          <w:tcPr>
            <w:tcW w:w="7513" w:type="dxa"/>
            <w:shd w:val="clear" w:color="auto" w:fill="auto"/>
          </w:tcPr>
          <w:p w:rsidR="00302AE1" w:rsidRPr="003D38F5" w:rsidRDefault="00CA3F06" w:rsidP="0015095D">
            <w:pPr>
              <w:suppressLineNumbers/>
              <w:rPr>
                <w:rFonts w:ascii="Arial" w:hAnsi="Arial" w:cs="Arial"/>
                <w:i/>
                <w:lang w:val="de-DE"/>
              </w:rPr>
            </w:pPr>
            <w:r w:rsidRPr="00C44730">
              <w:rPr>
                <w:rFonts w:ascii="Arial" w:hAnsi="Arial" w:cs="Arial"/>
                <w:i/>
                <w:sz w:val="22"/>
                <w:lang w:val="de-DE"/>
              </w:rPr>
              <w:t>Grundkurs</w:t>
            </w:r>
          </w:p>
        </w:tc>
      </w:tr>
      <w:tr w:rsidR="00254C54" w:rsidRPr="00BF7A58" w:rsidTr="00573FD7">
        <w:tc>
          <w:tcPr>
            <w:tcW w:w="1951" w:type="dxa"/>
            <w:shd w:val="clear" w:color="auto" w:fill="auto"/>
          </w:tcPr>
          <w:p w:rsidR="00254C54" w:rsidRDefault="00254C54" w:rsidP="00CA3F06">
            <w:pPr>
              <w:suppressLineNumbers/>
              <w:rPr>
                <w:rFonts w:ascii="Arial" w:hAnsi="Arial" w:cs="Arial"/>
                <w:b/>
              </w:rPr>
            </w:pPr>
            <w:r>
              <w:rPr>
                <w:rFonts w:ascii="Arial" w:hAnsi="Arial" w:cs="Arial"/>
                <w:b/>
              </w:rPr>
              <w:t>Thema</w:t>
            </w:r>
          </w:p>
        </w:tc>
        <w:tc>
          <w:tcPr>
            <w:tcW w:w="7513" w:type="dxa"/>
            <w:shd w:val="clear" w:color="auto" w:fill="auto"/>
          </w:tcPr>
          <w:p w:rsidR="00254C54" w:rsidRDefault="004F2516" w:rsidP="003D38F5">
            <w:pPr>
              <w:suppressLineNumbers/>
              <w:rPr>
                <w:rFonts w:ascii="Arial" w:hAnsi="Arial" w:cs="Arial"/>
                <w:i/>
                <w:lang w:val="de-DE"/>
              </w:rPr>
            </w:pPr>
            <w:r>
              <w:rPr>
                <w:rFonts w:ascii="Arial" w:hAnsi="Arial" w:cs="Arial"/>
                <w:i/>
                <w:lang w:val="de-DE"/>
              </w:rPr>
              <w:t>Kommentierung und Tradition hebräischer Bibeltexte</w:t>
            </w:r>
            <w:bookmarkStart w:id="0" w:name="_GoBack"/>
            <w:bookmarkEnd w:id="0"/>
          </w:p>
        </w:tc>
      </w:tr>
      <w:tr w:rsidR="00254C54" w:rsidRPr="00114DAF" w:rsidTr="00573FD7">
        <w:trPr>
          <w:trHeight w:val="1606"/>
        </w:trPr>
        <w:tc>
          <w:tcPr>
            <w:tcW w:w="1951" w:type="dxa"/>
            <w:shd w:val="clear" w:color="auto" w:fill="auto"/>
          </w:tcPr>
          <w:p w:rsidR="00254C54" w:rsidRPr="00114DAF" w:rsidRDefault="00254C54" w:rsidP="00DB4E31">
            <w:pPr>
              <w:suppressLineNumbers/>
              <w:rPr>
                <w:rFonts w:ascii="Arial" w:hAnsi="Arial" w:cs="Arial"/>
                <w:b/>
                <w:lang w:val="de-DE"/>
              </w:rPr>
            </w:pPr>
            <w:r w:rsidRPr="00114DAF">
              <w:rPr>
                <w:rFonts w:ascii="Arial" w:hAnsi="Arial" w:cs="Arial"/>
                <w:b/>
                <w:lang w:val="de-DE"/>
              </w:rPr>
              <w:t>Bezüge zu den Abitur</w:t>
            </w:r>
            <w:r w:rsidR="00DB7BF2">
              <w:rPr>
                <w:rFonts w:ascii="Arial" w:hAnsi="Arial" w:cs="Arial"/>
                <w:b/>
                <w:lang w:val="de-DE"/>
              </w:rPr>
              <w:t>-</w:t>
            </w:r>
            <w:r w:rsidRPr="00114DAF">
              <w:rPr>
                <w:rFonts w:ascii="Arial" w:hAnsi="Arial" w:cs="Arial"/>
                <w:b/>
                <w:lang w:val="de-DE"/>
              </w:rPr>
              <w:t xml:space="preserve">vorgaben </w:t>
            </w:r>
          </w:p>
          <w:p w:rsidR="00254C54" w:rsidRPr="00114DAF" w:rsidRDefault="00254C54" w:rsidP="00DB4E31">
            <w:pPr>
              <w:suppressLineNumbers/>
              <w:rPr>
                <w:rFonts w:ascii="Arial" w:hAnsi="Arial" w:cs="Arial"/>
                <w:b/>
                <w:lang w:val="de-DE"/>
              </w:rPr>
            </w:pPr>
          </w:p>
        </w:tc>
        <w:tc>
          <w:tcPr>
            <w:tcW w:w="7513" w:type="dxa"/>
            <w:shd w:val="clear" w:color="auto" w:fill="auto"/>
          </w:tcPr>
          <w:p w:rsidR="00254C54" w:rsidRDefault="008946C4" w:rsidP="008946C4">
            <w:pPr>
              <w:pStyle w:val="Listenabsatz"/>
              <w:suppressLineNumbers/>
              <w:ind w:left="4"/>
              <w:rPr>
                <w:rFonts w:ascii="Arial" w:hAnsi="Arial" w:cs="Arial"/>
                <w:i/>
                <w:color w:val="000000"/>
                <w:kern w:val="24"/>
              </w:rPr>
            </w:pPr>
            <w:r w:rsidRPr="008946C4">
              <w:rPr>
                <w:rFonts w:ascii="Arial" w:hAnsi="Arial" w:cs="Arial"/>
                <w:b/>
                <w:i/>
                <w:color w:val="000000"/>
                <w:kern w:val="24"/>
              </w:rPr>
              <w:t>Inhaltliche</w:t>
            </w:r>
            <w:r>
              <w:rPr>
                <w:rFonts w:ascii="Arial" w:hAnsi="Arial" w:cs="Arial"/>
                <w:i/>
                <w:color w:val="000000"/>
                <w:kern w:val="24"/>
              </w:rPr>
              <w:t xml:space="preserve"> </w:t>
            </w:r>
            <w:r w:rsidRPr="008946C4">
              <w:rPr>
                <w:rFonts w:ascii="Arial" w:hAnsi="Arial" w:cs="Arial"/>
                <w:b/>
                <w:i/>
                <w:color w:val="000000"/>
                <w:kern w:val="24"/>
              </w:rPr>
              <w:t>Schwerpunkte</w:t>
            </w:r>
          </w:p>
          <w:p w:rsidR="008946C4" w:rsidRDefault="008946C4" w:rsidP="008946C4">
            <w:pPr>
              <w:pStyle w:val="Listenabsatz"/>
              <w:suppressLineNumbers/>
              <w:ind w:left="4"/>
              <w:rPr>
                <w:rFonts w:ascii="Arial" w:hAnsi="Arial" w:cs="Arial"/>
                <w:i/>
                <w:color w:val="000000"/>
                <w:kern w:val="24"/>
              </w:rPr>
            </w:pPr>
            <w:r>
              <w:rPr>
                <w:rFonts w:ascii="Arial" w:hAnsi="Arial" w:cs="Arial"/>
                <w:i/>
                <w:color w:val="000000"/>
                <w:kern w:val="24"/>
              </w:rPr>
              <w:t>Das Menschenbild der Hebräischen Bibel</w:t>
            </w:r>
          </w:p>
          <w:p w:rsidR="008946C4" w:rsidRDefault="008946C4" w:rsidP="008946C4">
            <w:pPr>
              <w:pStyle w:val="Listenabsatz"/>
              <w:suppressLineNumbers/>
              <w:ind w:left="4"/>
              <w:rPr>
                <w:rFonts w:ascii="Arial" w:hAnsi="Arial" w:cs="Arial"/>
                <w:i/>
                <w:color w:val="000000"/>
                <w:kern w:val="24"/>
              </w:rPr>
            </w:pPr>
            <w:r>
              <w:rPr>
                <w:rFonts w:ascii="Arial" w:hAnsi="Arial" w:cs="Arial"/>
                <w:i/>
                <w:color w:val="000000"/>
                <w:kern w:val="24"/>
              </w:rPr>
              <w:t>Tradition und Rezeption biblischer Geschichtsmodelle</w:t>
            </w:r>
          </w:p>
        </w:tc>
      </w:tr>
      <w:tr w:rsidR="00254C54" w:rsidRPr="00114DAF" w:rsidTr="00573FD7">
        <w:trPr>
          <w:trHeight w:val="1606"/>
        </w:trPr>
        <w:tc>
          <w:tcPr>
            <w:tcW w:w="1951" w:type="dxa"/>
            <w:tcBorders>
              <w:top w:val="single" w:sz="4" w:space="0" w:color="auto"/>
              <w:left w:val="single" w:sz="4" w:space="0" w:color="auto"/>
              <w:bottom w:val="single" w:sz="4" w:space="0" w:color="auto"/>
              <w:right w:val="single" w:sz="4" w:space="0" w:color="auto"/>
            </w:tcBorders>
            <w:shd w:val="clear" w:color="auto" w:fill="auto"/>
          </w:tcPr>
          <w:p w:rsidR="00254C54" w:rsidRDefault="00254C54" w:rsidP="00F33783">
            <w:pPr>
              <w:suppressLineNumbers/>
              <w:rPr>
                <w:rFonts w:ascii="Arial" w:hAnsi="Arial" w:cs="Arial"/>
                <w:b/>
              </w:rPr>
            </w:pPr>
            <w:r>
              <w:rPr>
                <w:rFonts w:ascii="Arial" w:hAnsi="Arial" w:cs="Arial"/>
                <w:b/>
              </w:rPr>
              <w:t>Klausurteile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54C54" w:rsidRDefault="00254C54" w:rsidP="00254C54">
            <w:pPr>
              <w:suppressLineNumbers/>
              <w:rPr>
                <w:rFonts w:ascii="Arial" w:hAnsi="Arial" w:cs="Arial"/>
                <w:i/>
                <w:sz w:val="22"/>
                <w:lang w:val="de-DE"/>
              </w:rPr>
            </w:pPr>
            <w:r w:rsidRPr="00C44730">
              <w:rPr>
                <w:rFonts w:ascii="Arial" w:hAnsi="Arial" w:cs="Arial"/>
                <w:i/>
                <w:sz w:val="22"/>
                <w:lang w:val="de-DE"/>
              </w:rPr>
              <w:t>I. Übersetzungsaufgabe (Übersetzung eines unbekannten hebräischen Originaltextes, vgl. KLP Hebräisch, S. 35)</w:t>
            </w:r>
          </w:p>
          <w:p w:rsidR="00832CC0" w:rsidRPr="00C44730" w:rsidRDefault="00832CC0" w:rsidP="00254C54">
            <w:pPr>
              <w:suppressLineNumbers/>
              <w:rPr>
                <w:rFonts w:ascii="Arial" w:hAnsi="Arial" w:cs="Arial"/>
                <w:i/>
                <w:sz w:val="22"/>
                <w:lang w:val="de-DE"/>
              </w:rPr>
            </w:pPr>
          </w:p>
          <w:p w:rsidR="00254C54" w:rsidRPr="00C44730" w:rsidRDefault="00254C54" w:rsidP="00254C54">
            <w:pPr>
              <w:suppressLineNumbers/>
              <w:rPr>
                <w:rFonts w:ascii="Arial" w:hAnsi="Arial" w:cs="Arial"/>
                <w:i/>
                <w:sz w:val="22"/>
                <w:lang w:val="de-DE"/>
              </w:rPr>
            </w:pPr>
            <w:r w:rsidRPr="00C44730">
              <w:rPr>
                <w:rFonts w:ascii="Arial" w:hAnsi="Arial" w:cs="Arial"/>
                <w:i/>
                <w:sz w:val="22"/>
                <w:lang w:val="de-DE"/>
              </w:rPr>
              <w:t>II. Interpretationsaufgabe (aufgabengelenkte Interpretation dieses um ein weiteres Dokument erweiterten Textes, vgl. KLP Hebräisch a.a.O.)</w:t>
            </w:r>
          </w:p>
          <w:p w:rsidR="00254C54" w:rsidRPr="00A2777D" w:rsidRDefault="00254C54" w:rsidP="00254C54">
            <w:pPr>
              <w:suppressLineNumbers/>
              <w:rPr>
                <w:rFonts w:ascii="Arial" w:hAnsi="Arial" w:cs="Arial"/>
                <w:i/>
                <w:color w:val="000000"/>
                <w:kern w:val="24"/>
                <w:lang w:val="de-DE"/>
              </w:rPr>
            </w:pPr>
          </w:p>
        </w:tc>
      </w:tr>
      <w:tr w:rsidR="00254C54" w:rsidRPr="00114DAF" w:rsidTr="00573FD7">
        <w:trPr>
          <w:trHeight w:val="1606"/>
        </w:trPr>
        <w:tc>
          <w:tcPr>
            <w:tcW w:w="1951" w:type="dxa"/>
            <w:tcBorders>
              <w:top w:val="single" w:sz="4" w:space="0" w:color="auto"/>
              <w:left w:val="single" w:sz="4" w:space="0" w:color="auto"/>
              <w:bottom w:val="single" w:sz="4" w:space="0" w:color="auto"/>
              <w:right w:val="single" w:sz="4" w:space="0" w:color="auto"/>
            </w:tcBorders>
            <w:shd w:val="clear" w:color="auto" w:fill="auto"/>
          </w:tcPr>
          <w:p w:rsidR="00254C54" w:rsidRPr="00114DAF" w:rsidRDefault="00254C54" w:rsidP="00F33783">
            <w:pPr>
              <w:suppressLineNumbers/>
              <w:rPr>
                <w:rFonts w:ascii="Arial" w:hAnsi="Arial" w:cs="Arial"/>
                <w:b/>
                <w:lang w:val="de-DE"/>
              </w:rPr>
            </w:pPr>
            <w:r w:rsidRPr="00114DAF">
              <w:rPr>
                <w:rFonts w:ascii="Arial" w:hAnsi="Arial" w:cs="Arial"/>
                <w:b/>
                <w:lang w:val="de-DE"/>
              </w:rPr>
              <w:t>Überprüfungs</w:t>
            </w:r>
            <w:r w:rsidR="00573FD7">
              <w:rPr>
                <w:rFonts w:ascii="Arial" w:hAnsi="Arial" w:cs="Arial"/>
                <w:b/>
                <w:lang w:val="de-DE"/>
              </w:rPr>
              <w:t>-</w:t>
            </w:r>
            <w:r w:rsidRPr="00114DAF">
              <w:rPr>
                <w:rFonts w:ascii="Arial" w:hAnsi="Arial" w:cs="Arial"/>
                <w:b/>
                <w:lang w:val="de-DE"/>
              </w:rPr>
              <w:t>formen gem. KLP S. 32 f.</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946C4" w:rsidRPr="00C44730" w:rsidRDefault="008946C4" w:rsidP="008946C4">
            <w:pPr>
              <w:suppressLineNumbers/>
              <w:rPr>
                <w:rFonts w:ascii="Arial" w:hAnsi="Arial" w:cs="Arial"/>
                <w:i/>
                <w:sz w:val="22"/>
                <w:lang w:val="de-DE"/>
              </w:rPr>
            </w:pPr>
            <w:r w:rsidRPr="00C44730">
              <w:rPr>
                <w:rFonts w:ascii="Arial" w:hAnsi="Arial" w:cs="Arial"/>
                <w:i/>
                <w:sz w:val="22"/>
                <w:lang w:val="de-DE"/>
              </w:rPr>
              <w:t>Übersetzungsaufgabe</w:t>
            </w:r>
          </w:p>
          <w:p w:rsidR="008946C4" w:rsidRPr="00C44730" w:rsidRDefault="008946C4" w:rsidP="00254C54">
            <w:pPr>
              <w:suppressLineNumbers/>
              <w:rPr>
                <w:rFonts w:ascii="Arial" w:hAnsi="Arial" w:cs="Arial"/>
                <w:i/>
                <w:sz w:val="22"/>
                <w:lang w:val="de-DE"/>
              </w:rPr>
            </w:pPr>
            <w:r w:rsidRPr="00C44730">
              <w:rPr>
                <w:rFonts w:ascii="Arial" w:hAnsi="Arial" w:cs="Arial"/>
                <w:i/>
                <w:sz w:val="22"/>
                <w:lang w:val="de-DE"/>
              </w:rPr>
              <w:t>Interpretationsaufgabe</w:t>
            </w:r>
          </w:p>
          <w:p w:rsidR="008946C4" w:rsidRDefault="008946C4" w:rsidP="008946C4">
            <w:pPr>
              <w:pStyle w:val="Listenabsatz"/>
              <w:numPr>
                <w:ilvl w:val="0"/>
                <w:numId w:val="24"/>
              </w:numPr>
              <w:suppressLineNumbers/>
              <w:rPr>
                <w:rFonts w:ascii="Arial" w:hAnsi="Arial" w:cs="Arial"/>
                <w:i/>
                <w:color w:val="000000"/>
                <w:kern w:val="24"/>
              </w:rPr>
            </w:pPr>
            <w:r>
              <w:rPr>
                <w:rFonts w:ascii="Arial" w:hAnsi="Arial" w:cs="Arial"/>
                <w:i/>
                <w:color w:val="000000"/>
                <w:kern w:val="24"/>
              </w:rPr>
              <w:t>Darstellung des Inhalts des übersetzten Textes mit eigenen Worten</w:t>
            </w:r>
          </w:p>
          <w:p w:rsidR="008946C4" w:rsidRDefault="008946C4" w:rsidP="008946C4">
            <w:pPr>
              <w:pStyle w:val="Listenabsatz"/>
              <w:numPr>
                <w:ilvl w:val="0"/>
                <w:numId w:val="24"/>
              </w:numPr>
              <w:suppressLineNumbers/>
              <w:rPr>
                <w:rFonts w:ascii="Arial" w:hAnsi="Arial" w:cs="Arial"/>
                <w:i/>
                <w:color w:val="000000"/>
                <w:kern w:val="24"/>
              </w:rPr>
            </w:pPr>
            <w:r>
              <w:rPr>
                <w:rFonts w:ascii="Arial" w:hAnsi="Arial" w:cs="Arial"/>
                <w:i/>
                <w:color w:val="000000"/>
                <w:kern w:val="24"/>
              </w:rPr>
              <w:t>Analysieren der Intention eines Textes</w:t>
            </w:r>
          </w:p>
          <w:p w:rsidR="008946C4" w:rsidRDefault="008946C4" w:rsidP="008946C4">
            <w:pPr>
              <w:pStyle w:val="Listenabsatz"/>
              <w:numPr>
                <w:ilvl w:val="0"/>
                <w:numId w:val="24"/>
              </w:numPr>
              <w:suppressLineNumbers/>
              <w:rPr>
                <w:rFonts w:ascii="Arial" w:hAnsi="Arial" w:cs="Arial"/>
                <w:i/>
                <w:color w:val="000000"/>
                <w:kern w:val="24"/>
              </w:rPr>
            </w:pPr>
            <w:r>
              <w:rPr>
                <w:rFonts w:ascii="Arial" w:hAnsi="Arial" w:cs="Arial"/>
                <w:i/>
                <w:color w:val="000000"/>
                <w:kern w:val="24"/>
              </w:rPr>
              <w:t>Vergleichen eines Textes mit anderen bereits gelesenen oder neuen Texten</w:t>
            </w:r>
          </w:p>
          <w:p w:rsidR="008946C4" w:rsidRPr="008946C4" w:rsidRDefault="008946C4" w:rsidP="008946C4">
            <w:pPr>
              <w:pStyle w:val="Listenabsatz"/>
              <w:numPr>
                <w:ilvl w:val="0"/>
                <w:numId w:val="24"/>
              </w:numPr>
              <w:suppressLineNumbers/>
              <w:rPr>
                <w:rFonts w:ascii="Arial" w:hAnsi="Arial" w:cs="Arial"/>
                <w:i/>
                <w:color w:val="000000"/>
                <w:kern w:val="24"/>
              </w:rPr>
            </w:pPr>
            <w:r>
              <w:rPr>
                <w:rFonts w:ascii="Arial" w:hAnsi="Arial" w:cs="Arial"/>
                <w:i/>
                <w:color w:val="000000"/>
                <w:kern w:val="24"/>
              </w:rPr>
              <w:t>Stellungnahme zu den Aussagen eines Textes</w:t>
            </w:r>
          </w:p>
        </w:tc>
      </w:tr>
      <w:tr w:rsidR="00302AE1" w:rsidRPr="00114DAF" w:rsidTr="00573FD7">
        <w:tc>
          <w:tcPr>
            <w:tcW w:w="1951" w:type="dxa"/>
            <w:shd w:val="clear" w:color="auto" w:fill="auto"/>
          </w:tcPr>
          <w:p w:rsidR="00302AE1" w:rsidRPr="000909AB" w:rsidRDefault="00C21758" w:rsidP="00B277D5">
            <w:pPr>
              <w:suppressLineNumbers/>
              <w:rPr>
                <w:rFonts w:ascii="Arial" w:hAnsi="Arial" w:cs="Arial"/>
                <w:b/>
                <w:lang w:val="de-DE"/>
              </w:rPr>
            </w:pPr>
            <w:r>
              <w:rPr>
                <w:rFonts w:ascii="Arial" w:hAnsi="Arial" w:cs="Arial"/>
                <w:b/>
                <w:lang w:val="de-DE"/>
              </w:rPr>
              <w:t>Material-grundlage</w:t>
            </w:r>
          </w:p>
        </w:tc>
        <w:tc>
          <w:tcPr>
            <w:tcW w:w="7513" w:type="dxa"/>
            <w:shd w:val="clear" w:color="auto" w:fill="auto"/>
          </w:tcPr>
          <w:p w:rsidR="00F23BCF" w:rsidRPr="00C44730" w:rsidRDefault="00F23BCF" w:rsidP="00C44730">
            <w:pPr>
              <w:suppressLineNumbers/>
              <w:rPr>
                <w:rFonts w:ascii="Arial" w:hAnsi="Arial" w:cs="Arial"/>
                <w:i/>
                <w:sz w:val="22"/>
                <w:lang w:val="de-DE"/>
              </w:rPr>
            </w:pPr>
            <w:r w:rsidRPr="00C44730">
              <w:rPr>
                <w:rFonts w:ascii="Arial" w:hAnsi="Arial" w:cs="Arial"/>
                <w:i/>
                <w:sz w:val="22"/>
                <w:lang w:val="de-DE"/>
              </w:rPr>
              <w:t>Gen 29,4-6. 11-13a (68 Wörter)</w:t>
            </w:r>
          </w:p>
          <w:p w:rsidR="00F23BCF" w:rsidRPr="00C44730" w:rsidRDefault="00F23BCF" w:rsidP="00C44730">
            <w:pPr>
              <w:suppressLineNumbers/>
              <w:rPr>
                <w:rFonts w:ascii="Arial" w:hAnsi="Arial" w:cs="Arial"/>
                <w:i/>
                <w:sz w:val="22"/>
                <w:lang w:val="de-DE"/>
              </w:rPr>
            </w:pPr>
            <w:r w:rsidRPr="00C44730">
              <w:rPr>
                <w:rFonts w:ascii="Arial" w:hAnsi="Arial" w:cs="Arial"/>
                <w:i/>
                <w:sz w:val="22"/>
                <w:lang w:val="de-DE"/>
              </w:rPr>
              <w:t>entspricht:</w:t>
            </w:r>
          </w:p>
          <w:p w:rsidR="00F23BCF" w:rsidRPr="00114DAF" w:rsidRDefault="00F23BCF" w:rsidP="00C44730">
            <w:pPr>
              <w:suppressLineNumbers/>
              <w:rPr>
                <w:rFonts w:ascii="Arial" w:hAnsi="Arial" w:cs="Arial"/>
                <w:i/>
                <w:sz w:val="22"/>
                <w:lang w:val="fr-FR"/>
              </w:rPr>
            </w:pPr>
            <w:r w:rsidRPr="00C44730">
              <w:rPr>
                <w:rFonts w:ascii="Arial" w:hAnsi="Arial" w:cs="Arial"/>
                <w:i/>
                <w:sz w:val="22"/>
                <w:lang w:val="de-DE"/>
              </w:rPr>
              <w:t xml:space="preserve">Biblia Hebraica Stuttgartensia, editio quarta emendata, op. </w:t>
            </w:r>
            <w:r w:rsidRPr="00114DAF">
              <w:rPr>
                <w:rFonts w:ascii="Arial" w:hAnsi="Arial" w:cs="Arial"/>
                <w:i/>
                <w:sz w:val="22"/>
                <w:lang w:val="fr-FR"/>
              </w:rPr>
              <w:t>W. Rudolph et H. P. Rüger,</w:t>
            </w:r>
          </w:p>
          <w:p w:rsidR="00F23BCF" w:rsidRPr="00C44730" w:rsidRDefault="00F23BCF" w:rsidP="00C44730">
            <w:pPr>
              <w:suppressLineNumbers/>
              <w:rPr>
                <w:rFonts w:ascii="Arial" w:hAnsi="Arial" w:cs="Arial"/>
                <w:i/>
                <w:sz w:val="22"/>
                <w:lang w:val="de-DE"/>
              </w:rPr>
            </w:pPr>
            <w:r w:rsidRPr="00C44730">
              <w:rPr>
                <w:rFonts w:ascii="Arial" w:hAnsi="Arial" w:cs="Arial"/>
                <w:i/>
                <w:sz w:val="22"/>
                <w:lang w:val="de-DE"/>
              </w:rPr>
              <w:t>Stuttgart 1990 (Masora und Hinweise auf den textkritischen Apparat sind entfernt, können aber in der BHS eingesehen werden.)</w:t>
            </w:r>
          </w:p>
          <w:p w:rsidR="00944232" w:rsidRPr="00C44730" w:rsidRDefault="00944232" w:rsidP="00C44730">
            <w:pPr>
              <w:suppressLineNumbers/>
              <w:rPr>
                <w:rFonts w:ascii="Arial" w:hAnsi="Arial" w:cs="Arial"/>
                <w:i/>
                <w:sz w:val="22"/>
                <w:lang w:val="de-DE"/>
              </w:rPr>
            </w:pPr>
          </w:p>
          <w:p w:rsidR="00F23BCF" w:rsidRPr="00C44730" w:rsidRDefault="00F23BCF" w:rsidP="00C44730">
            <w:pPr>
              <w:suppressLineNumbers/>
              <w:rPr>
                <w:rFonts w:ascii="Arial" w:hAnsi="Arial" w:cs="Arial"/>
                <w:i/>
                <w:sz w:val="22"/>
                <w:lang w:val="de-DE"/>
              </w:rPr>
            </w:pPr>
            <w:r w:rsidRPr="00C44730">
              <w:rPr>
                <w:rFonts w:ascii="Arial" w:hAnsi="Arial" w:cs="Arial"/>
                <w:i/>
                <w:sz w:val="22"/>
                <w:lang w:val="de-DE"/>
              </w:rPr>
              <w:t>RaSCHI, Kommentar zu Genesis 29,13 (28 Wörter):</w:t>
            </w:r>
          </w:p>
          <w:p w:rsidR="002736D7" w:rsidRDefault="00F23BCF" w:rsidP="00F23BCF">
            <w:pPr>
              <w:rPr>
                <w:rFonts w:ascii="Arial" w:eastAsia="Arial Unicode MS" w:hAnsi="Arial" w:cs="Arial"/>
                <w:lang w:val="de-DE" w:bidi="he-IL"/>
              </w:rPr>
            </w:pPr>
            <w:r w:rsidRPr="00F23BCF">
              <w:rPr>
                <w:rFonts w:ascii="Arial" w:hAnsi="Arial" w:cs="Arial"/>
                <w:rtl/>
                <w:lang w:bidi="he-IL"/>
              </w:rPr>
              <w:t>פירושי  רש׳׳י על התורה על־פי דפוס ראשון כתב־יד אוכספורד מאת הרב חיים דוב שעוועל</w:t>
            </w:r>
            <w:r w:rsidRPr="00F23BCF">
              <w:rPr>
                <w:rFonts w:ascii="Arial" w:hAnsi="Arial" w:cs="Arial"/>
                <w:lang w:val="de-DE" w:bidi="he-IL"/>
              </w:rPr>
              <w:t xml:space="preserve">  </w:t>
            </w:r>
            <w:r w:rsidRPr="00F23BCF">
              <w:rPr>
                <w:rFonts w:ascii="Arial" w:eastAsia="Arial Unicode MS" w:hAnsi="Arial" w:cs="Arial"/>
                <w:lang w:val="de-DE" w:bidi="he-IL"/>
              </w:rPr>
              <w:t>Mossad Harav Kook, Jerusalem o.J., S. 107</w:t>
            </w:r>
          </w:p>
          <w:p w:rsidR="000F4122" w:rsidRPr="00F23BCF" w:rsidRDefault="000F4122" w:rsidP="00F23BCF">
            <w:pPr>
              <w:rPr>
                <w:rFonts w:ascii="Arial" w:eastAsia="Arial Unicode MS" w:hAnsi="Arial" w:cs="Arial"/>
                <w:lang w:val="de-DE" w:bidi="he-IL"/>
              </w:rPr>
            </w:pPr>
          </w:p>
        </w:tc>
      </w:tr>
      <w:tr w:rsidR="00C8468C" w:rsidRPr="00F40923" w:rsidTr="00573FD7">
        <w:tc>
          <w:tcPr>
            <w:tcW w:w="1951" w:type="dxa"/>
            <w:shd w:val="clear" w:color="auto" w:fill="auto"/>
          </w:tcPr>
          <w:p w:rsidR="00C8468C" w:rsidRPr="002139A9" w:rsidRDefault="00C8468C" w:rsidP="00BA1884">
            <w:pPr>
              <w:suppressLineNumbers/>
              <w:rPr>
                <w:rFonts w:ascii="Arial" w:hAnsi="Arial" w:cs="Arial"/>
                <w:b/>
              </w:rPr>
            </w:pPr>
            <w:r w:rsidRPr="002139A9">
              <w:rPr>
                <w:rFonts w:ascii="Arial" w:hAnsi="Arial" w:cs="Arial"/>
                <w:b/>
              </w:rPr>
              <w:t>Zugelassene Hilfsmittel</w:t>
            </w:r>
          </w:p>
        </w:tc>
        <w:tc>
          <w:tcPr>
            <w:tcW w:w="7513" w:type="dxa"/>
            <w:shd w:val="clear" w:color="auto" w:fill="auto"/>
          </w:tcPr>
          <w:p w:rsidR="00C8468C" w:rsidRPr="00C44730" w:rsidRDefault="00F40923" w:rsidP="00C44730">
            <w:pPr>
              <w:suppressLineNumbers/>
              <w:rPr>
                <w:rFonts w:ascii="Arial" w:hAnsi="Arial" w:cs="Arial"/>
                <w:i/>
                <w:sz w:val="22"/>
                <w:lang w:val="de-DE"/>
              </w:rPr>
            </w:pPr>
            <w:r w:rsidRPr="00114DAF">
              <w:rPr>
                <w:rFonts w:ascii="Arial" w:hAnsi="Arial" w:cs="Arial"/>
                <w:i/>
                <w:sz w:val="22"/>
                <w:lang w:val="en-US"/>
              </w:rPr>
              <w:t xml:space="preserve">Biblia Hebraica Stuttgartensia, editio quarta emendata, op. </w:t>
            </w:r>
            <w:r w:rsidRPr="00C44730">
              <w:rPr>
                <w:rFonts w:ascii="Arial" w:hAnsi="Arial" w:cs="Arial"/>
                <w:i/>
                <w:sz w:val="22"/>
                <w:lang w:val="de-DE"/>
              </w:rPr>
              <w:t>W. Rudolph et H. P. Rüger, Stuttgart 1990</w:t>
            </w:r>
          </w:p>
          <w:p w:rsidR="00F40923" w:rsidRPr="00C44730" w:rsidRDefault="00F40923" w:rsidP="00C44730">
            <w:pPr>
              <w:suppressLineNumbers/>
              <w:rPr>
                <w:rFonts w:ascii="Arial" w:hAnsi="Arial" w:cs="Arial"/>
                <w:i/>
                <w:sz w:val="22"/>
                <w:lang w:val="de-DE"/>
              </w:rPr>
            </w:pPr>
            <w:r w:rsidRPr="00C44730">
              <w:rPr>
                <w:rFonts w:ascii="Arial" w:hAnsi="Arial" w:cs="Arial"/>
                <w:i/>
                <w:sz w:val="22"/>
                <w:lang w:val="de-DE"/>
              </w:rPr>
              <w:t>Tabula accentuum</w:t>
            </w:r>
          </w:p>
          <w:p w:rsidR="00F40923" w:rsidRPr="00C44730" w:rsidRDefault="00F40923" w:rsidP="00C44730">
            <w:pPr>
              <w:suppressLineNumbers/>
              <w:rPr>
                <w:rFonts w:ascii="Arial" w:hAnsi="Arial" w:cs="Arial"/>
                <w:i/>
                <w:sz w:val="22"/>
                <w:lang w:val="de-DE"/>
              </w:rPr>
            </w:pPr>
            <w:r w:rsidRPr="00C44730">
              <w:rPr>
                <w:rFonts w:ascii="Arial" w:hAnsi="Arial" w:cs="Arial"/>
                <w:i/>
                <w:sz w:val="22"/>
                <w:lang w:val="de-DE"/>
              </w:rPr>
              <w:t>Hebräisches und aramäisches Lexikon zum Alten Testament</w:t>
            </w:r>
          </w:p>
          <w:p w:rsidR="00C8468C" w:rsidRPr="00C44730" w:rsidRDefault="00C8468C" w:rsidP="00C44730">
            <w:pPr>
              <w:suppressLineNumbers/>
              <w:rPr>
                <w:rFonts w:ascii="Arial" w:hAnsi="Arial" w:cs="Arial"/>
                <w:i/>
                <w:sz w:val="22"/>
                <w:lang w:val="de-DE"/>
              </w:rPr>
            </w:pPr>
            <w:r w:rsidRPr="00C44730">
              <w:rPr>
                <w:rFonts w:ascii="Arial" w:hAnsi="Arial" w:cs="Arial"/>
                <w:i/>
                <w:sz w:val="22"/>
                <w:lang w:val="de-DE"/>
              </w:rPr>
              <w:t>Wörterbuch zur deutschen Rechtschreibung</w:t>
            </w:r>
          </w:p>
          <w:p w:rsidR="002736D7" w:rsidRPr="002139A9" w:rsidRDefault="002736D7" w:rsidP="002736D7">
            <w:pPr>
              <w:pStyle w:val="Listenabsatz"/>
              <w:suppressLineNumbers/>
              <w:kinsoku w:val="0"/>
              <w:overflowPunct w:val="0"/>
              <w:spacing w:after="0" w:line="240" w:lineRule="auto"/>
              <w:ind w:left="391"/>
              <w:textAlignment w:val="baseline"/>
              <w:rPr>
                <w:rFonts w:ascii="Arial" w:eastAsia="Times New Roman" w:hAnsi="Arial" w:cs="Arial"/>
                <w:i/>
                <w:color w:val="000000"/>
                <w:kern w:val="24"/>
                <w:sz w:val="24"/>
                <w:szCs w:val="24"/>
                <w:lang w:eastAsia="de-DE"/>
              </w:rPr>
            </w:pPr>
          </w:p>
        </w:tc>
      </w:tr>
      <w:tr w:rsidR="00302AE1" w:rsidRPr="001C5221" w:rsidTr="00573FD7">
        <w:tc>
          <w:tcPr>
            <w:tcW w:w="1951" w:type="dxa"/>
            <w:shd w:val="clear" w:color="auto" w:fill="auto"/>
          </w:tcPr>
          <w:p w:rsidR="00302AE1" w:rsidRPr="00F40923" w:rsidRDefault="00302AE1" w:rsidP="00B277D5">
            <w:pPr>
              <w:suppressLineNumbers/>
              <w:rPr>
                <w:rFonts w:ascii="Arial" w:hAnsi="Arial" w:cs="Arial"/>
                <w:b/>
                <w:lang w:val="de-DE"/>
              </w:rPr>
            </w:pPr>
            <w:r w:rsidRPr="00F40923">
              <w:rPr>
                <w:rFonts w:ascii="Arial" w:hAnsi="Arial" w:cs="Arial"/>
                <w:b/>
                <w:lang w:val="de-DE"/>
              </w:rPr>
              <w:t>Bearbeitungs</w:t>
            </w:r>
            <w:r w:rsidR="00573FD7">
              <w:rPr>
                <w:rFonts w:ascii="Arial" w:hAnsi="Arial" w:cs="Arial"/>
                <w:b/>
                <w:lang w:val="de-DE"/>
              </w:rPr>
              <w:t>-</w:t>
            </w:r>
            <w:r w:rsidRPr="00F40923">
              <w:rPr>
                <w:rFonts w:ascii="Arial" w:hAnsi="Arial" w:cs="Arial"/>
                <w:b/>
                <w:lang w:val="de-DE"/>
              </w:rPr>
              <w:t>zeit</w:t>
            </w:r>
          </w:p>
        </w:tc>
        <w:tc>
          <w:tcPr>
            <w:tcW w:w="7513" w:type="dxa"/>
            <w:shd w:val="clear" w:color="auto" w:fill="auto"/>
          </w:tcPr>
          <w:p w:rsidR="00302AE1" w:rsidRPr="001C5221" w:rsidRDefault="007A65DA" w:rsidP="00C44730">
            <w:pPr>
              <w:suppressLineNumbers/>
              <w:rPr>
                <w:rFonts w:ascii="Arial" w:hAnsi="Arial" w:cs="Arial"/>
                <w:i/>
                <w:color w:val="000000"/>
                <w:kern w:val="24"/>
              </w:rPr>
            </w:pPr>
            <w:r w:rsidRPr="00C44730">
              <w:rPr>
                <w:rFonts w:ascii="Arial" w:hAnsi="Arial" w:cs="Arial"/>
                <w:i/>
                <w:sz w:val="22"/>
                <w:lang w:val="de-DE"/>
              </w:rPr>
              <w:t>180</w:t>
            </w:r>
            <w:r w:rsidR="00302AE1" w:rsidRPr="00C44730">
              <w:rPr>
                <w:rFonts w:ascii="Arial" w:hAnsi="Arial" w:cs="Arial"/>
                <w:i/>
                <w:sz w:val="22"/>
                <w:lang w:val="de-DE"/>
              </w:rPr>
              <w:t xml:space="preserve"> Minuten</w:t>
            </w:r>
          </w:p>
        </w:tc>
      </w:tr>
      <w:tr w:rsidR="00563041" w:rsidRPr="00114DAF" w:rsidTr="00573FD7">
        <w:tc>
          <w:tcPr>
            <w:tcW w:w="1951" w:type="dxa"/>
            <w:shd w:val="clear" w:color="auto" w:fill="auto"/>
          </w:tcPr>
          <w:p w:rsidR="00563041" w:rsidRPr="001C5221" w:rsidRDefault="00563041" w:rsidP="00B277D5">
            <w:pPr>
              <w:suppressLineNumbers/>
              <w:rPr>
                <w:rFonts w:ascii="Arial" w:hAnsi="Arial" w:cs="Arial"/>
                <w:b/>
              </w:rPr>
            </w:pPr>
            <w:r>
              <w:rPr>
                <w:rFonts w:ascii="Arial" w:hAnsi="Arial" w:cs="Arial"/>
                <w:b/>
              </w:rPr>
              <w:t>Bewertungs-verhältnis</w:t>
            </w:r>
          </w:p>
        </w:tc>
        <w:tc>
          <w:tcPr>
            <w:tcW w:w="7513" w:type="dxa"/>
            <w:shd w:val="clear" w:color="auto" w:fill="auto"/>
          </w:tcPr>
          <w:p w:rsidR="002736D7" w:rsidRPr="00563041" w:rsidRDefault="00563041" w:rsidP="00C44730">
            <w:pPr>
              <w:suppressLineNumbers/>
              <w:rPr>
                <w:rFonts w:ascii="Arial" w:hAnsi="Arial" w:cs="Arial"/>
                <w:i/>
                <w:color w:val="000000"/>
                <w:kern w:val="24"/>
                <w:lang w:val="de-DE"/>
              </w:rPr>
            </w:pPr>
            <w:r w:rsidRPr="00C44730">
              <w:rPr>
                <w:rFonts w:ascii="Arial" w:hAnsi="Arial" w:cs="Arial"/>
                <w:i/>
                <w:sz w:val="22"/>
                <w:lang w:val="de-DE"/>
              </w:rPr>
              <w:t>Bewertungsverhältnis der Übersetzung zur Interpretation:</w:t>
            </w:r>
            <w:r w:rsidR="00C44730">
              <w:rPr>
                <w:rFonts w:ascii="Arial" w:hAnsi="Arial" w:cs="Arial"/>
                <w:i/>
                <w:sz w:val="22"/>
                <w:lang w:val="de-DE"/>
              </w:rPr>
              <w:t xml:space="preserve"> </w:t>
            </w:r>
            <w:r w:rsidRPr="00C44730">
              <w:rPr>
                <w:rFonts w:ascii="Arial" w:hAnsi="Arial" w:cs="Arial"/>
                <w:i/>
                <w:sz w:val="22"/>
                <w:lang w:val="de-DE"/>
              </w:rPr>
              <w:t>2 : 1</w:t>
            </w:r>
          </w:p>
        </w:tc>
      </w:tr>
    </w:tbl>
    <w:p w:rsidR="00302AE1" w:rsidRDefault="00302AE1" w:rsidP="00302AE1">
      <w:pPr>
        <w:suppressLineNumbers/>
        <w:rPr>
          <w:rFonts w:ascii="Arial" w:hAnsi="Arial" w:cs="Arial"/>
          <w:b/>
          <w:bCs/>
          <w:lang w:val="de-DE"/>
        </w:rPr>
      </w:pPr>
    </w:p>
    <w:p w:rsidR="00FA307A" w:rsidRDefault="00FA307A" w:rsidP="00302AE1">
      <w:pPr>
        <w:suppressLineNumbers/>
        <w:rPr>
          <w:rFonts w:ascii="Arial" w:hAnsi="Arial" w:cs="Arial"/>
          <w:b/>
          <w:bCs/>
          <w:lang w:val="de-DE"/>
        </w:rPr>
      </w:pPr>
      <w:r>
        <w:rPr>
          <w:rFonts w:ascii="Arial" w:hAnsi="Arial" w:cs="Arial"/>
          <w:b/>
          <w:bCs/>
          <w:lang w:val="de-DE"/>
        </w:rPr>
        <w:br w:type="page"/>
      </w:r>
    </w:p>
    <w:p w:rsidR="00573FD7" w:rsidRDefault="00573FD7" w:rsidP="00573FD7">
      <w:pPr>
        <w:suppressLineNumbers/>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I</w:t>
      </w:r>
      <w:r w:rsidRPr="00B83142">
        <w:rPr>
          <w:rFonts w:ascii="Arial" w:hAnsi="Arial" w:cs="Arial"/>
          <w:b/>
          <w:bCs/>
        </w:rPr>
        <w:t>.</w:t>
      </w:r>
      <w:r w:rsidRPr="00B83142">
        <w:rPr>
          <w:rFonts w:ascii="Arial" w:hAnsi="Arial" w:cs="Arial"/>
          <w:b/>
          <w:bCs/>
        </w:rPr>
        <w:tab/>
      </w:r>
      <w:r>
        <w:rPr>
          <w:rFonts w:ascii="Arial" w:hAnsi="Arial" w:cs="Arial"/>
          <w:b/>
          <w:bCs/>
        </w:rPr>
        <w:t>Standardbezug der Aufgaben</w:t>
      </w:r>
    </w:p>
    <w:p w:rsidR="00573FD7" w:rsidRPr="00B83142" w:rsidRDefault="00573FD7" w:rsidP="00573FD7">
      <w:pPr>
        <w:suppressLineNumbers/>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ab/>
        <w:t>Bezüge zum KLP</w:t>
      </w:r>
    </w:p>
    <w:p w:rsidR="00573FD7" w:rsidRPr="00920ABD" w:rsidRDefault="00573FD7" w:rsidP="00573FD7">
      <w:pPr>
        <w:rPr>
          <w:b/>
          <w:lang w:val="de-DE"/>
        </w:rPr>
      </w:pPr>
    </w:p>
    <w:p w:rsidR="00573FD7" w:rsidRPr="00920ABD" w:rsidRDefault="00573FD7" w:rsidP="00573FD7">
      <w:pPr>
        <w:ind w:left="4"/>
        <w:rPr>
          <w:rFonts w:ascii="Arial" w:hAnsi="Arial" w:cs="Arial"/>
          <w:b/>
          <w:sz w:val="26"/>
          <w:szCs w:val="26"/>
          <w:lang w:val="de-DE"/>
        </w:rPr>
      </w:pPr>
      <w:r w:rsidRPr="00920ABD">
        <w:rPr>
          <w:rFonts w:ascii="Arial" w:hAnsi="Arial" w:cs="Arial"/>
          <w:b/>
          <w:sz w:val="26"/>
          <w:szCs w:val="26"/>
          <w:lang w:val="de-DE"/>
        </w:rPr>
        <w:t xml:space="preserve">Kompetenzerwartungen </w:t>
      </w:r>
    </w:p>
    <w:p w:rsidR="00573FD7" w:rsidRDefault="00573FD7" w:rsidP="00573FD7">
      <w:pPr>
        <w:ind w:left="4"/>
        <w:rPr>
          <w:rFonts w:ascii="Arial" w:hAnsi="Arial" w:cs="Arial"/>
          <w:sz w:val="22"/>
          <w:szCs w:val="22"/>
          <w:lang w:val="de-DE"/>
        </w:rPr>
      </w:pPr>
    </w:p>
    <w:p w:rsidR="00573FD7" w:rsidRPr="003C565C" w:rsidRDefault="00573FD7" w:rsidP="00573FD7">
      <w:pPr>
        <w:ind w:left="4"/>
        <w:rPr>
          <w:rFonts w:ascii="Arial" w:hAnsi="Arial" w:cs="Arial"/>
          <w:i/>
          <w:sz w:val="22"/>
          <w:szCs w:val="22"/>
          <w:lang w:val="de-DE"/>
        </w:rPr>
      </w:pPr>
      <w:r w:rsidRPr="003C565C">
        <w:rPr>
          <w:rFonts w:ascii="Arial" w:hAnsi="Arial" w:cs="Arial"/>
          <w:i/>
          <w:sz w:val="22"/>
          <w:szCs w:val="22"/>
          <w:lang w:val="de-DE"/>
        </w:rPr>
        <w:t xml:space="preserve">Von den Kompetenzerwartungen am Ende der </w:t>
      </w:r>
      <w:r>
        <w:rPr>
          <w:rFonts w:ascii="Arial" w:hAnsi="Arial" w:cs="Arial"/>
          <w:i/>
          <w:sz w:val="22"/>
          <w:szCs w:val="22"/>
          <w:lang w:val="de-DE"/>
        </w:rPr>
        <w:t>Qualifikationsphase</w:t>
      </w:r>
      <w:r w:rsidRPr="003C565C">
        <w:rPr>
          <w:rFonts w:ascii="Arial" w:hAnsi="Arial" w:cs="Arial"/>
          <w:i/>
          <w:sz w:val="22"/>
          <w:szCs w:val="22"/>
          <w:lang w:val="de-DE"/>
        </w:rPr>
        <w:t xml:space="preserve"> sind diejenigen Kompetenzen durch Fettdruck hervorgehoben, die in der vorliegenden Klausur hauptsächlich überprüft werden.</w:t>
      </w:r>
    </w:p>
    <w:p w:rsidR="00573FD7" w:rsidRPr="00466EE5" w:rsidRDefault="00573FD7" w:rsidP="00573FD7">
      <w:pPr>
        <w:ind w:left="4"/>
        <w:rPr>
          <w:rFonts w:ascii="Arial" w:hAnsi="Arial" w:cs="Arial"/>
          <w:sz w:val="22"/>
          <w:szCs w:val="22"/>
          <w:lang w:val="de-DE"/>
        </w:rPr>
      </w:pPr>
    </w:p>
    <w:p w:rsidR="00573FD7" w:rsidRPr="00B3065A" w:rsidRDefault="00573FD7" w:rsidP="00573FD7">
      <w:pPr>
        <w:suppressLineNumbers/>
        <w:rPr>
          <w:rFonts w:ascii="Arial" w:eastAsia="Calibri" w:hAnsi="Arial" w:cs="Arial"/>
          <w:b/>
          <w:bCs/>
          <w:noProof w:val="0"/>
          <w:color w:val="000000"/>
          <w:kern w:val="24"/>
          <w:sz w:val="22"/>
          <w:szCs w:val="22"/>
          <w:lang w:val="de-DE" w:eastAsia="en-US"/>
        </w:rPr>
      </w:pPr>
      <w:r w:rsidRPr="00B3065A">
        <w:rPr>
          <w:rFonts w:ascii="Arial" w:eastAsia="Calibri" w:hAnsi="Arial" w:cs="Arial"/>
          <w:b/>
          <w:bCs/>
          <w:noProof w:val="0"/>
          <w:color w:val="000000"/>
          <w:kern w:val="24"/>
          <w:sz w:val="22"/>
          <w:szCs w:val="22"/>
          <w:lang w:val="de-DE" w:eastAsia="en-US"/>
        </w:rPr>
        <w:t>Textkompetenz</w:t>
      </w:r>
    </w:p>
    <w:p w:rsidR="00573FD7" w:rsidRPr="00B3065A" w:rsidRDefault="00573FD7" w:rsidP="00573FD7">
      <w:p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Die Schülerinnen und Schüler können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mittels der Methode der Vorerschließung einen ersten Zugang zu inhaltlich anspruchsvolleren Texten der Hebräischen Bibel eines ihrem Lernstand angemessenen sprachlichen Schwierigkeitsgrades dokumentieren,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selbstständig Texte der Hebräischen Bibel satzweise und satzübergreifend erschließen (dekodieren),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ihr Verständnis inhaltlich anspruchsvollerer Texte der Hebräischen Bibel von ihrem Lernstand angemessenem sprachlichen Schwierigkeitsgrad in einer adressatengerechten Übersetzung nachweisen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vokalisierte hebräische Texte auch ohne Vorbereitung mit „sefardischer“ Aussprache und Betonung lesen,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Texte aus der Biblia Hebraica ggf. anhand von Arbeitsaufträgen interpretieren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das jeweilige Lay-out der Biblia Hebraica für die Interpretation des Textes nutzen,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mit ihrem durch eigene Rekodierung und Interpretation gewonnenen Verständnis von Texten unterschiedliche Übersetzungen vergleichen und beurteilen,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erlernte Methoden zur Erschließung morphologischer und syntaktischer Strukturen auch komplexerer Sätze selbstständig anwenden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zur Erschließung und Übersetzung von Texten die methodischen Elemente der Textgrammatik selbstständig anwenden,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methodengeleitet interpretieren,</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selbstständig mithilfe eines wissenschaftlichen hebräisch-deutschen Wörterbuchs Texte erschließen und übersetzen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0"/>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sich selbstständig Informationen zu ausgewählten Themen beschaffen und sie der Interpretation dienlich machen.</w:t>
      </w:r>
    </w:p>
    <w:p w:rsidR="00573FD7" w:rsidRPr="00B3065A" w:rsidRDefault="00573FD7" w:rsidP="00573FD7">
      <w:pPr>
        <w:suppressLineNumbers/>
        <w:rPr>
          <w:rFonts w:ascii="Arial" w:eastAsia="Calibri" w:hAnsi="Arial" w:cs="Arial"/>
          <w:b/>
          <w:bCs/>
          <w:noProof w:val="0"/>
          <w:color w:val="000000"/>
          <w:kern w:val="24"/>
          <w:sz w:val="22"/>
          <w:szCs w:val="22"/>
          <w:lang w:val="de-DE" w:eastAsia="en-US"/>
        </w:rPr>
      </w:pPr>
      <w:r w:rsidRPr="00B3065A">
        <w:rPr>
          <w:rFonts w:ascii="Arial" w:eastAsia="Calibri" w:hAnsi="Arial" w:cs="Arial"/>
          <w:b/>
          <w:bCs/>
          <w:noProof w:val="0"/>
          <w:color w:val="000000"/>
          <w:kern w:val="24"/>
          <w:sz w:val="22"/>
          <w:szCs w:val="22"/>
          <w:lang w:val="de-DE" w:eastAsia="en-US"/>
        </w:rPr>
        <w:t>Sprachkompetenz</w:t>
      </w:r>
    </w:p>
    <w:p w:rsidR="00573FD7" w:rsidRPr="00B3065A" w:rsidRDefault="00573FD7" w:rsidP="00573FD7">
      <w:p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Die Schülerinnen und Schüler können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über die vokalisierte Quadratschrift hinaus eine weitere Schreibweise des Hebräischen lesen,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ihre Kenntnisse von Ketiv/Qere beim Lesen von Texten der Biblia Hebraica anwenden,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ihren Wortschatz lektüreabhängig erweitern,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Wortbildungsregeln zum Erschließen ihnen unbekannter Wörter und zur Erweiterung ihres Wortschatzes anwenden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die Formenbildung des Verbs erklären und deren Kenntnis für die Textarbeit nutzen,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wichtige morphologische Eigenheiten der nachbiblischen Sprachstufen des Hebräischen nennen,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alle Formen der Personalsuffixe benennen und diese Kenntnis für die Analyse auch von komplexen Formen nutzen,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satzwertige Infinitivkonstruktionen identifizieren und sie angemessen wiedergeben,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verschiedene Verwendungen von Präformativ- und Afformativkonjugation in erzählenden und besprechenden Texten unterscheiden und ihre Kenntnis für die Textarbeit nutzen,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bei Analyse und Übersetzung der Texte spezifische Eigenheiten der althebräischen Syntax berücksichtigen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spezifische syntaktische Eigenheiten der späteren Sprachstufen des Hebräischen identifizieren,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unter Verwendung der einschlägigen und fachspezifischen Lerntechniken ihren hebräischen Wortschatz eigenständig und lektürebezogen festigen und erweitern,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lastRenderedPageBreak/>
        <w:t>sprachliche Phänomene und Strukturen systematisch dekodieren und rekodieren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das System der hebräischen Sprache mit dem der deutschen und denen anderer ihnen bekannter Sprachen zur Vertiefung ihrer Sprachbewusstheit vergleichen,</w:t>
      </w:r>
    </w:p>
    <w:p w:rsidR="00573FD7" w:rsidRPr="00B3065A" w:rsidRDefault="00573FD7" w:rsidP="00573FD7">
      <w:pPr>
        <w:numPr>
          <w:ilvl w:val="0"/>
          <w:numId w:val="21"/>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ein differenziertes Problembewusstsein hinsichtlich der Grenzen und Möglichkeiten einer Übersetzung dokumentieren.</w:t>
      </w:r>
    </w:p>
    <w:p w:rsidR="00573FD7" w:rsidRPr="00B3065A" w:rsidRDefault="00573FD7" w:rsidP="00573FD7">
      <w:pPr>
        <w:suppressLineNumbers/>
        <w:rPr>
          <w:rFonts w:ascii="Arial" w:eastAsia="Calibri" w:hAnsi="Arial" w:cs="Arial"/>
          <w:b/>
          <w:bCs/>
          <w:noProof w:val="0"/>
          <w:color w:val="000000"/>
          <w:kern w:val="24"/>
          <w:sz w:val="22"/>
          <w:szCs w:val="22"/>
          <w:lang w:val="de-DE" w:eastAsia="en-US"/>
        </w:rPr>
      </w:pPr>
      <w:r w:rsidRPr="00B3065A">
        <w:rPr>
          <w:rFonts w:ascii="Arial" w:eastAsia="Calibri" w:hAnsi="Arial" w:cs="Arial"/>
          <w:b/>
          <w:bCs/>
          <w:noProof w:val="0"/>
          <w:color w:val="000000"/>
          <w:kern w:val="24"/>
          <w:sz w:val="22"/>
          <w:szCs w:val="22"/>
          <w:lang w:val="de-DE" w:eastAsia="en-US"/>
        </w:rPr>
        <w:t>Kulturkompetenz</w:t>
      </w:r>
    </w:p>
    <w:p w:rsidR="00573FD7" w:rsidRPr="00B3065A" w:rsidRDefault="00573FD7" w:rsidP="00573FD7">
      <w:p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Die Schülerinnen und Schüler können</w:t>
      </w:r>
    </w:p>
    <w:p w:rsidR="00573FD7" w:rsidRPr="00B3065A" w:rsidRDefault="00573FD7" w:rsidP="00573FD7">
      <w:pPr>
        <w:numPr>
          <w:ilvl w:val="0"/>
          <w:numId w:val="22"/>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die Grundzüge der biblischen und nachbiblischen Geschichte Israels bzw. des Judentums erläutern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2"/>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anhand der biblischen Urgeschichte Grundzüge des biblischen Menschenbildes erläutern,</w:t>
      </w:r>
    </w:p>
    <w:p w:rsidR="00573FD7" w:rsidRPr="00B3065A" w:rsidRDefault="00573FD7" w:rsidP="00573FD7">
      <w:pPr>
        <w:numPr>
          <w:ilvl w:val="0"/>
          <w:numId w:val="22"/>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grundlegende Impulse der Hebräischen Bibel für Ethik und Sozialordnung erläutern und deren Bedeutung für die jeweilige Gegenwart diskutieren,</w:t>
      </w:r>
    </w:p>
    <w:p w:rsidR="00573FD7" w:rsidRPr="00B3065A" w:rsidRDefault="00573FD7" w:rsidP="00573FD7">
      <w:pPr>
        <w:numPr>
          <w:ilvl w:val="0"/>
          <w:numId w:val="22"/>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 xml:space="preserve">die religiöse Bedeutung der Hebräischen Bibel als Tanach im Judentum und als Altes Testament im Christentum beurteilen, </w:t>
      </w:r>
    </w:p>
    <w:p w:rsidR="00573FD7" w:rsidRPr="00B3065A" w:rsidRDefault="00573FD7" w:rsidP="00573FD7">
      <w:pPr>
        <w:numPr>
          <w:ilvl w:val="0"/>
          <w:numId w:val="22"/>
        </w:numPr>
        <w:suppressLineNumbers/>
        <w:rPr>
          <w:rFonts w:ascii="Arial" w:eastAsia="Calibri" w:hAnsi="Arial" w:cs="Arial"/>
          <w:bCs/>
          <w:noProof w:val="0"/>
          <w:color w:val="000000"/>
          <w:kern w:val="24"/>
          <w:sz w:val="22"/>
          <w:szCs w:val="22"/>
          <w:lang w:val="de-DE" w:eastAsia="en-US"/>
        </w:rPr>
      </w:pPr>
      <w:r w:rsidRPr="008946C4">
        <w:rPr>
          <w:rFonts w:ascii="Arial" w:eastAsia="Calibri" w:hAnsi="Arial" w:cs="Arial"/>
          <w:b/>
          <w:bCs/>
          <w:noProof w:val="0"/>
          <w:color w:val="000000"/>
          <w:kern w:val="24"/>
          <w:sz w:val="22"/>
          <w:szCs w:val="22"/>
          <w:lang w:val="de-DE" w:eastAsia="en-US"/>
        </w:rPr>
        <w:t>die Wirkungsgeschichte von Texten würdigen und deren Bedeutung erläutern</w:t>
      </w:r>
      <w:r w:rsidRPr="00B3065A">
        <w:rPr>
          <w:rFonts w:ascii="Arial" w:eastAsia="Calibri" w:hAnsi="Arial" w:cs="Arial"/>
          <w:bCs/>
          <w:noProof w:val="0"/>
          <w:color w:val="000000"/>
          <w:kern w:val="24"/>
          <w:sz w:val="22"/>
          <w:szCs w:val="22"/>
          <w:lang w:val="de-DE" w:eastAsia="en-US"/>
        </w:rPr>
        <w:t>,</w:t>
      </w:r>
    </w:p>
    <w:p w:rsidR="00573FD7" w:rsidRPr="00B3065A" w:rsidRDefault="00573FD7" w:rsidP="00573FD7">
      <w:pPr>
        <w:numPr>
          <w:ilvl w:val="0"/>
          <w:numId w:val="22"/>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die jeweilige Gegenwartsbedeutung von Texten der Hebräischen Bibel diskutieren,</w:t>
      </w:r>
    </w:p>
    <w:p w:rsidR="00573FD7" w:rsidRPr="00B3065A" w:rsidRDefault="00573FD7" w:rsidP="00573FD7">
      <w:pPr>
        <w:numPr>
          <w:ilvl w:val="0"/>
          <w:numId w:val="22"/>
        </w:numPr>
        <w:suppressLineNumbers/>
        <w:rPr>
          <w:rFonts w:ascii="Arial" w:eastAsia="Calibri" w:hAnsi="Arial" w:cs="Arial"/>
          <w:bCs/>
          <w:noProof w:val="0"/>
          <w:color w:val="000000"/>
          <w:kern w:val="24"/>
          <w:sz w:val="22"/>
          <w:szCs w:val="22"/>
          <w:lang w:val="de-DE" w:eastAsia="en-US"/>
        </w:rPr>
      </w:pPr>
      <w:r w:rsidRPr="00B3065A">
        <w:rPr>
          <w:rFonts w:ascii="Arial" w:eastAsia="Calibri" w:hAnsi="Arial" w:cs="Arial"/>
          <w:bCs/>
          <w:noProof w:val="0"/>
          <w:color w:val="000000"/>
          <w:kern w:val="24"/>
          <w:sz w:val="22"/>
          <w:szCs w:val="22"/>
          <w:lang w:val="de-DE" w:eastAsia="en-US"/>
        </w:rPr>
        <w:t>unterschiedliche Gottesvorstellungen in der Hebräischen Bibel sowie deren altorientalischen Kontext erläutern.</w:t>
      </w:r>
    </w:p>
    <w:p w:rsidR="00573FD7" w:rsidRDefault="00573FD7" w:rsidP="00573FD7">
      <w:pPr>
        <w:suppressLineNumbers/>
        <w:rPr>
          <w:rFonts w:ascii="Arial" w:eastAsia="Calibri" w:hAnsi="Arial" w:cs="Arial"/>
          <w:b/>
          <w:bCs/>
          <w:i/>
          <w:noProof w:val="0"/>
          <w:color w:val="000000"/>
          <w:kern w:val="24"/>
          <w:sz w:val="22"/>
          <w:szCs w:val="22"/>
          <w:lang w:val="de-DE" w:eastAsia="en-US"/>
        </w:rPr>
      </w:pPr>
    </w:p>
    <w:p w:rsidR="00573FD7" w:rsidRPr="00466EE5" w:rsidRDefault="00573FD7" w:rsidP="00573FD7">
      <w:pPr>
        <w:ind w:left="4"/>
        <w:rPr>
          <w:rFonts w:ascii="Arial" w:hAnsi="Arial" w:cs="Arial"/>
          <w:sz w:val="22"/>
          <w:szCs w:val="22"/>
          <w:lang w:val="de-DE"/>
        </w:rPr>
      </w:pPr>
    </w:p>
    <w:p w:rsidR="003F0397" w:rsidRDefault="003F0397" w:rsidP="00302AE1">
      <w:pPr>
        <w:suppressLineNumbers/>
        <w:rPr>
          <w:rFonts w:ascii="Arial" w:hAnsi="Arial" w:cs="Arial"/>
          <w:b/>
          <w:bCs/>
          <w:lang w:val="de-DE"/>
        </w:rPr>
      </w:pPr>
    </w:p>
    <w:p w:rsidR="00DC5026" w:rsidRPr="00302AE1" w:rsidRDefault="00DC5026" w:rsidP="00302AE1">
      <w:pPr>
        <w:suppressLineNumbers/>
        <w:rPr>
          <w:rFonts w:ascii="Arial" w:hAnsi="Arial" w:cs="Arial"/>
          <w:b/>
          <w:bCs/>
          <w:lang w:val="de-DE"/>
        </w:rPr>
        <w:sectPr w:rsidR="00DC5026" w:rsidRPr="00302AE1" w:rsidSect="00552249">
          <w:footerReference w:type="even" r:id="rId9"/>
          <w:footerReference w:type="default" r:id="rId10"/>
          <w:pgSz w:w="11906" w:h="16838"/>
          <w:pgMar w:top="851" w:right="1134" w:bottom="284" w:left="1418" w:header="709" w:footer="709" w:gutter="0"/>
          <w:cols w:space="708"/>
          <w:docGrid w:linePitch="360"/>
        </w:sectPr>
      </w:pPr>
    </w:p>
    <w:p w:rsidR="00302AE1" w:rsidRPr="00D1201A" w:rsidRDefault="003D7754" w:rsidP="00302AE1">
      <w:pPr>
        <w:suppressLineNumbers/>
        <w:pBdr>
          <w:top w:val="single" w:sz="4" w:space="1" w:color="auto"/>
          <w:left w:val="single" w:sz="4" w:space="4" w:color="auto"/>
          <w:bottom w:val="single" w:sz="4" w:space="1" w:color="auto"/>
          <w:right w:val="single" w:sz="4" w:space="4" w:color="auto"/>
        </w:pBdr>
        <w:rPr>
          <w:rFonts w:ascii="Arial" w:hAnsi="Arial" w:cs="Arial"/>
          <w:b/>
          <w:bCs/>
          <w:lang w:val="de-DE"/>
        </w:rPr>
      </w:pPr>
      <w:r w:rsidRPr="00D1201A">
        <w:rPr>
          <w:rFonts w:ascii="Arial" w:hAnsi="Arial" w:cs="Arial"/>
          <w:b/>
          <w:bCs/>
          <w:lang w:val="de-DE"/>
        </w:rPr>
        <w:lastRenderedPageBreak/>
        <w:t>I</w:t>
      </w:r>
      <w:r w:rsidR="00D1201A" w:rsidRPr="00D1201A">
        <w:rPr>
          <w:rFonts w:ascii="Arial" w:hAnsi="Arial" w:cs="Arial"/>
          <w:b/>
          <w:bCs/>
          <w:lang w:val="de-DE"/>
        </w:rPr>
        <w:t>I</w:t>
      </w:r>
      <w:r w:rsidR="00302AE1" w:rsidRPr="00D1201A">
        <w:rPr>
          <w:rFonts w:ascii="Arial" w:hAnsi="Arial" w:cs="Arial"/>
          <w:b/>
          <w:bCs/>
          <w:lang w:val="de-DE"/>
        </w:rPr>
        <w:t>.</w:t>
      </w:r>
      <w:r w:rsidR="00302AE1" w:rsidRPr="00D1201A">
        <w:rPr>
          <w:rFonts w:ascii="Arial" w:hAnsi="Arial" w:cs="Arial"/>
          <w:b/>
          <w:bCs/>
          <w:lang w:val="de-DE"/>
        </w:rPr>
        <w:tab/>
      </w:r>
      <w:r w:rsidR="00EA4CB4" w:rsidRPr="00D1201A">
        <w:rPr>
          <w:rFonts w:ascii="Arial" w:hAnsi="Arial" w:cs="Arial"/>
          <w:b/>
          <w:bCs/>
          <w:lang w:val="de-DE"/>
        </w:rPr>
        <w:t xml:space="preserve">Aufgabenstellung und </w:t>
      </w:r>
      <w:r w:rsidR="00536903" w:rsidRPr="00D1201A">
        <w:rPr>
          <w:rFonts w:ascii="Arial" w:hAnsi="Arial" w:cs="Arial"/>
          <w:b/>
          <w:bCs/>
          <w:lang w:val="de-DE"/>
        </w:rPr>
        <w:t>Text</w:t>
      </w:r>
    </w:p>
    <w:p w:rsidR="00EA4CB4" w:rsidRPr="00114DAF" w:rsidRDefault="00EA4CB4" w:rsidP="00EA4CB4">
      <w:pPr>
        <w:pStyle w:val="berschrift1"/>
        <w:rPr>
          <w:rFonts w:ascii="Arial" w:eastAsia="Arial" w:hAnsi="Arial" w:cs="Arial"/>
          <w:color w:val="auto"/>
          <w:lang w:val="de-DE"/>
        </w:rPr>
      </w:pPr>
      <w:r w:rsidRPr="00114DAF">
        <w:rPr>
          <w:rFonts w:ascii="Arial" w:eastAsia="Arial" w:hAnsi="Arial" w:cs="Arial"/>
          <w:color w:val="auto"/>
          <w:lang w:val="de-DE"/>
        </w:rPr>
        <w:t>Aufgabe 1</w:t>
      </w:r>
    </w:p>
    <w:p w:rsidR="00C44730" w:rsidRDefault="00EA4CB4" w:rsidP="00EA4CB4">
      <w:pPr>
        <w:tabs>
          <w:tab w:val="left" w:pos="284"/>
        </w:tabs>
        <w:jc w:val="both"/>
        <w:rPr>
          <w:rFonts w:ascii="Arial" w:hAnsi="Arial"/>
          <w:b/>
          <w:noProof w:val="0"/>
          <w:lang w:val="de-DE"/>
        </w:rPr>
      </w:pPr>
      <w:r>
        <w:rPr>
          <w:rFonts w:ascii="Arial" w:hAnsi="Arial"/>
          <w:b/>
          <w:noProof w:val="0"/>
          <w:lang w:val="de-DE"/>
        </w:rPr>
        <w:tab/>
      </w:r>
      <w:r w:rsidRPr="003E3EC1">
        <w:rPr>
          <w:rFonts w:ascii="Arial" w:hAnsi="Arial"/>
          <w:b/>
          <w:noProof w:val="0"/>
          <w:lang w:val="de-DE"/>
        </w:rPr>
        <w:tab/>
      </w:r>
    </w:p>
    <w:p w:rsidR="00EA4CB4" w:rsidRPr="003E3EC1" w:rsidRDefault="00C44730" w:rsidP="00EA4CB4">
      <w:pPr>
        <w:tabs>
          <w:tab w:val="left" w:pos="284"/>
        </w:tabs>
        <w:jc w:val="both"/>
        <w:rPr>
          <w:rFonts w:ascii="Arial" w:hAnsi="Arial"/>
          <w:b/>
          <w:noProof w:val="0"/>
          <w:lang w:val="de-DE"/>
        </w:rPr>
      </w:pPr>
      <w:r>
        <w:rPr>
          <w:rFonts w:ascii="Arial" w:hAnsi="Arial"/>
          <w:b/>
          <w:noProof w:val="0"/>
          <w:lang w:val="de-DE"/>
        </w:rPr>
        <w:tab/>
      </w:r>
      <w:r>
        <w:rPr>
          <w:rFonts w:ascii="Arial" w:hAnsi="Arial"/>
          <w:b/>
          <w:noProof w:val="0"/>
          <w:lang w:val="de-DE"/>
        </w:rPr>
        <w:tab/>
      </w:r>
      <w:r w:rsidR="00EA4CB4" w:rsidRPr="003E3EC1">
        <w:rPr>
          <w:rFonts w:ascii="Arial" w:hAnsi="Arial"/>
          <w:b/>
          <w:noProof w:val="0"/>
          <w:lang w:val="de-DE"/>
        </w:rPr>
        <w:t>Übersetzen Sie die vorliegenden beiden Texte ins Deutsche.</w:t>
      </w:r>
    </w:p>
    <w:p w:rsidR="00EA4CB4" w:rsidRPr="003E3EC1" w:rsidRDefault="00EA4CB4" w:rsidP="00EA4CB4">
      <w:pPr>
        <w:tabs>
          <w:tab w:val="left" w:pos="342"/>
        </w:tabs>
        <w:ind w:left="426" w:right="57"/>
        <w:jc w:val="both"/>
        <w:rPr>
          <w:rFonts w:ascii="Arial" w:hAnsi="Arial"/>
          <w:noProof w:val="0"/>
          <w:lang w:val="de-DE"/>
        </w:rPr>
      </w:pPr>
      <w:r w:rsidRPr="003E3EC1">
        <w:rPr>
          <w:rFonts w:ascii="Arial" w:hAnsi="Arial"/>
          <w:noProof w:val="0"/>
          <w:lang w:val="de-DE"/>
        </w:rPr>
        <w:tab/>
        <w:t>(Beachten Sie die gegebenen „Hilfen zur Übersetzung“.)</w:t>
      </w:r>
    </w:p>
    <w:p w:rsidR="00EA4CB4" w:rsidRPr="00114DAF" w:rsidRDefault="00EA4CB4" w:rsidP="00EA4CB4">
      <w:pPr>
        <w:pStyle w:val="berschrift1"/>
        <w:rPr>
          <w:rFonts w:ascii="Arial" w:eastAsia="Arial" w:hAnsi="Arial" w:cs="Arial"/>
          <w:color w:val="auto"/>
          <w:lang w:val="de-DE"/>
        </w:rPr>
      </w:pPr>
      <w:r w:rsidRPr="00114DAF">
        <w:rPr>
          <w:rFonts w:ascii="Arial" w:eastAsia="Arial" w:hAnsi="Arial" w:cs="Arial"/>
          <w:color w:val="auto"/>
          <w:lang w:val="de-DE"/>
        </w:rPr>
        <w:t>Aufgabe 2</w:t>
      </w:r>
    </w:p>
    <w:p w:rsidR="00C44730" w:rsidRPr="00114DAF" w:rsidRDefault="00C44730" w:rsidP="00C44730">
      <w:pPr>
        <w:rPr>
          <w:rFonts w:eastAsia="Arial"/>
          <w:lang w:val="de-DE"/>
        </w:rPr>
      </w:pPr>
    </w:p>
    <w:p w:rsidR="00EA4CB4" w:rsidRPr="003E3EC1" w:rsidRDefault="00EA4CB4" w:rsidP="00EA4CB4">
      <w:pPr>
        <w:tabs>
          <w:tab w:val="left" w:pos="284"/>
        </w:tabs>
        <w:ind w:left="284" w:right="57"/>
        <w:jc w:val="both"/>
        <w:rPr>
          <w:rFonts w:ascii="Arial" w:hAnsi="Arial"/>
          <w:b/>
          <w:noProof w:val="0"/>
          <w:lang w:val="de-DE"/>
        </w:rPr>
      </w:pPr>
      <w:r>
        <w:rPr>
          <w:rFonts w:ascii="Arial" w:hAnsi="Arial"/>
          <w:b/>
          <w:noProof w:val="0"/>
          <w:lang w:val="de-DE"/>
        </w:rPr>
        <w:tab/>
      </w:r>
      <w:r w:rsidRPr="003E3EC1">
        <w:rPr>
          <w:rFonts w:ascii="Arial" w:hAnsi="Arial"/>
          <w:b/>
          <w:noProof w:val="0"/>
          <w:lang w:val="de-DE"/>
        </w:rPr>
        <w:t>Bearbeiten Sie die folgenden Interpretationsaufgaben:</w:t>
      </w:r>
    </w:p>
    <w:p w:rsidR="00EA4CB4" w:rsidRPr="003E3EC1" w:rsidRDefault="00EA4CB4" w:rsidP="00EA4CB4">
      <w:pPr>
        <w:tabs>
          <w:tab w:val="left" w:pos="558"/>
        </w:tabs>
        <w:spacing w:after="160"/>
        <w:jc w:val="both"/>
        <w:rPr>
          <w:rFonts w:ascii="Arial" w:hAnsi="Arial"/>
          <w:noProof w:val="0"/>
          <w:lang w:val="de-DE"/>
        </w:rPr>
      </w:pPr>
    </w:p>
    <w:p w:rsidR="00EA4CB4" w:rsidRPr="003E3EC1" w:rsidRDefault="00EA4CB4" w:rsidP="00EA4CB4">
      <w:pPr>
        <w:numPr>
          <w:ilvl w:val="0"/>
          <w:numId w:val="17"/>
        </w:numPr>
        <w:tabs>
          <w:tab w:val="left" w:pos="284"/>
          <w:tab w:val="left" w:pos="342"/>
        </w:tabs>
        <w:ind w:right="57"/>
        <w:contextualSpacing/>
        <w:jc w:val="both"/>
        <w:rPr>
          <w:rFonts w:ascii="Arial" w:hAnsi="Arial"/>
          <w:noProof w:val="0"/>
          <w:lang w:val="de-DE"/>
        </w:rPr>
      </w:pPr>
      <w:r w:rsidRPr="003E3EC1">
        <w:rPr>
          <w:rFonts w:ascii="Arial" w:hAnsi="Arial"/>
          <w:noProof w:val="0"/>
          <w:lang w:val="de-DE"/>
        </w:rPr>
        <w:t>Der Text A enthält drei verschiedene Begrüßungsszenen. Vergleichen Sie sie und deuten Sie die charakteristischen Unterschiede.</w:t>
      </w:r>
    </w:p>
    <w:p w:rsidR="00EA4CB4" w:rsidRPr="003E3EC1" w:rsidRDefault="00EA4CB4" w:rsidP="00EA4CB4">
      <w:pPr>
        <w:numPr>
          <w:ilvl w:val="0"/>
          <w:numId w:val="17"/>
        </w:numPr>
        <w:tabs>
          <w:tab w:val="left" w:pos="284"/>
          <w:tab w:val="left" w:pos="342"/>
        </w:tabs>
        <w:ind w:right="57"/>
        <w:contextualSpacing/>
        <w:jc w:val="both"/>
        <w:rPr>
          <w:rFonts w:ascii="Arial" w:hAnsi="Arial"/>
          <w:noProof w:val="0"/>
          <w:lang w:val="de-DE"/>
        </w:rPr>
      </w:pPr>
      <w:r w:rsidRPr="003E3EC1">
        <w:rPr>
          <w:rFonts w:ascii="Arial" w:hAnsi="Arial"/>
          <w:noProof w:val="0"/>
          <w:lang w:val="de-DE"/>
        </w:rPr>
        <w:t>Laban ist in der nachbiblischen jüdischen Tradition zum Typ des Judenhas</w:t>
      </w:r>
      <w:r w:rsidRPr="003E3EC1">
        <w:rPr>
          <w:rFonts w:ascii="Arial" w:hAnsi="Arial"/>
          <w:noProof w:val="0"/>
          <w:lang w:val="de-DE"/>
        </w:rPr>
        <w:softHyphen/>
        <w:t>sers und -verfolgers geworden. Untersuchen Sie, wel</w:t>
      </w:r>
      <w:r w:rsidR="00C44730">
        <w:rPr>
          <w:rFonts w:ascii="Arial" w:hAnsi="Arial"/>
          <w:noProof w:val="0"/>
          <w:lang w:val="de-DE"/>
        </w:rPr>
        <w:t>ches Problem sich damit der Aus</w:t>
      </w:r>
      <w:r w:rsidRPr="003E3EC1">
        <w:rPr>
          <w:rFonts w:ascii="Arial" w:hAnsi="Arial"/>
          <w:noProof w:val="0"/>
          <w:lang w:val="de-DE"/>
        </w:rPr>
        <w:t>legung stellt und wie es die jüdische Auslegung und ihr folgend RaSCHI in Text B gelöst haben.</w:t>
      </w:r>
    </w:p>
    <w:p w:rsidR="00EA4CB4" w:rsidRPr="003E3EC1" w:rsidRDefault="00EA4CB4" w:rsidP="00EA4CB4">
      <w:pPr>
        <w:numPr>
          <w:ilvl w:val="0"/>
          <w:numId w:val="17"/>
        </w:numPr>
        <w:tabs>
          <w:tab w:val="left" w:pos="284"/>
          <w:tab w:val="left" w:pos="342"/>
        </w:tabs>
        <w:ind w:right="57"/>
        <w:contextualSpacing/>
        <w:jc w:val="both"/>
        <w:rPr>
          <w:rFonts w:ascii="Arial" w:hAnsi="Arial"/>
          <w:noProof w:val="0"/>
          <w:lang w:val="de-DE"/>
        </w:rPr>
      </w:pPr>
      <w:r w:rsidRPr="003E3EC1">
        <w:rPr>
          <w:rFonts w:ascii="Arial" w:hAnsi="Arial"/>
          <w:noProof w:val="0"/>
          <w:lang w:val="de-DE"/>
        </w:rPr>
        <w:t>Charakterisieren Sie an Hand dieses Beispiels die Kommentierungstechnik der traditionellen jüdischen Auslegung.</w:t>
      </w:r>
    </w:p>
    <w:p w:rsidR="00EA4CB4" w:rsidRPr="003E3EC1" w:rsidRDefault="00EA4CB4" w:rsidP="00EA4CB4">
      <w:pPr>
        <w:numPr>
          <w:ilvl w:val="0"/>
          <w:numId w:val="17"/>
        </w:numPr>
        <w:tabs>
          <w:tab w:val="left" w:pos="284"/>
          <w:tab w:val="left" w:pos="342"/>
        </w:tabs>
        <w:ind w:right="57"/>
        <w:contextualSpacing/>
        <w:jc w:val="both"/>
        <w:rPr>
          <w:rFonts w:ascii="Arial" w:hAnsi="Arial"/>
          <w:noProof w:val="0"/>
          <w:lang w:val="de-DE"/>
        </w:rPr>
      </w:pPr>
      <w:r w:rsidRPr="003E3EC1">
        <w:rPr>
          <w:rFonts w:ascii="Arial" w:hAnsi="Arial"/>
          <w:noProof w:val="0"/>
          <w:lang w:val="de-DE"/>
        </w:rPr>
        <w:t>Erörtern Sie aufgrund Ihrer Kenntnisse der Geschichte des Judentums den möglichen zeitgeschichtlichen Hintergrund des RaSCHI-Kommentars an dieser Stelle.</w:t>
      </w:r>
    </w:p>
    <w:p w:rsidR="00EA4CB4" w:rsidRPr="003E3EC1" w:rsidRDefault="00EA4CB4" w:rsidP="00EA4CB4">
      <w:pPr>
        <w:tabs>
          <w:tab w:val="left" w:pos="342"/>
        </w:tabs>
        <w:ind w:left="576" w:right="57"/>
        <w:jc w:val="both"/>
        <w:rPr>
          <w:rFonts w:ascii="Arial" w:hAnsi="Arial"/>
          <w:noProof w:val="0"/>
          <w:lang w:val="de-DE"/>
        </w:rPr>
      </w:pPr>
    </w:p>
    <w:p w:rsidR="00EA4CB4" w:rsidRPr="003E3EC1" w:rsidRDefault="00EA4CB4" w:rsidP="00EA4CB4">
      <w:pPr>
        <w:tabs>
          <w:tab w:val="left" w:pos="342"/>
        </w:tabs>
        <w:ind w:left="284" w:right="57"/>
        <w:jc w:val="both"/>
        <w:rPr>
          <w:rFonts w:ascii="Arial" w:hAnsi="Arial"/>
          <w:i/>
          <w:noProof w:val="0"/>
          <w:lang w:val="de-DE"/>
        </w:rPr>
      </w:pPr>
      <w:r w:rsidRPr="003E3EC1">
        <w:rPr>
          <w:rFonts w:ascii="Arial" w:hAnsi="Arial"/>
          <w:i/>
          <w:noProof w:val="0"/>
          <w:lang w:val="de-DE"/>
        </w:rPr>
        <w:t>Die beiden Teile der Aufgabenstellung gehen im Verhältnis 2 zu 1 in die Gesamtbewertung ein.</w:t>
      </w:r>
    </w:p>
    <w:p w:rsidR="001E630F" w:rsidRPr="00114DAF" w:rsidRDefault="001E630F" w:rsidP="006F16E0">
      <w:pPr>
        <w:rPr>
          <w:b/>
          <w:lang w:val="de-DE"/>
        </w:rPr>
      </w:pPr>
    </w:p>
    <w:p w:rsidR="00EA4CB4" w:rsidRPr="00114DAF" w:rsidRDefault="00EA4CB4">
      <w:pPr>
        <w:rPr>
          <w:b/>
          <w:lang w:val="de-DE"/>
        </w:rPr>
      </w:pPr>
      <w:r w:rsidRPr="00114DAF">
        <w:rPr>
          <w:b/>
          <w:lang w:val="de-DE"/>
        </w:rPr>
        <w:br w:type="page"/>
      </w:r>
    </w:p>
    <w:p w:rsidR="006F16E0" w:rsidRPr="00EA4CB4" w:rsidRDefault="006F16E0" w:rsidP="006F16E0">
      <w:pPr>
        <w:rPr>
          <w:rFonts w:ascii="Arial" w:hAnsi="Arial" w:cs="Arial"/>
          <w:b/>
        </w:rPr>
      </w:pPr>
      <w:r w:rsidRPr="00EA4CB4">
        <w:rPr>
          <w:rFonts w:ascii="Arial" w:hAnsi="Arial" w:cs="Arial"/>
          <w:b/>
        </w:rPr>
        <w:lastRenderedPageBreak/>
        <w:t>Text A:</w:t>
      </w:r>
    </w:p>
    <w:p w:rsidR="006F16E0" w:rsidRPr="006F16E0" w:rsidRDefault="006F16E0" w:rsidP="006F16E0">
      <w:pPr>
        <w:rPr>
          <w:b/>
        </w:rPr>
      </w:pPr>
    </w:p>
    <w:p w:rsidR="003A012E" w:rsidRPr="00980545" w:rsidRDefault="006F16E0" w:rsidP="003A012E">
      <w:pPr>
        <w:rPr>
          <w:b/>
          <w:sz w:val="28"/>
          <w:lang w:val="de-DE"/>
        </w:rPr>
      </w:pPr>
      <w:r>
        <w:rPr>
          <w:b/>
          <w:sz w:val="28"/>
          <w:lang w:val="de-DE"/>
        </w:rPr>
        <w:drawing>
          <wp:inline distT="0" distB="0" distL="0" distR="0">
            <wp:extent cx="5760720" cy="59437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943733"/>
                    </a:xfrm>
                    <a:prstGeom prst="rect">
                      <a:avLst/>
                    </a:prstGeom>
                    <a:noFill/>
                    <a:ln>
                      <a:noFill/>
                    </a:ln>
                  </pic:spPr>
                </pic:pic>
              </a:graphicData>
            </a:graphic>
          </wp:inline>
        </w:drawing>
      </w:r>
    </w:p>
    <w:p w:rsidR="005C2A9F" w:rsidRDefault="005C2A9F" w:rsidP="003A012E">
      <w:pPr>
        <w:rPr>
          <w:b/>
          <w:lang w:val="de-DE"/>
        </w:rPr>
      </w:pPr>
    </w:p>
    <w:p w:rsidR="00851600" w:rsidRPr="007D27C1" w:rsidRDefault="00851600" w:rsidP="003A012E">
      <w:pPr>
        <w:rPr>
          <w:b/>
          <w:lang w:val="de-DE"/>
        </w:rPr>
      </w:pPr>
    </w:p>
    <w:p w:rsidR="007D27C1" w:rsidRPr="007D27C1" w:rsidRDefault="007D27C1" w:rsidP="00851600">
      <w:pPr>
        <w:rPr>
          <w:b/>
          <w:lang w:val="de-DE"/>
        </w:rPr>
      </w:pPr>
      <w:r w:rsidRPr="007D27C1">
        <w:rPr>
          <w:b/>
          <w:lang w:val="de-DE"/>
        </w:rPr>
        <w:t>Hilfen zur Übersetzung</w:t>
      </w:r>
    </w:p>
    <w:p w:rsidR="007D27C1" w:rsidRDefault="007D27C1" w:rsidP="00851600">
      <w:pPr>
        <w:rPr>
          <w:b/>
          <w:lang w:val="de-DE"/>
        </w:rPr>
      </w:pPr>
    </w:p>
    <w:p w:rsidR="007D27C1" w:rsidRDefault="00C60721" w:rsidP="00851600">
      <w:pPr>
        <w:rPr>
          <w:b/>
          <w:lang w:val="de-DE"/>
        </w:rPr>
      </w:pPr>
      <w:r>
        <w:rPr>
          <w:b/>
          <w:lang w:val="de-DE"/>
        </w:rPr>
        <w:drawing>
          <wp:inline distT="0" distB="0" distL="0" distR="0" wp14:anchorId="2697B6B6" wp14:editId="254922FC">
            <wp:extent cx="5760720" cy="168329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683299"/>
                    </a:xfrm>
                    <a:prstGeom prst="rect">
                      <a:avLst/>
                    </a:prstGeom>
                    <a:noFill/>
                    <a:ln>
                      <a:noFill/>
                    </a:ln>
                  </pic:spPr>
                </pic:pic>
              </a:graphicData>
            </a:graphic>
          </wp:inline>
        </w:drawing>
      </w:r>
    </w:p>
    <w:p w:rsidR="00EA4CB4" w:rsidRDefault="00EA4CB4">
      <w:pPr>
        <w:rPr>
          <w:b/>
          <w:lang w:val="de-DE"/>
        </w:rPr>
      </w:pPr>
      <w:r>
        <w:rPr>
          <w:b/>
          <w:lang w:val="de-DE"/>
        </w:rPr>
        <w:br w:type="page"/>
      </w:r>
    </w:p>
    <w:p w:rsidR="007D27C1" w:rsidRPr="00EA4CB4" w:rsidRDefault="005C2A9F" w:rsidP="003A012E">
      <w:pPr>
        <w:rPr>
          <w:rFonts w:ascii="Arial" w:hAnsi="Arial" w:cs="Arial"/>
          <w:b/>
          <w:lang w:val="de-DE"/>
        </w:rPr>
      </w:pPr>
      <w:r w:rsidRPr="00EA4CB4">
        <w:rPr>
          <w:rFonts w:ascii="Arial" w:hAnsi="Arial" w:cs="Arial"/>
          <w:b/>
          <w:lang w:val="de-DE"/>
        </w:rPr>
        <w:lastRenderedPageBreak/>
        <w:t>Text B:</w:t>
      </w:r>
    </w:p>
    <w:p w:rsidR="007D27C1" w:rsidRDefault="007D27C1" w:rsidP="003A012E">
      <w:pPr>
        <w:rPr>
          <w:b/>
          <w:lang w:val="de-DE"/>
        </w:rPr>
      </w:pPr>
    </w:p>
    <w:p w:rsidR="007D27C1" w:rsidRDefault="005C2A9F" w:rsidP="003A012E">
      <w:pPr>
        <w:rPr>
          <w:b/>
          <w:lang w:val="de-DE"/>
        </w:rPr>
      </w:pPr>
      <w:r>
        <w:rPr>
          <w:b/>
          <w:lang w:val="de-DE"/>
        </w:rPr>
        <w:drawing>
          <wp:inline distT="0" distB="0" distL="0" distR="0">
            <wp:extent cx="5760720" cy="614137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41373"/>
                    </a:xfrm>
                    <a:prstGeom prst="rect">
                      <a:avLst/>
                    </a:prstGeom>
                    <a:noFill/>
                    <a:ln>
                      <a:noFill/>
                    </a:ln>
                  </pic:spPr>
                </pic:pic>
              </a:graphicData>
            </a:graphic>
          </wp:inline>
        </w:drawing>
      </w:r>
    </w:p>
    <w:p w:rsidR="007D27C1" w:rsidRDefault="007D27C1" w:rsidP="003A012E">
      <w:pPr>
        <w:rPr>
          <w:b/>
          <w:lang w:val="de-DE"/>
        </w:rPr>
      </w:pPr>
    </w:p>
    <w:p w:rsidR="005C2A9F" w:rsidRDefault="005C2A9F" w:rsidP="003D7754">
      <w:pPr>
        <w:suppressLineNumbers/>
        <w:rPr>
          <w:rFonts w:ascii="Arial" w:hAnsi="Arial" w:cs="Arial"/>
          <w:lang w:val="de-DE"/>
        </w:rPr>
        <w:sectPr w:rsidR="005C2A9F" w:rsidSect="003F0397">
          <w:headerReference w:type="default" r:id="rId14"/>
          <w:footerReference w:type="default" r:id="rId15"/>
          <w:pgSz w:w="11906" w:h="16838" w:code="9"/>
          <w:pgMar w:top="1102" w:right="1417" w:bottom="1134" w:left="1417" w:header="709" w:footer="709" w:gutter="0"/>
          <w:cols w:space="708"/>
          <w:docGrid w:linePitch="360"/>
        </w:sectPr>
      </w:pPr>
    </w:p>
    <w:p w:rsidR="003D7754" w:rsidRPr="005956A0" w:rsidRDefault="00D1201A" w:rsidP="003D7754">
      <w:pPr>
        <w:suppressLineNumbers/>
        <w:pBdr>
          <w:top w:val="single" w:sz="4" w:space="1" w:color="auto"/>
          <w:left w:val="single" w:sz="4" w:space="1" w:color="auto"/>
          <w:bottom w:val="single" w:sz="4" w:space="1" w:color="auto"/>
          <w:right w:val="single" w:sz="4" w:space="4" w:color="auto"/>
        </w:pBdr>
        <w:rPr>
          <w:rFonts w:ascii="Arial" w:hAnsi="Arial" w:cs="Arial"/>
          <w:b/>
          <w:bCs/>
          <w:lang w:val="de-DE"/>
        </w:rPr>
      </w:pPr>
      <w:r>
        <w:rPr>
          <w:rFonts w:ascii="Arial" w:hAnsi="Arial" w:cs="Arial"/>
          <w:b/>
          <w:bCs/>
          <w:lang w:val="de-DE"/>
        </w:rPr>
        <w:lastRenderedPageBreak/>
        <w:t>I</w:t>
      </w:r>
      <w:r w:rsidR="00A57E43">
        <w:rPr>
          <w:rFonts w:ascii="Arial" w:hAnsi="Arial" w:cs="Arial"/>
          <w:b/>
          <w:bCs/>
          <w:lang w:val="de-DE"/>
        </w:rPr>
        <w:t>II</w:t>
      </w:r>
      <w:r w:rsidR="003D7754" w:rsidRPr="005956A0">
        <w:rPr>
          <w:rFonts w:ascii="Arial" w:hAnsi="Arial" w:cs="Arial"/>
          <w:b/>
          <w:bCs/>
          <w:lang w:val="de-DE"/>
        </w:rPr>
        <w:t>.</w:t>
      </w:r>
      <w:r w:rsidR="003D7754" w:rsidRPr="005956A0">
        <w:rPr>
          <w:rFonts w:ascii="Arial" w:hAnsi="Arial" w:cs="Arial"/>
          <w:b/>
          <w:bCs/>
          <w:lang w:val="de-DE"/>
        </w:rPr>
        <w:tab/>
      </w:r>
      <w:r w:rsidR="003D7754">
        <w:rPr>
          <w:rFonts w:ascii="Arial" w:hAnsi="Arial" w:cs="Arial"/>
          <w:b/>
          <w:bCs/>
          <w:lang w:val="de-DE"/>
        </w:rPr>
        <w:t>Vorgaben für die Bewertung</w:t>
      </w:r>
    </w:p>
    <w:p w:rsidR="009447C5" w:rsidRPr="002C2E84" w:rsidRDefault="00EA4CB4" w:rsidP="002C2E84">
      <w:pPr>
        <w:spacing w:before="120" w:after="120"/>
        <w:rPr>
          <w:rFonts w:ascii="Arial" w:hAnsi="Arial" w:cs="Arial"/>
          <w:b/>
          <w:lang w:val="de-DE"/>
        </w:rPr>
      </w:pPr>
      <w:r>
        <w:rPr>
          <w:rFonts w:ascii="Arial" w:hAnsi="Arial" w:cs="Arial"/>
          <w:b/>
          <w:lang w:val="de-DE"/>
        </w:rPr>
        <w:t xml:space="preserve">Aufgabe 1, </w:t>
      </w:r>
      <w:r w:rsidR="009447C5" w:rsidRPr="002C2E84">
        <w:rPr>
          <w:rFonts w:ascii="Arial" w:hAnsi="Arial" w:cs="Arial"/>
          <w:b/>
          <w:lang w:val="de-DE"/>
        </w:rPr>
        <w:t>Übersetzung</w:t>
      </w:r>
      <w:r w:rsidR="00863CB8" w:rsidRPr="002C2E84">
        <w:rPr>
          <w:rFonts w:ascii="Arial" w:hAnsi="Arial" w:cs="Arial"/>
          <w:b/>
          <w:lang w:val="de-DE"/>
        </w:rPr>
        <w:t>saufgabe (Modelllösung)</w:t>
      </w:r>
    </w:p>
    <w:p w:rsidR="002C2E84" w:rsidRPr="00EA4CB4" w:rsidRDefault="002C2E84" w:rsidP="00EA4CB4">
      <w:pPr>
        <w:rPr>
          <w:rFonts w:ascii="Arial" w:hAnsi="Arial" w:cs="Arial"/>
          <w:b/>
          <w:lang w:val="de-DE"/>
        </w:rPr>
      </w:pPr>
      <w:r w:rsidRPr="00EA4CB4">
        <w:rPr>
          <w:rFonts w:ascii="Arial" w:hAnsi="Arial" w:cs="Arial"/>
          <w:b/>
          <w:lang w:val="de-DE"/>
        </w:rPr>
        <w:t>Text A:</w:t>
      </w:r>
    </w:p>
    <w:p w:rsidR="002C2E84" w:rsidRPr="002C2E84" w:rsidRDefault="002C2E84" w:rsidP="002C2E84">
      <w:pPr>
        <w:autoSpaceDE w:val="0"/>
        <w:autoSpaceDN w:val="0"/>
        <w:adjustRightInd w:val="0"/>
        <w:rPr>
          <w:rFonts w:ascii="Arial" w:eastAsia="Calibri" w:hAnsi="Arial" w:cs="Arial"/>
          <w:noProof w:val="0"/>
          <w:lang w:val="de-DE" w:eastAsia="en-US" w:bidi="he-IL"/>
        </w:rPr>
      </w:pPr>
      <w:r w:rsidRPr="002C2E84">
        <w:rPr>
          <w:rFonts w:ascii="Arial" w:eastAsia="Calibri" w:hAnsi="Arial" w:cs="Arial"/>
          <w:noProof w:val="0"/>
          <w:lang w:val="de-DE" w:eastAsia="en-US" w:bidi="he-IL"/>
        </w:rPr>
        <w:t>4 Und Jakob sagte zu ihnen: Meine Brüder, woher seid ihr? Und sie sagten: Wir sind von Haran.</w:t>
      </w:r>
    </w:p>
    <w:p w:rsidR="002C2E84" w:rsidRPr="002C2E84" w:rsidRDefault="002C2E84" w:rsidP="002C2E84">
      <w:pPr>
        <w:autoSpaceDE w:val="0"/>
        <w:autoSpaceDN w:val="0"/>
        <w:adjustRightInd w:val="0"/>
        <w:rPr>
          <w:rFonts w:ascii="Arial" w:eastAsia="Calibri" w:hAnsi="Arial" w:cs="Arial"/>
          <w:noProof w:val="0"/>
          <w:lang w:val="de-DE" w:eastAsia="en-US" w:bidi="he-IL"/>
        </w:rPr>
      </w:pPr>
      <w:r w:rsidRPr="002C2E84">
        <w:rPr>
          <w:rFonts w:ascii="Arial" w:eastAsia="Calibri" w:hAnsi="Arial" w:cs="Arial"/>
          <w:noProof w:val="0"/>
          <w:lang w:val="de-DE" w:eastAsia="en-US" w:bidi="he-IL"/>
        </w:rPr>
        <w:t xml:space="preserve"> 5 Da sagte er zu ihnen: Kennt ihr Laban, den Sohn Nahors? Sie sagten: Wir kennen ihn.</w:t>
      </w:r>
    </w:p>
    <w:p w:rsidR="002C2E84" w:rsidRPr="002C2E84" w:rsidRDefault="002C2E84" w:rsidP="002C2E84">
      <w:pPr>
        <w:autoSpaceDE w:val="0"/>
        <w:autoSpaceDN w:val="0"/>
        <w:adjustRightInd w:val="0"/>
        <w:rPr>
          <w:rFonts w:ascii="Arial" w:eastAsia="Calibri" w:hAnsi="Arial" w:cs="Arial"/>
          <w:noProof w:val="0"/>
          <w:lang w:val="de-DE" w:eastAsia="en-US" w:bidi="he-IL"/>
        </w:rPr>
      </w:pPr>
      <w:r w:rsidRPr="002C2E84">
        <w:rPr>
          <w:rFonts w:ascii="Arial" w:eastAsia="Calibri" w:hAnsi="Arial" w:cs="Arial"/>
          <w:noProof w:val="0"/>
          <w:lang w:val="de-DE" w:eastAsia="en-US" w:bidi="he-IL"/>
        </w:rPr>
        <w:t xml:space="preserve"> 6 Und er sagte zu ihnen: Geht es ihm gut? Sie sagten: (</w:t>
      </w:r>
      <w:r w:rsidRPr="002C2E84">
        <w:rPr>
          <w:rFonts w:ascii="Arial" w:eastAsia="Calibri" w:hAnsi="Arial" w:cs="Arial"/>
          <w:i/>
          <w:iCs/>
          <w:noProof w:val="0"/>
          <w:lang w:val="de-DE" w:eastAsia="en-US" w:bidi="he-IL"/>
        </w:rPr>
        <w:t xml:space="preserve">Es geht ihm) </w:t>
      </w:r>
      <w:r w:rsidRPr="002C2E84">
        <w:rPr>
          <w:rFonts w:ascii="Arial" w:eastAsia="Calibri" w:hAnsi="Arial" w:cs="Arial"/>
          <w:noProof w:val="0"/>
          <w:lang w:val="de-DE" w:eastAsia="en-US" w:bidi="he-IL"/>
        </w:rPr>
        <w:t>gut; doch siehe, da kommt seine Tochter Rachel mit den Schafen.</w:t>
      </w:r>
    </w:p>
    <w:p w:rsidR="002C2E84" w:rsidRPr="00EA4CB4" w:rsidRDefault="002C2E84" w:rsidP="002C2E84">
      <w:pPr>
        <w:autoSpaceDE w:val="0"/>
        <w:autoSpaceDN w:val="0"/>
        <w:adjustRightInd w:val="0"/>
        <w:rPr>
          <w:rFonts w:ascii="Arial" w:eastAsia="Calibri" w:hAnsi="Arial" w:cs="Arial"/>
          <w:noProof w:val="0"/>
          <w:color w:val="808080" w:themeColor="background1" w:themeShade="80"/>
          <w:szCs w:val="18"/>
          <w:lang w:val="de-DE" w:eastAsia="en-US" w:bidi="he-IL"/>
        </w:rPr>
      </w:pPr>
      <w:r w:rsidRPr="00EA4CB4">
        <w:rPr>
          <w:rFonts w:ascii="Arial" w:eastAsia="Calibri" w:hAnsi="Arial" w:cs="Arial"/>
          <w:noProof w:val="0"/>
          <w:color w:val="808080" w:themeColor="background1" w:themeShade="80"/>
          <w:szCs w:val="18"/>
          <w:lang w:val="de-DE" w:eastAsia="en-US" w:bidi="he-IL"/>
        </w:rPr>
        <w:t xml:space="preserve"> 7 Da sagte er: Siehe, es ist noch hoch am Tag, es ist nicht Zeit, das Vieh zu sammeln. Tränkt die Schafe, und geht hin, weidet </w:t>
      </w:r>
      <w:r w:rsidRPr="00EA4CB4">
        <w:rPr>
          <w:rFonts w:ascii="Arial" w:eastAsia="Calibri" w:hAnsi="Arial" w:cs="Arial"/>
          <w:i/>
          <w:iCs/>
          <w:noProof w:val="0"/>
          <w:color w:val="808080" w:themeColor="background1" w:themeShade="80"/>
          <w:szCs w:val="18"/>
          <w:lang w:val="de-DE" w:eastAsia="en-US" w:bidi="he-IL"/>
        </w:rPr>
        <w:t>sie</w:t>
      </w:r>
      <w:r w:rsidRPr="00EA4CB4">
        <w:rPr>
          <w:rFonts w:ascii="Arial" w:eastAsia="Calibri" w:hAnsi="Arial" w:cs="Arial"/>
          <w:noProof w:val="0"/>
          <w:color w:val="808080" w:themeColor="background1" w:themeShade="80"/>
          <w:szCs w:val="18"/>
          <w:lang w:val="de-DE" w:eastAsia="en-US" w:bidi="he-IL"/>
        </w:rPr>
        <w:t>!</w:t>
      </w:r>
    </w:p>
    <w:p w:rsidR="002C2E84" w:rsidRPr="00EA4CB4" w:rsidRDefault="002C2E84" w:rsidP="002C2E84">
      <w:pPr>
        <w:autoSpaceDE w:val="0"/>
        <w:autoSpaceDN w:val="0"/>
        <w:adjustRightInd w:val="0"/>
        <w:rPr>
          <w:rFonts w:ascii="Arial" w:eastAsia="Calibri" w:hAnsi="Arial" w:cs="Arial"/>
          <w:noProof w:val="0"/>
          <w:color w:val="808080" w:themeColor="background1" w:themeShade="80"/>
          <w:szCs w:val="18"/>
          <w:lang w:val="de-DE" w:eastAsia="en-US" w:bidi="he-IL"/>
        </w:rPr>
      </w:pPr>
      <w:r w:rsidRPr="00EA4CB4">
        <w:rPr>
          <w:rFonts w:ascii="Arial" w:eastAsia="Calibri" w:hAnsi="Arial" w:cs="Arial"/>
          <w:noProof w:val="0"/>
          <w:color w:val="808080" w:themeColor="background1" w:themeShade="80"/>
          <w:szCs w:val="18"/>
          <w:lang w:val="de-DE" w:eastAsia="en-US" w:bidi="he-IL"/>
        </w:rPr>
        <w:t xml:space="preserve"> 8 Sie aber sagten: Wir können nicht, bis alle Herden sich versammelt haben; dann wälzt man den Stein von der Öffnung des Brunnens und wir tränken die Schafe.</w:t>
      </w:r>
    </w:p>
    <w:p w:rsidR="002C2E84" w:rsidRPr="00EA4CB4" w:rsidRDefault="002C2E84" w:rsidP="002C2E84">
      <w:pPr>
        <w:autoSpaceDE w:val="0"/>
        <w:autoSpaceDN w:val="0"/>
        <w:adjustRightInd w:val="0"/>
        <w:rPr>
          <w:rFonts w:ascii="Arial" w:eastAsia="Calibri" w:hAnsi="Arial" w:cs="Arial"/>
          <w:noProof w:val="0"/>
          <w:color w:val="808080" w:themeColor="background1" w:themeShade="80"/>
          <w:szCs w:val="18"/>
          <w:lang w:val="de-DE" w:eastAsia="en-US" w:bidi="he-IL"/>
        </w:rPr>
      </w:pPr>
      <w:r w:rsidRPr="00EA4CB4">
        <w:rPr>
          <w:rFonts w:ascii="Arial" w:eastAsia="Calibri" w:hAnsi="Arial" w:cs="Arial"/>
          <w:noProof w:val="0"/>
          <w:color w:val="808080" w:themeColor="background1" w:themeShade="80"/>
          <w:szCs w:val="18"/>
          <w:lang w:val="de-DE" w:eastAsia="en-US" w:bidi="he-IL"/>
        </w:rPr>
        <w:t xml:space="preserve"> 9 Noch redete er mit ihnen, da kam Rachel mit den Schafen, die ihrem Vater gehörten; denn sie war eine Hirtin.</w:t>
      </w:r>
    </w:p>
    <w:p w:rsidR="002C2E84" w:rsidRPr="002C2E84" w:rsidRDefault="002C2E84" w:rsidP="002C2E84">
      <w:pPr>
        <w:autoSpaceDE w:val="0"/>
        <w:autoSpaceDN w:val="0"/>
        <w:adjustRightInd w:val="0"/>
        <w:rPr>
          <w:rFonts w:ascii="Arial" w:eastAsia="Calibri" w:hAnsi="Arial" w:cs="Arial"/>
          <w:noProof w:val="0"/>
          <w:sz w:val="18"/>
          <w:szCs w:val="18"/>
          <w:lang w:val="de-DE" w:eastAsia="en-US" w:bidi="he-IL"/>
        </w:rPr>
      </w:pPr>
      <w:r w:rsidRPr="00EA4CB4">
        <w:rPr>
          <w:rFonts w:ascii="Arial" w:eastAsia="Calibri" w:hAnsi="Arial" w:cs="Arial"/>
          <w:noProof w:val="0"/>
          <w:color w:val="808080" w:themeColor="background1" w:themeShade="80"/>
          <w:szCs w:val="18"/>
          <w:lang w:val="de-DE" w:eastAsia="en-US" w:bidi="he-IL"/>
        </w:rPr>
        <w:t xml:space="preserve"> 10 Und es geschah, als Jakob die Rachel sah, die Tochter Labans, des Bruders seiner Mutter, und die Schafe Labans, des Bruders seiner Mutter, da trat Jakob hinzu und wälzte den Stein von der Öffnung des Brunnens und tränkte die Schafe Labans, des Bruders seiner Mutter.</w:t>
      </w:r>
    </w:p>
    <w:p w:rsidR="002C2E84" w:rsidRPr="002C2E84" w:rsidRDefault="002C2E84" w:rsidP="002C2E84">
      <w:pPr>
        <w:autoSpaceDE w:val="0"/>
        <w:autoSpaceDN w:val="0"/>
        <w:adjustRightInd w:val="0"/>
        <w:rPr>
          <w:rFonts w:ascii="Arial" w:eastAsia="Calibri" w:hAnsi="Arial" w:cs="Arial"/>
          <w:noProof w:val="0"/>
          <w:lang w:val="de-DE" w:eastAsia="en-US" w:bidi="he-IL"/>
        </w:rPr>
      </w:pPr>
      <w:r w:rsidRPr="002C2E84">
        <w:rPr>
          <w:rFonts w:ascii="Arial" w:eastAsia="Calibri" w:hAnsi="Arial" w:cs="Arial"/>
          <w:noProof w:val="0"/>
          <w:lang w:val="de-DE" w:eastAsia="en-US" w:bidi="he-IL"/>
        </w:rPr>
        <w:t xml:space="preserve"> 11 Und Jakob küsste Rachel und erhob seine Stimme und weinte.</w:t>
      </w:r>
    </w:p>
    <w:p w:rsidR="002C2E84" w:rsidRPr="002C2E84" w:rsidRDefault="002C2E84" w:rsidP="002C2E84">
      <w:pPr>
        <w:autoSpaceDE w:val="0"/>
        <w:autoSpaceDN w:val="0"/>
        <w:adjustRightInd w:val="0"/>
        <w:rPr>
          <w:rFonts w:ascii="Arial" w:eastAsia="Calibri" w:hAnsi="Arial" w:cs="Arial"/>
          <w:noProof w:val="0"/>
          <w:lang w:val="de-DE" w:eastAsia="en-US" w:bidi="he-IL"/>
        </w:rPr>
      </w:pPr>
      <w:r w:rsidRPr="002C2E84">
        <w:rPr>
          <w:rFonts w:ascii="Arial" w:eastAsia="Calibri" w:hAnsi="Arial" w:cs="Arial"/>
          <w:noProof w:val="0"/>
          <w:lang w:val="de-DE" w:eastAsia="en-US" w:bidi="he-IL"/>
        </w:rPr>
        <w:t xml:space="preserve"> 12 Und Jakob berichtete Rachel, dass er ein Neffe ihres Vaters und dass er der Sohn Rebekkas sei. Da lief sie und berichtete es ihrem Vater.</w:t>
      </w:r>
    </w:p>
    <w:p w:rsidR="002C2E84" w:rsidRPr="002C2E84" w:rsidRDefault="002C2E84" w:rsidP="002C2E84">
      <w:pPr>
        <w:tabs>
          <w:tab w:val="left" w:pos="570"/>
        </w:tabs>
        <w:spacing w:after="160"/>
        <w:jc w:val="both"/>
        <w:rPr>
          <w:rFonts w:ascii="Arial" w:eastAsia="Calibri" w:hAnsi="Arial" w:cs="Arial"/>
          <w:noProof w:val="0"/>
          <w:lang w:val="de-DE" w:eastAsia="en-US" w:bidi="he-IL"/>
        </w:rPr>
      </w:pPr>
      <w:r w:rsidRPr="002C2E84">
        <w:rPr>
          <w:rFonts w:ascii="Arial" w:eastAsia="Calibri" w:hAnsi="Arial" w:cs="Arial"/>
          <w:noProof w:val="0"/>
          <w:lang w:val="de-DE" w:eastAsia="en-US" w:bidi="he-IL"/>
        </w:rPr>
        <w:t xml:space="preserve"> 13 Und es geschah, als Laban die Nachricht von Jakob, dem Sohn seiner Schwester, hörte, da lief er ihm entgegen und umarmte ihn und küsste ihn heftig und führte ihn in sein Haus.</w:t>
      </w:r>
    </w:p>
    <w:p w:rsidR="002C2E84" w:rsidRPr="002C2E84" w:rsidRDefault="002C2E84" w:rsidP="002C2E84">
      <w:pPr>
        <w:tabs>
          <w:tab w:val="left" w:pos="570"/>
        </w:tabs>
        <w:spacing w:after="160"/>
        <w:jc w:val="both"/>
        <w:rPr>
          <w:rFonts w:ascii="Arial" w:eastAsia="Calibri" w:hAnsi="Arial" w:cs="Arial"/>
          <w:noProof w:val="0"/>
          <w:lang w:val="de-DE" w:eastAsia="en-US" w:bidi="he-IL"/>
        </w:rPr>
      </w:pPr>
    </w:p>
    <w:p w:rsidR="002C2E84" w:rsidRPr="00EA4CB4" w:rsidRDefault="002C2E84" w:rsidP="00EA4CB4">
      <w:pPr>
        <w:rPr>
          <w:rFonts w:ascii="Arial" w:hAnsi="Arial" w:cs="Arial"/>
          <w:b/>
          <w:lang w:val="de-DE"/>
        </w:rPr>
      </w:pPr>
      <w:r w:rsidRPr="00EA4CB4">
        <w:rPr>
          <w:rFonts w:ascii="Arial" w:hAnsi="Arial" w:cs="Arial"/>
          <w:b/>
          <w:lang w:val="de-DE"/>
        </w:rPr>
        <w:t>Text B:</w:t>
      </w:r>
    </w:p>
    <w:p w:rsidR="002C2E84" w:rsidRPr="002C2E84" w:rsidRDefault="002C2E84" w:rsidP="002C2E84">
      <w:pPr>
        <w:tabs>
          <w:tab w:val="left" w:pos="570"/>
        </w:tabs>
        <w:spacing w:after="160"/>
        <w:jc w:val="both"/>
        <w:rPr>
          <w:rFonts w:ascii="Arial" w:hAnsi="Arial"/>
          <w:iCs/>
          <w:noProof w:val="0"/>
          <w:lang w:val="de-DE"/>
        </w:rPr>
      </w:pPr>
      <w:r w:rsidRPr="002C2E84">
        <w:rPr>
          <w:rFonts w:ascii="Arial" w:hAnsi="Arial"/>
          <w:iCs/>
          <w:noProof w:val="0"/>
          <w:highlight w:val="lightGray"/>
          <w:lang w:val="de-DE"/>
        </w:rPr>
        <w:t>Er lief ihm entgegen:</w:t>
      </w:r>
      <w:r w:rsidRPr="002C2E84">
        <w:rPr>
          <w:rFonts w:ascii="Arial" w:hAnsi="Arial"/>
          <w:iCs/>
          <w:noProof w:val="0"/>
          <w:lang w:val="de-DE"/>
        </w:rPr>
        <w:t xml:space="preserve"> weil er meinte, er sei mit Reichtümern beladen, denn (schon) der Hausknecht war hierher gekommen mit zehn beladenen Kamelen.</w:t>
      </w:r>
    </w:p>
    <w:p w:rsidR="002C2E84" w:rsidRPr="002C2E84" w:rsidRDefault="002C2E84" w:rsidP="002C2E84">
      <w:pPr>
        <w:tabs>
          <w:tab w:val="left" w:pos="570"/>
        </w:tabs>
        <w:spacing w:after="160"/>
        <w:jc w:val="both"/>
        <w:rPr>
          <w:rFonts w:ascii="Arial" w:hAnsi="Arial"/>
          <w:iCs/>
          <w:noProof w:val="0"/>
          <w:lang w:val="de-DE"/>
        </w:rPr>
      </w:pPr>
      <w:r w:rsidRPr="002C2E84">
        <w:rPr>
          <w:rFonts w:ascii="Arial" w:hAnsi="Arial"/>
          <w:iCs/>
          <w:noProof w:val="0"/>
          <w:highlight w:val="lightGray"/>
          <w:lang w:val="de-DE"/>
        </w:rPr>
        <w:t>Umarmte ihn:</w:t>
      </w:r>
      <w:r w:rsidRPr="002C2E84">
        <w:rPr>
          <w:rFonts w:ascii="Arial" w:hAnsi="Arial"/>
          <w:iCs/>
          <w:noProof w:val="0"/>
          <w:lang w:val="de-DE"/>
        </w:rPr>
        <w:t xml:space="preserve"> als er nicht</w:t>
      </w:r>
      <w:r w:rsidR="00DC1280">
        <w:rPr>
          <w:rFonts w:ascii="Arial" w:hAnsi="Arial"/>
          <w:iCs/>
          <w:noProof w:val="0"/>
          <w:lang w:val="de-DE"/>
        </w:rPr>
        <w:t>s</w:t>
      </w:r>
      <w:r w:rsidRPr="002C2E84">
        <w:rPr>
          <w:rFonts w:ascii="Arial" w:hAnsi="Arial"/>
          <w:iCs/>
          <w:noProof w:val="0"/>
          <w:lang w:val="de-DE"/>
        </w:rPr>
        <w:t xml:space="preserve"> bei ihm sah, dachte er: Vielleicht hat er Goldmünzen mitgebracht, und sie sind in seinem Gewandbausch.</w:t>
      </w:r>
    </w:p>
    <w:p w:rsidR="002C2E84" w:rsidRPr="002C2E84" w:rsidRDefault="002C2E84" w:rsidP="002C2E84">
      <w:pPr>
        <w:tabs>
          <w:tab w:val="left" w:pos="570"/>
        </w:tabs>
        <w:spacing w:after="160"/>
        <w:jc w:val="both"/>
        <w:rPr>
          <w:rFonts w:ascii="Arial" w:hAnsi="Arial"/>
          <w:iCs/>
          <w:noProof w:val="0"/>
          <w:lang w:val="de-DE"/>
        </w:rPr>
      </w:pPr>
      <w:r w:rsidRPr="002C2E84">
        <w:rPr>
          <w:rFonts w:ascii="Arial" w:hAnsi="Arial"/>
          <w:iCs/>
          <w:noProof w:val="0"/>
          <w:highlight w:val="lightGray"/>
          <w:lang w:val="de-DE"/>
        </w:rPr>
        <w:t>Und er küsste ihn heftig:</w:t>
      </w:r>
      <w:r w:rsidRPr="002C2E84">
        <w:rPr>
          <w:rFonts w:ascii="Arial" w:hAnsi="Arial"/>
          <w:iCs/>
          <w:noProof w:val="0"/>
          <w:lang w:val="de-DE"/>
        </w:rPr>
        <w:t xml:space="preserve"> er dachte: vielleicht hat er Perlen mitgebracht, und sie sind in seinem Mund.</w:t>
      </w:r>
    </w:p>
    <w:p w:rsidR="002C2E84" w:rsidRPr="00C44730" w:rsidRDefault="00C44730" w:rsidP="00E067F8">
      <w:pPr>
        <w:tabs>
          <w:tab w:val="left" w:pos="570"/>
        </w:tabs>
        <w:jc w:val="both"/>
        <w:rPr>
          <w:rFonts w:ascii="Arial" w:eastAsia="Calibri" w:hAnsi="Arial" w:cs="Arial"/>
          <w:b/>
          <w:noProof w:val="0"/>
          <w:lang w:val="de-DE" w:eastAsia="en-US" w:bidi="he-IL"/>
        </w:rPr>
      </w:pPr>
      <w:r w:rsidRPr="00C44730">
        <w:rPr>
          <w:rFonts w:ascii="Arial" w:eastAsia="Calibri" w:hAnsi="Arial" w:cs="Arial"/>
          <w:b/>
          <w:noProof w:val="0"/>
          <w:lang w:val="de-DE" w:eastAsia="en-US" w:bidi="he-IL"/>
        </w:rPr>
        <w:t>Hinweis zur Korrektur der Übersetzungsleistung:</w:t>
      </w:r>
    </w:p>
    <w:p w:rsidR="00C44730" w:rsidRPr="00C44730" w:rsidRDefault="00C44730" w:rsidP="007B25DD">
      <w:pPr>
        <w:pStyle w:val="StandardWeb"/>
        <w:spacing w:before="0" w:beforeAutospacing="0" w:after="0" w:afterAutospacing="0"/>
        <w:rPr>
          <w:rFonts w:ascii="Arial" w:eastAsia="Calibri" w:hAnsi="Arial" w:cs="Arial"/>
          <w:lang w:eastAsia="en-US" w:bidi="he-IL"/>
        </w:rPr>
      </w:pPr>
      <w:r w:rsidRPr="00C44730">
        <w:rPr>
          <w:rFonts w:ascii="Arial" w:eastAsia="Calibri" w:hAnsi="Arial" w:cs="Arial"/>
          <w:lang w:eastAsia="en-US" w:bidi="he-IL"/>
        </w:rPr>
        <w:t>Der Grad der Übersetzungskompetenz zeigt sich am nachgewiesenen inhaltlich-sprachlichen Textverständnis. Zur Ermittlung der Übersetzungskompetenz sind sowohl besonders gelungene Lösungen zu würdigen als auch Verstöße und der Grad der Sinnentstellung festzustellen.</w:t>
      </w:r>
    </w:p>
    <w:p w:rsidR="00C44730" w:rsidRDefault="00C44730" w:rsidP="00C44730">
      <w:pPr>
        <w:rPr>
          <w:rFonts w:ascii="Arial" w:eastAsia="Calibri" w:hAnsi="Arial" w:cs="Arial"/>
          <w:noProof w:val="0"/>
          <w:lang w:val="de-DE" w:eastAsia="en-US" w:bidi="he-IL"/>
        </w:rPr>
      </w:pPr>
      <w:r w:rsidRPr="00C44730">
        <w:rPr>
          <w:rFonts w:ascii="Arial" w:eastAsia="Calibri" w:hAnsi="Arial" w:cs="Arial"/>
          <w:noProof w:val="0"/>
          <w:lang w:val="de-DE" w:eastAsia="en-US" w:bidi="he-IL"/>
        </w:rPr>
        <w:t>Die Note ausreichend (05 Punkte) wird erteilt, wenn der vorgelegte Text in seinem Gesamtsinn und seiner Gesamtstruktur noch verstanden ist. Davon kann in der Regel nicht mehr ausgegangen werden, wenn die Übersetzung auf je hundert Wörter des hebräischen Textes mehr als 10 Fehler aufweist. Entsprechende Fehlerrichtwerte für die Bewertung ergeben sich unter Berücksichtigung der Komplexität (Semantik, Wort-, Textgrammatik) des zu übersetzenden Ausgangstextes.</w:t>
      </w:r>
    </w:p>
    <w:p w:rsidR="007B25DD" w:rsidRPr="00114DAF" w:rsidRDefault="007B25DD" w:rsidP="00C44730">
      <w:pPr>
        <w:rPr>
          <w:rFonts w:eastAsia="Calibri"/>
          <w:lang w:val="de-DE"/>
        </w:rPr>
      </w:pPr>
    </w:p>
    <w:p w:rsidR="00C44730" w:rsidRPr="00114DAF" w:rsidRDefault="00C44730" w:rsidP="00C44730">
      <w:pPr>
        <w:rPr>
          <w:rFonts w:ascii="Arial" w:eastAsia="Calibri" w:hAnsi="Arial" w:cs="Arial"/>
          <w:lang w:val="de-DE"/>
        </w:rPr>
      </w:pPr>
      <w:r w:rsidRPr="00114DAF">
        <w:rPr>
          <w:rFonts w:ascii="Arial" w:eastAsia="Calibri" w:hAnsi="Arial" w:cs="Arial"/>
          <w:lang w:val="de-DE"/>
        </w:rPr>
        <w:t>(KLP Hebräisch, Gy/Ge Sek II, S. 30)</w:t>
      </w:r>
    </w:p>
    <w:p w:rsidR="002E4C6E" w:rsidRPr="002C2E84" w:rsidRDefault="00EA4CB4" w:rsidP="002E4C6E">
      <w:pPr>
        <w:spacing w:before="120" w:after="120"/>
        <w:rPr>
          <w:rFonts w:ascii="Arial" w:hAnsi="Arial" w:cs="Arial"/>
          <w:b/>
          <w:lang w:val="de-DE"/>
        </w:rPr>
      </w:pPr>
      <w:r>
        <w:rPr>
          <w:rFonts w:ascii="Arial" w:hAnsi="Arial" w:cs="Arial"/>
          <w:b/>
          <w:lang w:val="de-DE"/>
        </w:rPr>
        <w:lastRenderedPageBreak/>
        <w:t xml:space="preserve">Aufgabe 2, </w:t>
      </w:r>
      <w:r w:rsidR="002E4C6E">
        <w:rPr>
          <w:rFonts w:ascii="Arial" w:hAnsi="Arial" w:cs="Arial"/>
          <w:b/>
          <w:lang w:val="de-DE"/>
        </w:rPr>
        <w:t>Interpretationsaufgabe</w:t>
      </w:r>
      <w:r w:rsidR="002E4C6E" w:rsidRPr="002C2E84">
        <w:rPr>
          <w:rFonts w:ascii="Arial" w:hAnsi="Arial" w:cs="Arial"/>
          <w:b/>
          <w:lang w:val="de-DE"/>
        </w:rPr>
        <w:t xml:space="preserve"> (</w:t>
      </w:r>
      <w:r w:rsidR="002E4C6E">
        <w:rPr>
          <w:rFonts w:ascii="Arial" w:hAnsi="Arial" w:cs="Arial"/>
          <w:b/>
          <w:lang w:val="de-DE"/>
        </w:rPr>
        <w:t>Inhaltliche Leistung</w:t>
      </w:r>
      <w:r w:rsidR="002E4C6E" w:rsidRPr="002C2E84">
        <w:rPr>
          <w:rFonts w:ascii="Arial" w:hAnsi="Arial" w:cs="Arial"/>
          <w:b/>
          <w:lang w:val="de-DE"/>
        </w:rPr>
        <w:t>)</w:t>
      </w:r>
    </w:p>
    <w:p w:rsidR="002E4C6E" w:rsidRPr="00035A3A" w:rsidRDefault="002E4C6E" w:rsidP="00035A3A">
      <w:pPr>
        <w:spacing w:line="276" w:lineRule="auto"/>
        <w:rPr>
          <w:rFonts w:ascii="Arial" w:hAnsi="Arial" w:cs="Arial"/>
          <w:lang w:val="de-DE"/>
        </w:rPr>
      </w:pPr>
    </w:p>
    <w:p w:rsidR="00C14523" w:rsidRDefault="00863CB8" w:rsidP="00035A3A">
      <w:pPr>
        <w:rPr>
          <w:rFonts w:ascii="Arial" w:hAnsi="Arial" w:cs="Arial"/>
          <w:b/>
          <w:lang w:val="de-DE"/>
        </w:rPr>
      </w:pPr>
      <w:r w:rsidRPr="00035A3A">
        <w:rPr>
          <w:rFonts w:ascii="Arial" w:hAnsi="Arial" w:cs="Arial"/>
          <w:b/>
          <w:lang w:val="de-DE"/>
        </w:rPr>
        <w:t>Teila</w:t>
      </w:r>
      <w:r w:rsidR="00C14523" w:rsidRPr="00035A3A">
        <w:rPr>
          <w:rFonts w:ascii="Arial" w:hAnsi="Arial" w:cs="Arial"/>
          <w:b/>
          <w:lang w:val="de-DE"/>
        </w:rPr>
        <w:t xml:space="preserve">ufgabe </w:t>
      </w:r>
      <w:r w:rsidR="00EA4CB4">
        <w:rPr>
          <w:rFonts w:ascii="Arial" w:hAnsi="Arial" w:cs="Arial"/>
          <w:b/>
          <w:lang w:val="de-DE"/>
        </w:rPr>
        <w:t>a</w:t>
      </w:r>
    </w:p>
    <w:p w:rsidR="003F3867" w:rsidRPr="00035A3A" w:rsidRDefault="003F3867" w:rsidP="00035A3A">
      <w:pPr>
        <w:rPr>
          <w:rFonts w:ascii="Arial" w:hAnsi="Arial" w:cs="Arial"/>
          <w:b/>
          <w:lang w:val="de-DE"/>
        </w:rPr>
      </w:pP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C14523" w:rsidRPr="003D7754" w:rsidTr="009B7A74">
        <w:trPr>
          <w:cantSplit/>
          <w:trHeight w:val="275"/>
        </w:trPr>
        <w:tc>
          <w:tcPr>
            <w:tcW w:w="498" w:type="dxa"/>
            <w:vMerge w:val="restart"/>
          </w:tcPr>
          <w:p w:rsidR="00C14523" w:rsidRPr="00C14523" w:rsidRDefault="00C14523" w:rsidP="00C14523">
            <w:pPr>
              <w:tabs>
                <w:tab w:val="left" w:pos="284"/>
              </w:tabs>
              <w:jc w:val="center"/>
              <w:rPr>
                <w:rFonts w:ascii="Liberation Serif" w:hAnsi="Liberation Serif"/>
                <w:noProof w:val="0"/>
                <w:sz w:val="22"/>
                <w:szCs w:val="22"/>
                <w:lang w:val="de-DE"/>
              </w:rPr>
            </w:pPr>
          </w:p>
        </w:tc>
        <w:tc>
          <w:tcPr>
            <w:tcW w:w="7572" w:type="dxa"/>
          </w:tcPr>
          <w:p w:rsidR="00C14523" w:rsidRPr="00C14523" w:rsidRDefault="00C14523" w:rsidP="00C14523">
            <w:pPr>
              <w:tabs>
                <w:tab w:val="left" w:pos="284"/>
              </w:tabs>
              <w:rPr>
                <w:rFonts w:ascii="Liberation Serif" w:hAnsi="Liberation Serif"/>
                <w:b/>
                <w:noProof w:val="0"/>
                <w:sz w:val="22"/>
                <w:szCs w:val="22"/>
                <w:lang w:val="de-DE"/>
              </w:rPr>
            </w:pPr>
            <w:r w:rsidRPr="00C14523">
              <w:rPr>
                <w:rFonts w:ascii="Liberation Serif" w:hAnsi="Liberation Serif"/>
                <w:b/>
                <w:noProof w:val="0"/>
                <w:sz w:val="22"/>
                <w:szCs w:val="22"/>
                <w:lang w:val="de-DE"/>
              </w:rPr>
              <w:t>Anforderungen</w:t>
            </w:r>
          </w:p>
        </w:tc>
        <w:tc>
          <w:tcPr>
            <w:tcW w:w="768" w:type="dxa"/>
            <w:vMerge w:val="restart"/>
            <w:vAlign w:val="center"/>
          </w:tcPr>
          <w:p w:rsidR="00C14523" w:rsidRPr="00C14523" w:rsidRDefault="00C14523" w:rsidP="00C14523">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maximal</w:t>
            </w:r>
          </w:p>
          <w:p w:rsidR="00C14523" w:rsidRPr="00C14523" w:rsidRDefault="00C14523" w:rsidP="00C14523">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erreichbare</w:t>
            </w:r>
          </w:p>
          <w:p w:rsidR="00C14523" w:rsidRPr="00C14523" w:rsidRDefault="00C14523" w:rsidP="00C14523">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Punktzahl</w:t>
            </w:r>
          </w:p>
        </w:tc>
      </w:tr>
      <w:tr w:rsidR="00C14523" w:rsidRPr="003D7754" w:rsidTr="009B7A74">
        <w:trPr>
          <w:cantSplit/>
          <w:trHeight w:val="275"/>
        </w:trPr>
        <w:tc>
          <w:tcPr>
            <w:tcW w:w="498" w:type="dxa"/>
            <w:vMerge/>
          </w:tcPr>
          <w:p w:rsidR="00C14523" w:rsidRPr="00C14523" w:rsidRDefault="00C14523" w:rsidP="00C14523">
            <w:pPr>
              <w:tabs>
                <w:tab w:val="left" w:pos="284"/>
              </w:tabs>
              <w:jc w:val="center"/>
              <w:rPr>
                <w:rFonts w:ascii="Liberation Serif" w:hAnsi="Liberation Serif"/>
                <w:noProof w:val="0"/>
                <w:sz w:val="22"/>
                <w:szCs w:val="22"/>
                <w:lang w:val="de-DE"/>
              </w:rPr>
            </w:pPr>
          </w:p>
        </w:tc>
        <w:tc>
          <w:tcPr>
            <w:tcW w:w="7572" w:type="dxa"/>
          </w:tcPr>
          <w:p w:rsidR="00C14523" w:rsidRPr="00C14523" w:rsidRDefault="003F633C" w:rsidP="00C14523">
            <w:pPr>
              <w:tabs>
                <w:tab w:val="left" w:pos="284"/>
              </w:tabs>
              <w:jc w:val="center"/>
              <w:rPr>
                <w:rFonts w:ascii="Liberation Serif" w:hAnsi="Liberation Serif"/>
                <w:b/>
                <w:noProof w:val="0"/>
                <w:sz w:val="22"/>
                <w:szCs w:val="22"/>
                <w:lang w:val="de-DE"/>
              </w:rPr>
            </w:pPr>
            <w:r>
              <w:rPr>
                <w:rFonts w:ascii="Liberation Serif" w:hAnsi="Liberation Serif"/>
                <w:b/>
                <w:noProof w:val="0"/>
                <w:sz w:val="22"/>
                <w:szCs w:val="22"/>
                <w:lang w:val="de-DE"/>
              </w:rPr>
              <w:t>Der Prüfling…</w:t>
            </w:r>
          </w:p>
        </w:tc>
        <w:tc>
          <w:tcPr>
            <w:tcW w:w="768" w:type="dxa"/>
            <w:vMerge/>
          </w:tcPr>
          <w:p w:rsidR="00C14523" w:rsidRPr="00C14523" w:rsidRDefault="00C14523" w:rsidP="00C14523">
            <w:pPr>
              <w:tabs>
                <w:tab w:val="left" w:pos="284"/>
              </w:tabs>
              <w:jc w:val="center"/>
              <w:rPr>
                <w:rFonts w:ascii="Liberation Serif" w:hAnsi="Liberation Serif"/>
                <w:b/>
                <w:noProof w:val="0"/>
                <w:sz w:val="12"/>
                <w:szCs w:val="12"/>
                <w:lang w:val="de-DE"/>
              </w:rPr>
            </w:pPr>
          </w:p>
        </w:tc>
      </w:tr>
      <w:tr w:rsidR="00C14523" w:rsidRPr="00C14523" w:rsidTr="009B7A74">
        <w:tc>
          <w:tcPr>
            <w:tcW w:w="498" w:type="dxa"/>
          </w:tcPr>
          <w:p w:rsidR="00C14523" w:rsidRPr="00C14523" w:rsidRDefault="00C14523" w:rsidP="00C14523">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1</w:t>
            </w:r>
          </w:p>
        </w:tc>
        <w:tc>
          <w:tcPr>
            <w:tcW w:w="7572" w:type="dxa"/>
          </w:tcPr>
          <w:p w:rsidR="00C14523" w:rsidRPr="00763558" w:rsidRDefault="00763558" w:rsidP="00DC1280">
            <w:pPr>
              <w:tabs>
                <w:tab w:val="left" w:pos="284"/>
              </w:tabs>
              <w:rPr>
                <w:rFonts w:ascii="Liberation Serif" w:hAnsi="Liberation Serif"/>
                <w:noProof w:val="0"/>
                <w:sz w:val="22"/>
                <w:szCs w:val="22"/>
                <w:lang w:val="de-DE"/>
              </w:rPr>
            </w:pPr>
            <w:r w:rsidRPr="00763558">
              <w:rPr>
                <w:sz w:val="20"/>
                <w:szCs w:val="20"/>
                <w:lang w:val="de-DE"/>
              </w:rPr>
              <w:t>erläutert den Dialog zwischen Jakob und den Hirten (V. 4-6) als freund</w:t>
            </w:r>
            <w:r w:rsidRPr="00763558">
              <w:rPr>
                <w:sz w:val="20"/>
                <w:szCs w:val="20"/>
                <w:lang w:val="de-DE"/>
              </w:rPr>
              <w:softHyphen/>
              <w:t>lich-höfliche Begrüßung unter Unbekannten (</w:t>
            </w:r>
            <w:r w:rsidR="00DC1280">
              <w:rPr>
                <w:sz w:val="20"/>
                <w:szCs w:val="20"/>
                <w:lang w:val="de-DE"/>
              </w:rPr>
              <w:t>"</w:t>
            </w:r>
            <w:r w:rsidRPr="00763558">
              <w:rPr>
                <w:sz w:val="20"/>
                <w:szCs w:val="20"/>
                <w:lang w:val="de-DE"/>
              </w:rPr>
              <w:t>Brüder</w:t>
            </w:r>
            <w:r w:rsidR="00DC1280">
              <w:rPr>
                <w:sz w:val="20"/>
                <w:szCs w:val="20"/>
                <w:lang w:val="de-DE"/>
              </w:rPr>
              <w:t>"</w:t>
            </w:r>
            <w:r w:rsidRPr="00763558">
              <w:rPr>
                <w:sz w:val="20"/>
                <w:szCs w:val="20"/>
                <w:lang w:val="de-DE"/>
              </w:rPr>
              <w:t>) mit an</w:t>
            </w:r>
            <w:r w:rsidRPr="00763558">
              <w:rPr>
                <w:sz w:val="20"/>
                <w:szCs w:val="20"/>
                <w:lang w:val="de-DE"/>
              </w:rPr>
              <w:softHyphen/>
              <w:t>schließender Erkundigung.</w:t>
            </w:r>
          </w:p>
        </w:tc>
        <w:tc>
          <w:tcPr>
            <w:tcW w:w="768" w:type="dxa"/>
          </w:tcPr>
          <w:p w:rsidR="00C14523" w:rsidRPr="00C14523" w:rsidRDefault="00763558"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r>
      <w:tr w:rsidR="00763558" w:rsidRPr="00763558" w:rsidTr="009B7A74">
        <w:tc>
          <w:tcPr>
            <w:tcW w:w="498" w:type="dxa"/>
          </w:tcPr>
          <w:p w:rsidR="00763558" w:rsidRPr="00C14523" w:rsidRDefault="000C048B"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2</w:t>
            </w:r>
          </w:p>
        </w:tc>
        <w:tc>
          <w:tcPr>
            <w:tcW w:w="7572" w:type="dxa"/>
          </w:tcPr>
          <w:p w:rsidR="00763558" w:rsidRPr="00763558" w:rsidRDefault="00763558" w:rsidP="00DC2109">
            <w:pPr>
              <w:tabs>
                <w:tab w:val="left" w:pos="284"/>
              </w:tabs>
              <w:rPr>
                <w:rFonts w:ascii="Liberation Serif" w:hAnsi="Liberation Serif"/>
                <w:i/>
                <w:noProof w:val="0"/>
                <w:color w:val="000000"/>
                <w:sz w:val="22"/>
                <w:szCs w:val="22"/>
                <w:lang w:val="de-DE"/>
              </w:rPr>
            </w:pPr>
            <w:r w:rsidRPr="00763558">
              <w:rPr>
                <w:sz w:val="20"/>
                <w:szCs w:val="20"/>
                <w:lang w:val="de-DE"/>
              </w:rPr>
              <w:t>erläutert die Begrüßung Rachels durch Jakob (V. 11f) als überschwänglichen, einseitigen Gefühlsausbruch (Küssen und Weinen gehen der artikulierten Rede und der Vorstellung voraus; auch im Volltext kommen nur das Aufdecken des Brunnens und das Tränken des Viehs hinzu).</w:t>
            </w:r>
          </w:p>
        </w:tc>
        <w:tc>
          <w:tcPr>
            <w:tcW w:w="768" w:type="dxa"/>
          </w:tcPr>
          <w:p w:rsidR="00763558" w:rsidRPr="00C14523" w:rsidRDefault="00ED477C"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r>
      <w:tr w:rsidR="00763558" w:rsidRPr="00763558" w:rsidTr="009B7A74">
        <w:tc>
          <w:tcPr>
            <w:tcW w:w="498" w:type="dxa"/>
          </w:tcPr>
          <w:p w:rsidR="00763558" w:rsidRPr="00C14523" w:rsidRDefault="000C048B"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c>
          <w:tcPr>
            <w:tcW w:w="7572" w:type="dxa"/>
          </w:tcPr>
          <w:p w:rsidR="00763558" w:rsidRPr="00763558" w:rsidRDefault="00763558" w:rsidP="00C14523">
            <w:pPr>
              <w:tabs>
                <w:tab w:val="left" w:pos="284"/>
              </w:tabs>
              <w:rPr>
                <w:rFonts w:ascii="Liberation Serif" w:hAnsi="Liberation Serif"/>
                <w:i/>
                <w:noProof w:val="0"/>
                <w:color w:val="000000"/>
                <w:sz w:val="22"/>
                <w:szCs w:val="22"/>
                <w:lang w:val="de-DE"/>
              </w:rPr>
            </w:pPr>
            <w:r w:rsidRPr="00763558">
              <w:rPr>
                <w:rFonts w:cs="Arial"/>
                <w:color w:val="000000"/>
                <w:sz w:val="20"/>
                <w:szCs w:val="20"/>
                <w:lang w:val="de-DE"/>
              </w:rPr>
              <w:t>erläutert die dritte Begrüßungsszene (V. 13) als Ausdruck eines familiär-herzlichen Willkommens zwischen Verwandten.</w:t>
            </w:r>
          </w:p>
        </w:tc>
        <w:tc>
          <w:tcPr>
            <w:tcW w:w="768" w:type="dxa"/>
          </w:tcPr>
          <w:p w:rsidR="00763558" w:rsidRPr="00C14523" w:rsidRDefault="00ED477C"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r>
      <w:tr w:rsidR="00763558" w:rsidRPr="00763558" w:rsidTr="009B7A74">
        <w:tc>
          <w:tcPr>
            <w:tcW w:w="498" w:type="dxa"/>
          </w:tcPr>
          <w:p w:rsidR="00763558" w:rsidRPr="00C14523" w:rsidRDefault="000C048B"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c>
          <w:tcPr>
            <w:tcW w:w="7572" w:type="dxa"/>
          </w:tcPr>
          <w:p w:rsidR="00B33D84" w:rsidRPr="00B33D84" w:rsidRDefault="00B33D84" w:rsidP="00B33D84">
            <w:pPr>
              <w:tabs>
                <w:tab w:val="left" w:pos="284"/>
              </w:tabs>
              <w:rPr>
                <w:rFonts w:cs="Arial"/>
                <w:color w:val="000000"/>
                <w:sz w:val="20"/>
                <w:szCs w:val="20"/>
                <w:lang w:val="de-DE"/>
              </w:rPr>
            </w:pPr>
            <w:r w:rsidRPr="00B33D84">
              <w:rPr>
                <w:rFonts w:cs="Arial"/>
                <w:color w:val="000000"/>
                <w:sz w:val="20"/>
                <w:szCs w:val="20"/>
                <w:lang w:val="de-DE"/>
              </w:rPr>
              <w:t>vergleicht die drei Begrüßungsszenen und arbeitet dabei z.B. heraus,</w:t>
            </w:r>
          </w:p>
          <w:p w:rsidR="00B33D84" w:rsidRPr="00B33D84" w:rsidRDefault="00B33D84" w:rsidP="003C06FF">
            <w:pPr>
              <w:numPr>
                <w:ilvl w:val="0"/>
                <w:numId w:val="18"/>
              </w:numPr>
              <w:tabs>
                <w:tab w:val="left" w:pos="426"/>
              </w:tabs>
              <w:rPr>
                <w:rFonts w:cs="Arial"/>
                <w:color w:val="000000"/>
                <w:sz w:val="20"/>
                <w:szCs w:val="20"/>
                <w:lang w:val="de-DE"/>
              </w:rPr>
            </w:pPr>
            <w:r w:rsidRPr="00B33D84">
              <w:rPr>
                <w:rFonts w:cs="Arial"/>
                <w:color w:val="000000"/>
                <w:sz w:val="20"/>
                <w:szCs w:val="20"/>
                <w:lang w:val="de-DE"/>
              </w:rPr>
              <w:t>dass sie die Eigenschaft einer Erstbegegnung bisher Unbekannter gemeinsam haben,</w:t>
            </w:r>
          </w:p>
          <w:p w:rsidR="00B33D84" w:rsidRPr="00B33D84" w:rsidRDefault="00B33D84" w:rsidP="003C06FF">
            <w:pPr>
              <w:numPr>
                <w:ilvl w:val="0"/>
                <w:numId w:val="18"/>
              </w:numPr>
              <w:tabs>
                <w:tab w:val="left" w:pos="426"/>
              </w:tabs>
              <w:rPr>
                <w:rFonts w:cs="Arial"/>
                <w:color w:val="000000"/>
                <w:sz w:val="20"/>
                <w:szCs w:val="20"/>
                <w:lang w:val="de-DE"/>
              </w:rPr>
            </w:pPr>
            <w:r w:rsidRPr="00B33D84">
              <w:rPr>
                <w:rFonts w:cs="Arial"/>
                <w:color w:val="000000"/>
                <w:sz w:val="20"/>
                <w:szCs w:val="20"/>
                <w:lang w:val="de-DE"/>
              </w:rPr>
              <w:t>dass die Antworten der Hirten, die sich auf das Notwendige beschränken und keine Gegenfragen stellen, auf eine eher distanzierte, vielleicht sogar abweisende Haltung schließen lassen,</w:t>
            </w:r>
          </w:p>
          <w:p w:rsidR="00B33D84" w:rsidRDefault="00B33D84" w:rsidP="003C06FF">
            <w:pPr>
              <w:numPr>
                <w:ilvl w:val="0"/>
                <w:numId w:val="18"/>
              </w:numPr>
              <w:tabs>
                <w:tab w:val="left" w:pos="426"/>
              </w:tabs>
              <w:rPr>
                <w:rFonts w:cs="Arial"/>
                <w:color w:val="000000"/>
                <w:sz w:val="20"/>
                <w:szCs w:val="20"/>
                <w:lang w:val="de-DE"/>
              </w:rPr>
            </w:pPr>
            <w:r w:rsidRPr="00B33D84">
              <w:rPr>
                <w:rFonts w:cs="Arial"/>
                <w:color w:val="000000"/>
                <w:sz w:val="20"/>
                <w:szCs w:val="20"/>
                <w:lang w:val="de-DE"/>
              </w:rPr>
              <w:t>dass der Erzähler in V. 11f mit seinen Mitteln „Liebe auf den ersten Blick" darstellen will,</w:t>
            </w:r>
          </w:p>
          <w:p w:rsidR="00B33D84" w:rsidRPr="00B33D84" w:rsidRDefault="00B33D84" w:rsidP="003C06FF">
            <w:pPr>
              <w:numPr>
                <w:ilvl w:val="0"/>
                <w:numId w:val="18"/>
              </w:numPr>
              <w:tabs>
                <w:tab w:val="left" w:pos="426"/>
              </w:tabs>
              <w:rPr>
                <w:rFonts w:cs="Arial"/>
                <w:color w:val="000000"/>
                <w:sz w:val="20"/>
                <w:szCs w:val="20"/>
                <w:lang w:val="de-DE"/>
              </w:rPr>
            </w:pPr>
            <w:r w:rsidRPr="00B33D84">
              <w:rPr>
                <w:rFonts w:cs="Arial"/>
                <w:color w:val="000000"/>
                <w:sz w:val="20"/>
                <w:szCs w:val="20"/>
                <w:lang w:val="de-DE"/>
              </w:rPr>
              <w:t>dass die Verschiebung der Wurzel</w:t>
            </w:r>
            <w:r w:rsidRPr="00B33D84">
              <w:rPr>
                <w:rFonts w:cs="Arial"/>
                <w:color w:val="000000"/>
                <w:sz w:val="32"/>
                <w:szCs w:val="32"/>
                <w:lang w:val="de-DE"/>
              </w:rPr>
              <w:t xml:space="preserve"> </w:t>
            </w:r>
            <w:r w:rsidRPr="00B33D84">
              <w:rPr>
                <w:rFonts w:cs="Arial" w:hint="cs"/>
                <w:color w:val="000000"/>
                <w:sz w:val="32"/>
                <w:szCs w:val="32"/>
                <w:vertAlign w:val="subscript"/>
                <w:rtl/>
                <w:lang w:val="de-DE" w:bidi="he-IL"/>
              </w:rPr>
              <w:t>נשק</w:t>
            </w:r>
            <w:r w:rsidRPr="00B33D84">
              <w:rPr>
                <w:rFonts w:cs="Arial"/>
                <w:color w:val="000000"/>
                <w:sz w:val="32"/>
                <w:szCs w:val="32"/>
                <w:lang w:val="de-DE"/>
              </w:rPr>
              <w:t xml:space="preserve"> </w:t>
            </w:r>
            <w:r w:rsidRPr="00B33D84">
              <w:rPr>
                <w:rFonts w:cs="Arial"/>
                <w:color w:val="000000"/>
                <w:sz w:val="20"/>
                <w:szCs w:val="20"/>
                <w:lang w:val="de-DE"/>
              </w:rPr>
              <w:t>vom Grundstamm (V. 11) - zum Doppelungsstamm (V. 13) als Steigerung gedeutet werden kann (GESENIUS-</w:t>
            </w:r>
            <w:r w:rsidRPr="00B33D84">
              <w:rPr>
                <w:rFonts w:cs="Arial"/>
                <w:color w:val="000000"/>
                <w:sz w:val="20"/>
                <w:szCs w:val="20"/>
                <w:lang w:val="de-DE"/>
              </w:rPr>
              <w:softHyphen/>
              <w:t>BUHL: „viel und lange küssen").</w:t>
            </w:r>
          </w:p>
        </w:tc>
        <w:tc>
          <w:tcPr>
            <w:tcW w:w="768" w:type="dxa"/>
          </w:tcPr>
          <w:p w:rsidR="00763558" w:rsidRPr="00C14523" w:rsidRDefault="00ED477C"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r>
      <w:tr w:rsidR="00763558" w:rsidRPr="00763558" w:rsidTr="009B7A74">
        <w:tc>
          <w:tcPr>
            <w:tcW w:w="498" w:type="dxa"/>
          </w:tcPr>
          <w:p w:rsidR="00763558" w:rsidRPr="00C14523" w:rsidRDefault="000C048B"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c>
          <w:tcPr>
            <w:tcW w:w="7572" w:type="dxa"/>
          </w:tcPr>
          <w:p w:rsidR="00763558" w:rsidRPr="00763558" w:rsidRDefault="000C048B" w:rsidP="00C14523">
            <w:pPr>
              <w:tabs>
                <w:tab w:val="left" w:pos="284"/>
              </w:tabs>
              <w:rPr>
                <w:rFonts w:cs="Arial"/>
                <w:color w:val="000000"/>
                <w:sz w:val="20"/>
                <w:szCs w:val="20"/>
                <w:lang w:val="de-DE"/>
              </w:rPr>
            </w:pPr>
            <w:r>
              <w:rPr>
                <w:rFonts w:cs="Arial"/>
                <w:color w:val="000000"/>
                <w:sz w:val="20"/>
                <w:szCs w:val="20"/>
                <w:lang w:val="de-DE"/>
              </w:rPr>
              <w:t>erfüllt ein weiteres aufgabenbezogenes Kriterium</w:t>
            </w:r>
            <w:r w:rsidR="000C1341">
              <w:rPr>
                <w:rFonts w:cs="Arial"/>
                <w:color w:val="000000"/>
                <w:sz w:val="20"/>
                <w:szCs w:val="20"/>
                <w:lang w:val="de-DE"/>
              </w:rPr>
              <w:t>.</w:t>
            </w:r>
            <w:r w:rsidR="00DC1280">
              <w:rPr>
                <w:rFonts w:cs="Arial"/>
                <w:color w:val="000000"/>
                <w:sz w:val="20"/>
                <w:szCs w:val="20"/>
                <w:lang w:val="de-DE"/>
              </w:rPr>
              <w:t xml:space="preserve"> (2)</w:t>
            </w:r>
          </w:p>
        </w:tc>
        <w:tc>
          <w:tcPr>
            <w:tcW w:w="768" w:type="dxa"/>
          </w:tcPr>
          <w:p w:rsidR="00763558" w:rsidRPr="00C14523" w:rsidRDefault="00763558" w:rsidP="00C14523">
            <w:pPr>
              <w:tabs>
                <w:tab w:val="left" w:pos="284"/>
              </w:tabs>
              <w:jc w:val="center"/>
              <w:outlineLvl w:val="0"/>
              <w:rPr>
                <w:rFonts w:ascii="Liberation Serif" w:hAnsi="Liberation Serif" w:cs="Arial"/>
                <w:noProof w:val="0"/>
                <w:sz w:val="22"/>
                <w:szCs w:val="22"/>
                <w:lang w:val="de-DE"/>
              </w:rPr>
            </w:pPr>
          </w:p>
        </w:tc>
      </w:tr>
      <w:tr w:rsidR="00763558" w:rsidRPr="00763558" w:rsidTr="009B7A74">
        <w:tc>
          <w:tcPr>
            <w:tcW w:w="498" w:type="dxa"/>
          </w:tcPr>
          <w:p w:rsidR="00763558" w:rsidRPr="00763558" w:rsidRDefault="00763558" w:rsidP="00C14523">
            <w:pPr>
              <w:tabs>
                <w:tab w:val="left" w:pos="284"/>
              </w:tabs>
              <w:jc w:val="center"/>
              <w:outlineLvl w:val="0"/>
              <w:rPr>
                <w:rFonts w:ascii="Liberation Serif" w:hAnsi="Liberation Serif" w:cs="Arial"/>
                <w:b/>
                <w:noProof w:val="0"/>
                <w:sz w:val="22"/>
                <w:szCs w:val="22"/>
                <w:lang w:val="de-DE"/>
              </w:rPr>
            </w:pPr>
          </w:p>
        </w:tc>
        <w:tc>
          <w:tcPr>
            <w:tcW w:w="7572" w:type="dxa"/>
          </w:tcPr>
          <w:p w:rsidR="00763558" w:rsidRPr="00763558" w:rsidRDefault="00763558" w:rsidP="00763558">
            <w:pPr>
              <w:tabs>
                <w:tab w:val="left" w:pos="284"/>
              </w:tabs>
              <w:rPr>
                <w:rFonts w:cs="Arial"/>
                <w:b/>
                <w:color w:val="000000"/>
                <w:sz w:val="20"/>
                <w:szCs w:val="20"/>
                <w:lang w:val="de-DE"/>
              </w:rPr>
            </w:pPr>
            <w:r w:rsidRPr="00763558">
              <w:rPr>
                <w:rFonts w:cs="Arial"/>
                <w:b/>
                <w:color w:val="000000"/>
                <w:sz w:val="20"/>
                <w:szCs w:val="20"/>
                <w:lang w:val="de-DE"/>
              </w:rPr>
              <w:t>Summe 1. Teilaufgabe</w:t>
            </w:r>
          </w:p>
        </w:tc>
        <w:tc>
          <w:tcPr>
            <w:tcW w:w="768" w:type="dxa"/>
          </w:tcPr>
          <w:p w:rsidR="00763558" w:rsidRPr="00763558" w:rsidRDefault="00763558" w:rsidP="00C14523">
            <w:pPr>
              <w:tabs>
                <w:tab w:val="left" w:pos="284"/>
              </w:tabs>
              <w:jc w:val="center"/>
              <w:outlineLvl w:val="0"/>
              <w:rPr>
                <w:rFonts w:ascii="Liberation Serif" w:hAnsi="Liberation Serif" w:cs="Arial"/>
                <w:b/>
                <w:noProof w:val="0"/>
                <w:sz w:val="22"/>
                <w:szCs w:val="22"/>
                <w:lang w:val="de-DE"/>
              </w:rPr>
            </w:pPr>
            <w:r w:rsidRPr="00763558">
              <w:rPr>
                <w:rFonts w:ascii="Liberation Serif" w:hAnsi="Liberation Serif" w:cs="Arial"/>
                <w:b/>
                <w:noProof w:val="0"/>
                <w:sz w:val="22"/>
                <w:szCs w:val="22"/>
                <w:lang w:val="de-DE"/>
              </w:rPr>
              <w:t>20</w:t>
            </w:r>
          </w:p>
        </w:tc>
      </w:tr>
    </w:tbl>
    <w:p w:rsidR="003D7754" w:rsidRDefault="003D7754" w:rsidP="0055626D">
      <w:pPr>
        <w:ind w:left="360"/>
        <w:rPr>
          <w:lang w:val="de-DE"/>
        </w:rPr>
      </w:pPr>
    </w:p>
    <w:p w:rsidR="003F3867" w:rsidRDefault="003F3867" w:rsidP="0055626D">
      <w:pPr>
        <w:ind w:left="360"/>
        <w:rPr>
          <w:lang w:val="de-DE"/>
        </w:rPr>
      </w:pPr>
    </w:p>
    <w:p w:rsidR="00B14BFF" w:rsidRDefault="00B14BFF" w:rsidP="00B14BFF">
      <w:pPr>
        <w:rPr>
          <w:rFonts w:ascii="Arial" w:hAnsi="Arial" w:cs="Arial"/>
          <w:b/>
          <w:lang w:val="de-DE"/>
        </w:rPr>
      </w:pPr>
      <w:r w:rsidRPr="00035A3A">
        <w:rPr>
          <w:rFonts w:ascii="Arial" w:hAnsi="Arial" w:cs="Arial"/>
          <w:b/>
          <w:lang w:val="de-DE"/>
        </w:rPr>
        <w:t>Teila</w:t>
      </w:r>
      <w:r>
        <w:rPr>
          <w:rFonts w:ascii="Arial" w:hAnsi="Arial" w:cs="Arial"/>
          <w:b/>
          <w:lang w:val="de-DE"/>
        </w:rPr>
        <w:t xml:space="preserve">ufgabe </w:t>
      </w:r>
      <w:r w:rsidR="00EA4CB4">
        <w:rPr>
          <w:rFonts w:ascii="Arial" w:hAnsi="Arial" w:cs="Arial"/>
          <w:b/>
          <w:lang w:val="de-DE"/>
        </w:rPr>
        <w:t>b</w:t>
      </w:r>
    </w:p>
    <w:p w:rsidR="003F3867" w:rsidRPr="00035A3A" w:rsidRDefault="003F3867" w:rsidP="00B14BFF">
      <w:pPr>
        <w:rPr>
          <w:rFonts w:ascii="Arial" w:hAnsi="Arial" w:cs="Arial"/>
          <w:b/>
          <w:lang w:val="de-DE"/>
        </w:rPr>
      </w:pP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B14BFF" w:rsidRPr="003D7754" w:rsidTr="00B85E37">
        <w:trPr>
          <w:cantSplit/>
          <w:trHeight w:val="275"/>
        </w:trPr>
        <w:tc>
          <w:tcPr>
            <w:tcW w:w="498" w:type="dxa"/>
            <w:vMerge w:val="restart"/>
          </w:tcPr>
          <w:p w:rsidR="00B14BFF" w:rsidRPr="00C14523" w:rsidRDefault="00B14BFF" w:rsidP="00B85E37">
            <w:pPr>
              <w:tabs>
                <w:tab w:val="left" w:pos="284"/>
              </w:tabs>
              <w:jc w:val="center"/>
              <w:rPr>
                <w:rFonts w:ascii="Liberation Serif" w:hAnsi="Liberation Serif"/>
                <w:noProof w:val="0"/>
                <w:sz w:val="22"/>
                <w:szCs w:val="22"/>
                <w:lang w:val="de-DE"/>
              </w:rPr>
            </w:pPr>
          </w:p>
        </w:tc>
        <w:tc>
          <w:tcPr>
            <w:tcW w:w="7572" w:type="dxa"/>
          </w:tcPr>
          <w:p w:rsidR="00B14BFF" w:rsidRPr="00C14523" w:rsidRDefault="00B14BFF" w:rsidP="00B85E37">
            <w:pPr>
              <w:tabs>
                <w:tab w:val="left" w:pos="284"/>
              </w:tabs>
              <w:rPr>
                <w:rFonts w:ascii="Liberation Serif" w:hAnsi="Liberation Serif"/>
                <w:b/>
                <w:noProof w:val="0"/>
                <w:sz w:val="22"/>
                <w:szCs w:val="22"/>
                <w:lang w:val="de-DE"/>
              </w:rPr>
            </w:pPr>
            <w:r w:rsidRPr="00C14523">
              <w:rPr>
                <w:rFonts w:ascii="Liberation Serif" w:hAnsi="Liberation Serif"/>
                <w:b/>
                <w:noProof w:val="0"/>
                <w:sz w:val="22"/>
                <w:szCs w:val="22"/>
                <w:lang w:val="de-DE"/>
              </w:rPr>
              <w:t>Anforderungen</w:t>
            </w:r>
          </w:p>
        </w:tc>
        <w:tc>
          <w:tcPr>
            <w:tcW w:w="768" w:type="dxa"/>
            <w:vMerge w:val="restart"/>
            <w:vAlign w:val="center"/>
          </w:tcPr>
          <w:p w:rsidR="00B14BFF" w:rsidRPr="00C14523" w:rsidRDefault="00B14BFF"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maximal</w:t>
            </w:r>
          </w:p>
          <w:p w:rsidR="00B14BFF" w:rsidRPr="00C14523" w:rsidRDefault="00B14BFF"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erreichbare</w:t>
            </w:r>
          </w:p>
          <w:p w:rsidR="00B14BFF" w:rsidRPr="00C14523" w:rsidRDefault="00B14BFF"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Punktzahl</w:t>
            </w:r>
          </w:p>
        </w:tc>
      </w:tr>
      <w:tr w:rsidR="00B14BFF" w:rsidRPr="003D7754" w:rsidTr="00B85E37">
        <w:trPr>
          <w:cantSplit/>
          <w:trHeight w:val="275"/>
        </w:trPr>
        <w:tc>
          <w:tcPr>
            <w:tcW w:w="498" w:type="dxa"/>
            <w:vMerge/>
          </w:tcPr>
          <w:p w:rsidR="00B14BFF" w:rsidRPr="00C14523" w:rsidRDefault="00B14BFF" w:rsidP="00B85E37">
            <w:pPr>
              <w:tabs>
                <w:tab w:val="left" w:pos="284"/>
              </w:tabs>
              <w:jc w:val="center"/>
              <w:rPr>
                <w:rFonts w:ascii="Liberation Serif" w:hAnsi="Liberation Serif"/>
                <w:noProof w:val="0"/>
                <w:sz w:val="22"/>
                <w:szCs w:val="22"/>
                <w:lang w:val="de-DE"/>
              </w:rPr>
            </w:pPr>
          </w:p>
        </w:tc>
        <w:tc>
          <w:tcPr>
            <w:tcW w:w="7572" w:type="dxa"/>
          </w:tcPr>
          <w:p w:rsidR="00B14BFF" w:rsidRPr="00C14523" w:rsidRDefault="00B14BFF" w:rsidP="00B85E37">
            <w:pPr>
              <w:tabs>
                <w:tab w:val="left" w:pos="284"/>
              </w:tabs>
              <w:jc w:val="center"/>
              <w:rPr>
                <w:rFonts w:ascii="Liberation Serif" w:hAnsi="Liberation Serif"/>
                <w:b/>
                <w:noProof w:val="0"/>
                <w:sz w:val="22"/>
                <w:szCs w:val="22"/>
                <w:lang w:val="de-DE"/>
              </w:rPr>
            </w:pPr>
            <w:r>
              <w:rPr>
                <w:rFonts w:ascii="Liberation Serif" w:hAnsi="Liberation Serif"/>
                <w:b/>
                <w:noProof w:val="0"/>
                <w:sz w:val="22"/>
                <w:szCs w:val="22"/>
                <w:lang w:val="de-DE"/>
              </w:rPr>
              <w:t>Der Prüfling…</w:t>
            </w:r>
          </w:p>
        </w:tc>
        <w:tc>
          <w:tcPr>
            <w:tcW w:w="768" w:type="dxa"/>
            <w:vMerge/>
          </w:tcPr>
          <w:p w:rsidR="00B14BFF" w:rsidRPr="00C14523" w:rsidRDefault="00B14BFF" w:rsidP="00B85E37">
            <w:pPr>
              <w:tabs>
                <w:tab w:val="left" w:pos="284"/>
              </w:tabs>
              <w:jc w:val="center"/>
              <w:rPr>
                <w:rFonts w:ascii="Liberation Serif" w:hAnsi="Liberation Serif"/>
                <w:b/>
                <w:noProof w:val="0"/>
                <w:sz w:val="12"/>
                <w:szCs w:val="12"/>
                <w:lang w:val="de-DE"/>
              </w:rPr>
            </w:pPr>
          </w:p>
        </w:tc>
      </w:tr>
      <w:tr w:rsidR="00B14BFF" w:rsidRPr="00C14523" w:rsidTr="00B85E37">
        <w:tc>
          <w:tcPr>
            <w:tcW w:w="498" w:type="dxa"/>
          </w:tcPr>
          <w:p w:rsidR="00B14BFF" w:rsidRPr="00C14523" w:rsidRDefault="00B14BFF" w:rsidP="00B85E37">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1</w:t>
            </w:r>
          </w:p>
        </w:tc>
        <w:tc>
          <w:tcPr>
            <w:tcW w:w="7572" w:type="dxa"/>
          </w:tcPr>
          <w:p w:rsidR="00B14BFF" w:rsidRPr="004D2153" w:rsidRDefault="004D2153" w:rsidP="00B85E37">
            <w:pPr>
              <w:tabs>
                <w:tab w:val="left" w:pos="284"/>
              </w:tabs>
              <w:rPr>
                <w:rFonts w:ascii="Liberation Serif" w:hAnsi="Liberation Serif"/>
                <w:noProof w:val="0"/>
                <w:sz w:val="22"/>
                <w:szCs w:val="22"/>
                <w:lang w:val="de-DE"/>
              </w:rPr>
            </w:pPr>
            <w:r w:rsidRPr="004D2153">
              <w:rPr>
                <w:rFonts w:cs="Arial"/>
                <w:color w:val="000000"/>
                <w:sz w:val="20"/>
                <w:szCs w:val="20"/>
                <w:lang w:val="de-DE"/>
              </w:rPr>
              <w:t>arbeitet die Spannung zwischen der im Bibeltext geschilderten Herzlichkeit Labans und seiner späteren Typisierung als Judenverfolger durch die Tradition heraus.</w:t>
            </w:r>
          </w:p>
        </w:tc>
        <w:tc>
          <w:tcPr>
            <w:tcW w:w="768" w:type="dxa"/>
          </w:tcPr>
          <w:p w:rsidR="00B14BFF" w:rsidRPr="00C14523" w:rsidRDefault="0075481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r>
      <w:tr w:rsidR="00B14BFF" w:rsidRPr="00763558" w:rsidTr="00B85E37">
        <w:tc>
          <w:tcPr>
            <w:tcW w:w="498" w:type="dxa"/>
          </w:tcPr>
          <w:p w:rsidR="00B14BFF" w:rsidRPr="00C14523" w:rsidRDefault="00B14BF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2</w:t>
            </w:r>
          </w:p>
        </w:tc>
        <w:tc>
          <w:tcPr>
            <w:tcW w:w="7572" w:type="dxa"/>
          </w:tcPr>
          <w:p w:rsidR="00B14BFF" w:rsidRPr="004D2153" w:rsidRDefault="004D2153" w:rsidP="00B85E37">
            <w:pPr>
              <w:tabs>
                <w:tab w:val="left" w:pos="284"/>
              </w:tabs>
              <w:rPr>
                <w:rFonts w:ascii="Liberation Serif" w:hAnsi="Liberation Serif"/>
                <w:i/>
                <w:noProof w:val="0"/>
                <w:color w:val="000000"/>
                <w:sz w:val="22"/>
                <w:szCs w:val="22"/>
                <w:lang w:val="de-DE"/>
              </w:rPr>
            </w:pPr>
            <w:r w:rsidRPr="004D2153">
              <w:rPr>
                <w:rFonts w:cs="Arial"/>
                <w:color w:val="000000"/>
                <w:sz w:val="20"/>
                <w:szCs w:val="20"/>
                <w:lang w:val="de-DE"/>
              </w:rPr>
              <w:t>leitet aus der Spannung das Problem ab, V. 13 widerspruchsfrei zu deuten.</w:t>
            </w:r>
          </w:p>
        </w:tc>
        <w:tc>
          <w:tcPr>
            <w:tcW w:w="768" w:type="dxa"/>
          </w:tcPr>
          <w:p w:rsidR="00B14BFF" w:rsidRPr="00C14523" w:rsidRDefault="0075481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r>
      <w:tr w:rsidR="00B14BFF" w:rsidRPr="00763558" w:rsidTr="00B85E37">
        <w:tc>
          <w:tcPr>
            <w:tcW w:w="498" w:type="dxa"/>
          </w:tcPr>
          <w:p w:rsidR="00B14BFF" w:rsidRPr="00C14523" w:rsidRDefault="00B14BF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c>
          <w:tcPr>
            <w:tcW w:w="7572" w:type="dxa"/>
          </w:tcPr>
          <w:p w:rsidR="00B14BFF" w:rsidRPr="004D2153" w:rsidRDefault="004D2153" w:rsidP="00B85E37">
            <w:pPr>
              <w:tabs>
                <w:tab w:val="left" w:pos="284"/>
              </w:tabs>
              <w:rPr>
                <w:rFonts w:ascii="Liberation Serif" w:hAnsi="Liberation Serif"/>
                <w:i/>
                <w:noProof w:val="0"/>
                <w:color w:val="000000"/>
                <w:sz w:val="22"/>
                <w:szCs w:val="22"/>
                <w:lang w:val="de-DE"/>
              </w:rPr>
            </w:pPr>
            <w:r w:rsidRPr="004D2153">
              <w:rPr>
                <w:sz w:val="20"/>
                <w:szCs w:val="20"/>
                <w:lang w:val="de-DE"/>
              </w:rPr>
              <w:t>erläutert die Kommentierung des Bibeltextes (V.13) durch RaSCHI als Umdeutung der Begrüßungsgesten Labans in den tückischen Versuch, die unterstellten Reichtümer des Gastes zu entdecken.</w:t>
            </w:r>
          </w:p>
        </w:tc>
        <w:tc>
          <w:tcPr>
            <w:tcW w:w="768" w:type="dxa"/>
          </w:tcPr>
          <w:p w:rsidR="00B14BFF" w:rsidRPr="00C14523" w:rsidRDefault="0075481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r>
      <w:tr w:rsidR="00B14BFF" w:rsidRPr="00763558" w:rsidTr="00B85E37">
        <w:tc>
          <w:tcPr>
            <w:tcW w:w="498" w:type="dxa"/>
          </w:tcPr>
          <w:p w:rsidR="00B14BFF" w:rsidRPr="00C14523" w:rsidRDefault="00B14BF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c>
          <w:tcPr>
            <w:tcW w:w="7572" w:type="dxa"/>
          </w:tcPr>
          <w:p w:rsidR="00B14BFF" w:rsidRPr="00B33D84" w:rsidRDefault="004D2153" w:rsidP="004D2153">
            <w:pPr>
              <w:tabs>
                <w:tab w:val="left" w:pos="284"/>
              </w:tabs>
              <w:rPr>
                <w:rFonts w:cs="Arial"/>
                <w:color w:val="000000"/>
                <w:sz w:val="20"/>
                <w:szCs w:val="20"/>
                <w:lang w:val="de-DE"/>
              </w:rPr>
            </w:pPr>
            <w:r w:rsidRPr="004D2153">
              <w:rPr>
                <w:sz w:val="20"/>
                <w:szCs w:val="20"/>
                <w:lang w:val="de-DE"/>
              </w:rPr>
              <w:t>deutet diese Kommentierung als Auflösung des genannten Wider</w:t>
            </w:r>
            <w:r w:rsidRPr="004D2153">
              <w:rPr>
                <w:sz w:val="20"/>
                <w:szCs w:val="20"/>
                <w:lang w:val="de-DE"/>
              </w:rPr>
              <w:softHyphen/>
              <w:t>spruchs.</w:t>
            </w:r>
          </w:p>
        </w:tc>
        <w:tc>
          <w:tcPr>
            <w:tcW w:w="768" w:type="dxa"/>
          </w:tcPr>
          <w:p w:rsidR="00B14BFF" w:rsidRPr="00C14523" w:rsidRDefault="0075481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r>
      <w:tr w:rsidR="00B14BFF" w:rsidRPr="00763558" w:rsidTr="00B85E37">
        <w:tc>
          <w:tcPr>
            <w:tcW w:w="498" w:type="dxa"/>
          </w:tcPr>
          <w:p w:rsidR="00B14BFF" w:rsidRPr="00C14523" w:rsidRDefault="00B14BFF"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c>
          <w:tcPr>
            <w:tcW w:w="7572" w:type="dxa"/>
          </w:tcPr>
          <w:p w:rsidR="00B14BFF" w:rsidRPr="00763558" w:rsidRDefault="00B14BFF" w:rsidP="00B85E37">
            <w:pPr>
              <w:tabs>
                <w:tab w:val="left" w:pos="284"/>
              </w:tabs>
              <w:rPr>
                <w:rFonts w:cs="Arial"/>
                <w:color w:val="000000"/>
                <w:sz w:val="20"/>
                <w:szCs w:val="20"/>
                <w:lang w:val="de-DE"/>
              </w:rPr>
            </w:pPr>
            <w:r>
              <w:rPr>
                <w:rFonts w:cs="Arial"/>
                <w:color w:val="000000"/>
                <w:sz w:val="20"/>
                <w:szCs w:val="20"/>
                <w:lang w:val="de-DE"/>
              </w:rPr>
              <w:t>erfüllt ein weiteres aufgabenbezogenes Kriterium</w:t>
            </w:r>
            <w:r w:rsidR="000C1341">
              <w:rPr>
                <w:rFonts w:cs="Arial"/>
                <w:color w:val="000000"/>
                <w:sz w:val="20"/>
                <w:szCs w:val="20"/>
                <w:lang w:val="de-DE"/>
              </w:rPr>
              <w:t>.</w:t>
            </w:r>
            <w:r w:rsidR="00DC1280">
              <w:rPr>
                <w:rFonts w:cs="Arial"/>
                <w:color w:val="000000"/>
                <w:sz w:val="20"/>
                <w:szCs w:val="20"/>
                <w:lang w:val="de-DE"/>
              </w:rPr>
              <w:t xml:space="preserve"> (2)</w:t>
            </w:r>
          </w:p>
        </w:tc>
        <w:tc>
          <w:tcPr>
            <w:tcW w:w="768" w:type="dxa"/>
          </w:tcPr>
          <w:p w:rsidR="00B14BFF" w:rsidRPr="00C14523" w:rsidRDefault="00B14BFF" w:rsidP="00B85E37">
            <w:pPr>
              <w:tabs>
                <w:tab w:val="left" w:pos="284"/>
              </w:tabs>
              <w:jc w:val="center"/>
              <w:outlineLvl w:val="0"/>
              <w:rPr>
                <w:rFonts w:ascii="Liberation Serif" w:hAnsi="Liberation Serif" w:cs="Arial"/>
                <w:noProof w:val="0"/>
                <w:sz w:val="22"/>
                <w:szCs w:val="22"/>
                <w:lang w:val="de-DE"/>
              </w:rPr>
            </w:pPr>
          </w:p>
        </w:tc>
      </w:tr>
      <w:tr w:rsidR="00B14BFF" w:rsidRPr="00763558" w:rsidTr="00B85E37">
        <w:tc>
          <w:tcPr>
            <w:tcW w:w="498" w:type="dxa"/>
          </w:tcPr>
          <w:p w:rsidR="00B14BFF" w:rsidRPr="00763558" w:rsidRDefault="00B14BFF" w:rsidP="00B85E37">
            <w:pPr>
              <w:tabs>
                <w:tab w:val="left" w:pos="284"/>
              </w:tabs>
              <w:jc w:val="center"/>
              <w:outlineLvl w:val="0"/>
              <w:rPr>
                <w:rFonts w:ascii="Liberation Serif" w:hAnsi="Liberation Serif" w:cs="Arial"/>
                <w:b/>
                <w:noProof w:val="0"/>
                <w:sz w:val="22"/>
                <w:szCs w:val="22"/>
                <w:lang w:val="de-DE"/>
              </w:rPr>
            </w:pPr>
          </w:p>
        </w:tc>
        <w:tc>
          <w:tcPr>
            <w:tcW w:w="7572" w:type="dxa"/>
          </w:tcPr>
          <w:p w:rsidR="00B14BFF" w:rsidRPr="00763558" w:rsidRDefault="00B14BFF" w:rsidP="00845890">
            <w:pPr>
              <w:tabs>
                <w:tab w:val="left" w:pos="284"/>
              </w:tabs>
              <w:rPr>
                <w:rFonts w:cs="Arial"/>
                <w:b/>
                <w:color w:val="000000"/>
                <w:sz w:val="20"/>
                <w:szCs w:val="20"/>
                <w:lang w:val="de-DE"/>
              </w:rPr>
            </w:pPr>
            <w:r w:rsidRPr="00763558">
              <w:rPr>
                <w:rFonts w:cs="Arial"/>
                <w:b/>
                <w:color w:val="000000"/>
                <w:sz w:val="20"/>
                <w:szCs w:val="20"/>
                <w:lang w:val="de-DE"/>
              </w:rPr>
              <w:t xml:space="preserve">Summe </w:t>
            </w:r>
            <w:r w:rsidR="00845890">
              <w:rPr>
                <w:rFonts w:cs="Arial"/>
                <w:b/>
                <w:color w:val="000000"/>
                <w:sz w:val="20"/>
                <w:szCs w:val="20"/>
                <w:lang w:val="de-DE"/>
              </w:rPr>
              <w:t>2</w:t>
            </w:r>
            <w:r w:rsidRPr="00763558">
              <w:rPr>
                <w:rFonts w:cs="Arial"/>
                <w:b/>
                <w:color w:val="000000"/>
                <w:sz w:val="20"/>
                <w:szCs w:val="20"/>
                <w:lang w:val="de-DE"/>
              </w:rPr>
              <w:t>. Teilaufgabe</w:t>
            </w:r>
          </w:p>
        </w:tc>
        <w:tc>
          <w:tcPr>
            <w:tcW w:w="768" w:type="dxa"/>
          </w:tcPr>
          <w:p w:rsidR="00B14BFF" w:rsidRPr="00763558" w:rsidRDefault="0075481F" w:rsidP="00B85E37">
            <w:pPr>
              <w:tabs>
                <w:tab w:val="left" w:pos="284"/>
              </w:tabs>
              <w:jc w:val="center"/>
              <w:outlineLvl w:val="0"/>
              <w:rPr>
                <w:rFonts w:ascii="Liberation Serif" w:hAnsi="Liberation Serif" w:cs="Arial"/>
                <w:b/>
                <w:noProof w:val="0"/>
                <w:sz w:val="22"/>
                <w:szCs w:val="22"/>
                <w:lang w:val="de-DE"/>
              </w:rPr>
            </w:pPr>
            <w:r>
              <w:rPr>
                <w:rFonts w:ascii="Liberation Serif" w:hAnsi="Liberation Serif" w:cs="Arial"/>
                <w:b/>
                <w:noProof w:val="0"/>
                <w:sz w:val="22"/>
                <w:szCs w:val="22"/>
                <w:lang w:val="de-DE"/>
              </w:rPr>
              <w:t>16</w:t>
            </w:r>
          </w:p>
        </w:tc>
      </w:tr>
    </w:tbl>
    <w:p w:rsidR="00B14BFF" w:rsidRDefault="00B14BFF" w:rsidP="00B14BFF">
      <w:pPr>
        <w:ind w:left="360"/>
        <w:rPr>
          <w:lang w:val="de-DE"/>
        </w:rPr>
      </w:pPr>
    </w:p>
    <w:p w:rsidR="00B14BFF" w:rsidRDefault="00B14BFF" w:rsidP="00B14BFF">
      <w:pPr>
        <w:ind w:left="360"/>
        <w:rPr>
          <w:lang w:val="de-DE"/>
        </w:rPr>
      </w:pPr>
    </w:p>
    <w:p w:rsidR="003F3867" w:rsidRDefault="003F3867" w:rsidP="00B14BFF">
      <w:pPr>
        <w:ind w:left="360"/>
        <w:rPr>
          <w:lang w:val="de-DE"/>
        </w:rPr>
      </w:pPr>
    </w:p>
    <w:p w:rsidR="003F3867" w:rsidRDefault="003F3867" w:rsidP="00B14BFF">
      <w:pPr>
        <w:ind w:left="360"/>
        <w:rPr>
          <w:lang w:val="de-DE"/>
        </w:rPr>
      </w:pPr>
    </w:p>
    <w:p w:rsidR="003F3867" w:rsidRDefault="003F3867" w:rsidP="00B14BFF">
      <w:pPr>
        <w:ind w:left="360"/>
        <w:rPr>
          <w:lang w:val="de-DE"/>
        </w:rPr>
      </w:pPr>
    </w:p>
    <w:p w:rsidR="00010498" w:rsidRDefault="00010498" w:rsidP="00010498">
      <w:pPr>
        <w:rPr>
          <w:rFonts w:ascii="Arial" w:hAnsi="Arial" w:cs="Arial"/>
          <w:b/>
          <w:lang w:val="de-DE"/>
        </w:rPr>
      </w:pPr>
      <w:r w:rsidRPr="00035A3A">
        <w:rPr>
          <w:rFonts w:ascii="Arial" w:hAnsi="Arial" w:cs="Arial"/>
          <w:b/>
          <w:lang w:val="de-DE"/>
        </w:rPr>
        <w:lastRenderedPageBreak/>
        <w:t>Teila</w:t>
      </w:r>
      <w:r>
        <w:rPr>
          <w:rFonts w:ascii="Arial" w:hAnsi="Arial" w:cs="Arial"/>
          <w:b/>
          <w:lang w:val="de-DE"/>
        </w:rPr>
        <w:t xml:space="preserve">ufgabe </w:t>
      </w:r>
      <w:r w:rsidR="00EA4CB4">
        <w:rPr>
          <w:rFonts w:ascii="Arial" w:hAnsi="Arial" w:cs="Arial"/>
          <w:b/>
          <w:lang w:val="de-DE"/>
        </w:rPr>
        <w:t>c</w:t>
      </w:r>
    </w:p>
    <w:p w:rsidR="003F3867" w:rsidRPr="00035A3A" w:rsidRDefault="003F3867" w:rsidP="00010498">
      <w:pPr>
        <w:rPr>
          <w:rFonts w:ascii="Arial" w:hAnsi="Arial" w:cs="Arial"/>
          <w:b/>
          <w:lang w:val="de-DE"/>
        </w:rPr>
      </w:pP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010498" w:rsidRPr="003D7754" w:rsidTr="00B85E37">
        <w:trPr>
          <w:cantSplit/>
          <w:trHeight w:val="275"/>
        </w:trPr>
        <w:tc>
          <w:tcPr>
            <w:tcW w:w="498" w:type="dxa"/>
            <w:vMerge w:val="restart"/>
          </w:tcPr>
          <w:p w:rsidR="00010498" w:rsidRPr="00C14523" w:rsidRDefault="00010498" w:rsidP="00B85E37">
            <w:pPr>
              <w:tabs>
                <w:tab w:val="left" w:pos="284"/>
              </w:tabs>
              <w:jc w:val="center"/>
              <w:rPr>
                <w:rFonts w:ascii="Liberation Serif" w:hAnsi="Liberation Serif"/>
                <w:noProof w:val="0"/>
                <w:sz w:val="22"/>
                <w:szCs w:val="22"/>
                <w:lang w:val="de-DE"/>
              </w:rPr>
            </w:pPr>
          </w:p>
        </w:tc>
        <w:tc>
          <w:tcPr>
            <w:tcW w:w="7572" w:type="dxa"/>
          </w:tcPr>
          <w:p w:rsidR="00010498" w:rsidRPr="00C14523" w:rsidRDefault="00010498" w:rsidP="00B85E37">
            <w:pPr>
              <w:tabs>
                <w:tab w:val="left" w:pos="284"/>
              </w:tabs>
              <w:rPr>
                <w:rFonts w:ascii="Liberation Serif" w:hAnsi="Liberation Serif"/>
                <w:b/>
                <w:noProof w:val="0"/>
                <w:sz w:val="22"/>
                <w:szCs w:val="22"/>
                <w:lang w:val="de-DE"/>
              </w:rPr>
            </w:pPr>
            <w:r w:rsidRPr="00C14523">
              <w:rPr>
                <w:rFonts w:ascii="Liberation Serif" w:hAnsi="Liberation Serif"/>
                <w:b/>
                <w:noProof w:val="0"/>
                <w:sz w:val="22"/>
                <w:szCs w:val="22"/>
                <w:lang w:val="de-DE"/>
              </w:rPr>
              <w:t>Anforderungen</w:t>
            </w:r>
          </w:p>
        </w:tc>
        <w:tc>
          <w:tcPr>
            <w:tcW w:w="768" w:type="dxa"/>
            <w:vMerge w:val="restart"/>
            <w:vAlign w:val="center"/>
          </w:tcPr>
          <w:p w:rsidR="00010498" w:rsidRPr="00C14523" w:rsidRDefault="00010498"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maximal</w:t>
            </w:r>
          </w:p>
          <w:p w:rsidR="00010498" w:rsidRPr="00C14523" w:rsidRDefault="00010498"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erreichbare</w:t>
            </w:r>
          </w:p>
          <w:p w:rsidR="00010498" w:rsidRPr="00C14523" w:rsidRDefault="00010498"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Punktzahl</w:t>
            </w:r>
          </w:p>
        </w:tc>
      </w:tr>
      <w:tr w:rsidR="00010498" w:rsidRPr="003D7754" w:rsidTr="00B85E37">
        <w:trPr>
          <w:cantSplit/>
          <w:trHeight w:val="275"/>
        </w:trPr>
        <w:tc>
          <w:tcPr>
            <w:tcW w:w="498" w:type="dxa"/>
            <w:vMerge/>
          </w:tcPr>
          <w:p w:rsidR="00010498" w:rsidRPr="00C14523" w:rsidRDefault="00010498" w:rsidP="00B85E37">
            <w:pPr>
              <w:tabs>
                <w:tab w:val="left" w:pos="284"/>
              </w:tabs>
              <w:jc w:val="center"/>
              <w:rPr>
                <w:rFonts w:ascii="Liberation Serif" w:hAnsi="Liberation Serif"/>
                <w:noProof w:val="0"/>
                <w:sz w:val="22"/>
                <w:szCs w:val="22"/>
                <w:lang w:val="de-DE"/>
              </w:rPr>
            </w:pPr>
          </w:p>
        </w:tc>
        <w:tc>
          <w:tcPr>
            <w:tcW w:w="7572" w:type="dxa"/>
          </w:tcPr>
          <w:p w:rsidR="00010498" w:rsidRPr="00C14523" w:rsidRDefault="00010498" w:rsidP="00B85E37">
            <w:pPr>
              <w:tabs>
                <w:tab w:val="left" w:pos="284"/>
              </w:tabs>
              <w:jc w:val="center"/>
              <w:rPr>
                <w:rFonts w:ascii="Liberation Serif" w:hAnsi="Liberation Serif"/>
                <w:b/>
                <w:noProof w:val="0"/>
                <w:sz w:val="22"/>
                <w:szCs w:val="22"/>
                <w:lang w:val="de-DE"/>
              </w:rPr>
            </w:pPr>
            <w:r>
              <w:rPr>
                <w:rFonts w:ascii="Liberation Serif" w:hAnsi="Liberation Serif"/>
                <w:b/>
                <w:noProof w:val="0"/>
                <w:sz w:val="22"/>
                <w:szCs w:val="22"/>
                <w:lang w:val="de-DE"/>
              </w:rPr>
              <w:t>Der Prüfling…</w:t>
            </w:r>
          </w:p>
        </w:tc>
        <w:tc>
          <w:tcPr>
            <w:tcW w:w="768" w:type="dxa"/>
            <w:vMerge/>
          </w:tcPr>
          <w:p w:rsidR="00010498" w:rsidRPr="00C14523" w:rsidRDefault="00010498" w:rsidP="00B85E37">
            <w:pPr>
              <w:tabs>
                <w:tab w:val="left" w:pos="284"/>
              </w:tabs>
              <w:jc w:val="center"/>
              <w:rPr>
                <w:rFonts w:ascii="Liberation Serif" w:hAnsi="Liberation Serif"/>
                <w:b/>
                <w:noProof w:val="0"/>
                <w:sz w:val="12"/>
                <w:szCs w:val="12"/>
                <w:lang w:val="de-DE"/>
              </w:rPr>
            </w:pPr>
          </w:p>
        </w:tc>
      </w:tr>
      <w:tr w:rsidR="00010498" w:rsidRPr="00C14523" w:rsidTr="00B85E37">
        <w:tc>
          <w:tcPr>
            <w:tcW w:w="498" w:type="dxa"/>
          </w:tcPr>
          <w:p w:rsidR="00010498" w:rsidRPr="00C14523" w:rsidRDefault="00010498" w:rsidP="00B85E37">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1</w:t>
            </w:r>
          </w:p>
        </w:tc>
        <w:tc>
          <w:tcPr>
            <w:tcW w:w="7572" w:type="dxa"/>
          </w:tcPr>
          <w:p w:rsidR="00010498" w:rsidRPr="009D07F8" w:rsidRDefault="009D07F8" w:rsidP="00B85E37">
            <w:pPr>
              <w:tabs>
                <w:tab w:val="left" w:pos="284"/>
              </w:tabs>
              <w:rPr>
                <w:rFonts w:ascii="Liberation Serif" w:hAnsi="Liberation Serif"/>
                <w:noProof w:val="0"/>
                <w:sz w:val="22"/>
                <w:szCs w:val="22"/>
                <w:lang w:val="de-DE"/>
              </w:rPr>
            </w:pPr>
            <w:r w:rsidRPr="009D07F8">
              <w:rPr>
                <w:sz w:val="20"/>
                <w:szCs w:val="20"/>
                <w:lang w:val="de-DE"/>
              </w:rPr>
              <w:t>kennzeichnet formal die Kommentierungstechnik der jüdischen Tradition als Amplifikation des Vorlagetextes.</w:t>
            </w:r>
          </w:p>
        </w:tc>
        <w:tc>
          <w:tcPr>
            <w:tcW w:w="768" w:type="dxa"/>
          </w:tcPr>
          <w:p w:rsidR="00010498" w:rsidRPr="00C14523" w:rsidRDefault="009D07F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r>
      <w:tr w:rsidR="00010498" w:rsidRPr="00763558" w:rsidTr="00B85E37">
        <w:tc>
          <w:tcPr>
            <w:tcW w:w="498" w:type="dxa"/>
          </w:tcPr>
          <w:p w:rsidR="00010498" w:rsidRPr="00C14523" w:rsidRDefault="0001049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2</w:t>
            </w:r>
          </w:p>
        </w:tc>
        <w:tc>
          <w:tcPr>
            <w:tcW w:w="7572" w:type="dxa"/>
          </w:tcPr>
          <w:p w:rsidR="00010498" w:rsidRPr="009D07F8" w:rsidRDefault="009D07F8" w:rsidP="00B85E37">
            <w:pPr>
              <w:tabs>
                <w:tab w:val="left" w:pos="284"/>
              </w:tabs>
              <w:rPr>
                <w:rFonts w:ascii="Liberation Serif" w:hAnsi="Liberation Serif"/>
                <w:i/>
                <w:noProof w:val="0"/>
                <w:color w:val="000000"/>
                <w:sz w:val="22"/>
                <w:szCs w:val="22"/>
                <w:lang w:val="de-DE"/>
              </w:rPr>
            </w:pPr>
            <w:r w:rsidRPr="009D07F8">
              <w:rPr>
                <w:sz w:val="20"/>
                <w:szCs w:val="20"/>
                <w:lang w:val="de-DE"/>
              </w:rPr>
              <w:t>erläutert Amplifikation als Einschub erweiternder und erläuternder Bemerkungen in den Bibel</w:t>
            </w:r>
            <w:r w:rsidRPr="009D07F8">
              <w:rPr>
                <w:sz w:val="20"/>
                <w:szCs w:val="20"/>
                <w:lang w:val="de-DE"/>
              </w:rPr>
              <w:softHyphen/>
              <w:t>text, oft in Gestalt von inneren Monologen der Handlungs</w:t>
            </w:r>
            <w:r w:rsidRPr="009D07F8">
              <w:rPr>
                <w:sz w:val="20"/>
                <w:szCs w:val="20"/>
                <w:lang w:val="de-DE"/>
              </w:rPr>
              <w:softHyphen/>
              <w:t>träger.</w:t>
            </w:r>
          </w:p>
        </w:tc>
        <w:tc>
          <w:tcPr>
            <w:tcW w:w="768" w:type="dxa"/>
          </w:tcPr>
          <w:p w:rsidR="00010498" w:rsidRPr="00C14523" w:rsidRDefault="009D07F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r>
      <w:tr w:rsidR="00010498" w:rsidRPr="00763558" w:rsidTr="00B85E37">
        <w:tc>
          <w:tcPr>
            <w:tcW w:w="498" w:type="dxa"/>
          </w:tcPr>
          <w:p w:rsidR="00010498" w:rsidRPr="00C14523" w:rsidRDefault="0001049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c>
          <w:tcPr>
            <w:tcW w:w="7572" w:type="dxa"/>
          </w:tcPr>
          <w:p w:rsidR="00010498" w:rsidRPr="004D2153" w:rsidRDefault="009D07F8" w:rsidP="006D5BA6">
            <w:pPr>
              <w:tabs>
                <w:tab w:val="left" w:pos="284"/>
              </w:tabs>
              <w:rPr>
                <w:rFonts w:ascii="Liberation Serif" w:hAnsi="Liberation Serif"/>
                <w:i/>
                <w:noProof w:val="0"/>
                <w:color w:val="000000"/>
                <w:sz w:val="22"/>
                <w:szCs w:val="22"/>
                <w:lang w:val="de-DE"/>
              </w:rPr>
            </w:pPr>
            <w:r w:rsidRPr="009D07F8">
              <w:rPr>
                <w:sz w:val="20"/>
                <w:szCs w:val="20"/>
                <w:lang w:val="de-DE"/>
              </w:rPr>
              <w:t>erläutert die Funktion der inneren Monologe, die Motive der Handlung verdeutlichen sollen.</w:t>
            </w:r>
          </w:p>
        </w:tc>
        <w:tc>
          <w:tcPr>
            <w:tcW w:w="768" w:type="dxa"/>
          </w:tcPr>
          <w:p w:rsidR="00010498" w:rsidRPr="00C14523" w:rsidRDefault="009D07F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r>
      <w:tr w:rsidR="00010498" w:rsidRPr="00763558" w:rsidTr="00B85E37">
        <w:tc>
          <w:tcPr>
            <w:tcW w:w="498" w:type="dxa"/>
          </w:tcPr>
          <w:p w:rsidR="00010498" w:rsidRPr="00C14523" w:rsidRDefault="0001049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c>
          <w:tcPr>
            <w:tcW w:w="7572" w:type="dxa"/>
          </w:tcPr>
          <w:p w:rsidR="00010498" w:rsidRPr="009D07F8" w:rsidRDefault="009D07F8" w:rsidP="00B85E37">
            <w:pPr>
              <w:tabs>
                <w:tab w:val="left" w:pos="284"/>
              </w:tabs>
              <w:rPr>
                <w:rFonts w:cs="Arial"/>
                <w:color w:val="000000"/>
                <w:sz w:val="20"/>
                <w:szCs w:val="20"/>
                <w:lang w:val="de-DE"/>
              </w:rPr>
            </w:pPr>
            <w:r w:rsidRPr="009D07F8">
              <w:rPr>
                <w:sz w:val="20"/>
                <w:szCs w:val="20"/>
                <w:lang w:val="de-DE"/>
              </w:rPr>
              <w:t>bezieht die Deutung von Jakob und Laban als Typisierung des Juden und des Judenverfolgers mit ein.</w:t>
            </w:r>
          </w:p>
        </w:tc>
        <w:tc>
          <w:tcPr>
            <w:tcW w:w="768" w:type="dxa"/>
          </w:tcPr>
          <w:p w:rsidR="00010498" w:rsidRPr="00C14523" w:rsidRDefault="009D07F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r>
      <w:tr w:rsidR="00010498" w:rsidRPr="00763558" w:rsidTr="00B85E37">
        <w:tc>
          <w:tcPr>
            <w:tcW w:w="498" w:type="dxa"/>
          </w:tcPr>
          <w:p w:rsidR="00010498" w:rsidRPr="00C14523" w:rsidRDefault="00010498"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c>
          <w:tcPr>
            <w:tcW w:w="7572" w:type="dxa"/>
          </w:tcPr>
          <w:p w:rsidR="00010498" w:rsidRPr="00763558" w:rsidRDefault="00010498" w:rsidP="00B85E37">
            <w:pPr>
              <w:tabs>
                <w:tab w:val="left" w:pos="284"/>
              </w:tabs>
              <w:rPr>
                <w:rFonts w:cs="Arial"/>
                <w:color w:val="000000"/>
                <w:sz w:val="20"/>
                <w:szCs w:val="20"/>
                <w:lang w:val="de-DE"/>
              </w:rPr>
            </w:pPr>
            <w:r>
              <w:rPr>
                <w:rFonts w:cs="Arial"/>
                <w:color w:val="000000"/>
                <w:sz w:val="20"/>
                <w:szCs w:val="20"/>
                <w:lang w:val="de-DE"/>
              </w:rPr>
              <w:t>erfüllt ein weiteres aufgabenbezogenes Kriterium</w:t>
            </w:r>
            <w:r w:rsidR="000C1341">
              <w:rPr>
                <w:rFonts w:cs="Arial"/>
                <w:color w:val="000000"/>
                <w:sz w:val="20"/>
                <w:szCs w:val="20"/>
                <w:lang w:val="de-DE"/>
              </w:rPr>
              <w:t>.</w:t>
            </w:r>
            <w:r w:rsidR="00DC1280">
              <w:rPr>
                <w:rFonts w:cs="Arial"/>
                <w:color w:val="000000"/>
                <w:sz w:val="20"/>
                <w:szCs w:val="20"/>
                <w:lang w:val="de-DE"/>
              </w:rPr>
              <w:t xml:space="preserve"> (2)</w:t>
            </w:r>
          </w:p>
        </w:tc>
        <w:tc>
          <w:tcPr>
            <w:tcW w:w="768" w:type="dxa"/>
          </w:tcPr>
          <w:p w:rsidR="00010498" w:rsidRPr="00C14523" w:rsidRDefault="00010498" w:rsidP="00B85E37">
            <w:pPr>
              <w:tabs>
                <w:tab w:val="left" w:pos="284"/>
              </w:tabs>
              <w:jc w:val="center"/>
              <w:outlineLvl w:val="0"/>
              <w:rPr>
                <w:rFonts w:ascii="Liberation Serif" w:hAnsi="Liberation Serif" w:cs="Arial"/>
                <w:noProof w:val="0"/>
                <w:sz w:val="22"/>
                <w:szCs w:val="22"/>
                <w:lang w:val="de-DE"/>
              </w:rPr>
            </w:pPr>
          </w:p>
        </w:tc>
      </w:tr>
      <w:tr w:rsidR="00010498" w:rsidRPr="00763558" w:rsidTr="00B85E37">
        <w:tc>
          <w:tcPr>
            <w:tcW w:w="498" w:type="dxa"/>
          </w:tcPr>
          <w:p w:rsidR="00010498" w:rsidRPr="00763558" w:rsidRDefault="00010498" w:rsidP="00B85E37">
            <w:pPr>
              <w:tabs>
                <w:tab w:val="left" w:pos="284"/>
              </w:tabs>
              <w:jc w:val="center"/>
              <w:outlineLvl w:val="0"/>
              <w:rPr>
                <w:rFonts w:ascii="Liberation Serif" w:hAnsi="Liberation Serif" w:cs="Arial"/>
                <w:b/>
                <w:noProof w:val="0"/>
                <w:sz w:val="22"/>
                <w:szCs w:val="22"/>
                <w:lang w:val="de-DE"/>
              </w:rPr>
            </w:pPr>
          </w:p>
        </w:tc>
        <w:tc>
          <w:tcPr>
            <w:tcW w:w="7572" w:type="dxa"/>
          </w:tcPr>
          <w:p w:rsidR="00010498" w:rsidRPr="00763558" w:rsidRDefault="00010498" w:rsidP="00845890">
            <w:pPr>
              <w:tabs>
                <w:tab w:val="left" w:pos="284"/>
              </w:tabs>
              <w:rPr>
                <w:rFonts w:cs="Arial"/>
                <w:b/>
                <w:color w:val="000000"/>
                <w:sz w:val="20"/>
                <w:szCs w:val="20"/>
                <w:lang w:val="de-DE"/>
              </w:rPr>
            </w:pPr>
            <w:r w:rsidRPr="00763558">
              <w:rPr>
                <w:rFonts w:cs="Arial"/>
                <w:b/>
                <w:color w:val="000000"/>
                <w:sz w:val="20"/>
                <w:szCs w:val="20"/>
                <w:lang w:val="de-DE"/>
              </w:rPr>
              <w:t xml:space="preserve">Summe </w:t>
            </w:r>
            <w:r w:rsidR="00845890">
              <w:rPr>
                <w:rFonts w:cs="Arial"/>
                <w:b/>
                <w:color w:val="000000"/>
                <w:sz w:val="20"/>
                <w:szCs w:val="20"/>
                <w:lang w:val="de-DE"/>
              </w:rPr>
              <w:t>3</w:t>
            </w:r>
            <w:r w:rsidRPr="00763558">
              <w:rPr>
                <w:rFonts w:cs="Arial"/>
                <w:b/>
                <w:color w:val="000000"/>
                <w:sz w:val="20"/>
                <w:szCs w:val="20"/>
                <w:lang w:val="de-DE"/>
              </w:rPr>
              <w:t>. Teilaufgabe</w:t>
            </w:r>
          </w:p>
        </w:tc>
        <w:tc>
          <w:tcPr>
            <w:tcW w:w="768" w:type="dxa"/>
          </w:tcPr>
          <w:p w:rsidR="00010498" w:rsidRPr="00763558" w:rsidRDefault="00010498" w:rsidP="00B85E37">
            <w:pPr>
              <w:tabs>
                <w:tab w:val="left" w:pos="284"/>
              </w:tabs>
              <w:jc w:val="center"/>
              <w:outlineLvl w:val="0"/>
              <w:rPr>
                <w:rFonts w:ascii="Liberation Serif" w:hAnsi="Liberation Serif" w:cs="Arial"/>
                <w:b/>
                <w:noProof w:val="0"/>
                <w:sz w:val="22"/>
                <w:szCs w:val="22"/>
                <w:lang w:val="de-DE"/>
              </w:rPr>
            </w:pPr>
            <w:r>
              <w:rPr>
                <w:rFonts w:ascii="Liberation Serif" w:hAnsi="Liberation Serif" w:cs="Arial"/>
                <w:b/>
                <w:noProof w:val="0"/>
                <w:sz w:val="22"/>
                <w:szCs w:val="22"/>
                <w:lang w:val="de-DE"/>
              </w:rPr>
              <w:t>1</w:t>
            </w:r>
            <w:r w:rsidR="009D07F8">
              <w:rPr>
                <w:rFonts w:ascii="Liberation Serif" w:hAnsi="Liberation Serif" w:cs="Arial"/>
                <w:b/>
                <w:noProof w:val="0"/>
                <w:sz w:val="22"/>
                <w:szCs w:val="22"/>
                <w:lang w:val="de-DE"/>
              </w:rPr>
              <w:t>2</w:t>
            </w:r>
          </w:p>
        </w:tc>
      </w:tr>
    </w:tbl>
    <w:p w:rsidR="00010498" w:rsidRDefault="00010498" w:rsidP="00010498">
      <w:pPr>
        <w:ind w:left="360"/>
        <w:rPr>
          <w:lang w:val="de-DE"/>
        </w:rPr>
      </w:pPr>
    </w:p>
    <w:p w:rsidR="00010498" w:rsidRDefault="00010498" w:rsidP="00010498">
      <w:pPr>
        <w:ind w:left="360"/>
        <w:rPr>
          <w:lang w:val="de-DE"/>
        </w:rPr>
      </w:pPr>
    </w:p>
    <w:p w:rsidR="0040492C" w:rsidRDefault="0040492C" w:rsidP="0040492C">
      <w:pPr>
        <w:rPr>
          <w:rFonts w:ascii="Arial" w:hAnsi="Arial" w:cs="Arial"/>
          <w:b/>
          <w:lang w:val="de-DE"/>
        </w:rPr>
      </w:pPr>
      <w:r w:rsidRPr="00035A3A">
        <w:rPr>
          <w:rFonts w:ascii="Arial" w:hAnsi="Arial" w:cs="Arial"/>
          <w:b/>
          <w:lang w:val="de-DE"/>
        </w:rPr>
        <w:t>Teila</w:t>
      </w:r>
      <w:r>
        <w:rPr>
          <w:rFonts w:ascii="Arial" w:hAnsi="Arial" w:cs="Arial"/>
          <w:b/>
          <w:lang w:val="de-DE"/>
        </w:rPr>
        <w:t xml:space="preserve">ufgabe </w:t>
      </w:r>
      <w:r w:rsidR="00EA4CB4">
        <w:rPr>
          <w:rFonts w:ascii="Arial" w:hAnsi="Arial" w:cs="Arial"/>
          <w:b/>
          <w:lang w:val="de-DE"/>
        </w:rPr>
        <w:t>d</w:t>
      </w:r>
    </w:p>
    <w:p w:rsidR="003F3867" w:rsidRPr="00035A3A" w:rsidRDefault="003F3867" w:rsidP="0040492C">
      <w:pPr>
        <w:rPr>
          <w:rFonts w:ascii="Arial" w:hAnsi="Arial" w:cs="Arial"/>
          <w:b/>
          <w:lang w:val="de-DE"/>
        </w:rPr>
      </w:pP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40492C" w:rsidRPr="003D7754" w:rsidTr="00B85E37">
        <w:trPr>
          <w:cantSplit/>
          <w:trHeight w:val="275"/>
        </w:trPr>
        <w:tc>
          <w:tcPr>
            <w:tcW w:w="498" w:type="dxa"/>
            <w:vMerge w:val="restart"/>
          </w:tcPr>
          <w:p w:rsidR="0040492C" w:rsidRPr="00C14523" w:rsidRDefault="0040492C" w:rsidP="00B85E37">
            <w:pPr>
              <w:tabs>
                <w:tab w:val="left" w:pos="284"/>
              </w:tabs>
              <w:jc w:val="center"/>
              <w:rPr>
                <w:rFonts w:ascii="Liberation Serif" w:hAnsi="Liberation Serif"/>
                <w:noProof w:val="0"/>
                <w:sz w:val="22"/>
                <w:szCs w:val="22"/>
                <w:lang w:val="de-DE"/>
              </w:rPr>
            </w:pPr>
          </w:p>
        </w:tc>
        <w:tc>
          <w:tcPr>
            <w:tcW w:w="7572" w:type="dxa"/>
          </w:tcPr>
          <w:p w:rsidR="0040492C" w:rsidRPr="00C14523" w:rsidRDefault="0040492C" w:rsidP="00B85E37">
            <w:pPr>
              <w:tabs>
                <w:tab w:val="left" w:pos="284"/>
              </w:tabs>
              <w:rPr>
                <w:rFonts w:ascii="Liberation Serif" w:hAnsi="Liberation Serif"/>
                <w:b/>
                <w:noProof w:val="0"/>
                <w:sz w:val="22"/>
                <w:szCs w:val="22"/>
                <w:lang w:val="de-DE"/>
              </w:rPr>
            </w:pPr>
            <w:r w:rsidRPr="00C14523">
              <w:rPr>
                <w:rFonts w:ascii="Liberation Serif" w:hAnsi="Liberation Serif"/>
                <w:b/>
                <w:noProof w:val="0"/>
                <w:sz w:val="22"/>
                <w:szCs w:val="22"/>
                <w:lang w:val="de-DE"/>
              </w:rPr>
              <w:t>Anforderungen</w:t>
            </w:r>
          </w:p>
        </w:tc>
        <w:tc>
          <w:tcPr>
            <w:tcW w:w="768" w:type="dxa"/>
            <w:vMerge w:val="restart"/>
            <w:vAlign w:val="center"/>
          </w:tcPr>
          <w:p w:rsidR="0040492C" w:rsidRPr="00C14523" w:rsidRDefault="0040492C"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maximal</w:t>
            </w:r>
          </w:p>
          <w:p w:rsidR="0040492C" w:rsidRPr="00C14523" w:rsidRDefault="0040492C"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erreichbare</w:t>
            </w:r>
          </w:p>
          <w:p w:rsidR="0040492C" w:rsidRPr="00C14523" w:rsidRDefault="0040492C" w:rsidP="00B85E37">
            <w:pPr>
              <w:tabs>
                <w:tab w:val="left" w:pos="284"/>
              </w:tabs>
              <w:jc w:val="center"/>
              <w:rPr>
                <w:rFonts w:ascii="Liberation Serif" w:hAnsi="Liberation Serif"/>
                <w:b/>
                <w:noProof w:val="0"/>
                <w:sz w:val="12"/>
                <w:szCs w:val="12"/>
                <w:lang w:val="de-DE"/>
              </w:rPr>
            </w:pPr>
            <w:r w:rsidRPr="00C14523">
              <w:rPr>
                <w:rFonts w:ascii="Liberation Serif" w:hAnsi="Liberation Serif"/>
                <w:b/>
                <w:noProof w:val="0"/>
                <w:sz w:val="12"/>
                <w:szCs w:val="12"/>
                <w:lang w:val="de-DE"/>
              </w:rPr>
              <w:t>Punktzahl</w:t>
            </w:r>
          </w:p>
        </w:tc>
      </w:tr>
      <w:tr w:rsidR="0040492C" w:rsidRPr="003D7754" w:rsidTr="00B85E37">
        <w:trPr>
          <w:cantSplit/>
          <w:trHeight w:val="275"/>
        </w:trPr>
        <w:tc>
          <w:tcPr>
            <w:tcW w:w="498" w:type="dxa"/>
            <w:vMerge/>
          </w:tcPr>
          <w:p w:rsidR="0040492C" w:rsidRPr="00C14523" w:rsidRDefault="0040492C" w:rsidP="00B85E37">
            <w:pPr>
              <w:tabs>
                <w:tab w:val="left" w:pos="284"/>
              </w:tabs>
              <w:jc w:val="center"/>
              <w:rPr>
                <w:rFonts w:ascii="Liberation Serif" w:hAnsi="Liberation Serif"/>
                <w:noProof w:val="0"/>
                <w:sz w:val="22"/>
                <w:szCs w:val="22"/>
                <w:lang w:val="de-DE"/>
              </w:rPr>
            </w:pPr>
          </w:p>
        </w:tc>
        <w:tc>
          <w:tcPr>
            <w:tcW w:w="7572" w:type="dxa"/>
          </w:tcPr>
          <w:p w:rsidR="0040492C" w:rsidRPr="00C14523" w:rsidRDefault="0040492C" w:rsidP="00B85E37">
            <w:pPr>
              <w:tabs>
                <w:tab w:val="left" w:pos="284"/>
              </w:tabs>
              <w:jc w:val="center"/>
              <w:rPr>
                <w:rFonts w:ascii="Liberation Serif" w:hAnsi="Liberation Serif"/>
                <w:b/>
                <w:noProof w:val="0"/>
                <w:sz w:val="22"/>
                <w:szCs w:val="22"/>
                <w:lang w:val="de-DE"/>
              </w:rPr>
            </w:pPr>
            <w:r>
              <w:rPr>
                <w:rFonts w:ascii="Liberation Serif" w:hAnsi="Liberation Serif"/>
                <w:b/>
                <w:noProof w:val="0"/>
                <w:sz w:val="22"/>
                <w:szCs w:val="22"/>
                <w:lang w:val="de-DE"/>
              </w:rPr>
              <w:t>Der Prüfling…</w:t>
            </w:r>
          </w:p>
        </w:tc>
        <w:tc>
          <w:tcPr>
            <w:tcW w:w="768" w:type="dxa"/>
            <w:vMerge/>
          </w:tcPr>
          <w:p w:rsidR="0040492C" w:rsidRPr="00C14523" w:rsidRDefault="0040492C" w:rsidP="00B85E37">
            <w:pPr>
              <w:tabs>
                <w:tab w:val="left" w:pos="284"/>
              </w:tabs>
              <w:jc w:val="center"/>
              <w:rPr>
                <w:rFonts w:ascii="Liberation Serif" w:hAnsi="Liberation Serif"/>
                <w:b/>
                <w:noProof w:val="0"/>
                <w:sz w:val="12"/>
                <w:szCs w:val="12"/>
                <w:lang w:val="de-DE"/>
              </w:rPr>
            </w:pPr>
          </w:p>
        </w:tc>
      </w:tr>
      <w:tr w:rsidR="0040492C" w:rsidRPr="00C14523" w:rsidTr="00B85E37">
        <w:tc>
          <w:tcPr>
            <w:tcW w:w="498" w:type="dxa"/>
          </w:tcPr>
          <w:p w:rsidR="0040492C" w:rsidRPr="00C14523" w:rsidRDefault="0040492C" w:rsidP="00B85E37">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1</w:t>
            </w:r>
          </w:p>
        </w:tc>
        <w:tc>
          <w:tcPr>
            <w:tcW w:w="7572" w:type="dxa"/>
          </w:tcPr>
          <w:p w:rsidR="0040492C" w:rsidRPr="00BC47D9" w:rsidRDefault="00BC47D9" w:rsidP="00B85E37">
            <w:pPr>
              <w:tabs>
                <w:tab w:val="left" w:pos="284"/>
              </w:tabs>
              <w:rPr>
                <w:rFonts w:ascii="Liberation Serif" w:hAnsi="Liberation Serif"/>
                <w:noProof w:val="0"/>
                <w:sz w:val="22"/>
                <w:szCs w:val="22"/>
                <w:lang w:val="de-DE"/>
              </w:rPr>
            </w:pPr>
            <w:r w:rsidRPr="00BC47D9">
              <w:rPr>
                <w:sz w:val="20"/>
                <w:szCs w:val="20"/>
                <w:lang w:val="de-DE"/>
              </w:rPr>
              <w:t>ordnet das Verstecken von Reichtümern am Körper einer jüdischen Verfolgungs- und Fluchtsituation zu.</w:t>
            </w:r>
          </w:p>
        </w:tc>
        <w:tc>
          <w:tcPr>
            <w:tcW w:w="768" w:type="dxa"/>
          </w:tcPr>
          <w:p w:rsidR="0040492C" w:rsidRPr="00C14523" w:rsidRDefault="00BC47D9"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r>
      <w:tr w:rsidR="0040492C" w:rsidRPr="00763558" w:rsidTr="00B85E37">
        <w:tc>
          <w:tcPr>
            <w:tcW w:w="498" w:type="dxa"/>
          </w:tcPr>
          <w:p w:rsidR="0040492C" w:rsidRPr="00C14523" w:rsidRDefault="0040492C"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2</w:t>
            </w:r>
          </w:p>
        </w:tc>
        <w:tc>
          <w:tcPr>
            <w:tcW w:w="7572" w:type="dxa"/>
          </w:tcPr>
          <w:p w:rsidR="0040492C" w:rsidRPr="009D07F8" w:rsidRDefault="00BC47D9" w:rsidP="00BC47D9">
            <w:pPr>
              <w:tabs>
                <w:tab w:val="left" w:pos="284"/>
              </w:tabs>
              <w:rPr>
                <w:rFonts w:ascii="Liberation Serif" w:hAnsi="Liberation Serif"/>
                <w:i/>
                <w:noProof w:val="0"/>
                <w:color w:val="000000"/>
                <w:sz w:val="22"/>
                <w:szCs w:val="22"/>
                <w:lang w:val="de-DE"/>
              </w:rPr>
            </w:pPr>
            <w:r w:rsidRPr="00BC47D9">
              <w:rPr>
                <w:sz w:val="20"/>
                <w:szCs w:val="20"/>
                <w:lang w:val="de-DE"/>
              </w:rPr>
              <w:t>ordnet die Leibesvisitation dem Verhalten habgieriger Verfolger zu.</w:t>
            </w:r>
          </w:p>
        </w:tc>
        <w:tc>
          <w:tcPr>
            <w:tcW w:w="768" w:type="dxa"/>
          </w:tcPr>
          <w:p w:rsidR="0040492C" w:rsidRPr="00C14523" w:rsidRDefault="00BC47D9"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r>
      <w:tr w:rsidR="0040492C" w:rsidRPr="00763558" w:rsidTr="00B85E37">
        <w:tc>
          <w:tcPr>
            <w:tcW w:w="498" w:type="dxa"/>
          </w:tcPr>
          <w:p w:rsidR="0040492C" w:rsidRPr="00C14523" w:rsidRDefault="0040492C"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c>
          <w:tcPr>
            <w:tcW w:w="7572" w:type="dxa"/>
          </w:tcPr>
          <w:p w:rsidR="00BC47D9" w:rsidRPr="00F255AF" w:rsidRDefault="00BC47D9" w:rsidP="00BC47D9">
            <w:pPr>
              <w:tabs>
                <w:tab w:val="left" w:pos="284"/>
              </w:tabs>
              <w:rPr>
                <w:noProof w:val="0"/>
                <w:color w:val="000000"/>
                <w:sz w:val="20"/>
                <w:szCs w:val="20"/>
                <w:lang w:val="de-DE"/>
              </w:rPr>
            </w:pPr>
            <w:r w:rsidRPr="00F255AF">
              <w:rPr>
                <w:noProof w:val="0"/>
                <w:color w:val="000000"/>
                <w:sz w:val="20"/>
                <w:szCs w:val="20"/>
                <w:lang w:val="de-DE"/>
              </w:rPr>
              <w:t>erörtert die Pogrome des Ersten Kreuzugs als zeitgeschichtlichen Hintergrund und bezieht sich dabei</w:t>
            </w:r>
          </w:p>
          <w:p w:rsidR="00BC47D9" w:rsidRPr="00F255AF" w:rsidRDefault="00BC47D9" w:rsidP="00BC47D9">
            <w:pPr>
              <w:numPr>
                <w:ilvl w:val="0"/>
                <w:numId w:val="19"/>
              </w:numPr>
              <w:tabs>
                <w:tab w:val="left" w:pos="284"/>
              </w:tabs>
              <w:rPr>
                <w:noProof w:val="0"/>
                <w:color w:val="000000"/>
                <w:sz w:val="20"/>
                <w:szCs w:val="20"/>
                <w:lang w:val="de-DE"/>
              </w:rPr>
            </w:pPr>
            <w:r w:rsidRPr="00F255AF">
              <w:rPr>
                <w:noProof w:val="0"/>
                <w:color w:val="000000"/>
                <w:sz w:val="20"/>
                <w:szCs w:val="20"/>
                <w:lang w:val="de-DE"/>
              </w:rPr>
              <w:t>auf die Zeitgenossenschaft RaSCHIs als Argument,</w:t>
            </w:r>
          </w:p>
          <w:p w:rsidR="0040492C" w:rsidRPr="00F255AF" w:rsidRDefault="00BC47D9" w:rsidP="00BC47D9">
            <w:pPr>
              <w:numPr>
                <w:ilvl w:val="0"/>
                <w:numId w:val="19"/>
              </w:numPr>
              <w:tabs>
                <w:tab w:val="left" w:pos="284"/>
              </w:tabs>
              <w:rPr>
                <w:noProof w:val="0"/>
                <w:color w:val="000000"/>
                <w:sz w:val="22"/>
                <w:szCs w:val="22"/>
                <w:lang w:val="de-DE"/>
              </w:rPr>
            </w:pPr>
            <w:r w:rsidRPr="00F255AF">
              <w:rPr>
                <w:noProof w:val="0"/>
                <w:color w:val="000000"/>
                <w:sz w:val="20"/>
                <w:szCs w:val="20"/>
                <w:lang w:val="de-DE"/>
              </w:rPr>
              <w:t>RaSCHIs Verweis auf ältere Midraschim als Vorlage als Gegenargument.</w:t>
            </w:r>
          </w:p>
        </w:tc>
        <w:tc>
          <w:tcPr>
            <w:tcW w:w="768" w:type="dxa"/>
          </w:tcPr>
          <w:p w:rsidR="0040492C" w:rsidRPr="00F255AF" w:rsidRDefault="00BC47D9" w:rsidP="00B85E37">
            <w:pPr>
              <w:tabs>
                <w:tab w:val="left" w:pos="284"/>
              </w:tabs>
              <w:jc w:val="center"/>
              <w:outlineLvl w:val="0"/>
              <w:rPr>
                <w:noProof w:val="0"/>
                <w:sz w:val="22"/>
                <w:szCs w:val="22"/>
                <w:lang w:val="de-DE"/>
              </w:rPr>
            </w:pPr>
            <w:r w:rsidRPr="00F255AF">
              <w:rPr>
                <w:noProof w:val="0"/>
                <w:sz w:val="22"/>
                <w:szCs w:val="22"/>
                <w:lang w:val="de-DE"/>
              </w:rPr>
              <w:t>4</w:t>
            </w:r>
          </w:p>
        </w:tc>
      </w:tr>
      <w:tr w:rsidR="0040492C" w:rsidRPr="00763558" w:rsidTr="00B85E37">
        <w:tc>
          <w:tcPr>
            <w:tcW w:w="498" w:type="dxa"/>
          </w:tcPr>
          <w:p w:rsidR="0040492C" w:rsidRPr="00C14523" w:rsidRDefault="00BC47D9" w:rsidP="00B85E37">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c>
          <w:tcPr>
            <w:tcW w:w="7572" w:type="dxa"/>
          </w:tcPr>
          <w:p w:rsidR="0040492C" w:rsidRPr="00763558" w:rsidRDefault="0040492C" w:rsidP="00B85E37">
            <w:pPr>
              <w:tabs>
                <w:tab w:val="left" w:pos="284"/>
              </w:tabs>
              <w:rPr>
                <w:rFonts w:cs="Arial"/>
                <w:color w:val="000000"/>
                <w:sz w:val="20"/>
                <w:szCs w:val="20"/>
                <w:lang w:val="de-DE"/>
              </w:rPr>
            </w:pPr>
            <w:r>
              <w:rPr>
                <w:rFonts w:cs="Arial"/>
                <w:color w:val="000000"/>
                <w:sz w:val="20"/>
                <w:szCs w:val="20"/>
                <w:lang w:val="de-DE"/>
              </w:rPr>
              <w:t>erfüllt ein weiteres aufgabenbezogenes Kriterium</w:t>
            </w:r>
            <w:r w:rsidR="000C1341">
              <w:rPr>
                <w:rFonts w:cs="Arial"/>
                <w:color w:val="000000"/>
                <w:sz w:val="20"/>
                <w:szCs w:val="20"/>
                <w:lang w:val="de-DE"/>
              </w:rPr>
              <w:t>.</w:t>
            </w:r>
            <w:r w:rsidR="00DC1280">
              <w:rPr>
                <w:rFonts w:cs="Arial"/>
                <w:color w:val="000000"/>
                <w:sz w:val="20"/>
                <w:szCs w:val="20"/>
                <w:lang w:val="de-DE"/>
              </w:rPr>
              <w:t xml:space="preserve"> (2)</w:t>
            </w:r>
          </w:p>
        </w:tc>
        <w:tc>
          <w:tcPr>
            <w:tcW w:w="768" w:type="dxa"/>
          </w:tcPr>
          <w:p w:rsidR="0040492C" w:rsidRPr="00C14523" w:rsidRDefault="0040492C" w:rsidP="00B85E37">
            <w:pPr>
              <w:tabs>
                <w:tab w:val="left" w:pos="284"/>
              </w:tabs>
              <w:jc w:val="center"/>
              <w:outlineLvl w:val="0"/>
              <w:rPr>
                <w:rFonts w:ascii="Liberation Serif" w:hAnsi="Liberation Serif" w:cs="Arial"/>
                <w:noProof w:val="0"/>
                <w:sz w:val="22"/>
                <w:szCs w:val="22"/>
                <w:lang w:val="de-DE"/>
              </w:rPr>
            </w:pPr>
          </w:p>
        </w:tc>
      </w:tr>
      <w:tr w:rsidR="0040492C" w:rsidRPr="00763558" w:rsidTr="00B85E37">
        <w:tc>
          <w:tcPr>
            <w:tcW w:w="498" w:type="dxa"/>
          </w:tcPr>
          <w:p w:rsidR="0040492C" w:rsidRPr="00763558" w:rsidRDefault="0040492C" w:rsidP="00B85E37">
            <w:pPr>
              <w:tabs>
                <w:tab w:val="left" w:pos="284"/>
              </w:tabs>
              <w:jc w:val="center"/>
              <w:outlineLvl w:val="0"/>
              <w:rPr>
                <w:rFonts w:ascii="Liberation Serif" w:hAnsi="Liberation Serif" w:cs="Arial"/>
                <w:b/>
                <w:noProof w:val="0"/>
                <w:sz w:val="22"/>
                <w:szCs w:val="22"/>
                <w:lang w:val="de-DE"/>
              </w:rPr>
            </w:pPr>
          </w:p>
        </w:tc>
        <w:tc>
          <w:tcPr>
            <w:tcW w:w="7572" w:type="dxa"/>
          </w:tcPr>
          <w:p w:rsidR="0040492C" w:rsidRPr="00763558" w:rsidRDefault="0040492C" w:rsidP="00845890">
            <w:pPr>
              <w:tabs>
                <w:tab w:val="left" w:pos="284"/>
              </w:tabs>
              <w:rPr>
                <w:rFonts w:cs="Arial"/>
                <w:b/>
                <w:color w:val="000000"/>
                <w:sz w:val="20"/>
                <w:szCs w:val="20"/>
                <w:lang w:val="de-DE"/>
              </w:rPr>
            </w:pPr>
            <w:r w:rsidRPr="00763558">
              <w:rPr>
                <w:rFonts w:cs="Arial"/>
                <w:b/>
                <w:color w:val="000000"/>
                <w:sz w:val="20"/>
                <w:szCs w:val="20"/>
                <w:lang w:val="de-DE"/>
              </w:rPr>
              <w:t xml:space="preserve">Summe </w:t>
            </w:r>
            <w:r w:rsidR="00845890">
              <w:rPr>
                <w:rFonts w:cs="Arial"/>
                <w:b/>
                <w:color w:val="000000"/>
                <w:sz w:val="20"/>
                <w:szCs w:val="20"/>
                <w:lang w:val="de-DE"/>
              </w:rPr>
              <w:t>4</w:t>
            </w:r>
            <w:r w:rsidRPr="00763558">
              <w:rPr>
                <w:rFonts w:cs="Arial"/>
                <w:b/>
                <w:color w:val="000000"/>
                <w:sz w:val="20"/>
                <w:szCs w:val="20"/>
                <w:lang w:val="de-DE"/>
              </w:rPr>
              <w:t>. Teilaufgabe</w:t>
            </w:r>
          </w:p>
        </w:tc>
        <w:tc>
          <w:tcPr>
            <w:tcW w:w="768" w:type="dxa"/>
          </w:tcPr>
          <w:p w:rsidR="0040492C" w:rsidRPr="00763558" w:rsidRDefault="0040492C" w:rsidP="00B85E37">
            <w:pPr>
              <w:tabs>
                <w:tab w:val="left" w:pos="284"/>
              </w:tabs>
              <w:jc w:val="center"/>
              <w:outlineLvl w:val="0"/>
              <w:rPr>
                <w:rFonts w:ascii="Liberation Serif" w:hAnsi="Liberation Serif" w:cs="Arial"/>
                <w:b/>
                <w:noProof w:val="0"/>
                <w:sz w:val="22"/>
                <w:szCs w:val="22"/>
                <w:lang w:val="de-DE"/>
              </w:rPr>
            </w:pPr>
            <w:r>
              <w:rPr>
                <w:rFonts w:ascii="Liberation Serif" w:hAnsi="Liberation Serif" w:cs="Arial"/>
                <w:b/>
                <w:noProof w:val="0"/>
                <w:sz w:val="22"/>
                <w:szCs w:val="22"/>
                <w:lang w:val="de-DE"/>
              </w:rPr>
              <w:t>12</w:t>
            </w:r>
          </w:p>
        </w:tc>
      </w:tr>
      <w:tr w:rsidR="000E3744" w:rsidRPr="00C14523" w:rsidTr="00B277D5">
        <w:tc>
          <w:tcPr>
            <w:tcW w:w="498" w:type="dxa"/>
          </w:tcPr>
          <w:p w:rsidR="000E3744" w:rsidRPr="00C14523" w:rsidRDefault="000E3744" w:rsidP="00B277D5">
            <w:pPr>
              <w:tabs>
                <w:tab w:val="left" w:pos="284"/>
              </w:tabs>
              <w:jc w:val="center"/>
              <w:outlineLvl w:val="0"/>
              <w:rPr>
                <w:rFonts w:ascii="Liberation Serif" w:hAnsi="Liberation Serif" w:cs="Arial"/>
                <w:noProof w:val="0"/>
                <w:sz w:val="22"/>
                <w:szCs w:val="22"/>
                <w:lang w:val="de-DE"/>
              </w:rPr>
            </w:pPr>
          </w:p>
        </w:tc>
        <w:tc>
          <w:tcPr>
            <w:tcW w:w="7572" w:type="dxa"/>
          </w:tcPr>
          <w:p w:rsidR="000E3744" w:rsidRPr="000E3744" w:rsidRDefault="000E3744" w:rsidP="000E3744">
            <w:pPr>
              <w:tabs>
                <w:tab w:val="left" w:pos="142"/>
              </w:tabs>
              <w:ind w:left="142"/>
              <w:rPr>
                <w:rFonts w:ascii="Liberation Serif" w:hAnsi="Liberation Serif"/>
                <w:b/>
                <w:noProof w:val="0"/>
                <w:sz w:val="22"/>
                <w:szCs w:val="22"/>
                <w:lang w:val="de-DE"/>
              </w:rPr>
            </w:pPr>
            <w:r w:rsidRPr="000E3744">
              <w:rPr>
                <w:rFonts w:ascii="Liberation Serif" w:hAnsi="Liberation Serif"/>
                <w:b/>
                <w:noProof w:val="0"/>
                <w:sz w:val="22"/>
                <w:szCs w:val="22"/>
                <w:lang w:val="de-DE"/>
              </w:rPr>
              <w:t>Gesamtpunktzahl</w:t>
            </w:r>
            <w:r w:rsidR="00F255AF">
              <w:rPr>
                <w:rFonts w:ascii="Liberation Serif" w:hAnsi="Liberation Serif"/>
                <w:b/>
                <w:noProof w:val="0"/>
                <w:sz w:val="22"/>
                <w:szCs w:val="22"/>
                <w:lang w:val="de-DE"/>
              </w:rPr>
              <w:t xml:space="preserve"> Interpretationsaufgabe</w:t>
            </w:r>
            <w:r w:rsidR="00202498">
              <w:rPr>
                <w:rFonts w:ascii="Liberation Serif" w:hAnsi="Liberation Serif"/>
                <w:b/>
                <w:noProof w:val="0"/>
                <w:sz w:val="22"/>
                <w:szCs w:val="22"/>
                <w:lang w:val="de-DE"/>
              </w:rPr>
              <w:t xml:space="preserve"> </w:t>
            </w:r>
            <w:r w:rsidR="00236D67">
              <w:rPr>
                <w:rFonts w:ascii="Liberation Serif" w:hAnsi="Liberation Serif"/>
                <w:b/>
                <w:noProof w:val="0"/>
                <w:sz w:val="22"/>
                <w:szCs w:val="22"/>
                <w:lang w:val="de-DE"/>
              </w:rPr>
              <w:t>(</w:t>
            </w:r>
            <w:r w:rsidR="00202498">
              <w:rPr>
                <w:rFonts w:ascii="Liberation Serif" w:hAnsi="Liberation Serif"/>
                <w:b/>
                <w:noProof w:val="0"/>
                <w:sz w:val="22"/>
                <w:szCs w:val="22"/>
                <w:lang w:val="de-DE"/>
              </w:rPr>
              <w:t>Inhaltliche Leistung</w:t>
            </w:r>
            <w:r w:rsidR="00236D67">
              <w:rPr>
                <w:rFonts w:ascii="Liberation Serif" w:hAnsi="Liberation Serif"/>
                <w:b/>
                <w:noProof w:val="0"/>
                <w:sz w:val="22"/>
                <w:szCs w:val="22"/>
                <w:lang w:val="de-DE"/>
              </w:rPr>
              <w:t>)</w:t>
            </w:r>
          </w:p>
        </w:tc>
        <w:tc>
          <w:tcPr>
            <w:tcW w:w="768" w:type="dxa"/>
          </w:tcPr>
          <w:p w:rsidR="000E3744" w:rsidRPr="00F33ED8" w:rsidRDefault="00BC47D9" w:rsidP="00B277D5">
            <w:pPr>
              <w:tabs>
                <w:tab w:val="left" w:pos="284"/>
              </w:tabs>
              <w:jc w:val="center"/>
              <w:outlineLvl w:val="0"/>
              <w:rPr>
                <w:rFonts w:ascii="Liberation Serif" w:hAnsi="Liberation Serif" w:cs="Arial"/>
                <w:b/>
                <w:noProof w:val="0"/>
                <w:sz w:val="22"/>
                <w:szCs w:val="22"/>
                <w:lang w:val="de-DE"/>
              </w:rPr>
            </w:pPr>
            <w:r w:rsidRPr="00F33ED8">
              <w:rPr>
                <w:rFonts w:ascii="Liberation Serif" w:hAnsi="Liberation Serif" w:cs="Arial"/>
                <w:b/>
                <w:noProof w:val="0"/>
                <w:sz w:val="22"/>
                <w:szCs w:val="22"/>
                <w:lang w:val="de-DE"/>
              </w:rPr>
              <w:t>60</w:t>
            </w:r>
          </w:p>
        </w:tc>
      </w:tr>
    </w:tbl>
    <w:p w:rsidR="00285AEB" w:rsidRDefault="00285AEB" w:rsidP="0055626D">
      <w:pPr>
        <w:ind w:left="360"/>
        <w:rPr>
          <w:lang w:val="de-DE"/>
        </w:rPr>
      </w:pPr>
    </w:p>
    <w:p w:rsidR="00EA4CB4" w:rsidRPr="00EA4CB4" w:rsidRDefault="00EA4CB4" w:rsidP="00EA4CB4">
      <w:pPr>
        <w:keepNext/>
        <w:keepLines/>
        <w:spacing w:before="200"/>
        <w:outlineLvl w:val="1"/>
        <w:rPr>
          <w:rFonts w:ascii="Arial" w:eastAsiaTheme="majorEastAsia" w:hAnsi="Arial" w:cs="Arial"/>
          <w:b/>
          <w:bCs/>
          <w:sz w:val="26"/>
          <w:szCs w:val="26"/>
          <w:lang w:val="de-DE"/>
        </w:rPr>
      </w:pPr>
      <w:r w:rsidRPr="00EA4CB4">
        <w:rPr>
          <w:rFonts w:ascii="Arial" w:eastAsiaTheme="majorEastAsia" w:hAnsi="Arial" w:cs="Arial"/>
          <w:b/>
          <w:bCs/>
          <w:sz w:val="26"/>
          <w:szCs w:val="26"/>
          <w:lang w:val="de-DE"/>
        </w:rPr>
        <w:t>Darstellungsleistung</w:t>
      </w:r>
    </w:p>
    <w:p w:rsidR="00EA4CB4" w:rsidRDefault="00EA4CB4" w:rsidP="0055626D">
      <w:pPr>
        <w:ind w:left="360"/>
        <w:rPr>
          <w:lang w:val="de-DE"/>
        </w:rPr>
      </w:pP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EA4CB4" w:rsidRPr="00240546" w:rsidTr="005B5F8A">
        <w:trPr>
          <w:cantSplit/>
          <w:trHeight w:val="275"/>
        </w:trPr>
        <w:tc>
          <w:tcPr>
            <w:tcW w:w="498" w:type="dxa"/>
            <w:vMerge w:val="restart"/>
          </w:tcPr>
          <w:p w:rsidR="00EA4CB4" w:rsidRPr="00240546" w:rsidRDefault="00EA4CB4" w:rsidP="005B5F8A">
            <w:pPr>
              <w:tabs>
                <w:tab w:val="left" w:pos="284"/>
              </w:tabs>
              <w:jc w:val="center"/>
              <w:rPr>
                <w:rFonts w:ascii="Arial" w:hAnsi="Arial" w:cs="Arial"/>
                <w:noProof w:val="0"/>
                <w:sz w:val="22"/>
                <w:szCs w:val="22"/>
                <w:lang w:val="de-DE"/>
              </w:rPr>
            </w:pPr>
          </w:p>
        </w:tc>
        <w:tc>
          <w:tcPr>
            <w:tcW w:w="7572" w:type="dxa"/>
          </w:tcPr>
          <w:p w:rsidR="00EA4CB4" w:rsidRPr="00240546" w:rsidRDefault="00EA4CB4" w:rsidP="005B5F8A">
            <w:pPr>
              <w:tabs>
                <w:tab w:val="left" w:pos="284"/>
              </w:tabs>
              <w:rPr>
                <w:rFonts w:ascii="Arial" w:hAnsi="Arial" w:cs="Arial"/>
                <w:b/>
                <w:noProof w:val="0"/>
                <w:sz w:val="22"/>
                <w:szCs w:val="22"/>
                <w:lang w:val="de-DE"/>
              </w:rPr>
            </w:pPr>
            <w:r w:rsidRPr="00240546">
              <w:rPr>
                <w:rFonts w:ascii="Arial" w:hAnsi="Arial" w:cs="Arial"/>
                <w:b/>
                <w:noProof w:val="0"/>
                <w:sz w:val="22"/>
                <w:szCs w:val="22"/>
                <w:lang w:val="de-DE"/>
              </w:rPr>
              <w:t>Anforderungen</w:t>
            </w:r>
          </w:p>
        </w:tc>
        <w:tc>
          <w:tcPr>
            <w:tcW w:w="768" w:type="dxa"/>
            <w:vMerge w:val="restart"/>
            <w:vAlign w:val="center"/>
          </w:tcPr>
          <w:p w:rsidR="00EA4CB4" w:rsidRPr="00240546" w:rsidRDefault="00EA4CB4" w:rsidP="005B5F8A">
            <w:pPr>
              <w:tabs>
                <w:tab w:val="left" w:pos="284"/>
              </w:tabs>
              <w:jc w:val="center"/>
              <w:rPr>
                <w:rFonts w:ascii="Arial" w:hAnsi="Arial" w:cs="Arial"/>
                <w:b/>
                <w:noProof w:val="0"/>
                <w:sz w:val="12"/>
                <w:szCs w:val="12"/>
                <w:lang w:val="de-DE"/>
              </w:rPr>
            </w:pPr>
            <w:r w:rsidRPr="00240546">
              <w:rPr>
                <w:rFonts w:ascii="Arial" w:hAnsi="Arial" w:cs="Arial"/>
                <w:b/>
                <w:noProof w:val="0"/>
                <w:sz w:val="12"/>
                <w:szCs w:val="12"/>
                <w:lang w:val="de-DE"/>
              </w:rPr>
              <w:t>maximal</w:t>
            </w:r>
          </w:p>
          <w:p w:rsidR="00EA4CB4" w:rsidRPr="00240546" w:rsidRDefault="00EA4CB4" w:rsidP="005B5F8A">
            <w:pPr>
              <w:tabs>
                <w:tab w:val="left" w:pos="284"/>
              </w:tabs>
              <w:jc w:val="center"/>
              <w:rPr>
                <w:rFonts w:ascii="Arial" w:hAnsi="Arial" w:cs="Arial"/>
                <w:b/>
                <w:noProof w:val="0"/>
                <w:sz w:val="12"/>
                <w:szCs w:val="12"/>
                <w:lang w:val="de-DE"/>
              </w:rPr>
            </w:pPr>
            <w:r w:rsidRPr="00240546">
              <w:rPr>
                <w:rFonts w:ascii="Arial" w:hAnsi="Arial" w:cs="Arial"/>
                <w:b/>
                <w:noProof w:val="0"/>
                <w:sz w:val="12"/>
                <w:szCs w:val="12"/>
                <w:lang w:val="de-DE"/>
              </w:rPr>
              <w:t>erreichbare</w:t>
            </w:r>
          </w:p>
          <w:p w:rsidR="00EA4CB4" w:rsidRPr="00240546" w:rsidRDefault="00EA4CB4" w:rsidP="005B5F8A">
            <w:pPr>
              <w:tabs>
                <w:tab w:val="left" w:pos="284"/>
              </w:tabs>
              <w:jc w:val="center"/>
              <w:rPr>
                <w:rFonts w:ascii="Arial" w:hAnsi="Arial" w:cs="Arial"/>
                <w:b/>
                <w:noProof w:val="0"/>
                <w:sz w:val="12"/>
                <w:szCs w:val="12"/>
                <w:lang w:val="de-DE"/>
              </w:rPr>
            </w:pPr>
            <w:r w:rsidRPr="00240546">
              <w:rPr>
                <w:rFonts w:ascii="Arial" w:hAnsi="Arial" w:cs="Arial"/>
                <w:b/>
                <w:noProof w:val="0"/>
                <w:sz w:val="12"/>
                <w:szCs w:val="12"/>
                <w:lang w:val="de-DE"/>
              </w:rPr>
              <w:t>Punktzahl</w:t>
            </w:r>
          </w:p>
        </w:tc>
      </w:tr>
      <w:tr w:rsidR="00EA4CB4" w:rsidRPr="00240546" w:rsidTr="005B5F8A">
        <w:trPr>
          <w:cantSplit/>
          <w:trHeight w:val="275"/>
        </w:trPr>
        <w:tc>
          <w:tcPr>
            <w:tcW w:w="498" w:type="dxa"/>
            <w:vMerge/>
          </w:tcPr>
          <w:p w:rsidR="00EA4CB4" w:rsidRPr="00240546" w:rsidRDefault="00EA4CB4" w:rsidP="005B5F8A">
            <w:pPr>
              <w:tabs>
                <w:tab w:val="left" w:pos="284"/>
              </w:tabs>
              <w:jc w:val="center"/>
              <w:rPr>
                <w:rFonts w:ascii="Arial" w:hAnsi="Arial" w:cs="Arial"/>
                <w:noProof w:val="0"/>
                <w:sz w:val="22"/>
                <w:szCs w:val="22"/>
                <w:lang w:val="de-DE"/>
              </w:rPr>
            </w:pPr>
          </w:p>
        </w:tc>
        <w:tc>
          <w:tcPr>
            <w:tcW w:w="7572" w:type="dxa"/>
          </w:tcPr>
          <w:p w:rsidR="00EA4CB4" w:rsidRPr="00240546" w:rsidRDefault="00EA4CB4" w:rsidP="005B5F8A">
            <w:pPr>
              <w:tabs>
                <w:tab w:val="left" w:pos="284"/>
              </w:tabs>
              <w:jc w:val="center"/>
              <w:rPr>
                <w:rFonts w:ascii="Arial" w:hAnsi="Arial" w:cs="Arial"/>
                <w:b/>
                <w:noProof w:val="0"/>
                <w:sz w:val="22"/>
                <w:szCs w:val="22"/>
                <w:lang w:val="de-DE"/>
              </w:rPr>
            </w:pPr>
            <w:r w:rsidRPr="00240546">
              <w:rPr>
                <w:rFonts w:ascii="Arial" w:hAnsi="Arial" w:cs="Arial"/>
                <w:b/>
                <w:noProof w:val="0"/>
                <w:sz w:val="22"/>
                <w:szCs w:val="22"/>
                <w:lang w:val="de-DE"/>
              </w:rPr>
              <w:t>Der Prüfling</w:t>
            </w:r>
          </w:p>
        </w:tc>
        <w:tc>
          <w:tcPr>
            <w:tcW w:w="768" w:type="dxa"/>
            <w:vMerge/>
          </w:tcPr>
          <w:p w:rsidR="00EA4CB4" w:rsidRPr="00240546" w:rsidRDefault="00EA4CB4" w:rsidP="005B5F8A">
            <w:pPr>
              <w:tabs>
                <w:tab w:val="left" w:pos="284"/>
              </w:tabs>
              <w:jc w:val="center"/>
              <w:rPr>
                <w:rFonts w:ascii="Arial" w:hAnsi="Arial" w:cs="Arial"/>
                <w:b/>
                <w:noProof w:val="0"/>
                <w:sz w:val="12"/>
                <w:szCs w:val="12"/>
                <w:lang w:val="de-DE"/>
              </w:rPr>
            </w:pPr>
          </w:p>
        </w:tc>
      </w:tr>
      <w:tr w:rsidR="00EA4CB4" w:rsidRPr="00114DAF" w:rsidTr="005B5F8A">
        <w:tc>
          <w:tcPr>
            <w:tcW w:w="498" w:type="dxa"/>
          </w:tcPr>
          <w:p w:rsidR="00EA4CB4" w:rsidRPr="004F2516" w:rsidRDefault="00EA4CB4" w:rsidP="004F2516">
            <w:pPr>
              <w:tabs>
                <w:tab w:val="left" w:pos="284"/>
              </w:tabs>
              <w:jc w:val="center"/>
              <w:outlineLvl w:val="0"/>
              <w:rPr>
                <w:noProof w:val="0"/>
                <w:color w:val="000000"/>
                <w:sz w:val="20"/>
                <w:szCs w:val="20"/>
                <w:lang w:val="de-DE"/>
              </w:rPr>
            </w:pPr>
            <w:r w:rsidRPr="004F2516">
              <w:rPr>
                <w:rFonts w:ascii="Arial" w:hAnsi="Arial" w:cs="Arial"/>
                <w:noProof w:val="0"/>
                <w:sz w:val="22"/>
                <w:szCs w:val="22"/>
                <w:lang w:val="de-DE"/>
              </w:rPr>
              <w:t>1</w:t>
            </w:r>
          </w:p>
        </w:tc>
        <w:tc>
          <w:tcPr>
            <w:tcW w:w="7572" w:type="dxa"/>
          </w:tcPr>
          <w:p w:rsidR="00EA4CB4" w:rsidRPr="004F2516" w:rsidRDefault="00EA4CB4" w:rsidP="005B5F8A">
            <w:pPr>
              <w:tabs>
                <w:tab w:val="left" w:pos="284"/>
              </w:tabs>
              <w:rPr>
                <w:noProof w:val="0"/>
                <w:color w:val="000000"/>
                <w:sz w:val="20"/>
                <w:szCs w:val="20"/>
                <w:lang w:val="de-DE"/>
              </w:rPr>
            </w:pPr>
            <w:r w:rsidRPr="004F2516">
              <w:rPr>
                <w:noProof w:val="0"/>
                <w:color w:val="000000"/>
                <w:sz w:val="20"/>
                <w:szCs w:val="20"/>
                <w:lang w:val="de-DE"/>
              </w:rPr>
              <w:t>formuliert unter Beachtung der Fachsprache begrifflich differenziert, syntaktisch sicher und komplex.</w:t>
            </w:r>
          </w:p>
        </w:tc>
        <w:tc>
          <w:tcPr>
            <w:tcW w:w="768" w:type="dxa"/>
          </w:tcPr>
          <w:p w:rsidR="00EA4CB4" w:rsidRPr="004F2516" w:rsidRDefault="00DC1280" w:rsidP="005B5F8A">
            <w:pPr>
              <w:tabs>
                <w:tab w:val="left" w:pos="284"/>
              </w:tabs>
              <w:jc w:val="center"/>
              <w:outlineLvl w:val="0"/>
              <w:rPr>
                <w:noProof w:val="0"/>
                <w:color w:val="000000"/>
                <w:sz w:val="20"/>
                <w:szCs w:val="20"/>
                <w:lang w:val="de-DE"/>
              </w:rPr>
            </w:pPr>
            <w:r w:rsidRPr="004F2516">
              <w:rPr>
                <w:noProof w:val="0"/>
                <w:color w:val="000000"/>
                <w:sz w:val="20"/>
                <w:szCs w:val="20"/>
                <w:lang w:val="de-DE"/>
              </w:rPr>
              <w:t>3</w:t>
            </w:r>
          </w:p>
        </w:tc>
      </w:tr>
      <w:tr w:rsidR="00EA4CB4" w:rsidRPr="00904C5E" w:rsidTr="005B5F8A">
        <w:tc>
          <w:tcPr>
            <w:tcW w:w="498" w:type="dxa"/>
          </w:tcPr>
          <w:p w:rsidR="00EA4CB4" w:rsidRDefault="00EA4CB4"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2</w:t>
            </w:r>
          </w:p>
        </w:tc>
        <w:tc>
          <w:tcPr>
            <w:tcW w:w="7572" w:type="dxa"/>
          </w:tcPr>
          <w:p w:rsidR="00EA4CB4" w:rsidRPr="004F2516" w:rsidRDefault="00EA4CB4" w:rsidP="005B5F8A">
            <w:pPr>
              <w:tabs>
                <w:tab w:val="left" w:pos="284"/>
              </w:tabs>
              <w:rPr>
                <w:noProof w:val="0"/>
                <w:color w:val="000000"/>
                <w:sz w:val="20"/>
                <w:szCs w:val="20"/>
                <w:lang w:val="de-DE"/>
              </w:rPr>
            </w:pPr>
            <w:r w:rsidRPr="004F2516">
              <w:rPr>
                <w:noProof w:val="0"/>
                <w:color w:val="000000"/>
                <w:sz w:val="20"/>
                <w:szCs w:val="20"/>
                <w:lang w:val="de-DE"/>
              </w:rPr>
              <w:t>formuliert stringent und strukturiert.</w:t>
            </w:r>
          </w:p>
        </w:tc>
        <w:tc>
          <w:tcPr>
            <w:tcW w:w="768" w:type="dxa"/>
          </w:tcPr>
          <w:p w:rsidR="00EA4CB4" w:rsidRPr="004F2516" w:rsidRDefault="00DC1280" w:rsidP="005B5F8A">
            <w:pPr>
              <w:tabs>
                <w:tab w:val="left" w:pos="284"/>
              </w:tabs>
              <w:jc w:val="center"/>
              <w:outlineLvl w:val="0"/>
              <w:rPr>
                <w:noProof w:val="0"/>
                <w:color w:val="000000"/>
                <w:sz w:val="20"/>
                <w:szCs w:val="20"/>
                <w:lang w:val="de-DE"/>
              </w:rPr>
            </w:pPr>
            <w:r w:rsidRPr="004F2516">
              <w:rPr>
                <w:noProof w:val="0"/>
                <w:color w:val="000000"/>
                <w:sz w:val="20"/>
                <w:szCs w:val="20"/>
                <w:lang w:val="de-DE"/>
              </w:rPr>
              <w:t>3</w:t>
            </w:r>
          </w:p>
        </w:tc>
      </w:tr>
      <w:tr w:rsidR="00EA4CB4" w:rsidRPr="00114DAF" w:rsidTr="005B5F8A">
        <w:tc>
          <w:tcPr>
            <w:tcW w:w="498" w:type="dxa"/>
          </w:tcPr>
          <w:p w:rsidR="00EA4CB4" w:rsidRDefault="00EA4CB4"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3</w:t>
            </w:r>
          </w:p>
        </w:tc>
        <w:tc>
          <w:tcPr>
            <w:tcW w:w="7572" w:type="dxa"/>
          </w:tcPr>
          <w:p w:rsidR="00EA4CB4" w:rsidRPr="004F2516" w:rsidRDefault="00EA4CB4" w:rsidP="005B5F8A">
            <w:pPr>
              <w:tabs>
                <w:tab w:val="left" w:pos="284"/>
              </w:tabs>
              <w:rPr>
                <w:noProof w:val="0"/>
                <w:color w:val="000000"/>
                <w:sz w:val="20"/>
                <w:szCs w:val="20"/>
                <w:lang w:val="de-DE"/>
              </w:rPr>
            </w:pPr>
            <w:r w:rsidRPr="004F2516">
              <w:rPr>
                <w:noProof w:val="0"/>
                <w:color w:val="000000"/>
                <w:sz w:val="20"/>
                <w:szCs w:val="20"/>
                <w:lang w:val="de-DE"/>
              </w:rPr>
              <w:t>belegt seine Aussagen durch angemessene und korrekte Nachweise (Zitate u.a.).</w:t>
            </w:r>
          </w:p>
        </w:tc>
        <w:tc>
          <w:tcPr>
            <w:tcW w:w="768" w:type="dxa"/>
          </w:tcPr>
          <w:p w:rsidR="00EA4CB4" w:rsidRPr="004F2516" w:rsidRDefault="00DC1280" w:rsidP="005B5F8A">
            <w:pPr>
              <w:tabs>
                <w:tab w:val="left" w:pos="284"/>
              </w:tabs>
              <w:jc w:val="center"/>
              <w:outlineLvl w:val="0"/>
              <w:rPr>
                <w:noProof w:val="0"/>
                <w:color w:val="000000"/>
                <w:sz w:val="20"/>
                <w:szCs w:val="20"/>
                <w:lang w:val="de-DE"/>
              </w:rPr>
            </w:pPr>
            <w:r w:rsidRPr="004F2516">
              <w:rPr>
                <w:noProof w:val="0"/>
                <w:color w:val="000000"/>
                <w:sz w:val="20"/>
                <w:szCs w:val="20"/>
                <w:lang w:val="de-DE"/>
              </w:rPr>
              <w:t>4</w:t>
            </w:r>
          </w:p>
        </w:tc>
      </w:tr>
      <w:tr w:rsidR="00EA4CB4" w:rsidRPr="00AD5C0F" w:rsidTr="005B5F8A">
        <w:tc>
          <w:tcPr>
            <w:tcW w:w="498" w:type="dxa"/>
            <w:tcBorders>
              <w:top w:val="single" w:sz="6" w:space="0" w:color="auto"/>
              <w:left w:val="single" w:sz="6" w:space="0" w:color="auto"/>
              <w:bottom w:val="single" w:sz="6" w:space="0" w:color="auto"/>
              <w:right w:val="single" w:sz="6" w:space="0" w:color="auto"/>
            </w:tcBorders>
          </w:tcPr>
          <w:p w:rsidR="00EA4CB4" w:rsidRPr="00AD5C0F" w:rsidRDefault="00EA4CB4" w:rsidP="005B5F8A">
            <w:pPr>
              <w:tabs>
                <w:tab w:val="left" w:pos="284"/>
              </w:tabs>
              <w:jc w:val="center"/>
              <w:outlineLvl w:val="0"/>
              <w:rPr>
                <w:rFonts w:ascii="Arial" w:hAnsi="Arial" w:cs="Arial"/>
                <w:b/>
                <w:noProof w:val="0"/>
                <w:sz w:val="22"/>
                <w:szCs w:val="22"/>
                <w:lang w:val="de-DE"/>
              </w:rPr>
            </w:pPr>
          </w:p>
        </w:tc>
        <w:tc>
          <w:tcPr>
            <w:tcW w:w="7572" w:type="dxa"/>
            <w:tcBorders>
              <w:top w:val="single" w:sz="6" w:space="0" w:color="auto"/>
              <w:left w:val="single" w:sz="6" w:space="0" w:color="auto"/>
              <w:bottom w:val="single" w:sz="6" w:space="0" w:color="auto"/>
              <w:right w:val="single" w:sz="6" w:space="0" w:color="auto"/>
            </w:tcBorders>
          </w:tcPr>
          <w:p w:rsidR="00EA4CB4" w:rsidRPr="004F2516" w:rsidRDefault="00EA4CB4" w:rsidP="005B5F8A">
            <w:pPr>
              <w:tabs>
                <w:tab w:val="left" w:pos="284"/>
              </w:tabs>
              <w:rPr>
                <w:noProof w:val="0"/>
                <w:color w:val="000000"/>
                <w:sz w:val="20"/>
                <w:szCs w:val="20"/>
                <w:lang w:val="de-DE"/>
              </w:rPr>
            </w:pPr>
            <w:r w:rsidRPr="004F2516">
              <w:rPr>
                <w:noProof w:val="0"/>
                <w:color w:val="000000"/>
                <w:sz w:val="20"/>
                <w:szCs w:val="20"/>
                <w:lang w:val="de-DE"/>
              </w:rPr>
              <w:t xml:space="preserve">  Summe Darstellungsleistung</w:t>
            </w:r>
          </w:p>
        </w:tc>
        <w:tc>
          <w:tcPr>
            <w:tcW w:w="768" w:type="dxa"/>
            <w:tcBorders>
              <w:top w:val="single" w:sz="6" w:space="0" w:color="auto"/>
              <w:left w:val="single" w:sz="6" w:space="0" w:color="auto"/>
              <w:bottom w:val="single" w:sz="6" w:space="0" w:color="auto"/>
              <w:right w:val="single" w:sz="6" w:space="0" w:color="auto"/>
            </w:tcBorders>
          </w:tcPr>
          <w:p w:rsidR="00EA4CB4" w:rsidRPr="004F2516" w:rsidRDefault="00DC1280" w:rsidP="005B5F8A">
            <w:pPr>
              <w:tabs>
                <w:tab w:val="left" w:pos="284"/>
              </w:tabs>
              <w:jc w:val="center"/>
              <w:outlineLvl w:val="0"/>
              <w:rPr>
                <w:noProof w:val="0"/>
                <w:color w:val="000000"/>
                <w:sz w:val="20"/>
                <w:szCs w:val="20"/>
                <w:lang w:val="de-DE"/>
              </w:rPr>
            </w:pPr>
            <w:r w:rsidRPr="004F2516">
              <w:rPr>
                <w:noProof w:val="0"/>
                <w:color w:val="000000"/>
                <w:sz w:val="20"/>
                <w:szCs w:val="20"/>
                <w:lang w:val="de-DE"/>
              </w:rPr>
              <w:t>10</w:t>
            </w:r>
          </w:p>
        </w:tc>
      </w:tr>
      <w:tr w:rsidR="00EA4CB4" w:rsidRPr="00114DAF" w:rsidTr="005B5F8A">
        <w:tc>
          <w:tcPr>
            <w:tcW w:w="498" w:type="dxa"/>
          </w:tcPr>
          <w:p w:rsidR="00EA4CB4" w:rsidRPr="00BC29D1" w:rsidRDefault="00EA4CB4" w:rsidP="005B5F8A">
            <w:pPr>
              <w:tabs>
                <w:tab w:val="left" w:pos="284"/>
              </w:tabs>
              <w:jc w:val="center"/>
              <w:outlineLvl w:val="0"/>
              <w:rPr>
                <w:rFonts w:ascii="Arial" w:hAnsi="Arial" w:cs="Arial"/>
                <w:noProof w:val="0"/>
                <w:sz w:val="22"/>
                <w:szCs w:val="22"/>
                <w:lang w:val="de-DE"/>
              </w:rPr>
            </w:pPr>
          </w:p>
        </w:tc>
        <w:tc>
          <w:tcPr>
            <w:tcW w:w="7572" w:type="dxa"/>
          </w:tcPr>
          <w:p w:rsidR="00EA4CB4" w:rsidRPr="004F2516" w:rsidRDefault="00EA4CB4" w:rsidP="004F2516">
            <w:pPr>
              <w:tabs>
                <w:tab w:val="left" w:pos="284"/>
              </w:tabs>
              <w:rPr>
                <w:noProof w:val="0"/>
                <w:color w:val="000000"/>
                <w:sz w:val="20"/>
                <w:szCs w:val="20"/>
                <w:lang w:val="de-DE"/>
              </w:rPr>
            </w:pPr>
            <w:r w:rsidRPr="004F2516">
              <w:rPr>
                <w:noProof w:val="0"/>
                <w:color w:val="000000"/>
                <w:sz w:val="20"/>
                <w:szCs w:val="20"/>
                <w:lang w:val="de-DE"/>
              </w:rPr>
              <w:t>Summe Interpretationsaufgabe (inhaltliche und Darstellungsleistung)</w:t>
            </w:r>
          </w:p>
        </w:tc>
        <w:tc>
          <w:tcPr>
            <w:tcW w:w="768" w:type="dxa"/>
          </w:tcPr>
          <w:p w:rsidR="00EA4CB4" w:rsidRPr="004F2516" w:rsidRDefault="00DC1280" w:rsidP="004F2516">
            <w:pPr>
              <w:tabs>
                <w:tab w:val="left" w:pos="284"/>
              </w:tabs>
              <w:jc w:val="center"/>
              <w:outlineLvl w:val="0"/>
              <w:rPr>
                <w:noProof w:val="0"/>
                <w:color w:val="000000"/>
                <w:sz w:val="20"/>
                <w:szCs w:val="20"/>
                <w:lang w:val="de-DE"/>
              </w:rPr>
            </w:pPr>
            <w:r w:rsidRPr="004F2516">
              <w:rPr>
                <w:noProof w:val="0"/>
                <w:color w:val="000000"/>
                <w:sz w:val="20"/>
                <w:szCs w:val="20"/>
                <w:lang w:val="de-DE"/>
              </w:rPr>
              <w:t>60</w:t>
            </w:r>
          </w:p>
        </w:tc>
      </w:tr>
    </w:tbl>
    <w:p w:rsidR="00CE3ECF" w:rsidRDefault="00CE3ECF" w:rsidP="00EA4CB4">
      <w:pPr>
        <w:ind w:left="360"/>
        <w:rPr>
          <w:lang w:val="de-DE"/>
        </w:rPr>
      </w:pPr>
    </w:p>
    <w:sectPr w:rsidR="00CE3ECF" w:rsidSect="001C1F8F">
      <w:footerReference w:type="default" r:id="rId16"/>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56" w:rsidRDefault="00595B56">
      <w:r>
        <w:separator/>
      </w:r>
    </w:p>
  </w:endnote>
  <w:endnote w:type="continuationSeparator" w:id="0">
    <w:p w:rsidR="00595B56" w:rsidRDefault="0059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E1" w:rsidRDefault="00302AE1" w:rsidP="003215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513AB">
      <w:rPr>
        <w:rStyle w:val="Seitenzahl"/>
      </w:rPr>
      <w:t>9</w:t>
    </w:r>
    <w:r>
      <w:rPr>
        <w:rStyle w:val="Seitenzahl"/>
      </w:rPr>
      <w:fldChar w:fldCharType="end"/>
    </w:r>
  </w:p>
  <w:p w:rsidR="00302AE1" w:rsidRDefault="00302AE1" w:rsidP="00B5732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74579"/>
      <w:docPartObj>
        <w:docPartGallery w:val="Page Numbers (Bottom of Page)"/>
        <w:docPartUnique/>
      </w:docPartObj>
    </w:sdtPr>
    <w:sdtEndPr/>
    <w:sdtContent>
      <w:sdt>
        <w:sdtPr>
          <w:id w:val="-1598244786"/>
          <w:docPartObj>
            <w:docPartGallery w:val="Page Numbers (Top of Page)"/>
            <w:docPartUnique/>
          </w:docPartObj>
        </w:sdtPr>
        <w:sdtEndPr/>
        <w:sdtContent>
          <w:p w:rsidR="003F0397" w:rsidRDefault="003F0397">
            <w:pPr>
              <w:pStyle w:val="Fuzeile"/>
              <w:jc w:val="center"/>
            </w:pPr>
            <w:r>
              <w:rPr>
                <w:lang w:val="de-DE"/>
              </w:rPr>
              <w:t xml:space="preserve">Seite </w:t>
            </w:r>
            <w:r>
              <w:rPr>
                <w:b/>
                <w:bCs/>
              </w:rPr>
              <w:fldChar w:fldCharType="begin"/>
            </w:r>
            <w:r>
              <w:rPr>
                <w:b/>
                <w:bCs/>
              </w:rPr>
              <w:instrText>PAGE</w:instrText>
            </w:r>
            <w:r>
              <w:rPr>
                <w:b/>
                <w:bCs/>
              </w:rPr>
              <w:fldChar w:fldCharType="separate"/>
            </w:r>
            <w:r w:rsidR="004F2516">
              <w:rPr>
                <w:b/>
                <w:bCs/>
              </w:rPr>
              <w:t>2</w:t>
            </w:r>
            <w:r>
              <w:rPr>
                <w:b/>
                <w:bCs/>
              </w:rPr>
              <w:fldChar w:fldCharType="end"/>
            </w:r>
            <w:r>
              <w:rPr>
                <w:lang w:val="de-DE"/>
              </w:rPr>
              <w:t xml:space="preserve"> von </w:t>
            </w:r>
            <w:r>
              <w:rPr>
                <w:b/>
                <w:bCs/>
              </w:rPr>
              <w:fldChar w:fldCharType="begin"/>
            </w:r>
            <w:r>
              <w:rPr>
                <w:b/>
                <w:bCs/>
              </w:rPr>
              <w:instrText>NUMPAGES</w:instrText>
            </w:r>
            <w:r>
              <w:rPr>
                <w:b/>
                <w:bCs/>
              </w:rPr>
              <w:fldChar w:fldCharType="separate"/>
            </w:r>
            <w:r w:rsidR="004F2516">
              <w:rPr>
                <w:b/>
                <w:bCs/>
              </w:rPr>
              <w:t>9</w:t>
            </w:r>
            <w:r>
              <w:rPr>
                <w:b/>
                <w:bCs/>
              </w:rPr>
              <w:fldChar w:fldCharType="end"/>
            </w:r>
          </w:p>
        </w:sdtContent>
      </w:sdt>
    </w:sdtContent>
  </w:sdt>
  <w:p w:rsidR="003F0397" w:rsidRDefault="003F03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402052"/>
      <w:docPartObj>
        <w:docPartGallery w:val="Page Numbers (Bottom of Page)"/>
        <w:docPartUnique/>
      </w:docPartObj>
    </w:sdtPr>
    <w:sdtEndPr/>
    <w:sdtContent>
      <w:sdt>
        <w:sdtPr>
          <w:id w:val="157586602"/>
          <w:docPartObj>
            <w:docPartGallery w:val="Page Numbers (Top of Page)"/>
            <w:docPartUnique/>
          </w:docPartObj>
        </w:sdtPr>
        <w:sdtEndPr/>
        <w:sdtContent>
          <w:p w:rsidR="003F0397" w:rsidRDefault="003F0397">
            <w:pPr>
              <w:pStyle w:val="Fuzeile"/>
              <w:jc w:val="center"/>
            </w:pPr>
            <w:r>
              <w:rPr>
                <w:lang w:val="de-DE"/>
              </w:rPr>
              <w:t xml:space="preserve">Seite </w:t>
            </w:r>
            <w:r>
              <w:rPr>
                <w:b/>
                <w:bCs/>
              </w:rPr>
              <w:fldChar w:fldCharType="begin"/>
            </w:r>
            <w:r>
              <w:rPr>
                <w:b/>
                <w:bCs/>
              </w:rPr>
              <w:instrText>PAGE</w:instrText>
            </w:r>
            <w:r>
              <w:rPr>
                <w:b/>
                <w:bCs/>
              </w:rPr>
              <w:fldChar w:fldCharType="separate"/>
            </w:r>
            <w:r w:rsidR="004F2516">
              <w:rPr>
                <w:b/>
                <w:bCs/>
              </w:rPr>
              <w:t>4</w:t>
            </w:r>
            <w:r>
              <w:rPr>
                <w:b/>
                <w:bCs/>
              </w:rPr>
              <w:fldChar w:fldCharType="end"/>
            </w:r>
            <w:r>
              <w:rPr>
                <w:lang w:val="de-DE"/>
              </w:rPr>
              <w:t xml:space="preserve"> von </w:t>
            </w:r>
            <w:r>
              <w:rPr>
                <w:b/>
                <w:bCs/>
              </w:rPr>
              <w:fldChar w:fldCharType="begin"/>
            </w:r>
            <w:r>
              <w:rPr>
                <w:b/>
                <w:bCs/>
              </w:rPr>
              <w:instrText>NUMPAGES</w:instrText>
            </w:r>
            <w:r>
              <w:rPr>
                <w:b/>
                <w:bCs/>
              </w:rPr>
              <w:fldChar w:fldCharType="separate"/>
            </w:r>
            <w:r w:rsidR="004F2516">
              <w:rPr>
                <w:b/>
                <w:bCs/>
              </w:rPr>
              <w:t>9</w:t>
            </w:r>
            <w:r>
              <w:rPr>
                <w:b/>
                <w:bCs/>
              </w:rPr>
              <w:fldChar w:fldCharType="end"/>
            </w:r>
          </w:p>
        </w:sdtContent>
      </w:sdt>
    </w:sdtContent>
  </w:sdt>
  <w:p w:rsidR="003F0397" w:rsidRDefault="003F039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96786"/>
      <w:docPartObj>
        <w:docPartGallery w:val="Page Numbers (Bottom of Page)"/>
        <w:docPartUnique/>
      </w:docPartObj>
    </w:sdtPr>
    <w:sdtEndPr/>
    <w:sdtContent>
      <w:sdt>
        <w:sdtPr>
          <w:id w:val="-164861732"/>
          <w:docPartObj>
            <w:docPartGallery w:val="Page Numbers (Top of Page)"/>
            <w:docPartUnique/>
          </w:docPartObj>
        </w:sdtPr>
        <w:sdtEndPr/>
        <w:sdtContent>
          <w:p w:rsidR="003F0397" w:rsidRDefault="003F0397">
            <w:pPr>
              <w:pStyle w:val="Fuzeile"/>
              <w:jc w:val="center"/>
            </w:pPr>
            <w:r>
              <w:rPr>
                <w:lang w:val="de-DE"/>
              </w:rPr>
              <w:t xml:space="preserve">Seite </w:t>
            </w:r>
            <w:r>
              <w:rPr>
                <w:b/>
                <w:bCs/>
              </w:rPr>
              <w:fldChar w:fldCharType="begin"/>
            </w:r>
            <w:r>
              <w:rPr>
                <w:b/>
                <w:bCs/>
              </w:rPr>
              <w:instrText>PAGE</w:instrText>
            </w:r>
            <w:r>
              <w:rPr>
                <w:b/>
                <w:bCs/>
              </w:rPr>
              <w:fldChar w:fldCharType="separate"/>
            </w:r>
            <w:r w:rsidR="004F2516">
              <w:rPr>
                <w:b/>
                <w:bCs/>
              </w:rPr>
              <w:t>7</w:t>
            </w:r>
            <w:r>
              <w:rPr>
                <w:b/>
                <w:bCs/>
              </w:rPr>
              <w:fldChar w:fldCharType="end"/>
            </w:r>
            <w:r>
              <w:rPr>
                <w:lang w:val="de-DE"/>
              </w:rPr>
              <w:t xml:space="preserve"> von </w:t>
            </w:r>
            <w:r>
              <w:rPr>
                <w:b/>
                <w:bCs/>
              </w:rPr>
              <w:fldChar w:fldCharType="begin"/>
            </w:r>
            <w:r>
              <w:rPr>
                <w:b/>
                <w:bCs/>
              </w:rPr>
              <w:instrText>NUMPAGES</w:instrText>
            </w:r>
            <w:r>
              <w:rPr>
                <w:b/>
                <w:bCs/>
              </w:rPr>
              <w:fldChar w:fldCharType="separate"/>
            </w:r>
            <w:r w:rsidR="004F2516">
              <w:rPr>
                <w:b/>
                <w:bCs/>
              </w:rPr>
              <w:t>9</w:t>
            </w:r>
            <w:r>
              <w:rPr>
                <w:b/>
                <w:bCs/>
              </w:rPr>
              <w:fldChar w:fldCharType="end"/>
            </w:r>
          </w:p>
        </w:sdtContent>
      </w:sdt>
    </w:sdtContent>
  </w:sdt>
  <w:p w:rsidR="00C44730" w:rsidRPr="003F0397" w:rsidRDefault="00C44730" w:rsidP="003F03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56" w:rsidRDefault="00595B56">
      <w:r>
        <w:separator/>
      </w:r>
    </w:p>
  </w:footnote>
  <w:footnote w:type="continuationSeparator" w:id="0">
    <w:p w:rsidR="00595B56" w:rsidRDefault="00595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6C" w:rsidRPr="003F0397" w:rsidRDefault="0043766C" w:rsidP="003F03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A7F"/>
    <w:multiLevelType w:val="hybridMultilevel"/>
    <w:tmpl w:val="70308250"/>
    <w:lvl w:ilvl="0" w:tplc="028C00EA">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
    <w:nsid w:val="07DA62FF"/>
    <w:multiLevelType w:val="multilevel"/>
    <w:tmpl w:val="57F4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F4FED"/>
    <w:multiLevelType w:val="hybridMultilevel"/>
    <w:tmpl w:val="02A610A2"/>
    <w:lvl w:ilvl="0" w:tplc="DD828372">
      <w:start w:val="1"/>
      <w:numFmt w:val="upperRoman"/>
      <w:lvlText w:val="%1."/>
      <w:lvlJc w:val="left"/>
      <w:pPr>
        <w:tabs>
          <w:tab w:val="num" w:pos="72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2477B9"/>
    <w:multiLevelType w:val="hybridMultilevel"/>
    <w:tmpl w:val="2AB82698"/>
    <w:lvl w:ilvl="0" w:tplc="00F4118A">
      <w:start w:val="1"/>
      <w:numFmt w:val="decimal"/>
      <w:lvlText w:val="%1."/>
      <w:lvlJc w:val="left"/>
      <w:pPr>
        <w:tabs>
          <w:tab w:val="num" w:pos="984"/>
        </w:tabs>
        <w:ind w:left="984" w:hanging="360"/>
      </w:pPr>
      <w:rPr>
        <w:rFonts w:hint="default"/>
      </w:rPr>
    </w:lvl>
    <w:lvl w:ilvl="1" w:tplc="04070019" w:tentative="1">
      <w:start w:val="1"/>
      <w:numFmt w:val="lowerLetter"/>
      <w:lvlText w:val="%2."/>
      <w:lvlJc w:val="left"/>
      <w:pPr>
        <w:tabs>
          <w:tab w:val="num" w:pos="1704"/>
        </w:tabs>
        <w:ind w:left="1704" w:hanging="360"/>
      </w:pPr>
    </w:lvl>
    <w:lvl w:ilvl="2" w:tplc="0407001B" w:tentative="1">
      <w:start w:val="1"/>
      <w:numFmt w:val="lowerRoman"/>
      <w:lvlText w:val="%3."/>
      <w:lvlJc w:val="right"/>
      <w:pPr>
        <w:tabs>
          <w:tab w:val="num" w:pos="2424"/>
        </w:tabs>
        <w:ind w:left="2424" w:hanging="180"/>
      </w:pPr>
    </w:lvl>
    <w:lvl w:ilvl="3" w:tplc="0407000F" w:tentative="1">
      <w:start w:val="1"/>
      <w:numFmt w:val="decimal"/>
      <w:lvlText w:val="%4."/>
      <w:lvlJc w:val="left"/>
      <w:pPr>
        <w:tabs>
          <w:tab w:val="num" w:pos="3144"/>
        </w:tabs>
        <w:ind w:left="3144" w:hanging="360"/>
      </w:pPr>
    </w:lvl>
    <w:lvl w:ilvl="4" w:tplc="04070019" w:tentative="1">
      <w:start w:val="1"/>
      <w:numFmt w:val="lowerLetter"/>
      <w:lvlText w:val="%5."/>
      <w:lvlJc w:val="left"/>
      <w:pPr>
        <w:tabs>
          <w:tab w:val="num" w:pos="3864"/>
        </w:tabs>
        <w:ind w:left="3864" w:hanging="360"/>
      </w:pPr>
    </w:lvl>
    <w:lvl w:ilvl="5" w:tplc="0407001B" w:tentative="1">
      <w:start w:val="1"/>
      <w:numFmt w:val="lowerRoman"/>
      <w:lvlText w:val="%6."/>
      <w:lvlJc w:val="right"/>
      <w:pPr>
        <w:tabs>
          <w:tab w:val="num" w:pos="4584"/>
        </w:tabs>
        <w:ind w:left="4584" w:hanging="180"/>
      </w:pPr>
    </w:lvl>
    <w:lvl w:ilvl="6" w:tplc="0407000F" w:tentative="1">
      <w:start w:val="1"/>
      <w:numFmt w:val="decimal"/>
      <w:lvlText w:val="%7."/>
      <w:lvlJc w:val="left"/>
      <w:pPr>
        <w:tabs>
          <w:tab w:val="num" w:pos="5304"/>
        </w:tabs>
        <w:ind w:left="5304" w:hanging="360"/>
      </w:pPr>
    </w:lvl>
    <w:lvl w:ilvl="7" w:tplc="04070019" w:tentative="1">
      <w:start w:val="1"/>
      <w:numFmt w:val="lowerLetter"/>
      <w:lvlText w:val="%8."/>
      <w:lvlJc w:val="left"/>
      <w:pPr>
        <w:tabs>
          <w:tab w:val="num" w:pos="6024"/>
        </w:tabs>
        <w:ind w:left="6024" w:hanging="360"/>
      </w:pPr>
    </w:lvl>
    <w:lvl w:ilvl="8" w:tplc="0407001B" w:tentative="1">
      <w:start w:val="1"/>
      <w:numFmt w:val="lowerRoman"/>
      <w:lvlText w:val="%9."/>
      <w:lvlJc w:val="right"/>
      <w:pPr>
        <w:tabs>
          <w:tab w:val="num" w:pos="6744"/>
        </w:tabs>
        <w:ind w:left="6744" w:hanging="180"/>
      </w:pPr>
    </w:lvl>
  </w:abstractNum>
  <w:abstractNum w:abstractNumId="4">
    <w:nsid w:val="1C157943"/>
    <w:multiLevelType w:val="hybridMultilevel"/>
    <w:tmpl w:val="EA14C24C"/>
    <w:lvl w:ilvl="0" w:tplc="C5C81C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9032152"/>
    <w:multiLevelType w:val="hybridMultilevel"/>
    <w:tmpl w:val="309EA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0811DE"/>
    <w:multiLevelType w:val="multilevel"/>
    <w:tmpl w:val="6BF8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507B3"/>
    <w:multiLevelType w:val="hybridMultilevel"/>
    <w:tmpl w:val="115C5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20C33B0"/>
    <w:multiLevelType w:val="hybridMultilevel"/>
    <w:tmpl w:val="3348A8FE"/>
    <w:lvl w:ilvl="0" w:tplc="4950F4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BE269E"/>
    <w:multiLevelType w:val="hybridMultilevel"/>
    <w:tmpl w:val="26C223DE"/>
    <w:lvl w:ilvl="0" w:tplc="1DAE19F4">
      <w:numFmt w:val="bullet"/>
      <w:lvlText w:val="-"/>
      <w:lvlJc w:val="left"/>
      <w:pPr>
        <w:ind w:left="720" w:hanging="360"/>
      </w:pPr>
      <w:rPr>
        <w:rFonts w:ascii="Liberation Serif" w:eastAsia="Times New Roman"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1438B0"/>
    <w:multiLevelType w:val="hybridMultilevel"/>
    <w:tmpl w:val="7CAA2272"/>
    <w:lvl w:ilvl="0" w:tplc="0A800D42">
      <w:start w:val="1"/>
      <w:numFmt w:val="decimal"/>
      <w:lvlText w:val="%1."/>
      <w:lvlJc w:val="left"/>
      <w:pPr>
        <w:tabs>
          <w:tab w:val="num" w:pos="720"/>
        </w:tabs>
        <w:ind w:left="720" w:hanging="360"/>
      </w:pPr>
      <w:rPr>
        <w:rFonts w:hint="default"/>
      </w:rPr>
    </w:lvl>
    <w:lvl w:ilvl="1" w:tplc="DD828372">
      <w:start w:val="1"/>
      <w:numFmt w:val="upperRoman"/>
      <w:lvlText w:val="%2."/>
      <w:lvlJc w:val="left"/>
      <w:pPr>
        <w:tabs>
          <w:tab w:val="num" w:pos="720"/>
        </w:tabs>
        <w:ind w:left="340" w:hanging="340"/>
      </w:pPr>
      <w:rPr>
        <w:rFonts w:hint="default"/>
      </w:rPr>
    </w:lvl>
    <w:lvl w:ilvl="2" w:tplc="5464DB6E">
      <w:start w:val="1"/>
      <w:numFmt w:val="decimal"/>
      <w:lvlText w:val="%3."/>
      <w:lvlJc w:val="left"/>
      <w:pPr>
        <w:tabs>
          <w:tab w:val="num" w:pos="644"/>
        </w:tabs>
        <w:ind w:left="624"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CC109D9"/>
    <w:multiLevelType w:val="hybridMultilevel"/>
    <w:tmpl w:val="8B361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4FF2E30"/>
    <w:multiLevelType w:val="hybridMultilevel"/>
    <w:tmpl w:val="8FB236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51B5A54"/>
    <w:multiLevelType w:val="hybridMultilevel"/>
    <w:tmpl w:val="243EA4C8"/>
    <w:lvl w:ilvl="0" w:tplc="5D6C6D66">
      <w:start w:val="1"/>
      <w:numFmt w:val="decimal"/>
      <w:lvlText w:val="%1."/>
      <w:lvlJc w:val="left"/>
      <w:pPr>
        <w:tabs>
          <w:tab w:val="num" w:pos="879"/>
        </w:tabs>
        <w:ind w:left="1049" w:hanging="340"/>
      </w:pPr>
      <w:rPr>
        <w:rFonts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4">
    <w:nsid w:val="46073888"/>
    <w:multiLevelType w:val="hybridMultilevel"/>
    <w:tmpl w:val="CD18C904"/>
    <w:lvl w:ilvl="0" w:tplc="5464DB6E">
      <w:start w:val="1"/>
      <w:numFmt w:val="decimal"/>
      <w:lvlText w:val="%1."/>
      <w:lvlJc w:val="left"/>
      <w:pPr>
        <w:tabs>
          <w:tab w:val="num" w:pos="644"/>
        </w:tabs>
        <w:ind w:left="62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F3F6859"/>
    <w:multiLevelType w:val="hybridMultilevel"/>
    <w:tmpl w:val="908A9088"/>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nsid w:val="57871AC0"/>
    <w:multiLevelType w:val="hybridMultilevel"/>
    <w:tmpl w:val="4EFC9A6A"/>
    <w:lvl w:ilvl="0" w:tplc="83EEBC90">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17">
    <w:nsid w:val="5948720B"/>
    <w:multiLevelType w:val="hybridMultilevel"/>
    <w:tmpl w:val="745EB73A"/>
    <w:lvl w:ilvl="0" w:tplc="04070005">
      <w:start w:val="1"/>
      <w:numFmt w:val="bullet"/>
      <w:lvlText w:val=""/>
      <w:lvlJc w:val="left"/>
      <w:pPr>
        <w:tabs>
          <w:tab w:val="num" w:pos="360"/>
        </w:tabs>
        <w:ind w:left="360" w:hanging="360"/>
      </w:pPr>
      <w:rPr>
        <w:rFonts w:ascii="Wingdings" w:hAnsi="Wingdings"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8">
    <w:nsid w:val="6CD320B0"/>
    <w:multiLevelType w:val="hybridMultilevel"/>
    <w:tmpl w:val="DE14402C"/>
    <w:lvl w:ilvl="0" w:tplc="0A800D4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6D6763B0"/>
    <w:multiLevelType w:val="hybridMultilevel"/>
    <w:tmpl w:val="B2585168"/>
    <w:lvl w:ilvl="0" w:tplc="93F489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6A43BF5"/>
    <w:multiLevelType w:val="hybridMultilevel"/>
    <w:tmpl w:val="AA7A8708"/>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1">
    <w:nsid w:val="77E020D5"/>
    <w:multiLevelType w:val="hybridMultilevel"/>
    <w:tmpl w:val="4A4CC03E"/>
    <w:lvl w:ilvl="0" w:tplc="04070019">
      <w:start w:val="1"/>
      <w:numFmt w:val="lowerLetter"/>
      <w:lvlText w:val="%1."/>
      <w:lvlJc w:val="left"/>
      <w:pPr>
        <w:ind w:left="936" w:hanging="360"/>
      </w:pPr>
    </w:lvl>
    <w:lvl w:ilvl="1" w:tplc="04070019" w:tentative="1">
      <w:start w:val="1"/>
      <w:numFmt w:val="lowerLetter"/>
      <w:lvlText w:val="%2."/>
      <w:lvlJc w:val="left"/>
      <w:pPr>
        <w:ind w:left="1656" w:hanging="360"/>
      </w:pPr>
    </w:lvl>
    <w:lvl w:ilvl="2" w:tplc="0407001B" w:tentative="1">
      <w:start w:val="1"/>
      <w:numFmt w:val="lowerRoman"/>
      <w:lvlText w:val="%3."/>
      <w:lvlJc w:val="right"/>
      <w:pPr>
        <w:ind w:left="2376" w:hanging="180"/>
      </w:pPr>
    </w:lvl>
    <w:lvl w:ilvl="3" w:tplc="0407000F" w:tentative="1">
      <w:start w:val="1"/>
      <w:numFmt w:val="decimal"/>
      <w:lvlText w:val="%4."/>
      <w:lvlJc w:val="left"/>
      <w:pPr>
        <w:ind w:left="3096" w:hanging="360"/>
      </w:pPr>
    </w:lvl>
    <w:lvl w:ilvl="4" w:tplc="04070019" w:tentative="1">
      <w:start w:val="1"/>
      <w:numFmt w:val="lowerLetter"/>
      <w:lvlText w:val="%5."/>
      <w:lvlJc w:val="left"/>
      <w:pPr>
        <w:ind w:left="3816" w:hanging="360"/>
      </w:pPr>
    </w:lvl>
    <w:lvl w:ilvl="5" w:tplc="0407001B" w:tentative="1">
      <w:start w:val="1"/>
      <w:numFmt w:val="lowerRoman"/>
      <w:lvlText w:val="%6."/>
      <w:lvlJc w:val="right"/>
      <w:pPr>
        <w:ind w:left="4536" w:hanging="180"/>
      </w:pPr>
    </w:lvl>
    <w:lvl w:ilvl="6" w:tplc="0407000F" w:tentative="1">
      <w:start w:val="1"/>
      <w:numFmt w:val="decimal"/>
      <w:lvlText w:val="%7."/>
      <w:lvlJc w:val="left"/>
      <w:pPr>
        <w:ind w:left="5256" w:hanging="360"/>
      </w:pPr>
    </w:lvl>
    <w:lvl w:ilvl="7" w:tplc="04070019" w:tentative="1">
      <w:start w:val="1"/>
      <w:numFmt w:val="lowerLetter"/>
      <w:lvlText w:val="%8."/>
      <w:lvlJc w:val="left"/>
      <w:pPr>
        <w:ind w:left="5976" w:hanging="360"/>
      </w:pPr>
    </w:lvl>
    <w:lvl w:ilvl="8" w:tplc="0407001B" w:tentative="1">
      <w:start w:val="1"/>
      <w:numFmt w:val="lowerRoman"/>
      <w:lvlText w:val="%9."/>
      <w:lvlJc w:val="right"/>
      <w:pPr>
        <w:ind w:left="6696" w:hanging="180"/>
      </w:pPr>
    </w:lvl>
  </w:abstractNum>
  <w:abstractNum w:abstractNumId="22">
    <w:nsid w:val="7AD5195F"/>
    <w:multiLevelType w:val="hybridMultilevel"/>
    <w:tmpl w:val="3154C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B0A73EF"/>
    <w:multiLevelType w:val="multilevel"/>
    <w:tmpl w:val="E412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
  </w:num>
  <w:num w:numId="4">
    <w:abstractNumId w:val="18"/>
  </w:num>
  <w:num w:numId="5">
    <w:abstractNumId w:val="13"/>
  </w:num>
  <w:num w:numId="6">
    <w:abstractNumId w:val="0"/>
  </w:num>
  <w:num w:numId="7">
    <w:abstractNumId w:val="2"/>
  </w:num>
  <w:num w:numId="8">
    <w:abstractNumId w:val="14"/>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1"/>
  </w:num>
  <w:num w:numId="13">
    <w:abstractNumId w:val="15"/>
  </w:num>
  <w:num w:numId="14">
    <w:abstractNumId w:val="9"/>
  </w:num>
  <w:num w:numId="15">
    <w:abstractNumId w:val="8"/>
  </w:num>
  <w:num w:numId="16">
    <w:abstractNumId w:val="5"/>
  </w:num>
  <w:num w:numId="17">
    <w:abstractNumId w:val="21"/>
  </w:num>
  <w:num w:numId="18">
    <w:abstractNumId w:val="4"/>
  </w:num>
  <w:num w:numId="19">
    <w:abstractNumId w:val="12"/>
  </w:num>
  <w:num w:numId="20">
    <w:abstractNumId w:val="23"/>
  </w:num>
  <w:num w:numId="21">
    <w:abstractNumId w:val="1"/>
  </w:num>
  <w:num w:numId="22">
    <w:abstractNumId w:val="6"/>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E3"/>
    <w:rsid w:val="00001ED3"/>
    <w:rsid w:val="00002B6B"/>
    <w:rsid w:val="00010498"/>
    <w:rsid w:val="0001748A"/>
    <w:rsid w:val="00035A3A"/>
    <w:rsid w:val="00037566"/>
    <w:rsid w:val="00052078"/>
    <w:rsid w:val="0006096A"/>
    <w:rsid w:val="000636BF"/>
    <w:rsid w:val="000909AB"/>
    <w:rsid w:val="000C048B"/>
    <w:rsid w:val="000C1341"/>
    <w:rsid w:val="000D424E"/>
    <w:rsid w:val="000E3744"/>
    <w:rsid w:val="000F4122"/>
    <w:rsid w:val="00114DAF"/>
    <w:rsid w:val="00141105"/>
    <w:rsid w:val="0015095D"/>
    <w:rsid w:val="00190E12"/>
    <w:rsid w:val="001C1F8F"/>
    <w:rsid w:val="001C7C1F"/>
    <w:rsid w:val="001E630F"/>
    <w:rsid w:val="00202498"/>
    <w:rsid w:val="00210431"/>
    <w:rsid w:val="002139A9"/>
    <w:rsid w:val="0023152F"/>
    <w:rsid w:val="00236D67"/>
    <w:rsid w:val="00254C54"/>
    <w:rsid w:val="002736D7"/>
    <w:rsid w:val="00285AEB"/>
    <w:rsid w:val="002915D6"/>
    <w:rsid w:val="002C2E84"/>
    <w:rsid w:val="002C4E05"/>
    <w:rsid w:val="002E4C6E"/>
    <w:rsid w:val="00302AE1"/>
    <w:rsid w:val="00303FE3"/>
    <w:rsid w:val="003118B6"/>
    <w:rsid w:val="00326BB8"/>
    <w:rsid w:val="00327EE2"/>
    <w:rsid w:val="003304D1"/>
    <w:rsid w:val="00375A7C"/>
    <w:rsid w:val="0038111A"/>
    <w:rsid w:val="003A012E"/>
    <w:rsid w:val="003B4C62"/>
    <w:rsid w:val="003C06FF"/>
    <w:rsid w:val="003D38F5"/>
    <w:rsid w:val="003D7754"/>
    <w:rsid w:val="003E3EC1"/>
    <w:rsid w:val="003E4980"/>
    <w:rsid w:val="003E6AED"/>
    <w:rsid w:val="003E6CA0"/>
    <w:rsid w:val="003F0397"/>
    <w:rsid w:val="003F200A"/>
    <w:rsid w:val="003F2723"/>
    <w:rsid w:val="003F3867"/>
    <w:rsid w:val="003F633C"/>
    <w:rsid w:val="00402799"/>
    <w:rsid w:val="0040492C"/>
    <w:rsid w:val="00413380"/>
    <w:rsid w:val="00426002"/>
    <w:rsid w:val="00430ADE"/>
    <w:rsid w:val="00432828"/>
    <w:rsid w:val="0043766C"/>
    <w:rsid w:val="004414A0"/>
    <w:rsid w:val="00463229"/>
    <w:rsid w:val="0047471B"/>
    <w:rsid w:val="00477588"/>
    <w:rsid w:val="00483ABB"/>
    <w:rsid w:val="004D2153"/>
    <w:rsid w:val="004D6F77"/>
    <w:rsid w:val="004D74E4"/>
    <w:rsid w:val="004E503B"/>
    <w:rsid w:val="004E67FE"/>
    <w:rsid w:val="004F2516"/>
    <w:rsid w:val="00502EA8"/>
    <w:rsid w:val="00503FEA"/>
    <w:rsid w:val="00536903"/>
    <w:rsid w:val="00552D86"/>
    <w:rsid w:val="00553ADC"/>
    <w:rsid w:val="0055626D"/>
    <w:rsid w:val="00562931"/>
    <w:rsid w:val="00563041"/>
    <w:rsid w:val="00570C08"/>
    <w:rsid w:val="00573037"/>
    <w:rsid w:val="00573FD7"/>
    <w:rsid w:val="005740BA"/>
    <w:rsid w:val="005870CB"/>
    <w:rsid w:val="005956A0"/>
    <w:rsid w:val="00595B56"/>
    <w:rsid w:val="005A6E62"/>
    <w:rsid w:val="005C2A9F"/>
    <w:rsid w:val="005F026B"/>
    <w:rsid w:val="005F291A"/>
    <w:rsid w:val="006113A7"/>
    <w:rsid w:val="00636406"/>
    <w:rsid w:val="0064466B"/>
    <w:rsid w:val="00651555"/>
    <w:rsid w:val="0066399B"/>
    <w:rsid w:val="00675DB9"/>
    <w:rsid w:val="006862AA"/>
    <w:rsid w:val="006D5BA6"/>
    <w:rsid w:val="006F16E0"/>
    <w:rsid w:val="007013E3"/>
    <w:rsid w:val="007034A0"/>
    <w:rsid w:val="00706ADE"/>
    <w:rsid w:val="0075481F"/>
    <w:rsid w:val="00763558"/>
    <w:rsid w:val="007A65DA"/>
    <w:rsid w:val="007A75B6"/>
    <w:rsid w:val="007B25DD"/>
    <w:rsid w:val="007C6DC7"/>
    <w:rsid w:val="007D27C1"/>
    <w:rsid w:val="0080422B"/>
    <w:rsid w:val="008162D5"/>
    <w:rsid w:val="00832CC0"/>
    <w:rsid w:val="00845890"/>
    <w:rsid w:val="00851600"/>
    <w:rsid w:val="00863CB8"/>
    <w:rsid w:val="008701F0"/>
    <w:rsid w:val="008746D2"/>
    <w:rsid w:val="008801F9"/>
    <w:rsid w:val="008946C4"/>
    <w:rsid w:val="008B4F7F"/>
    <w:rsid w:val="008B615F"/>
    <w:rsid w:val="008D6112"/>
    <w:rsid w:val="00900522"/>
    <w:rsid w:val="00922FE2"/>
    <w:rsid w:val="00936D09"/>
    <w:rsid w:val="00944232"/>
    <w:rsid w:val="009447C5"/>
    <w:rsid w:val="00944D6B"/>
    <w:rsid w:val="00967BB4"/>
    <w:rsid w:val="00977E53"/>
    <w:rsid w:val="00980545"/>
    <w:rsid w:val="009824B0"/>
    <w:rsid w:val="00984D01"/>
    <w:rsid w:val="009B7A74"/>
    <w:rsid w:val="009D07F8"/>
    <w:rsid w:val="009D265D"/>
    <w:rsid w:val="009D5BCD"/>
    <w:rsid w:val="009D5FE5"/>
    <w:rsid w:val="009D6CEA"/>
    <w:rsid w:val="00A05845"/>
    <w:rsid w:val="00A11947"/>
    <w:rsid w:val="00A202E8"/>
    <w:rsid w:val="00A22A9F"/>
    <w:rsid w:val="00A2777D"/>
    <w:rsid w:val="00A31331"/>
    <w:rsid w:val="00A41FDE"/>
    <w:rsid w:val="00A513AB"/>
    <w:rsid w:val="00A57E43"/>
    <w:rsid w:val="00A67DBE"/>
    <w:rsid w:val="00A84473"/>
    <w:rsid w:val="00AB5904"/>
    <w:rsid w:val="00AE3A8E"/>
    <w:rsid w:val="00B028F7"/>
    <w:rsid w:val="00B14BFF"/>
    <w:rsid w:val="00B301FD"/>
    <w:rsid w:val="00B3065A"/>
    <w:rsid w:val="00B33D84"/>
    <w:rsid w:val="00B53434"/>
    <w:rsid w:val="00B561CB"/>
    <w:rsid w:val="00B70EDD"/>
    <w:rsid w:val="00B8246C"/>
    <w:rsid w:val="00B908A9"/>
    <w:rsid w:val="00BB59D5"/>
    <w:rsid w:val="00BC47D9"/>
    <w:rsid w:val="00BE158F"/>
    <w:rsid w:val="00BF7A58"/>
    <w:rsid w:val="00C1053D"/>
    <w:rsid w:val="00C14523"/>
    <w:rsid w:val="00C20C58"/>
    <w:rsid w:val="00C21758"/>
    <w:rsid w:val="00C43D0F"/>
    <w:rsid w:val="00C44730"/>
    <w:rsid w:val="00C60721"/>
    <w:rsid w:val="00C66667"/>
    <w:rsid w:val="00C72C0B"/>
    <w:rsid w:val="00C766C6"/>
    <w:rsid w:val="00C8468C"/>
    <w:rsid w:val="00C84ED3"/>
    <w:rsid w:val="00CA2566"/>
    <w:rsid w:val="00CA3F06"/>
    <w:rsid w:val="00CB641B"/>
    <w:rsid w:val="00CE3ECF"/>
    <w:rsid w:val="00D1201A"/>
    <w:rsid w:val="00DB2036"/>
    <w:rsid w:val="00DB2CC0"/>
    <w:rsid w:val="00DB4E31"/>
    <w:rsid w:val="00DB7BF2"/>
    <w:rsid w:val="00DC0461"/>
    <w:rsid w:val="00DC1280"/>
    <w:rsid w:val="00DC2109"/>
    <w:rsid w:val="00DC5026"/>
    <w:rsid w:val="00DC5762"/>
    <w:rsid w:val="00DC7524"/>
    <w:rsid w:val="00E0184A"/>
    <w:rsid w:val="00E067F8"/>
    <w:rsid w:val="00E57307"/>
    <w:rsid w:val="00E72B73"/>
    <w:rsid w:val="00EA4CB4"/>
    <w:rsid w:val="00EC1B54"/>
    <w:rsid w:val="00ED477C"/>
    <w:rsid w:val="00EF0F2C"/>
    <w:rsid w:val="00F06FB7"/>
    <w:rsid w:val="00F22238"/>
    <w:rsid w:val="00F23BCF"/>
    <w:rsid w:val="00F255AF"/>
    <w:rsid w:val="00F33ED8"/>
    <w:rsid w:val="00F40923"/>
    <w:rsid w:val="00F665EF"/>
    <w:rsid w:val="00FA307A"/>
    <w:rsid w:val="00FC5E9E"/>
    <w:rsid w:val="00FD0298"/>
    <w:rsid w:val="00FD30D4"/>
    <w:rsid w:val="00FE08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paragraph" w:styleId="berschrift1">
    <w:name w:val="heading 1"/>
    <w:basedOn w:val="Standard"/>
    <w:next w:val="Standard"/>
    <w:link w:val="berschrift1Zchn"/>
    <w:uiPriority w:val="1"/>
    <w:qFormat/>
    <w:rsid w:val="00EA4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A4C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3065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7013E3"/>
    <w:pPr>
      <w:keepNext/>
      <w:spacing w:line="360" w:lineRule="auto"/>
      <w:jc w:val="center"/>
      <w:outlineLvl w:val="3"/>
    </w:pPr>
    <w:rPr>
      <w:noProof w:val="0"/>
      <w:sz w:val="28"/>
      <w:lang w:val="de-DE"/>
    </w:rPr>
  </w:style>
  <w:style w:type="paragraph" w:styleId="berschrift5">
    <w:name w:val="heading 5"/>
    <w:basedOn w:val="Standard"/>
    <w:next w:val="Standard"/>
    <w:qFormat/>
    <w:rsid w:val="007013E3"/>
    <w:pPr>
      <w:keepNext/>
      <w:spacing w:after="120"/>
      <w:ind w:left="624"/>
      <w:jc w:val="center"/>
      <w:outlineLvl w:val="4"/>
    </w:pPr>
    <w:rPr>
      <w:rFonts w:ascii="Tahoma" w:hAnsi="Tahoma" w:cs="Tahoma"/>
      <w:noProof w:val="0"/>
      <w:sz w:val="28"/>
      <w:lang w:val="de-DE"/>
    </w:rPr>
  </w:style>
  <w:style w:type="paragraph" w:styleId="berschrift6">
    <w:name w:val="heading 6"/>
    <w:basedOn w:val="Standard"/>
    <w:next w:val="Standard"/>
    <w:qFormat/>
    <w:rsid w:val="007013E3"/>
    <w:pPr>
      <w:keepNext/>
      <w:spacing w:after="120"/>
      <w:ind w:left="624"/>
      <w:outlineLvl w:val="5"/>
    </w:pPr>
    <w:rPr>
      <w:noProof w:val="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line="360" w:lineRule="auto"/>
      <w:ind w:left="1410"/>
    </w:pPr>
    <w:rPr>
      <w:i/>
      <w:iCs/>
      <w:szCs w:val="27"/>
    </w:rPr>
  </w:style>
  <w:style w:type="paragraph" w:styleId="Titel">
    <w:name w:val="Title"/>
    <w:basedOn w:val="Standard"/>
    <w:qFormat/>
    <w:pPr>
      <w:spacing w:line="480" w:lineRule="auto"/>
      <w:jc w:val="center"/>
    </w:pPr>
    <w:rPr>
      <w:sz w:val="28"/>
      <w:szCs w:val="27"/>
    </w:rPr>
  </w:style>
  <w:style w:type="paragraph" w:styleId="Kopfzeile">
    <w:name w:val="header"/>
    <w:basedOn w:val="Standard"/>
    <w:rsid w:val="007013E3"/>
    <w:pPr>
      <w:tabs>
        <w:tab w:val="center" w:pos="4536"/>
        <w:tab w:val="right" w:pos="9072"/>
      </w:tabs>
    </w:pPr>
    <w:rPr>
      <w:noProof w:val="0"/>
      <w:lang w:val="de-DE"/>
    </w:rPr>
  </w:style>
  <w:style w:type="paragraph" w:styleId="Funotentext">
    <w:name w:val="footnote text"/>
    <w:basedOn w:val="Standard"/>
    <w:semiHidden/>
    <w:rsid w:val="007013E3"/>
    <w:rPr>
      <w:noProof w:val="0"/>
      <w:sz w:val="20"/>
      <w:szCs w:val="20"/>
      <w:lang w:val="de-DE"/>
    </w:rPr>
  </w:style>
  <w:style w:type="character" w:styleId="Funotenzeichen">
    <w:name w:val="footnote reference"/>
    <w:semiHidden/>
    <w:rsid w:val="007013E3"/>
    <w:rPr>
      <w:vertAlign w:val="superscript"/>
    </w:rPr>
  </w:style>
  <w:style w:type="paragraph" w:styleId="Fuzeile">
    <w:name w:val="footer"/>
    <w:basedOn w:val="Standard"/>
    <w:link w:val="FuzeileZchn"/>
    <w:uiPriority w:val="99"/>
    <w:rsid w:val="0043766C"/>
    <w:pPr>
      <w:tabs>
        <w:tab w:val="center" w:pos="4536"/>
        <w:tab w:val="right" w:pos="9072"/>
      </w:tabs>
    </w:pPr>
  </w:style>
  <w:style w:type="paragraph" w:styleId="Sprechblasentext">
    <w:name w:val="Balloon Text"/>
    <w:basedOn w:val="Standard"/>
    <w:link w:val="SprechblasentextZchn"/>
    <w:uiPriority w:val="99"/>
    <w:semiHidden/>
    <w:unhideWhenUsed/>
    <w:rsid w:val="00326BB8"/>
    <w:rPr>
      <w:rFonts w:ascii="Tahoma" w:hAnsi="Tahoma" w:cs="Tahoma"/>
      <w:sz w:val="16"/>
      <w:szCs w:val="16"/>
    </w:rPr>
  </w:style>
  <w:style w:type="character" w:customStyle="1" w:styleId="SprechblasentextZchn">
    <w:name w:val="Sprechblasentext Zchn"/>
    <w:link w:val="Sprechblasentext"/>
    <w:uiPriority w:val="99"/>
    <w:semiHidden/>
    <w:rsid w:val="00326BB8"/>
    <w:rPr>
      <w:rFonts w:ascii="Tahoma" w:hAnsi="Tahoma" w:cs="Tahoma"/>
      <w:noProof/>
      <w:sz w:val="16"/>
      <w:szCs w:val="16"/>
      <w:lang w:val="en-GB"/>
    </w:rPr>
  </w:style>
  <w:style w:type="character" w:styleId="Kommentarzeichen">
    <w:name w:val="annotation reference"/>
    <w:semiHidden/>
    <w:rsid w:val="00477588"/>
    <w:rPr>
      <w:sz w:val="16"/>
      <w:szCs w:val="16"/>
    </w:rPr>
  </w:style>
  <w:style w:type="paragraph" w:styleId="Kommentartext">
    <w:name w:val="annotation text"/>
    <w:basedOn w:val="Standard"/>
    <w:link w:val="KommentartextZchn"/>
    <w:semiHidden/>
    <w:rsid w:val="00477588"/>
    <w:pPr>
      <w:tabs>
        <w:tab w:val="left" w:pos="284"/>
      </w:tabs>
    </w:pPr>
    <w:rPr>
      <w:rFonts w:ascii="Liberation Serif" w:hAnsi="Liberation Serif"/>
      <w:noProof w:val="0"/>
      <w:sz w:val="20"/>
      <w:szCs w:val="20"/>
      <w:lang w:val="de-DE"/>
    </w:rPr>
  </w:style>
  <w:style w:type="character" w:customStyle="1" w:styleId="KommentartextZchn">
    <w:name w:val="Kommentartext Zchn"/>
    <w:link w:val="Kommentartext"/>
    <w:semiHidden/>
    <w:rsid w:val="00477588"/>
    <w:rPr>
      <w:rFonts w:ascii="Liberation Serif" w:hAnsi="Liberation Serif"/>
    </w:rPr>
  </w:style>
  <w:style w:type="table" w:styleId="Tabellenraster">
    <w:name w:val="Table Grid"/>
    <w:basedOn w:val="NormaleTabelle"/>
    <w:uiPriority w:val="59"/>
    <w:rsid w:val="00B7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B59D5"/>
    <w:rPr>
      <w:color w:val="0000FF"/>
      <w:u w:val="single"/>
    </w:rPr>
  </w:style>
  <w:style w:type="character" w:customStyle="1" w:styleId="FuzeileZchn">
    <w:name w:val="Fußzeile Zchn"/>
    <w:basedOn w:val="Absatz-Standardschriftart"/>
    <w:link w:val="Fuzeile"/>
    <w:uiPriority w:val="99"/>
    <w:rsid w:val="00302AE1"/>
    <w:rPr>
      <w:noProof/>
      <w:sz w:val="24"/>
      <w:szCs w:val="24"/>
      <w:lang w:val="en-GB"/>
    </w:rPr>
  </w:style>
  <w:style w:type="character" w:styleId="Seitenzahl">
    <w:name w:val="page number"/>
    <w:uiPriority w:val="99"/>
    <w:semiHidden/>
    <w:unhideWhenUsed/>
    <w:rsid w:val="00302AE1"/>
  </w:style>
  <w:style w:type="paragraph" w:styleId="Listenabsatz">
    <w:name w:val="List Paragraph"/>
    <w:basedOn w:val="Standard"/>
    <w:uiPriority w:val="1"/>
    <w:qFormat/>
    <w:rsid w:val="00302AE1"/>
    <w:pPr>
      <w:spacing w:after="200" w:line="276" w:lineRule="auto"/>
      <w:ind w:left="720"/>
      <w:contextualSpacing/>
    </w:pPr>
    <w:rPr>
      <w:rFonts w:ascii="Calibri" w:eastAsia="Calibri" w:hAnsi="Calibri"/>
      <w:noProof w:val="0"/>
      <w:sz w:val="22"/>
      <w:szCs w:val="22"/>
      <w:lang w:val="de-DE" w:eastAsia="en-US"/>
    </w:rPr>
  </w:style>
  <w:style w:type="character" w:styleId="BesuchterHyperlink">
    <w:name w:val="FollowedHyperlink"/>
    <w:basedOn w:val="Absatz-Standardschriftart"/>
    <w:uiPriority w:val="99"/>
    <w:semiHidden/>
    <w:unhideWhenUsed/>
    <w:rsid w:val="000909AB"/>
    <w:rPr>
      <w:color w:val="800080" w:themeColor="followedHyperlink"/>
      <w:u w:val="single"/>
    </w:rPr>
  </w:style>
  <w:style w:type="character" w:customStyle="1" w:styleId="berschrift3Zchn">
    <w:name w:val="Überschrift 3 Zchn"/>
    <w:basedOn w:val="Absatz-Standardschriftart"/>
    <w:link w:val="berschrift3"/>
    <w:uiPriority w:val="9"/>
    <w:semiHidden/>
    <w:rsid w:val="00B3065A"/>
    <w:rPr>
      <w:rFonts w:asciiTheme="majorHAnsi" w:eastAsiaTheme="majorEastAsia" w:hAnsiTheme="majorHAnsi" w:cstheme="majorBidi"/>
      <w:b/>
      <w:bCs/>
      <w:noProof/>
      <w:color w:val="4F81BD" w:themeColor="accent1"/>
      <w:sz w:val="24"/>
      <w:szCs w:val="24"/>
      <w:lang w:val="en-GB"/>
    </w:rPr>
  </w:style>
  <w:style w:type="character" w:customStyle="1" w:styleId="berschrift1Zchn">
    <w:name w:val="Überschrift 1 Zchn"/>
    <w:basedOn w:val="Absatz-Standardschriftart"/>
    <w:link w:val="berschrift1"/>
    <w:uiPriority w:val="9"/>
    <w:rsid w:val="00EA4CB4"/>
    <w:rPr>
      <w:rFonts w:asciiTheme="majorHAnsi" w:eastAsiaTheme="majorEastAsia" w:hAnsiTheme="majorHAnsi" w:cstheme="majorBidi"/>
      <w:b/>
      <w:bCs/>
      <w:noProof/>
      <w:color w:val="365F91" w:themeColor="accent1" w:themeShade="BF"/>
      <w:sz w:val="28"/>
      <w:szCs w:val="28"/>
      <w:lang w:val="en-GB"/>
    </w:rPr>
  </w:style>
  <w:style w:type="character" w:customStyle="1" w:styleId="berschrift2Zchn">
    <w:name w:val="Überschrift 2 Zchn"/>
    <w:basedOn w:val="Absatz-Standardschriftart"/>
    <w:link w:val="berschrift2"/>
    <w:uiPriority w:val="9"/>
    <w:semiHidden/>
    <w:rsid w:val="00EA4CB4"/>
    <w:rPr>
      <w:rFonts w:asciiTheme="majorHAnsi" w:eastAsiaTheme="majorEastAsia" w:hAnsiTheme="majorHAnsi" w:cstheme="majorBidi"/>
      <w:b/>
      <w:bCs/>
      <w:noProof/>
      <w:color w:val="4F81BD" w:themeColor="accent1"/>
      <w:sz w:val="26"/>
      <w:szCs w:val="26"/>
      <w:lang w:val="en-GB"/>
    </w:rPr>
  </w:style>
  <w:style w:type="paragraph" w:styleId="StandardWeb">
    <w:name w:val="Normal (Web)"/>
    <w:basedOn w:val="Standard"/>
    <w:uiPriority w:val="99"/>
    <w:semiHidden/>
    <w:unhideWhenUsed/>
    <w:rsid w:val="00C44730"/>
    <w:pPr>
      <w:spacing w:before="100" w:beforeAutospacing="1" w:after="100" w:afterAutospacing="1"/>
    </w:pPr>
    <w:rPr>
      <w:noProof w:val="0"/>
      <w:lang w:val="de-DE"/>
    </w:rPr>
  </w:style>
  <w:style w:type="paragraph" w:styleId="Kommentarthema">
    <w:name w:val="annotation subject"/>
    <w:basedOn w:val="Kommentartext"/>
    <w:next w:val="Kommentartext"/>
    <w:link w:val="KommentarthemaZchn"/>
    <w:uiPriority w:val="99"/>
    <w:semiHidden/>
    <w:unhideWhenUsed/>
    <w:rsid w:val="0015095D"/>
    <w:pPr>
      <w:tabs>
        <w:tab w:val="clear" w:pos="284"/>
      </w:tabs>
    </w:pPr>
    <w:rPr>
      <w:rFonts w:ascii="Times New Roman" w:hAnsi="Times New Roman"/>
      <w:b/>
      <w:bCs/>
      <w:noProof/>
      <w:lang w:val="en-GB"/>
    </w:rPr>
  </w:style>
  <w:style w:type="character" w:customStyle="1" w:styleId="KommentarthemaZchn">
    <w:name w:val="Kommentarthema Zchn"/>
    <w:basedOn w:val="KommentartextZchn"/>
    <w:link w:val="Kommentarthema"/>
    <w:uiPriority w:val="99"/>
    <w:semiHidden/>
    <w:rsid w:val="0015095D"/>
    <w:rPr>
      <w:rFonts w:ascii="Liberation Serif" w:hAnsi="Liberation Serif"/>
      <w:b/>
      <w:bCs/>
      <w:noProo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paragraph" w:styleId="berschrift1">
    <w:name w:val="heading 1"/>
    <w:basedOn w:val="Standard"/>
    <w:next w:val="Standard"/>
    <w:link w:val="berschrift1Zchn"/>
    <w:uiPriority w:val="1"/>
    <w:qFormat/>
    <w:rsid w:val="00EA4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A4C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3065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7013E3"/>
    <w:pPr>
      <w:keepNext/>
      <w:spacing w:line="360" w:lineRule="auto"/>
      <w:jc w:val="center"/>
      <w:outlineLvl w:val="3"/>
    </w:pPr>
    <w:rPr>
      <w:noProof w:val="0"/>
      <w:sz w:val="28"/>
      <w:lang w:val="de-DE"/>
    </w:rPr>
  </w:style>
  <w:style w:type="paragraph" w:styleId="berschrift5">
    <w:name w:val="heading 5"/>
    <w:basedOn w:val="Standard"/>
    <w:next w:val="Standard"/>
    <w:qFormat/>
    <w:rsid w:val="007013E3"/>
    <w:pPr>
      <w:keepNext/>
      <w:spacing w:after="120"/>
      <w:ind w:left="624"/>
      <w:jc w:val="center"/>
      <w:outlineLvl w:val="4"/>
    </w:pPr>
    <w:rPr>
      <w:rFonts w:ascii="Tahoma" w:hAnsi="Tahoma" w:cs="Tahoma"/>
      <w:noProof w:val="0"/>
      <w:sz w:val="28"/>
      <w:lang w:val="de-DE"/>
    </w:rPr>
  </w:style>
  <w:style w:type="paragraph" w:styleId="berschrift6">
    <w:name w:val="heading 6"/>
    <w:basedOn w:val="Standard"/>
    <w:next w:val="Standard"/>
    <w:qFormat/>
    <w:rsid w:val="007013E3"/>
    <w:pPr>
      <w:keepNext/>
      <w:spacing w:after="120"/>
      <w:ind w:left="624"/>
      <w:outlineLvl w:val="5"/>
    </w:pPr>
    <w:rPr>
      <w:noProof w:val="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line="360" w:lineRule="auto"/>
      <w:ind w:left="1410"/>
    </w:pPr>
    <w:rPr>
      <w:i/>
      <w:iCs/>
      <w:szCs w:val="27"/>
    </w:rPr>
  </w:style>
  <w:style w:type="paragraph" w:styleId="Titel">
    <w:name w:val="Title"/>
    <w:basedOn w:val="Standard"/>
    <w:qFormat/>
    <w:pPr>
      <w:spacing w:line="480" w:lineRule="auto"/>
      <w:jc w:val="center"/>
    </w:pPr>
    <w:rPr>
      <w:sz w:val="28"/>
      <w:szCs w:val="27"/>
    </w:rPr>
  </w:style>
  <w:style w:type="paragraph" w:styleId="Kopfzeile">
    <w:name w:val="header"/>
    <w:basedOn w:val="Standard"/>
    <w:rsid w:val="007013E3"/>
    <w:pPr>
      <w:tabs>
        <w:tab w:val="center" w:pos="4536"/>
        <w:tab w:val="right" w:pos="9072"/>
      </w:tabs>
    </w:pPr>
    <w:rPr>
      <w:noProof w:val="0"/>
      <w:lang w:val="de-DE"/>
    </w:rPr>
  </w:style>
  <w:style w:type="paragraph" w:styleId="Funotentext">
    <w:name w:val="footnote text"/>
    <w:basedOn w:val="Standard"/>
    <w:semiHidden/>
    <w:rsid w:val="007013E3"/>
    <w:rPr>
      <w:noProof w:val="0"/>
      <w:sz w:val="20"/>
      <w:szCs w:val="20"/>
      <w:lang w:val="de-DE"/>
    </w:rPr>
  </w:style>
  <w:style w:type="character" w:styleId="Funotenzeichen">
    <w:name w:val="footnote reference"/>
    <w:semiHidden/>
    <w:rsid w:val="007013E3"/>
    <w:rPr>
      <w:vertAlign w:val="superscript"/>
    </w:rPr>
  </w:style>
  <w:style w:type="paragraph" w:styleId="Fuzeile">
    <w:name w:val="footer"/>
    <w:basedOn w:val="Standard"/>
    <w:link w:val="FuzeileZchn"/>
    <w:uiPriority w:val="99"/>
    <w:rsid w:val="0043766C"/>
    <w:pPr>
      <w:tabs>
        <w:tab w:val="center" w:pos="4536"/>
        <w:tab w:val="right" w:pos="9072"/>
      </w:tabs>
    </w:pPr>
  </w:style>
  <w:style w:type="paragraph" w:styleId="Sprechblasentext">
    <w:name w:val="Balloon Text"/>
    <w:basedOn w:val="Standard"/>
    <w:link w:val="SprechblasentextZchn"/>
    <w:uiPriority w:val="99"/>
    <w:semiHidden/>
    <w:unhideWhenUsed/>
    <w:rsid w:val="00326BB8"/>
    <w:rPr>
      <w:rFonts w:ascii="Tahoma" w:hAnsi="Tahoma" w:cs="Tahoma"/>
      <w:sz w:val="16"/>
      <w:szCs w:val="16"/>
    </w:rPr>
  </w:style>
  <w:style w:type="character" w:customStyle="1" w:styleId="SprechblasentextZchn">
    <w:name w:val="Sprechblasentext Zchn"/>
    <w:link w:val="Sprechblasentext"/>
    <w:uiPriority w:val="99"/>
    <w:semiHidden/>
    <w:rsid w:val="00326BB8"/>
    <w:rPr>
      <w:rFonts w:ascii="Tahoma" w:hAnsi="Tahoma" w:cs="Tahoma"/>
      <w:noProof/>
      <w:sz w:val="16"/>
      <w:szCs w:val="16"/>
      <w:lang w:val="en-GB"/>
    </w:rPr>
  </w:style>
  <w:style w:type="character" w:styleId="Kommentarzeichen">
    <w:name w:val="annotation reference"/>
    <w:semiHidden/>
    <w:rsid w:val="00477588"/>
    <w:rPr>
      <w:sz w:val="16"/>
      <w:szCs w:val="16"/>
    </w:rPr>
  </w:style>
  <w:style w:type="paragraph" w:styleId="Kommentartext">
    <w:name w:val="annotation text"/>
    <w:basedOn w:val="Standard"/>
    <w:link w:val="KommentartextZchn"/>
    <w:semiHidden/>
    <w:rsid w:val="00477588"/>
    <w:pPr>
      <w:tabs>
        <w:tab w:val="left" w:pos="284"/>
      </w:tabs>
    </w:pPr>
    <w:rPr>
      <w:rFonts w:ascii="Liberation Serif" w:hAnsi="Liberation Serif"/>
      <w:noProof w:val="0"/>
      <w:sz w:val="20"/>
      <w:szCs w:val="20"/>
      <w:lang w:val="de-DE"/>
    </w:rPr>
  </w:style>
  <w:style w:type="character" w:customStyle="1" w:styleId="KommentartextZchn">
    <w:name w:val="Kommentartext Zchn"/>
    <w:link w:val="Kommentartext"/>
    <w:semiHidden/>
    <w:rsid w:val="00477588"/>
    <w:rPr>
      <w:rFonts w:ascii="Liberation Serif" w:hAnsi="Liberation Serif"/>
    </w:rPr>
  </w:style>
  <w:style w:type="table" w:styleId="Tabellenraster">
    <w:name w:val="Table Grid"/>
    <w:basedOn w:val="NormaleTabelle"/>
    <w:uiPriority w:val="59"/>
    <w:rsid w:val="00B7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B59D5"/>
    <w:rPr>
      <w:color w:val="0000FF"/>
      <w:u w:val="single"/>
    </w:rPr>
  </w:style>
  <w:style w:type="character" w:customStyle="1" w:styleId="FuzeileZchn">
    <w:name w:val="Fußzeile Zchn"/>
    <w:basedOn w:val="Absatz-Standardschriftart"/>
    <w:link w:val="Fuzeile"/>
    <w:uiPriority w:val="99"/>
    <w:rsid w:val="00302AE1"/>
    <w:rPr>
      <w:noProof/>
      <w:sz w:val="24"/>
      <w:szCs w:val="24"/>
      <w:lang w:val="en-GB"/>
    </w:rPr>
  </w:style>
  <w:style w:type="character" w:styleId="Seitenzahl">
    <w:name w:val="page number"/>
    <w:uiPriority w:val="99"/>
    <w:semiHidden/>
    <w:unhideWhenUsed/>
    <w:rsid w:val="00302AE1"/>
  </w:style>
  <w:style w:type="paragraph" w:styleId="Listenabsatz">
    <w:name w:val="List Paragraph"/>
    <w:basedOn w:val="Standard"/>
    <w:uiPriority w:val="1"/>
    <w:qFormat/>
    <w:rsid w:val="00302AE1"/>
    <w:pPr>
      <w:spacing w:after="200" w:line="276" w:lineRule="auto"/>
      <w:ind w:left="720"/>
      <w:contextualSpacing/>
    </w:pPr>
    <w:rPr>
      <w:rFonts w:ascii="Calibri" w:eastAsia="Calibri" w:hAnsi="Calibri"/>
      <w:noProof w:val="0"/>
      <w:sz w:val="22"/>
      <w:szCs w:val="22"/>
      <w:lang w:val="de-DE" w:eastAsia="en-US"/>
    </w:rPr>
  </w:style>
  <w:style w:type="character" w:styleId="BesuchterHyperlink">
    <w:name w:val="FollowedHyperlink"/>
    <w:basedOn w:val="Absatz-Standardschriftart"/>
    <w:uiPriority w:val="99"/>
    <w:semiHidden/>
    <w:unhideWhenUsed/>
    <w:rsid w:val="000909AB"/>
    <w:rPr>
      <w:color w:val="800080" w:themeColor="followedHyperlink"/>
      <w:u w:val="single"/>
    </w:rPr>
  </w:style>
  <w:style w:type="character" w:customStyle="1" w:styleId="berschrift3Zchn">
    <w:name w:val="Überschrift 3 Zchn"/>
    <w:basedOn w:val="Absatz-Standardschriftart"/>
    <w:link w:val="berschrift3"/>
    <w:uiPriority w:val="9"/>
    <w:semiHidden/>
    <w:rsid w:val="00B3065A"/>
    <w:rPr>
      <w:rFonts w:asciiTheme="majorHAnsi" w:eastAsiaTheme="majorEastAsia" w:hAnsiTheme="majorHAnsi" w:cstheme="majorBidi"/>
      <w:b/>
      <w:bCs/>
      <w:noProof/>
      <w:color w:val="4F81BD" w:themeColor="accent1"/>
      <w:sz w:val="24"/>
      <w:szCs w:val="24"/>
      <w:lang w:val="en-GB"/>
    </w:rPr>
  </w:style>
  <w:style w:type="character" w:customStyle="1" w:styleId="berschrift1Zchn">
    <w:name w:val="Überschrift 1 Zchn"/>
    <w:basedOn w:val="Absatz-Standardschriftart"/>
    <w:link w:val="berschrift1"/>
    <w:uiPriority w:val="9"/>
    <w:rsid w:val="00EA4CB4"/>
    <w:rPr>
      <w:rFonts w:asciiTheme="majorHAnsi" w:eastAsiaTheme="majorEastAsia" w:hAnsiTheme="majorHAnsi" w:cstheme="majorBidi"/>
      <w:b/>
      <w:bCs/>
      <w:noProof/>
      <w:color w:val="365F91" w:themeColor="accent1" w:themeShade="BF"/>
      <w:sz w:val="28"/>
      <w:szCs w:val="28"/>
      <w:lang w:val="en-GB"/>
    </w:rPr>
  </w:style>
  <w:style w:type="character" w:customStyle="1" w:styleId="berschrift2Zchn">
    <w:name w:val="Überschrift 2 Zchn"/>
    <w:basedOn w:val="Absatz-Standardschriftart"/>
    <w:link w:val="berschrift2"/>
    <w:uiPriority w:val="9"/>
    <w:semiHidden/>
    <w:rsid w:val="00EA4CB4"/>
    <w:rPr>
      <w:rFonts w:asciiTheme="majorHAnsi" w:eastAsiaTheme="majorEastAsia" w:hAnsiTheme="majorHAnsi" w:cstheme="majorBidi"/>
      <w:b/>
      <w:bCs/>
      <w:noProof/>
      <w:color w:val="4F81BD" w:themeColor="accent1"/>
      <w:sz w:val="26"/>
      <w:szCs w:val="26"/>
      <w:lang w:val="en-GB"/>
    </w:rPr>
  </w:style>
  <w:style w:type="paragraph" w:styleId="StandardWeb">
    <w:name w:val="Normal (Web)"/>
    <w:basedOn w:val="Standard"/>
    <w:uiPriority w:val="99"/>
    <w:semiHidden/>
    <w:unhideWhenUsed/>
    <w:rsid w:val="00C44730"/>
    <w:pPr>
      <w:spacing w:before="100" w:beforeAutospacing="1" w:after="100" w:afterAutospacing="1"/>
    </w:pPr>
    <w:rPr>
      <w:noProof w:val="0"/>
      <w:lang w:val="de-DE"/>
    </w:rPr>
  </w:style>
  <w:style w:type="paragraph" w:styleId="Kommentarthema">
    <w:name w:val="annotation subject"/>
    <w:basedOn w:val="Kommentartext"/>
    <w:next w:val="Kommentartext"/>
    <w:link w:val="KommentarthemaZchn"/>
    <w:uiPriority w:val="99"/>
    <w:semiHidden/>
    <w:unhideWhenUsed/>
    <w:rsid w:val="0015095D"/>
    <w:pPr>
      <w:tabs>
        <w:tab w:val="clear" w:pos="284"/>
      </w:tabs>
    </w:pPr>
    <w:rPr>
      <w:rFonts w:ascii="Times New Roman" w:hAnsi="Times New Roman"/>
      <w:b/>
      <w:bCs/>
      <w:noProof/>
      <w:lang w:val="en-GB"/>
    </w:rPr>
  </w:style>
  <w:style w:type="character" w:customStyle="1" w:styleId="KommentarthemaZchn">
    <w:name w:val="Kommentarthema Zchn"/>
    <w:basedOn w:val="KommentartextZchn"/>
    <w:link w:val="Kommentarthema"/>
    <w:uiPriority w:val="99"/>
    <w:semiHidden/>
    <w:rsid w:val="0015095D"/>
    <w:rPr>
      <w:rFonts w:ascii="Liberation Serif" w:hAnsi="Liberation Serif"/>
      <w:b/>
      <w:bCs/>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33248">
      <w:bodyDiv w:val="1"/>
      <w:marLeft w:val="0"/>
      <w:marRight w:val="0"/>
      <w:marTop w:val="0"/>
      <w:marBottom w:val="0"/>
      <w:divBdr>
        <w:top w:val="none" w:sz="0" w:space="0" w:color="auto"/>
        <w:left w:val="none" w:sz="0" w:space="0" w:color="auto"/>
        <w:bottom w:val="none" w:sz="0" w:space="0" w:color="auto"/>
        <w:right w:val="none" w:sz="0" w:space="0" w:color="auto"/>
      </w:divBdr>
      <w:divsChild>
        <w:div w:id="1628702298">
          <w:marLeft w:val="0"/>
          <w:marRight w:val="0"/>
          <w:marTop w:val="0"/>
          <w:marBottom w:val="0"/>
          <w:divBdr>
            <w:top w:val="none" w:sz="0" w:space="0" w:color="auto"/>
            <w:left w:val="none" w:sz="0" w:space="0" w:color="auto"/>
            <w:bottom w:val="none" w:sz="0" w:space="0" w:color="auto"/>
            <w:right w:val="none" w:sz="0" w:space="0" w:color="auto"/>
          </w:divBdr>
          <w:divsChild>
            <w:div w:id="1961378523">
              <w:marLeft w:val="0"/>
              <w:marRight w:val="0"/>
              <w:marTop w:val="0"/>
              <w:marBottom w:val="0"/>
              <w:divBdr>
                <w:top w:val="none" w:sz="0" w:space="0" w:color="auto"/>
                <w:left w:val="none" w:sz="0" w:space="0" w:color="auto"/>
                <w:bottom w:val="none" w:sz="0" w:space="0" w:color="auto"/>
                <w:right w:val="none" w:sz="0" w:space="0" w:color="auto"/>
              </w:divBdr>
              <w:divsChild>
                <w:div w:id="1840803671">
                  <w:marLeft w:val="0"/>
                  <w:marRight w:val="0"/>
                  <w:marTop w:val="0"/>
                  <w:marBottom w:val="0"/>
                  <w:divBdr>
                    <w:top w:val="none" w:sz="0" w:space="0" w:color="auto"/>
                    <w:left w:val="none" w:sz="0" w:space="0" w:color="auto"/>
                    <w:bottom w:val="none" w:sz="0" w:space="0" w:color="auto"/>
                    <w:right w:val="none" w:sz="0" w:space="0" w:color="auto"/>
                  </w:divBdr>
                  <w:divsChild>
                    <w:div w:id="2112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81776">
      <w:bodyDiv w:val="1"/>
      <w:marLeft w:val="0"/>
      <w:marRight w:val="0"/>
      <w:marTop w:val="0"/>
      <w:marBottom w:val="0"/>
      <w:divBdr>
        <w:top w:val="none" w:sz="0" w:space="0" w:color="auto"/>
        <w:left w:val="none" w:sz="0" w:space="0" w:color="auto"/>
        <w:bottom w:val="none" w:sz="0" w:space="0" w:color="auto"/>
        <w:right w:val="none" w:sz="0" w:space="0" w:color="auto"/>
      </w:divBdr>
      <w:divsChild>
        <w:div w:id="89440">
          <w:marLeft w:val="0"/>
          <w:marRight w:val="0"/>
          <w:marTop w:val="0"/>
          <w:marBottom w:val="0"/>
          <w:divBdr>
            <w:top w:val="none" w:sz="0" w:space="0" w:color="auto"/>
            <w:left w:val="none" w:sz="0" w:space="0" w:color="auto"/>
            <w:bottom w:val="none" w:sz="0" w:space="0" w:color="auto"/>
            <w:right w:val="none" w:sz="0" w:space="0" w:color="auto"/>
          </w:divBdr>
        </w:div>
        <w:div w:id="25065790">
          <w:marLeft w:val="0"/>
          <w:marRight w:val="0"/>
          <w:marTop w:val="0"/>
          <w:marBottom w:val="0"/>
          <w:divBdr>
            <w:top w:val="none" w:sz="0" w:space="0" w:color="auto"/>
            <w:left w:val="none" w:sz="0" w:space="0" w:color="auto"/>
            <w:bottom w:val="none" w:sz="0" w:space="0" w:color="auto"/>
            <w:right w:val="none" w:sz="0" w:space="0" w:color="auto"/>
          </w:divBdr>
        </w:div>
        <w:div w:id="68357497">
          <w:marLeft w:val="0"/>
          <w:marRight w:val="0"/>
          <w:marTop w:val="0"/>
          <w:marBottom w:val="0"/>
          <w:divBdr>
            <w:top w:val="none" w:sz="0" w:space="0" w:color="auto"/>
            <w:left w:val="none" w:sz="0" w:space="0" w:color="auto"/>
            <w:bottom w:val="none" w:sz="0" w:space="0" w:color="auto"/>
            <w:right w:val="none" w:sz="0" w:space="0" w:color="auto"/>
          </w:divBdr>
        </w:div>
        <w:div w:id="118694638">
          <w:marLeft w:val="0"/>
          <w:marRight w:val="0"/>
          <w:marTop w:val="0"/>
          <w:marBottom w:val="0"/>
          <w:divBdr>
            <w:top w:val="none" w:sz="0" w:space="0" w:color="auto"/>
            <w:left w:val="none" w:sz="0" w:space="0" w:color="auto"/>
            <w:bottom w:val="none" w:sz="0" w:space="0" w:color="auto"/>
            <w:right w:val="none" w:sz="0" w:space="0" w:color="auto"/>
          </w:divBdr>
        </w:div>
        <w:div w:id="277225758">
          <w:marLeft w:val="0"/>
          <w:marRight w:val="0"/>
          <w:marTop w:val="0"/>
          <w:marBottom w:val="0"/>
          <w:divBdr>
            <w:top w:val="none" w:sz="0" w:space="0" w:color="auto"/>
            <w:left w:val="none" w:sz="0" w:space="0" w:color="auto"/>
            <w:bottom w:val="none" w:sz="0" w:space="0" w:color="auto"/>
            <w:right w:val="none" w:sz="0" w:space="0" w:color="auto"/>
          </w:divBdr>
        </w:div>
        <w:div w:id="300355080">
          <w:marLeft w:val="0"/>
          <w:marRight w:val="0"/>
          <w:marTop w:val="0"/>
          <w:marBottom w:val="0"/>
          <w:divBdr>
            <w:top w:val="none" w:sz="0" w:space="0" w:color="auto"/>
            <w:left w:val="none" w:sz="0" w:space="0" w:color="auto"/>
            <w:bottom w:val="none" w:sz="0" w:space="0" w:color="auto"/>
            <w:right w:val="none" w:sz="0" w:space="0" w:color="auto"/>
          </w:divBdr>
        </w:div>
        <w:div w:id="357237401">
          <w:marLeft w:val="0"/>
          <w:marRight w:val="0"/>
          <w:marTop w:val="0"/>
          <w:marBottom w:val="0"/>
          <w:divBdr>
            <w:top w:val="none" w:sz="0" w:space="0" w:color="auto"/>
            <w:left w:val="none" w:sz="0" w:space="0" w:color="auto"/>
            <w:bottom w:val="none" w:sz="0" w:space="0" w:color="auto"/>
            <w:right w:val="none" w:sz="0" w:space="0" w:color="auto"/>
          </w:divBdr>
        </w:div>
        <w:div w:id="619069520">
          <w:marLeft w:val="0"/>
          <w:marRight w:val="0"/>
          <w:marTop w:val="0"/>
          <w:marBottom w:val="0"/>
          <w:divBdr>
            <w:top w:val="none" w:sz="0" w:space="0" w:color="auto"/>
            <w:left w:val="none" w:sz="0" w:space="0" w:color="auto"/>
            <w:bottom w:val="none" w:sz="0" w:space="0" w:color="auto"/>
            <w:right w:val="none" w:sz="0" w:space="0" w:color="auto"/>
          </w:divBdr>
        </w:div>
        <w:div w:id="637759861">
          <w:marLeft w:val="0"/>
          <w:marRight w:val="0"/>
          <w:marTop w:val="0"/>
          <w:marBottom w:val="0"/>
          <w:divBdr>
            <w:top w:val="none" w:sz="0" w:space="0" w:color="auto"/>
            <w:left w:val="none" w:sz="0" w:space="0" w:color="auto"/>
            <w:bottom w:val="none" w:sz="0" w:space="0" w:color="auto"/>
            <w:right w:val="none" w:sz="0" w:space="0" w:color="auto"/>
          </w:divBdr>
        </w:div>
        <w:div w:id="710769224">
          <w:marLeft w:val="0"/>
          <w:marRight w:val="0"/>
          <w:marTop w:val="0"/>
          <w:marBottom w:val="0"/>
          <w:divBdr>
            <w:top w:val="none" w:sz="0" w:space="0" w:color="auto"/>
            <w:left w:val="none" w:sz="0" w:space="0" w:color="auto"/>
            <w:bottom w:val="none" w:sz="0" w:space="0" w:color="auto"/>
            <w:right w:val="none" w:sz="0" w:space="0" w:color="auto"/>
          </w:divBdr>
        </w:div>
        <w:div w:id="746998018">
          <w:marLeft w:val="0"/>
          <w:marRight w:val="0"/>
          <w:marTop w:val="0"/>
          <w:marBottom w:val="0"/>
          <w:divBdr>
            <w:top w:val="none" w:sz="0" w:space="0" w:color="auto"/>
            <w:left w:val="none" w:sz="0" w:space="0" w:color="auto"/>
            <w:bottom w:val="none" w:sz="0" w:space="0" w:color="auto"/>
            <w:right w:val="none" w:sz="0" w:space="0" w:color="auto"/>
          </w:divBdr>
        </w:div>
        <w:div w:id="747968086">
          <w:marLeft w:val="0"/>
          <w:marRight w:val="0"/>
          <w:marTop w:val="0"/>
          <w:marBottom w:val="0"/>
          <w:divBdr>
            <w:top w:val="none" w:sz="0" w:space="0" w:color="auto"/>
            <w:left w:val="none" w:sz="0" w:space="0" w:color="auto"/>
            <w:bottom w:val="none" w:sz="0" w:space="0" w:color="auto"/>
            <w:right w:val="none" w:sz="0" w:space="0" w:color="auto"/>
          </w:divBdr>
        </w:div>
        <w:div w:id="783158554">
          <w:marLeft w:val="0"/>
          <w:marRight w:val="0"/>
          <w:marTop w:val="0"/>
          <w:marBottom w:val="0"/>
          <w:divBdr>
            <w:top w:val="none" w:sz="0" w:space="0" w:color="auto"/>
            <w:left w:val="none" w:sz="0" w:space="0" w:color="auto"/>
            <w:bottom w:val="none" w:sz="0" w:space="0" w:color="auto"/>
            <w:right w:val="none" w:sz="0" w:space="0" w:color="auto"/>
          </w:divBdr>
        </w:div>
        <w:div w:id="1029601336">
          <w:marLeft w:val="0"/>
          <w:marRight w:val="0"/>
          <w:marTop w:val="0"/>
          <w:marBottom w:val="0"/>
          <w:divBdr>
            <w:top w:val="none" w:sz="0" w:space="0" w:color="auto"/>
            <w:left w:val="none" w:sz="0" w:space="0" w:color="auto"/>
            <w:bottom w:val="none" w:sz="0" w:space="0" w:color="auto"/>
            <w:right w:val="none" w:sz="0" w:space="0" w:color="auto"/>
          </w:divBdr>
        </w:div>
        <w:div w:id="1058437485">
          <w:marLeft w:val="0"/>
          <w:marRight w:val="0"/>
          <w:marTop w:val="0"/>
          <w:marBottom w:val="0"/>
          <w:divBdr>
            <w:top w:val="none" w:sz="0" w:space="0" w:color="auto"/>
            <w:left w:val="none" w:sz="0" w:space="0" w:color="auto"/>
            <w:bottom w:val="none" w:sz="0" w:space="0" w:color="auto"/>
            <w:right w:val="none" w:sz="0" w:space="0" w:color="auto"/>
          </w:divBdr>
        </w:div>
        <w:div w:id="1070729685">
          <w:marLeft w:val="0"/>
          <w:marRight w:val="0"/>
          <w:marTop w:val="0"/>
          <w:marBottom w:val="0"/>
          <w:divBdr>
            <w:top w:val="none" w:sz="0" w:space="0" w:color="auto"/>
            <w:left w:val="none" w:sz="0" w:space="0" w:color="auto"/>
            <w:bottom w:val="none" w:sz="0" w:space="0" w:color="auto"/>
            <w:right w:val="none" w:sz="0" w:space="0" w:color="auto"/>
          </w:divBdr>
        </w:div>
        <w:div w:id="1136872937">
          <w:marLeft w:val="0"/>
          <w:marRight w:val="0"/>
          <w:marTop w:val="0"/>
          <w:marBottom w:val="0"/>
          <w:divBdr>
            <w:top w:val="none" w:sz="0" w:space="0" w:color="auto"/>
            <w:left w:val="none" w:sz="0" w:space="0" w:color="auto"/>
            <w:bottom w:val="none" w:sz="0" w:space="0" w:color="auto"/>
            <w:right w:val="none" w:sz="0" w:space="0" w:color="auto"/>
          </w:divBdr>
        </w:div>
        <w:div w:id="1210529149">
          <w:marLeft w:val="0"/>
          <w:marRight w:val="0"/>
          <w:marTop w:val="0"/>
          <w:marBottom w:val="0"/>
          <w:divBdr>
            <w:top w:val="none" w:sz="0" w:space="0" w:color="auto"/>
            <w:left w:val="none" w:sz="0" w:space="0" w:color="auto"/>
            <w:bottom w:val="none" w:sz="0" w:space="0" w:color="auto"/>
            <w:right w:val="none" w:sz="0" w:space="0" w:color="auto"/>
          </w:divBdr>
        </w:div>
        <w:div w:id="1343047908">
          <w:marLeft w:val="0"/>
          <w:marRight w:val="0"/>
          <w:marTop w:val="0"/>
          <w:marBottom w:val="0"/>
          <w:divBdr>
            <w:top w:val="none" w:sz="0" w:space="0" w:color="auto"/>
            <w:left w:val="none" w:sz="0" w:space="0" w:color="auto"/>
            <w:bottom w:val="none" w:sz="0" w:space="0" w:color="auto"/>
            <w:right w:val="none" w:sz="0" w:space="0" w:color="auto"/>
          </w:divBdr>
        </w:div>
        <w:div w:id="1355502706">
          <w:marLeft w:val="0"/>
          <w:marRight w:val="0"/>
          <w:marTop w:val="0"/>
          <w:marBottom w:val="0"/>
          <w:divBdr>
            <w:top w:val="none" w:sz="0" w:space="0" w:color="auto"/>
            <w:left w:val="none" w:sz="0" w:space="0" w:color="auto"/>
            <w:bottom w:val="none" w:sz="0" w:space="0" w:color="auto"/>
            <w:right w:val="none" w:sz="0" w:space="0" w:color="auto"/>
          </w:divBdr>
        </w:div>
        <w:div w:id="1564951604">
          <w:marLeft w:val="0"/>
          <w:marRight w:val="0"/>
          <w:marTop w:val="0"/>
          <w:marBottom w:val="0"/>
          <w:divBdr>
            <w:top w:val="none" w:sz="0" w:space="0" w:color="auto"/>
            <w:left w:val="none" w:sz="0" w:space="0" w:color="auto"/>
            <w:bottom w:val="none" w:sz="0" w:space="0" w:color="auto"/>
            <w:right w:val="none" w:sz="0" w:space="0" w:color="auto"/>
          </w:divBdr>
        </w:div>
        <w:div w:id="1608267371">
          <w:marLeft w:val="0"/>
          <w:marRight w:val="0"/>
          <w:marTop w:val="0"/>
          <w:marBottom w:val="0"/>
          <w:divBdr>
            <w:top w:val="none" w:sz="0" w:space="0" w:color="auto"/>
            <w:left w:val="none" w:sz="0" w:space="0" w:color="auto"/>
            <w:bottom w:val="none" w:sz="0" w:space="0" w:color="auto"/>
            <w:right w:val="none" w:sz="0" w:space="0" w:color="auto"/>
          </w:divBdr>
        </w:div>
        <w:div w:id="1694184175">
          <w:marLeft w:val="0"/>
          <w:marRight w:val="0"/>
          <w:marTop w:val="0"/>
          <w:marBottom w:val="0"/>
          <w:divBdr>
            <w:top w:val="none" w:sz="0" w:space="0" w:color="auto"/>
            <w:left w:val="none" w:sz="0" w:space="0" w:color="auto"/>
            <w:bottom w:val="none" w:sz="0" w:space="0" w:color="auto"/>
            <w:right w:val="none" w:sz="0" w:space="0" w:color="auto"/>
          </w:divBdr>
        </w:div>
        <w:div w:id="1752389457">
          <w:marLeft w:val="0"/>
          <w:marRight w:val="0"/>
          <w:marTop w:val="0"/>
          <w:marBottom w:val="0"/>
          <w:divBdr>
            <w:top w:val="none" w:sz="0" w:space="0" w:color="auto"/>
            <w:left w:val="none" w:sz="0" w:space="0" w:color="auto"/>
            <w:bottom w:val="none" w:sz="0" w:space="0" w:color="auto"/>
            <w:right w:val="none" w:sz="0" w:space="0" w:color="auto"/>
          </w:divBdr>
        </w:div>
        <w:div w:id="1757827983">
          <w:marLeft w:val="0"/>
          <w:marRight w:val="0"/>
          <w:marTop w:val="0"/>
          <w:marBottom w:val="0"/>
          <w:divBdr>
            <w:top w:val="none" w:sz="0" w:space="0" w:color="auto"/>
            <w:left w:val="none" w:sz="0" w:space="0" w:color="auto"/>
            <w:bottom w:val="none" w:sz="0" w:space="0" w:color="auto"/>
            <w:right w:val="none" w:sz="0" w:space="0" w:color="auto"/>
          </w:divBdr>
        </w:div>
        <w:div w:id="1782067218">
          <w:marLeft w:val="0"/>
          <w:marRight w:val="0"/>
          <w:marTop w:val="0"/>
          <w:marBottom w:val="0"/>
          <w:divBdr>
            <w:top w:val="none" w:sz="0" w:space="0" w:color="auto"/>
            <w:left w:val="none" w:sz="0" w:space="0" w:color="auto"/>
            <w:bottom w:val="none" w:sz="0" w:space="0" w:color="auto"/>
            <w:right w:val="none" w:sz="0" w:space="0" w:color="auto"/>
          </w:divBdr>
        </w:div>
        <w:div w:id="1792431353">
          <w:marLeft w:val="0"/>
          <w:marRight w:val="0"/>
          <w:marTop w:val="0"/>
          <w:marBottom w:val="0"/>
          <w:divBdr>
            <w:top w:val="none" w:sz="0" w:space="0" w:color="auto"/>
            <w:left w:val="none" w:sz="0" w:space="0" w:color="auto"/>
            <w:bottom w:val="none" w:sz="0" w:space="0" w:color="auto"/>
            <w:right w:val="none" w:sz="0" w:space="0" w:color="auto"/>
          </w:divBdr>
        </w:div>
        <w:div w:id="1922177332">
          <w:marLeft w:val="0"/>
          <w:marRight w:val="0"/>
          <w:marTop w:val="0"/>
          <w:marBottom w:val="0"/>
          <w:divBdr>
            <w:top w:val="none" w:sz="0" w:space="0" w:color="auto"/>
            <w:left w:val="none" w:sz="0" w:space="0" w:color="auto"/>
            <w:bottom w:val="none" w:sz="0" w:space="0" w:color="auto"/>
            <w:right w:val="none" w:sz="0" w:space="0" w:color="auto"/>
          </w:divBdr>
        </w:div>
        <w:div w:id="1987276905">
          <w:marLeft w:val="0"/>
          <w:marRight w:val="0"/>
          <w:marTop w:val="0"/>
          <w:marBottom w:val="0"/>
          <w:divBdr>
            <w:top w:val="none" w:sz="0" w:space="0" w:color="auto"/>
            <w:left w:val="none" w:sz="0" w:space="0" w:color="auto"/>
            <w:bottom w:val="none" w:sz="0" w:space="0" w:color="auto"/>
            <w:right w:val="none" w:sz="0" w:space="0" w:color="auto"/>
          </w:divBdr>
        </w:div>
        <w:div w:id="2131321088">
          <w:marLeft w:val="0"/>
          <w:marRight w:val="0"/>
          <w:marTop w:val="0"/>
          <w:marBottom w:val="0"/>
          <w:divBdr>
            <w:top w:val="none" w:sz="0" w:space="0" w:color="auto"/>
            <w:left w:val="none" w:sz="0" w:space="0" w:color="auto"/>
            <w:bottom w:val="none" w:sz="0" w:space="0" w:color="auto"/>
            <w:right w:val="none" w:sz="0" w:space="0" w:color="auto"/>
          </w:divBdr>
        </w:div>
        <w:div w:id="2133356650">
          <w:marLeft w:val="0"/>
          <w:marRight w:val="0"/>
          <w:marTop w:val="0"/>
          <w:marBottom w:val="0"/>
          <w:divBdr>
            <w:top w:val="none" w:sz="0" w:space="0" w:color="auto"/>
            <w:left w:val="none" w:sz="0" w:space="0" w:color="auto"/>
            <w:bottom w:val="none" w:sz="0" w:space="0" w:color="auto"/>
            <w:right w:val="none" w:sz="0" w:space="0" w:color="auto"/>
          </w:divBdr>
        </w:div>
      </w:divsChild>
    </w:div>
    <w:div w:id="1320693845">
      <w:bodyDiv w:val="1"/>
      <w:marLeft w:val="0"/>
      <w:marRight w:val="0"/>
      <w:marTop w:val="0"/>
      <w:marBottom w:val="0"/>
      <w:divBdr>
        <w:top w:val="none" w:sz="0" w:space="0" w:color="auto"/>
        <w:left w:val="none" w:sz="0" w:space="0" w:color="auto"/>
        <w:bottom w:val="none" w:sz="0" w:space="0" w:color="auto"/>
        <w:right w:val="none" w:sz="0" w:space="0" w:color="auto"/>
      </w:divBdr>
      <w:divsChild>
        <w:div w:id="1549804085">
          <w:marLeft w:val="0"/>
          <w:marRight w:val="0"/>
          <w:marTop w:val="0"/>
          <w:marBottom w:val="0"/>
          <w:divBdr>
            <w:top w:val="none" w:sz="0" w:space="0" w:color="auto"/>
            <w:left w:val="none" w:sz="0" w:space="0" w:color="auto"/>
            <w:bottom w:val="none" w:sz="0" w:space="0" w:color="auto"/>
            <w:right w:val="none" w:sz="0" w:space="0" w:color="auto"/>
          </w:divBdr>
          <w:divsChild>
            <w:div w:id="1160537197">
              <w:marLeft w:val="0"/>
              <w:marRight w:val="0"/>
              <w:marTop w:val="0"/>
              <w:marBottom w:val="0"/>
              <w:divBdr>
                <w:top w:val="none" w:sz="0" w:space="0" w:color="auto"/>
                <w:left w:val="none" w:sz="0" w:space="0" w:color="auto"/>
                <w:bottom w:val="none" w:sz="0" w:space="0" w:color="auto"/>
                <w:right w:val="none" w:sz="0" w:space="0" w:color="auto"/>
              </w:divBdr>
              <w:divsChild>
                <w:div w:id="344600004">
                  <w:marLeft w:val="0"/>
                  <w:marRight w:val="0"/>
                  <w:marTop w:val="0"/>
                  <w:marBottom w:val="0"/>
                  <w:divBdr>
                    <w:top w:val="none" w:sz="0" w:space="0" w:color="auto"/>
                    <w:left w:val="none" w:sz="0" w:space="0" w:color="auto"/>
                    <w:bottom w:val="none" w:sz="0" w:space="0" w:color="auto"/>
                    <w:right w:val="none" w:sz="0" w:space="0" w:color="auto"/>
                  </w:divBdr>
                  <w:divsChild>
                    <w:div w:id="394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39708">
      <w:bodyDiv w:val="1"/>
      <w:marLeft w:val="0"/>
      <w:marRight w:val="0"/>
      <w:marTop w:val="0"/>
      <w:marBottom w:val="0"/>
      <w:divBdr>
        <w:top w:val="none" w:sz="0" w:space="0" w:color="auto"/>
        <w:left w:val="none" w:sz="0" w:space="0" w:color="auto"/>
        <w:bottom w:val="none" w:sz="0" w:space="0" w:color="auto"/>
        <w:right w:val="none" w:sz="0" w:space="0" w:color="auto"/>
      </w:divBdr>
      <w:divsChild>
        <w:div w:id="156773638">
          <w:marLeft w:val="0"/>
          <w:marRight w:val="0"/>
          <w:marTop w:val="0"/>
          <w:marBottom w:val="0"/>
          <w:divBdr>
            <w:top w:val="none" w:sz="0" w:space="0" w:color="auto"/>
            <w:left w:val="none" w:sz="0" w:space="0" w:color="auto"/>
            <w:bottom w:val="none" w:sz="0" w:space="0" w:color="auto"/>
            <w:right w:val="none" w:sz="0" w:space="0" w:color="auto"/>
          </w:divBdr>
        </w:div>
        <w:div w:id="176820728">
          <w:marLeft w:val="0"/>
          <w:marRight w:val="0"/>
          <w:marTop w:val="0"/>
          <w:marBottom w:val="0"/>
          <w:divBdr>
            <w:top w:val="none" w:sz="0" w:space="0" w:color="auto"/>
            <w:left w:val="none" w:sz="0" w:space="0" w:color="auto"/>
            <w:bottom w:val="none" w:sz="0" w:space="0" w:color="auto"/>
            <w:right w:val="none" w:sz="0" w:space="0" w:color="auto"/>
          </w:divBdr>
        </w:div>
        <w:div w:id="270675179">
          <w:marLeft w:val="0"/>
          <w:marRight w:val="0"/>
          <w:marTop w:val="0"/>
          <w:marBottom w:val="0"/>
          <w:divBdr>
            <w:top w:val="none" w:sz="0" w:space="0" w:color="auto"/>
            <w:left w:val="none" w:sz="0" w:space="0" w:color="auto"/>
            <w:bottom w:val="none" w:sz="0" w:space="0" w:color="auto"/>
            <w:right w:val="none" w:sz="0" w:space="0" w:color="auto"/>
          </w:divBdr>
        </w:div>
        <w:div w:id="411581454">
          <w:marLeft w:val="0"/>
          <w:marRight w:val="0"/>
          <w:marTop w:val="0"/>
          <w:marBottom w:val="0"/>
          <w:divBdr>
            <w:top w:val="none" w:sz="0" w:space="0" w:color="auto"/>
            <w:left w:val="none" w:sz="0" w:space="0" w:color="auto"/>
            <w:bottom w:val="none" w:sz="0" w:space="0" w:color="auto"/>
            <w:right w:val="none" w:sz="0" w:space="0" w:color="auto"/>
          </w:divBdr>
        </w:div>
        <w:div w:id="974219680">
          <w:marLeft w:val="0"/>
          <w:marRight w:val="0"/>
          <w:marTop w:val="0"/>
          <w:marBottom w:val="0"/>
          <w:divBdr>
            <w:top w:val="none" w:sz="0" w:space="0" w:color="auto"/>
            <w:left w:val="none" w:sz="0" w:space="0" w:color="auto"/>
            <w:bottom w:val="none" w:sz="0" w:space="0" w:color="auto"/>
            <w:right w:val="none" w:sz="0" w:space="0" w:color="auto"/>
          </w:divBdr>
        </w:div>
        <w:div w:id="991904268">
          <w:marLeft w:val="0"/>
          <w:marRight w:val="0"/>
          <w:marTop w:val="0"/>
          <w:marBottom w:val="0"/>
          <w:divBdr>
            <w:top w:val="none" w:sz="0" w:space="0" w:color="auto"/>
            <w:left w:val="none" w:sz="0" w:space="0" w:color="auto"/>
            <w:bottom w:val="none" w:sz="0" w:space="0" w:color="auto"/>
            <w:right w:val="none" w:sz="0" w:space="0" w:color="auto"/>
          </w:divBdr>
        </w:div>
        <w:div w:id="1102802960">
          <w:marLeft w:val="0"/>
          <w:marRight w:val="0"/>
          <w:marTop w:val="0"/>
          <w:marBottom w:val="0"/>
          <w:divBdr>
            <w:top w:val="none" w:sz="0" w:space="0" w:color="auto"/>
            <w:left w:val="none" w:sz="0" w:space="0" w:color="auto"/>
            <w:bottom w:val="none" w:sz="0" w:space="0" w:color="auto"/>
            <w:right w:val="none" w:sz="0" w:space="0" w:color="auto"/>
          </w:divBdr>
        </w:div>
        <w:div w:id="1171871694">
          <w:marLeft w:val="0"/>
          <w:marRight w:val="0"/>
          <w:marTop w:val="0"/>
          <w:marBottom w:val="0"/>
          <w:divBdr>
            <w:top w:val="none" w:sz="0" w:space="0" w:color="auto"/>
            <w:left w:val="none" w:sz="0" w:space="0" w:color="auto"/>
            <w:bottom w:val="none" w:sz="0" w:space="0" w:color="auto"/>
            <w:right w:val="none" w:sz="0" w:space="0" w:color="auto"/>
          </w:divBdr>
        </w:div>
        <w:div w:id="1298293529">
          <w:marLeft w:val="0"/>
          <w:marRight w:val="0"/>
          <w:marTop w:val="0"/>
          <w:marBottom w:val="0"/>
          <w:divBdr>
            <w:top w:val="none" w:sz="0" w:space="0" w:color="auto"/>
            <w:left w:val="none" w:sz="0" w:space="0" w:color="auto"/>
            <w:bottom w:val="none" w:sz="0" w:space="0" w:color="auto"/>
            <w:right w:val="none" w:sz="0" w:space="0" w:color="auto"/>
          </w:divBdr>
        </w:div>
        <w:div w:id="1413501324">
          <w:marLeft w:val="0"/>
          <w:marRight w:val="0"/>
          <w:marTop w:val="0"/>
          <w:marBottom w:val="0"/>
          <w:divBdr>
            <w:top w:val="none" w:sz="0" w:space="0" w:color="auto"/>
            <w:left w:val="none" w:sz="0" w:space="0" w:color="auto"/>
            <w:bottom w:val="none" w:sz="0" w:space="0" w:color="auto"/>
            <w:right w:val="none" w:sz="0" w:space="0" w:color="auto"/>
          </w:divBdr>
        </w:div>
        <w:div w:id="153179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12F2-E2DF-492E-A7A4-0E07E1CB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1805</Words>
  <Characters>11374</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spreta latet silvis pudibundaque frondibus ora</vt:lpstr>
    </vt:vector>
  </TitlesOfParts>
  <Company>MSW NRW</Company>
  <LinksUpToDate>false</LinksUpToDate>
  <CharactersWithSpaces>13153</CharactersWithSpaces>
  <SharedDoc>false</SharedDoc>
  <HLinks>
    <vt:vector size="6" baseType="variant">
      <vt:variant>
        <vt:i4>1507409</vt:i4>
      </vt:variant>
      <vt:variant>
        <vt:i4>0</vt:i4>
      </vt:variant>
      <vt:variant>
        <vt:i4>0</vt:i4>
      </vt:variant>
      <vt:variant>
        <vt:i4>5</vt:i4>
      </vt:variant>
      <vt:variant>
        <vt:lpwstr>http://www.standardsicherung.schulministerium.nrw.de/lehrplaene/lehrplannavigator-s-ii/gymnasiale-oberstufe/latein/hinweise-und-beispiele/schulinterner-lehrplan/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spreta latet silvis pudibundaque frondibus ora</dc:title>
  <dc:creator>Patricia Mesaros</dc:creator>
  <cp:lastModifiedBy>Probst, Thomas</cp:lastModifiedBy>
  <cp:revision>2</cp:revision>
  <cp:lastPrinted>2014-11-10T06:57:00Z</cp:lastPrinted>
  <dcterms:created xsi:type="dcterms:W3CDTF">2014-11-11T13:16:00Z</dcterms:created>
  <dcterms:modified xsi:type="dcterms:W3CDTF">2014-11-11T13:16:00Z</dcterms:modified>
</cp:coreProperties>
</file>