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94" w:rsidRDefault="00492C7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34EA91D" wp14:editId="5BBAB319">
                <wp:simplePos x="0" y="0"/>
                <wp:positionH relativeFrom="column">
                  <wp:posOffset>2616200</wp:posOffset>
                </wp:positionH>
                <wp:positionV relativeFrom="paragraph">
                  <wp:posOffset>0</wp:posOffset>
                </wp:positionV>
                <wp:extent cx="9182762" cy="456453"/>
                <wp:effectExtent l="0" t="0" r="18415" b="2032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762" cy="456453"/>
                          <a:chOff x="0" y="0"/>
                          <a:chExt cx="9182762" cy="456453"/>
                        </a:xfrm>
                      </wpg:grpSpPr>
                      <wps:wsp>
                        <wps:cNvPr id="12" name="Textfeld 12"/>
                        <wps:cNvSpPr txBox="1"/>
                        <wps:spPr>
                          <a:xfrm>
                            <a:off x="7162800" y="0"/>
                            <a:ext cx="2019962" cy="4437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0B6F9A" w:rsidP="0056030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Bewertung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br/>
                                <w:t>(B)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uppieren 1"/>
                        <wpg:cNvGrpSpPr/>
                        <wpg:grpSpPr>
                          <a:xfrm>
                            <a:off x="0" y="0"/>
                            <a:ext cx="6782462" cy="456453"/>
                            <a:chOff x="0" y="0"/>
                            <a:chExt cx="6782462" cy="456453"/>
                          </a:xfrm>
                        </wpg:grpSpPr>
                        <wps:wsp>
                          <wps:cNvPr id="9" name="Textfeld 9"/>
                          <wps:cNvSpPr txBox="1"/>
                          <wps:spPr>
                            <a:xfrm>
                              <a:off x="2349500" y="12700"/>
                              <a:ext cx="2019962" cy="443753"/>
                            </a:xfrm>
                            <a:prstGeom prst="rect">
                              <a:avLst/>
                            </a:prstGeom>
                            <a:solidFill>
                              <a:srgbClr val="FFD1D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B6F9A" w:rsidRPr="000B6F9A" w:rsidRDefault="00B91E16" w:rsidP="0056030B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Erkenntnis</w:t>
                                </w:r>
                                <w:r w:rsidR="000B6F9A" w:rsidRPr="000B6F9A">
                                  <w:rPr>
                                    <w:rFonts w:ascii="Arial" w:hAnsi="Arial" w:cs="Arial"/>
                                  </w:rPr>
                                  <w:t>gewinnung</w:t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t>(E)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4762500" y="12700"/>
                              <a:ext cx="2019962" cy="44375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B6F9A" w:rsidRPr="000B6F9A" w:rsidRDefault="000B6F9A" w:rsidP="0056030B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Kommunikation</w:t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br/>
                                  <w:t>(K)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feld 14"/>
                          <wps:cNvSpPr txBox="1"/>
                          <wps:spPr>
                            <a:xfrm>
                              <a:off x="0" y="0"/>
                              <a:ext cx="2019962" cy="44375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57650C" w:rsidRPr="000B6F9A" w:rsidRDefault="0057650C" w:rsidP="0057650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Umgang mit</w:t>
                                </w:r>
                                <w:r w:rsidR="00B91E16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Fachwissen</w:t>
                                </w:r>
                                <w:r w:rsidR="00C16B3E">
                                  <w:rPr>
                                    <w:rFonts w:ascii="Arial" w:hAnsi="Arial" w:cs="Arial"/>
                                  </w:rPr>
                                  <w:t xml:space="preserve"> (UF)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34EA91D" id="Gruppieren 2" o:spid="_x0000_s1026" style="position:absolute;margin-left:206pt;margin-top:0;width:723.05pt;height:35.95pt;z-index:251650048" coordsize="91827,4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left:71628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Buc8IA&#10;AADbAAAADwAAAGRycy9kb3ducmV2LnhtbERP22rCQBB9F/oPyxT6UnRTlVBiNlKElmIFrfoBQ3Zy&#10;qdnZkN0m8e/dQsG3OZzrpOvRNKKnztWWFbzMIhDEudU1lwrOp/fpKwjnkTU2lknBlRyss4dJiom2&#10;A39Tf/SlCCHsElRQed8mUrq8IoNuZlviwBW2M+gD7EqpOxxCuGnkPIpiabDm0FBhS5uK8svx1yhY&#10;fJjNYZlHxXOxdz/8VcYXt9sq9fQ4vq1AeBr9Xfzv/tRh/hz+fgkH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G5zwgAAANsAAAAPAAAAAAAAAAAAAAAAAJgCAABkcnMvZG93&#10;bnJldi54bWxQSwUGAAAAAAQABAD1AAAAhwMAAAAA&#10;" fillcolor="#d9e2f3 [664]" strokeweight=".5pt">
                  <v:textbox>
                    <w:txbxContent>
                      <w:p w:rsidR="000B6F9A" w:rsidRPr="000B6F9A" w:rsidRDefault="000B6F9A" w:rsidP="0056030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Bewertung</w:t>
                        </w:r>
                        <w:r w:rsidR="00C16B3E">
                          <w:rPr>
                            <w:rFonts w:ascii="Arial" w:hAnsi="Arial" w:cs="Arial"/>
                          </w:rPr>
                          <w:br/>
                          <w:t>(B)</w:t>
                        </w:r>
                      </w:p>
                    </w:txbxContent>
                  </v:textbox>
                </v:shape>
                <v:group id="Gruppieren 1" o:spid="_x0000_s1028" style="position:absolute;width:67824;height:4564" coordsize="67824,4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feld 9" o:spid="_x0000_s1029" type="#_x0000_t202" style="position:absolute;left:23495;top:127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/fMMA&#10;AADaAAAADwAAAGRycy9kb3ducmV2LnhtbESPQWvCQBSE7wX/w/IEb3VjLaFGVxHFUgoetCIeH9ln&#10;Esy+TXdXE/99tyB4HGbmG2a26EwtbuR8ZVnBaJiAIM6trrhQcPjZvH6A8AFZY22ZFNzJw2Lee5lh&#10;pm3LO7rtQyEihH2GCsoQmkxKn5dk0A9tQxy9s3UGQ5SukNphG+Gmlm9JkkqDFceFEhtalZRf9lej&#10;YHw3n6fv9temWyfTHb2v3bFeKzXod8spiEBdeIYf7S+tYAL/V+IN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1/fMMAAADaAAAADwAAAAAAAAAAAAAAAACYAgAAZHJzL2Rv&#10;d25yZXYueG1sUEsFBgAAAAAEAAQA9QAAAIgDAAAAAA==&#10;" fillcolor="#ffd1d1" strokeweight=".5pt">
                    <v:textbox>
                      <w:txbxContent>
                        <w:p w:rsidR="000B6F9A" w:rsidRPr="000B6F9A" w:rsidRDefault="00B91E16" w:rsidP="0056030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Erkenntnis</w:t>
                          </w:r>
                          <w:r w:rsidR="000B6F9A" w:rsidRPr="000B6F9A">
                            <w:rPr>
                              <w:rFonts w:ascii="Arial" w:hAnsi="Arial" w:cs="Arial"/>
                            </w:rPr>
                            <w:t>gewinnung</w:t>
                          </w:r>
                          <w:r w:rsidR="00C16B3E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</w:r>
                          <w:r w:rsidR="00C16B3E">
                            <w:rPr>
                              <w:rFonts w:ascii="Arial" w:hAnsi="Arial" w:cs="Arial"/>
                            </w:rPr>
                            <w:t>(E)</w:t>
                          </w:r>
                        </w:p>
                      </w:txbxContent>
                    </v:textbox>
                  </v:shape>
                  <v:shape id="Textfeld 13" o:spid="_x0000_s1030" type="#_x0000_t202" style="position:absolute;left:47625;top:127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FMsIA&#10;AADbAAAADwAAAGRycy9kb3ducmV2LnhtbERPzWrCQBC+C32HZQq9iG6sYCW6SpUGFLw07QOM2WkS&#10;zM6G3dWkPr0rCN7m4/ud5bo3jbiQ87VlBZNxAoK4sLrmUsHvTzaag/ABWWNjmRT8k4f16mWwxFTb&#10;jr/pkodSxBD2KSqoQmhTKX1RkUE/ti1x5P6sMxgidKXUDrsYbhr5niQzabDm2FBhS9uKilN+Ngqy&#10;+XVY4zbfJ9np+NFtenf4mhyVenvtPxcgAvXhKX64dzrOn8L9l3i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6sUywgAAANsAAAAPAAAAAAAAAAAAAAAAAJgCAABkcnMvZG93&#10;bnJldi54bWxQSwUGAAAAAAQABAD1AAAAhwMAAAAA&#10;" fillcolor="#e2efd9 [665]" strokeweight=".5pt">
                    <v:textbox>
                      <w:txbxContent>
                        <w:p w:rsidR="000B6F9A" w:rsidRPr="000B6F9A" w:rsidRDefault="000B6F9A" w:rsidP="0056030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Kommunikation</w:t>
                          </w:r>
                          <w:r w:rsidR="00C16B3E">
                            <w:rPr>
                              <w:rFonts w:ascii="Arial" w:hAnsi="Arial" w:cs="Arial"/>
                            </w:rPr>
                            <w:br/>
                            <w:t>(K)</w:t>
                          </w:r>
                        </w:p>
                      </w:txbxContent>
                    </v:textbox>
                  </v:shape>
                  <v:shape id="Textfeld 14" o:spid="_x0000_s1031" type="#_x0000_t202" style="position:absolute;width:20199;height: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xOMIA&#10;AADbAAAADwAAAGRycy9kb3ducmV2LnhtbERPTWsCMRC9F/wPYQQvRbNKKWU1imgFD4WiK56HzbhZ&#10;N5ksm1TX/vqmUOhtHu9zFqveWXGjLtSeFUwnGQji0uuaKwWnYjd+AxEiskbrmRQ8KMBqOXhaYK79&#10;nQ90O8ZKpBAOOSowMba5lKE05DBMfEucuIvvHMYEu0rqDu8p3Fk5y7JX6bDm1GCwpY2hsjl+OQVF&#10;szOf2/fiuT/Y78aezbb6uFyVGg379RxEpD7+i//ce53mv8DvL+k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jE4wgAAANsAAAAPAAAAAAAAAAAAAAAAAJgCAABkcnMvZG93&#10;bnJldi54bWxQSwUGAAAAAAQABAD1AAAAhwMAAAAA&#10;" fillcolor="#fff2cc [663]" strokeweight=".5pt">
                    <v:textbox>
                      <w:txbxContent>
                        <w:p w:rsidR="0057650C" w:rsidRPr="000B6F9A" w:rsidRDefault="0057650C" w:rsidP="0057650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Umgang mit</w:t>
                          </w:r>
                          <w:r w:rsidR="00B91E16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>Fachwissen</w:t>
                          </w:r>
                          <w:r w:rsidR="00C16B3E">
                            <w:rPr>
                              <w:rFonts w:ascii="Arial" w:hAnsi="Arial" w:cs="Arial"/>
                            </w:rPr>
                            <w:t xml:space="preserve"> (UF)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41852" w:rsidRPr="00191694">
        <w:rPr>
          <w:rFonts w:ascii="Arial" w:hAnsi="Arial" w:cs="Arial"/>
          <w:b/>
          <w:bCs/>
          <w:sz w:val="28"/>
          <w:szCs w:val="28"/>
        </w:rPr>
        <w:t xml:space="preserve">Inhaltsfeld </w:t>
      </w:r>
      <w:r w:rsidR="00793459">
        <w:rPr>
          <w:rFonts w:ascii="Arial" w:hAnsi="Arial" w:cs="Arial"/>
          <w:b/>
          <w:bCs/>
          <w:sz w:val="28"/>
          <w:szCs w:val="28"/>
        </w:rPr>
        <w:t>5</w:t>
      </w:r>
      <w:r w:rsidR="00541852" w:rsidRPr="00191694">
        <w:rPr>
          <w:rFonts w:ascii="Arial" w:hAnsi="Arial" w:cs="Arial"/>
          <w:b/>
          <w:bCs/>
          <w:sz w:val="28"/>
          <w:szCs w:val="28"/>
        </w:rPr>
        <w:t xml:space="preserve">: </w:t>
      </w:r>
      <w:r w:rsidR="00793459">
        <w:rPr>
          <w:rFonts w:ascii="Arial" w:hAnsi="Arial" w:cs="Arial"/>
          <w:b/>
          <w:bCs/>
          <w:sz w:val="28"/>
          <w:szCs w:val="28"/>
        </w:rPr>
        <w:t>Ökologie</w:t>
      </w:r>
    </w:p>
    <w:p w:rsidR="00191694" w:rsidRPr="00614256" w:rsidRDefault="00191694" w:rsidP="00191694">
      <w:pPr>
        <w:spacing w:after="0"/>
        <w:rPr>
          <w:rFonts w:ascii="Arial" w:hAnsi="Arial" w:cs="Arial"/>
          <w:b/>
          <w:bCs/>
          <w:szCs w:val="28"/>
        </w:rPr>
      </w:pPr>
    </w:p>
    <w:p w:rsidR="00FF610A" w:rsidRPr="00191694" w:rsidRDefault="00FF610A" w:rsidP="00191694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:rsidR="00541852" w:rsidRDefault="00DC7673" w:rsidP="00191694">
      <w:pPr>
        <w:spacing w:after="0"/>
        <w:rPr>
          <w:rFonts w:ascii="Arial" w:hAnsi="Arial" w:cs="Arial"/>
          <w:b/>
          <w:bCs/>
          <w:sz w:val="24"/>
          <w:szCs w:val="23"/>
        </w:rPr>
      </w:pPr>
      <w:r w:rsidRPr="000B6F9A">
        <w:rPr>
          <w:rFonts w:ascii="Arial" w:hAnsi="Arial" w:cs="Arial"/>
          <w:b/>
          <w:bCs/>
          <w:sz w:val="24"/>
          <w:szCs w:val="23"/>
        </w:rPr>
        <w:t>S</w:t>
      </w:r>
      <w:r>
        <w:rPr>
          <w:rFonts w:ascii="Arial" w:hAnsi="Arial" w:cs="Arial"/>
          <w:b/>
          <w:bCs/>
          <w:sz w:val="24"/>
          <w:szCs w:val="23"/>
        </w:rPr>
        <w:t>tudierende können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 xml:space="preserve">im 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Grundkurs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</w:t>
      </w:r>
      <w:r>
        <w:rPr>
          <w:rFonts w:ascii="Arial" w:hAnsi="Arial" w:cs="Arial"/>
          <w:b/>
          <w:bCs/>
          <w:sz w:val="24"/>
          <w:szCs w:val="23"/>
        </w:rPr>
        <w:t>30</w:t>
      </w:r>
      <w:r w:rsidR="00B67E65">
        <w:rPr>
          <w:rFonts w:ascii="Arial" w:hAnsi="Arial" w:cs="Arial"/>
          <w:b/>
          <w:bCs/>
          <w:sz w:val="24"/>
          <w:szCs w:val="23"/>
        </w:rPr>
        <w:t>-</w:t>
      </w:r>
      <w:r>
        <w:rPr>
          <w:rFonts w:ascii="Arial" w:hAnsi="Arial" w:cs="Arial"/>
          <w:b/>
          <w:bCs/>
          <w:sz w:val="24"/>
          <w:szCs w:val="23"/>
        </w:rPr>
        <w:t>31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>im L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eistun</w:t>
      </w:r>
      <w:r w:rsidR="001463C8">
        <w:rPr>
          <w:rFonts w:ascii="Arial" w:hAnsi="Arial" w:cs="Arial"/>
          <w:b/>
          <w:bCs/>
          <w:sz w:val="24"/>
          <w:szCs w:val="23"/>
        </w:rPr>
        <w:t>g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skurs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</w:t>
      </w:r>
      <w:r>
        <w:rPr>
          <w:rFonts w:ascii="Arial" w:hAnsi="Arial" w:cs="Arial"/>
          <w:b/>
          <w:bCs/>
          <w:sz w:val="24"/>
          <w:szCs w:val="23"/>
        </w:rPr>
        <w:t>38-40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</w:p>
    <w:p w:rsidR="004365BA" w:rsidRPr="00FF610A" w:rsidRDefault="004365BA" w:rsidP="00FF610A">
      <w:pPr>
        <w:spacing w:after="0"/>
        <w:rPr>
          <w:rFonts w:ascii="Arial" w:hAnsi="Arial" w:cs="Arial"/>
          <w:b/>
          <w:bCs/>
          <w:sz w:val="20"/>
          <w:szCs w:val="23"/>
        </w:rPr>
      </w:pPr>
    </w:p>
    <w:tbl>
      <w:tblPr>
        <w:tblStyle w:val="Tabellenraster"/>
        <w:tblW w:w="2239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194"/>
        <w:gridCol w:w="11198"/>
      </w:tblGrid>
      <w:tr w:rsidR="004365BA" w:rsidRPr="00B67E65" w:rsidTr="003A2E9C">
        <w:tc>
          <w:tcPr>
            <w:tcW w:w="11194" w:type="dxa"/>
            <w:shd w:val="clear" w:color="auto" w:fill="FFF2CC" w:themeFill="accent4" w:themeFillTint="33"/>
          </w:tcPr>
          <w:p w:rsidR="004365BA" w:rsidRPr="00B67E65" w:rsidRDefault="0093012F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3012F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012F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 den Zusammenhang zwische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n dem Vorkommen von Bioindikato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ren und der Intensität abiot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scher Faktoren in einem beliebigen Ökosystem auf</w:t>
            </w:r>
            <w:r w:rsidR="00DC7673"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zeigen 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(UF3, UF4, E4),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B67E65" w:rsidRDefault="003A2E9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 den Zusammenhang zwische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n dem Vorkommen von Bioindikato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>ren und der Intensität abiot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scher Faktoren in einem beliebigen Ökosystem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t>auf</w:t>
            </w:r>
            <w:r w:rsidR="00DC7673" w:rsidRPr="003A2E9C">
              <w:rPr>
                <w:rFonts w:ascii="Arial" w:hAnsi="Arial" w:cs="Arial"/>
                <w:color w:val="000000"/>
                <w:sz w:val="24"/>
                <w:szCs w:val="24"/>
              </w:rPr>
              <w:t>zeigen</w:t>
            </w:r>
            <w:r w:rsidR="00DC7673"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(UF3, UF4, E4), </w:t>
            </w:r>
          </w:p>
        </w:tc>
      </w:tr>
      <w:tr w:rsidR="0013748A" w:rsidRPr="00B67E65" w:rsidTr="0013748A">
        <w:tc>
          <w:tcPr>
            <w:tcW w:w="11194" w:type="dxa"/>
            <w:shd w:val="clear" w:color="auto" w:fill="FFFFFF" w:themeFill="background1"/>
          </w:tcPr>
          <w:p w:rsidR="0013748A" w:rsidRPr="00B67E65" w:rsidRDefault="0013748A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FFD1D1"/>
          </w:tcPr>
          <w:p w:rsidR="0013748A" w:rsidRPr="00B67E65" w:rsidRDefault="0013748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das Vorkommen, die Abu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ndanz und die Dispersion von Le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bewesen eines Ökosystems im Freiland 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untersuchen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(E1, E2, E4), </w:t>
            </w:r>
          </w:p>
        </w:tc>
      </w:tr>
      <w:tr w:rsidR="0013748A" w:rsidRPr="00B67E65" w:rsidTr="0013748A">
        <w:tc>
          <w:tcPr>
            <w:tcW w:w="11194" w:type="dxa"/>
            <w:shd w:val="clear" w:color="auto" w:fill="FFFFFF" w:themeFill="background1"/>
          </w:tcPr>
          <w:p w:rsidR="0013748A" w:rsidRPr="00B67E65" w:rsidRDefault="0013748A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FFD1D1"/>
          </w:tcPr>
          <w:p w:rsidR="0013748A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ausgehend von Hypothesen Experimente zur Überprüfung der ökologischen Potenz nach dem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>Pri</w:t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>zip der Variablenkontrolle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planen</w:t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>kriterienorientiert</w:t>
            </w:r>
            <w:proofErr w:type="spellEnd"/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Beobachtungen und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t>Messungen vor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nehmen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3748A" w:rsidRPr="00B67E65">
              <w:rPr>
                <w:rFonts w:ascii="Arial" w:hAnsi="Arial" w:cs="Arial"/>
                <w:color w:val="000000"/>
                <w:sz w:val="24"/>
                <w:szCs w:val="24"/>
              </w:rPr>
              <w:t>und die Er</w:t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gebnisse 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>de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>ten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3748A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(E2, E3, E4, E5, K4), </w:t>
            </w:r>
          </w:p>
        </w:tc>
      </w:tr>
      <w:tr w:rsidR="0013748A" w:rsidRPr="00B67E65" w:rsidTr="00936B4C">
        <w:tc>
          <w:tcPr>
            <w:tcW w:w="11194" w:type="dxa"/>
            <w:shd w:val="clear" w:color="auto" w:fill="FFD1D1"/>
          </w:tcPr>
          <w:p w:rsidR="0013748A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zeitlich-rhythmischen Änderungen des Lebensraums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biol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ogische Fragestellungen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entwickeln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und diese auf der Grundlage von Daten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erklären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(E1, E5), </w:t>
            </w:r>
          </w:p>
        </w:tc>
        <w:tc>
          <w:tcPr>
            <w:tcW w:w="11198" w:type="dxa"/>
            <w:shd w:val="clear" w:color="auto" w:fill="FFD1D1"/>
          </w:tcPr>
          <w:p w:rsidR="0013748A" w:rsidRPr="00B67E65" w:rsidRDefault="0013748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zeitlich-rhythmischen</w:t>
            </w:r>
            <w:r w:rsidR="00936B4C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Änderungen des Lebensraums bio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logische Fragestellungen 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entwickeln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und diese auf der Grundlage von Daten 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erklären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(E1, E5), </w:t>
            </w:r>
          </w:p>
        </w:tc>
      </w:tr>
      <w:tr w:rsidR="00936B4C" w:rsidRPr="00B67E65" w:rsidTr="00A13489">
        <w:tc>
          <w:tcPr>
            <w:tcW w:w="11194" w:type="dxa"/>
            <w:shd w:val="clear" w:color="auto" w:fill="FFD1D1"/>
          </w:tcPr>
          <w:p w:rsidR="00936B4C" w:rsidRPr="00B67E65" w:rsidRDefault="00A13489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3489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A13489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 die Aussagekraft von biologischen Regeln (u.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a. tiergeographi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sche Regeln) </w:t>
            </w:r>
            <w:r w:rsidR="00DC7673"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erläutern 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>und diese von naturwissenschaftlichen Gesetzen ab</w:t>
            </w:r>
            <w:r w:rsidR="00DC7673"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grenzen 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(E7, K4). </w:t>
            </w:r>
          </w:p>
        </w:tc>
        <w:tc>
          <w:tcPr>
            <w:tcW w:w="11198" w:type="dxa"/>
            <w:shd w:val="clear" w:color="auto" w:fill="FFD1D1"/>
          </w:tcPr>
          <w:p w:rsidR="00936B4C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die Aussagekraft von biologis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chen Regeln (u.a. tiergeographi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sche Regeln)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erläutern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und diese von naturwissensch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aftlichen Gesetzen ab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grenzen 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(E7, K4),</w:t>
            </w:r>
          </w:p>
        </w:tc>
      </w:tr>
      <w:tr w:rsidR="0013748A" w:rsidRPr="00B67E65" w:rsidTr="00936B4C">
        <w:tc>
          <w:tcPr>
            <w:tcW w:w="11194" w:type="dxa"/>
            <w:shd w:val="clear" w:color="auto" w:fill="FFD1D1"/>
          </w:tcPr>
          <w:p w:rsidR="0013748A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Messdaten zur Abhängigkeit der Fotosyntheseaktivität von unterschiedlichen abiotischen Faktoren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analysieren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(E5), </w:t>
            </w:r>
          </w:p>
        </w:tc>
        <w:tc>
          <w:tcPr>
            <w:tcW w:w="11198" w:type="dxa"/>
            <w:shd w:val="clear" w:color="auto" w:fill="FFD1D1"/>
          </w:tcPr>
          <w:p w:rsidR="0013748A" w:rsidRPr="00B67E65" w:rsidRDefault="0013748A" w:rsidP="00DC7673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  <w:shd w:val="clear" w:color="auto" w:fill="FFD1D1"/>
              </w:rPr>
              <w:t xml:space="preserve"> Messdaten zur Abhängigkeit der Fotosyntheseaktivität von unterschiedlichen abiotischen Faktor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en 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  <w:shd w:val="clear" w:color="auto" w:fill="FFD1D1"/>
              </w:rPr>
              <w:t>analysieren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(E5), </w:t>
            </w:r>
          </w:p>
        </w:tc>
      </w:tr>
      <w:tr w:rsidR="0013748A" w:rsidRPr="00B67E65" w:rsidTr="0013748A">
        <w:tc>
          <w:tcPr>
            <w:tcW w:w="11194" w:type="dxa"/>
            <w:shd w:val="clear" w:color="auto" w:fill="FFFFFF" w:themeFill="background1"/>
          </w:tcPr>
          <w:p w:rsidR="0013748A" w:rsidRPr="00B67E65" w:rsidRDefault="0013748A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FFD1D1"/>
          </w:tcPr>
          <w:p w:rsidR="0013748A" w:rsidRPr="00B67E65" w:rsidRDefault="0013748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Forschungsexperimenten zur Aufklärung der Fotosynthese zu Grunde liegende Frageste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lungen und Hypothesen ab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leiten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(E1, E3, UF2, UF4), </w:t>
            </w:r>
          </w:p>
        </w:tc>
      </w:tr>
      <w:tr w:rsidR="004365BA" w:rsidRPr="00B67E65" w:rsidTr="003A2E9C">
        <w:tc>
          <w:tcPr>
            <w:tcW w:w="11194" w:type="dxa"/>
            <w:shd w:val="clear" w:color="auto" w:fill="FFF2CC" w:themeFill="accent4" w:themeFillTint="33"/>
          </w:tcPr>
          <w:p w:rsidR="004365BA" w:rsidRPr="00B67E65" w:rsidRDefault="0093012F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3012F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012F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 den Zusammenhang zwische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n Fotoreaktion und Synthesereak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tion </w:t>
            </w:r>
            <w:r w:rsidR="00DC7673"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erläutern 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und die Reakti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nen den unterschiedlichen Kompartimenten des Chloroplasten zu</w:t>
            </w:r>
            <w:r w:rsidR="00DC7673" w:rsidRPr="0093012F">
              <w:rPr>
                <w:rFonts w:ascii="Arial" w:hAnsi="Arial" w:cs="Arial"/>
                <w:color w:val="000000"/>
                <w:sz w:val="24"/>
                <w:szCs w:val="24"/>
              </w:rPr>
              <w:t>ordnen</w:t>
            </w:r>
            <w:r w:rsidR="00DC7673"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(UF1, UF3),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B67E65" w:rsidRDefault="003A2E9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 den Zusammenhang zwische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n Fotoreaktion und Synthesereak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tion </w:t>
            </w:r>
            <w:r w:rsidR="00DC7673"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erläutern 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>und die Reakti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>nen den unterschiedlichen Kompartimenten des Chloroplasten zu</w:t>
            </w:r>
            <w:r w:rsidR="00DC7673" w:rsidRPr="003A2E9C">
              <w:rPr>
                <w:rFonts w:ascii="Arial" w:hAnsi="Arial" w:cs="Arial"/>
                <w:color w:val="000000"/>
                <w:sz w:val="24"/>
                <w:szCs w:val="24"/>
              </w:rPr>
              <w:t>ordnen</w:t>
            </w:r>
            <w:r w:rsidR="00DC7673"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(UF1, UF3), </w:t>
            </w:r>
          </w:p>
        </w:tc>
      </w:tr>
      <w:tr w:rsidR="0013748A" w:rsidRPr="00B67E65" w:rsidTr="00F14D2A">
        <w:tc>
          <w:tcPr>
            <w:tcW w:w="11194" w:type="dxa"/>
            <w:shd w:val="clear" w:color="auto" w:fill="FFFFFF" w:themeFill="background1"/>
          </w:tcPr>
          <w:p w:rsidR="0013748A" w:rsidRPr="00B67E65" w:rsidRDefault="0013748A" w:rsidP="0093012F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E2EFD9" w:themeFill="accent6" w:themeFillTint="33"/>
          </w:tcPr>
          <w:p w:rsidR="0013748A" w:rsidRPr="00B67E65" w:rsidRDefault="00F14D2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mithilfe einfacher Schemata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das Grundprinzip der Energieum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wandlung in den Fotosyst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men und den Mechanismus der ATP-Synthese 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>erläutern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(K3, UF1), </w:t>
            </w:r>
          </w:p>
        </w:tc>
      </w:tr>
      <w:tr w:rsidR="0013748A" w:rsidRPr="00B67E65" w:rsidTr="00936B4C">
        <w:tc>
          <w:tcPr>
            <w:tcW w:w="11194" w:type="dxa"/>
            <w:shd w:val="clear" w:color="auto" w:fill="FFD1D1"/>
          </w:tcPr>
          <w:p w:rsidR="0013748A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Daten zu abiotischen und biotischen Faktoren Zusammenhänge im Hinblick auf zyklische und sukzessive Veränderungen (Abundanz und Dispersion von Arten) sowie K- und r-Lebenszyklusstrategien ab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leiten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(E5, UF1, UF2, UF3, UF4), </w:t>
            </w:r>
          </w:p>
        </w:tc>
        <w:tc>
          <w:tcPr>
            <w:tcW w:w="11198" w:type="dxa"/>
            <w:shd w:val="clear" w:color="auto" w:fill="FFD1D1"/>
          </w:tcPr>
          <w:p w:rsidR="0013748A" w:rsidRPr="00B67E65" w:rsidRDefault="0013748A" w:rsidP="00DC7673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Daten zu abiotischen und biotischen Faktoren Zusammenhänge im Hinblick auf zyklische und sukzessive Veränderungen (Abundanz und Dispersion von Arten) sowie K- und r-Lebenszyklusstrategien ab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eiten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(E5, UF1, UF2, UF3, K4, UF4),</w:t>
            </w:r>
          </w:p>
        </w:tc>
      </w:tr>
      <w:tr w:rsidR="004365BA" w:rsidRPr="00B67E65" w:rsidTr="003A2E9C">
        <w:tc>
          <w:tcPr>
            <w:tcW w:w="11194" w:type="dxa"/>
            <w:shd w:val="clear" w:color="auto" w:fill="FFF2CC" w:themeFill="accent4" w:themeFillTint="33"/>
          </w:tcPr>
          <w:p w:rsidR="004365BA" w:rsidRPr="00B67E65" w:rsidRDefault="0093012F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sym w:font="Symbol" w:char="F0B7"/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die Dynamik von Population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en in Abhängigkeit von dichteab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>hängigen und di</w:t>
            </w:r>
            <w:r w:rsidR="003A2E9C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chteunabhängigen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3A2E9C" w:rsidRPr="00B67E65">
              <w:rPr>
                <w:rFonts w:ascii="Arial" w:hAnsi="Arial" w:cs="Arial"/>
                <w:color w:val="000000"/>
                <w:sz w:val="24"/>
                <w:szCs w:val="24"/>
              </w:rPr>
              <w:t>Fa</w:t>
            </w:r>
            <w:r w:rsidR="003A2E9C" w:rsidRPr="00B67E65"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 w:rsidR="003A2E9C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toren </w:t>
            </w:r>
            <w:r w:rsidR="00DC7673" w:rsidRPr="0093012F">
              <w:rPr>
                <w:rFonts w:ascii="Arial" w:hAnsi="Arial" w:cs="Arial"/>
                <w:color w:val="000000"/>
                <w:sz w:val="24"/>
                <w:szCs w:val="24"/>
              </w:rPr>
              <w:t>beschreiben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A2E9C" w:rsidRPr="00B67E65">
              <w:rPr>
                <w:rFonts w:ascii="Arial" w:hAnsi="Arial" w:cs="Arial"/>
                <w:color w:val="000000"/>
                <w:sz w:val="24"/>
                <w:szCs w:val="24"/>
              </w:rPr>
              <w:t>(UF1),</w:t>
            </w:r>
            <w:r w:rsidRPr="0093012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B67E65" w:rsidRDefault="003A2E9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3A2E9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 xml:space="preserve"> die Dynamik von Population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en in Abhängigkeit von dichteab</w:t>
            </w:r>
            <w:r w:rsidRPr="003A2E9C">
              <w:rPr>
                <w:rFonts w:ascii="Arial" w:hAnsi="Arial" w:cs="Arial"/>
                <w:color w:val="000000"/>
                <w:sz w:val="24"/>
                <w:szCs w:val="24"/>
              </w:rPr>
              <w:t>hängigen und dic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hteunabhängigen Fa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toren </w:t>
            </w:r>
            <w:r w:rsidR="00DC7673" w:rsidRPr="003A2E9C">
              <w:rPr>
                <w:rFonts w:ascii="Arial" w:hAnsi="Arial" w:cs="Arial"/>
                <w:color w:val="000000"/>
                <w:sz w:val="24"/>
                <w:szCs w:val="24"/>
              </w:rPr>
              <w:t>beschreiben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(UF1),</w:t>
            </w:r>
          </w:p>
        </w:tc>
      </w:tr>
      <w:tr w:rsidR="004365BA" w:rsidRPr="00B67E65" w:rsidTr="00936B4C">
        <w:tc>
          <w:tcPr>
            <w:tcW w:w="11194" w:type="dxa"/>
            <w:shd w:val="clear" w:color="auto" w:fill="FFD1D1"/>
          </w:tcPr>
          <w:p w:rsidR="004365BA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die Veränderungen von Popu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lationen mit Hilfe von Simulati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onen auf der Grundlage des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proofErr w:type="spellStart"/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Lotka</w:t>
            </w:r>
            <w:proofErr w:type="spellEnd"/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proofErr w:type="spellStart"/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Volterra</w:t>
            </w:r>
            <w:proofErr w:type="spellEnd"/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-Modells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untersuchen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(E6), </w:t>
            </w:r>
          </w:p>
        </w:tc>
        <w:tc>
          <w:tcPr>
            <w:tcW w:w="11198" w:type="dxa"/>
            <w:shd w:val="clear" w:color="auto" w:fill="FFD1D1"/>
          </w:tcPr>
          <w:p w:rsidR="004365BA" w:rsidRPr="00B67E65" w:rsidRDefault="0013748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Veränderungen von Populationen mit Hilfe von Simulationen auf der Grundlage des </w:t>
            </w:r>
            <w:proofErr w:type="spellStart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Lo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ka</w:t>
            </w:r>
            <w:proofErr w:type="spellEnd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proofErr w:type="spellStart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Volterra</w:t>
            </w:r>
            <w:proofErr w:type="spellEnd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-Modells 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>untersuchen</w:t>
            </w:r>
            <w:r w:rsidR="00DC7673"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(E6), </w:t>
            </w:r>
          </w:p>
        </w:tc>
      </w:tr>
      <w:tr w:rsidR="004365BA" w:rsidRPr="00B67E65" w:rsidTr="0013748A">
        <w:tc>
          <w:tcPr>
            <w:tcW w:w="11194" w:type="dxa"/>
            <w:shd w:val="clear" w:color="auto" w:fill="FFFFFF" w:themeFill="background1"/>
          </w:tcPr>
          <w:p w:rsidR="004365BA" w:rsidRPr="00B67E65" w:rsidRDefault="004365BA" w:rsidP="0093012F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FFD1D1"/>
          </w:tcPr>
          <w:p w:rsidR="004365BA" w:rsidRPr="00B67E65" w:rsidRDefault="0013748A" w:rsidP="001374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3748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vergleichen das </w:t>
            </w:r>
            <w:proofErr w:type="spellStart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Lotka</w:t>
            </w:r>
            <w:proofErr w:type="spellEnd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proofErr w:type="spellStart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Volterra</w:t>
            </w:r>
            <w:proofErr w:type="spellEnd"/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-Modell mit veröffentlichten Daten 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aus Frei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landmessungen und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disk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Pr="0013748A">
              <w:rPr>
                <w:rFonts w:ascii="Arial" w:hAnsi="Arial" w:cs="Arial"/>
                <w:color w:val="000000"/>
                <w:sz w:val="24"/>
                <w:szCs w:val="24"/>
              </w:rPr>
              <w:t xml:space="preserve">tieren die Grenzen des Modells (E6), </w:t>
            </w:r>
          </w:p>
        </w:tc>
      </w:tr>
      <w:tr w:rsidR="004365BA" w:rsidRPr="00B67E65" w:rsidTr="00F14D2A">
        <w:tc>
          <w:tcPr>
            <w:tcW w:w="11194" w:type="dxa"/>
            <w:shd w:val="clear" w:color="auto" w:fill="E2EFD9" w:themeFill="accent6" w:themeFillTint="33"/>
          </w:tcPr>
          <w:p w:rsidR="004365BA" w:rsidRPr="00B67E65" w:rsidRDefault="00AB2114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2114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 energetische und stoffliche Be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ziehungen verschiedener Organis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>men unter den Aspekten von Na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>h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>rungs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kette, Nahrungsnetz und </w:t>
            </w:r>
            <w:proofErr w:type="spellStart"/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Trophie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>ebene</w:t>
            </w:r>
            <w:proofErr w:type="spellEnd"/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 formal, sprachlich und fachlich korrekt dar</w:t>
            </w:r>
            <w:r w:rsidR="00DC7673" w:rsidRPr="00AB2114">
              <w:rPr>
                <w:rFonts w:ascii="Arial" w:hAnsi="Arial" w:cs="Arial"/>
                <w:color w:val="000000"/>
                <w:sz w:val="24"/>
                <w:szCs w:val="24"/>
              </w:rPr>
              <w:t>stellen</w:t>
            </w:r>
            <w:r w:rsidR="00DC7673"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(K1, K3), 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4365BA" w:rsidRPr="00B67E65" w:rsidRDefault="00F14D2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energetische und stoffliche Be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ziehungen verschiedener Organis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men unter den Aspekten von </w:t>
            </w:r>
            <w:bookmarkStart w:id="0" w:name="_GoBack"/>
            <w:bookmarkEnd w:id="0"/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Na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h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rungskette, Nahrungsnetz und </w:t>
            </w:r>
            <w:proofErr w:type="spellStart"/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Trophieebene</w:t>
            </w:r>
            <w:proofErr w:type="spellEnd"/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formal, sprachlich und fachlich korrekt dar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>stellen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(K1, K3), </w:t>
            </w:r>
          </w:p>
        </w:tc>
      </w:tr>
      <w:tr w:rsidR="00932402" w:rsidRPr="00B67E65" w:rsidTr="00195ADC">
        <w:tc>
          <w:tcPr>
            <w:tcW w:w="11194" w:type="dxa"/>
            <w:shd w:val="clear" w:color="auto" w:fill="D9E2F3" w:themeFill="accent5" w:themeFillTint="33"/>
          </w:tcPr>
          <w:p w:rsidR="00932402" w:rsidRPr="00B67E65" w:rsidRDefault="00932402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2402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2402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 Handlungsoptionen für das eigene Konsumverhalten </w:t>
            </w:r>
            <w:r w:rsidR="00DC7673"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entwickeln </w:t>
            </w:r>
            <w:r w:rsidRPr="00932402">
              <w:rPr>
                <w:rFonts w:ascii="Arial" w:hAnsi="Arial" w:cs="Arial"/>
                <w:color w:val="000000"/>
                <w:sz w:val="24"/>
                <w:szCs w:val="24"/>
              </w:rPr>
              <w:t>und diese unter dem Aspekt der Nachhaltigkeit ein</w:t>
            </w:r>
            <w:r w:rsidR="00DC7673" w:rsidRPr="00932402">
              <w:rPr>
                <w:rFonts w:ascii="Arial" w:hAnsi="Arial" w:cs="Arial"/>
                <w:color w:val="000000"/>
                <w:sz w:val="24"/>
                <w:szCs w:val="24"/>
              </w:rPr>
              <w:t>schätzen</w:t>
            </w:r>
            <w:r w:rsidR="00DC7673"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2402">
              <w:rPr>
                <w:rFonts w:ascii="Arial" w:hAnsi="Arial" w:cs="Arial"/>
                <w:color w:val="000000"/>
                <w:sz w:val="24"/>
                <w:szCs w:val="24"/>
              </w:rPr>
              <w:t>(B2, B3)</w:t>
            </w:r>
            <w:r w:rsidR="00195ADC" w:rsidRPr="00B67E6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98" w:type="dxa"/>
            <w:shd w:val="clear" w:color="auto" w:fill="D9E2F3" w:themeFill="accent5" w:themeFillTint="33"/>
          </w:tcPr>
          <w:p w:rsidR="00932402" w:rsidRPr="00B67E65" w:rsidRDefault="00195AD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5AD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95AD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95ADC">
              <w:rPr>
                <w:rFonts w:ascii="Arial" w:hAnsi="Arial" w:cs="Arial"/>
                <w:color w:val="000000"/>
                <w:sz w:val="24"/>
                <w:szCs w:val="24"/>
              </w:rPr>
              <w:t xml:space="preserve"> Handlungsoptionen für das eigene Konsumverhalten </w:t>
            </w:r>
            <w:r w:rsidR="00DC7673" w:rsidRPr="00195ADC">
              <w:rPr>
                <w:rFonts w:ascii="Arial" w:hAnsi="Arial" w:cs="Arial"/>
                <w:color w:val="000000"/>
                <w:sz w:val="24"/>
                <w:szCs w:val="24"/>
              </w:rPr>
              <w:t>entwickeln</w:t>
            </w:r>
            <w:r w:rsidR="00DC7673" w:rsidRPr="00195A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95ADC">
              <w:rPr>
                <w:rFonts w:ascii="Arial" w:hAnsi="Arial" w:cs="Arial"/>
                <w:color w:val="000000"/>
                <w:sz w:val="24"/>
                <w:szCs w:val="24"/>
              </w:rPr>
              <w:t>und diese unter dem Aspekt d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er Nachhaltigkeit ein </w:t>
            </w:r>
            <w:r w:rsidR="00DC7673" w:rsidRPr="00195ADC">
              <w:rPr>
                <w:rFonts w:ascii="Arial" w:hAnsi="Arial" w:cs="Arial"/>
                <w:color w:val="000000"/>
                <w:sz w:val="24"/>
                <w:szCs w:val="24"/>
              </w:rPr>
              <w:t>schätzen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(B2, B3),</w:t>
            </w:r>
          </w:p>
        </w:tc>
      </w:tr>
      <w:tr w:rsidR="00777DD7" w:rsidRPr="00B67E65" w:rsidTr="00F14D2A">
        <w:tc>
          <w:tcPr>
            <w:tcW w:w="11194" w:type="dxa"/>
            <w:shd w:val="clear" w:color="auto" w:fill="E2EFD9" w:themeFill="accent6" w:themeFillTint="33"/>
          </w:tcPr>
          <w:p w:rsidR="00777DD7" w:rsidRPr="00B67E65" w:rsidRDefault="00777DD7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7DD7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777DD7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777DD7">
              <w:rPr>
                <w:rFonts w:ascii="Arial" w:hAnsi="Arial" w:cs="Arial"/>
                <w:color w:val="000000"/>
                <w:sz w:val="24"/>
                <w:szCs w:val="24"/>
              </w:rPr>
              <w:t xml:space="preserve"> Beispiele für die biologische Invasion von Arten </w:t>
            </w:r>
            <w:r w:rsidR="00DC7673" w:rsidRPr="00777DD7">
              <w:rPr>
                <w:rFonts w:ascii="Arial" w:hAnsi="Arial" w:cs="Arial"/>
                <w:color w:val="000000"/>
                <w:sz w:val="24"/>
                <w:szCs w:val="24"/>
              </w:rPr>
              <w:t>recherchieren</w:t>
            </w:r>
            <w:r w:rsidR="00DC7673" w:rsidRPr="00777D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77DD7">
              <w:rPr>
                <w:rFonts w:ascii="Arial" w:hAnsi="Arial" w:cs="Arial"/>
                <w:color w:val="000000"/>
                <w:sz w:val="24"/>
                <w:szCs w:val="24"/>
              </w:rPr>
              <w:t xml:space="preserve">und Folgen für das Ökosystem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7DD7">
              <w:rPr>
                <w:rFonts w:ascii="Arial" w:hAnsi="Arial" w:cs="Arial"/>
                <w:color w:val="000000"/>
                <w:sz w:val="24"/>
                <w:szCs w:val="24"/>
              </w:rPr>
              <w:t>ab</w:t>
            </w:r>
            <w:r w:rsidR="00DC7673" w:rsidRPr="00777DD7">
              <w:rPr>
                <w:rFonts w:ascii="Arial" w:hAnsi="Arial" w:cs="Arial"/>
                <w:color w:val="000000"/>
                <w:sz w:val="24"/>
                <w:szCs w:val="24"/>
              </w:rPr>
              <w:t>le</w:t>
            </w:r>
            <w:r w:rsidR="00DC7673" w:rsidRPr="00777DD7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DC7673" w:rsidRPr="00777DD7">
              <w:rPr>
                <w:rFonts w:ascii="Arial" w:hAnsi="Arial" w:cs="Arial"/>
                <w:color w:val="000000"/>
                <w:sz w:val="24"/>
                <w:szCs w:val="24"/>
              </w:rPr>
              <w:t>ten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14D2A" w:rsidRPr="00B67E65">
              <w:rPr>
                <w:rFonts w:ascii="Arial" w:hAnsi="Arial" w:cs="Arial"/>
                <w:color w:val="000000"/>
                <w:sz w:val="24"/>
                <w:szCs w:val="24"/>
              </w:rPr>
              <w:t>(K2, K4),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777DD7" w:rsidRPr="00B67E65" w:rsidRDefault="00F14D2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Beispiele für die biologische Invasion von Arten 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>recherchieren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und Folgen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für das Ökosystem </w:t>
            </w:r>
            <w:r w:rsidR="00DC767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ab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>le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ten 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(K2, K4),</w:t>
            </w:r>
          </w:p>
        </w:tc>
      </w:tr>
      <w:tr w:rsidR="0093012F" w:rsidRPr="00B67E65" w:rsidTr="00A13489">
        <w:tc>
          <w:tcPr>
            <w:tcW w:w="11194" w:type="dxa"/>
            <w:shd w:val="clear" w:color="auto" w:fill="FFD1D1"/>
          </w:tcPr>
          <w:p w:rsidR="0093012F" w:rsidRPr="00B67E65" w:rsidRDefault="00A13489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3489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A13489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Untersuchungsdaten zu intra-</w:t>
            </w:r>
            <w:r w:rsidR="00AB2114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und interspezifischen Beziehun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>gen (Parasitismus, Symbiose, Konkurrenz</w:t>
            </w:r>
            <w:r w:rsidR="00AB2114" w:rsidRPr="00B67E65">
              <w:rPr>
                <w:rFonts w:ascii="Arial" w:hAnsi="Arial" w:cs="Arial"/>
                <w:color w:val="000000"/>
                <w:sz w:val="24"/>
                <w:szCs w:val="24"/>
              </w:rPr>
              <w:t>) mögliche Folgen für die jewei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>ligen Arten ab</w:t>
            </w:r>
            <w:r w:rsidR="00DC7673"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leiten 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>und diese unter Verwendung angeme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sener Medien </w:t>
            </w:r>
            <w:r w:rsidR="00DC7673"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präsentieren 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(E5, K3, UF1), </w:t>
            </w:r>
          </w:p>
        </w:tc>
        <w:tc>
          <w:tcPr>
            <w:tcW w:w="11198" w:type="dxa"/>
            <w:shd w:val="clear" w:color="auto" w:fill="FFD1D1"/>
          </w:tcPr>
          <w:p w:rsidR="0093012F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aus Untersuchungsdaten zu intra-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und interspezifischen Beziehun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gen (u.a. Parasitismus, Sy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biose, Konkurrenz) mögliche Folgen für die jeweiligen Arten ab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leiten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und diese unter Verwendung angeme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sener Medien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präsentieren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(E5, K3, UF1), </w:t>
            </w:r>
          </w:p>
        </w:tc>
      </w:tr>
      <w:tr w:rsidR="00966618" w:rsidRPr="00B67E65" w:rsidTr="00AB2114">
        <w:trPr>
          <w:trHeight w:val="318"/>
        </w:trPr>
        <w:tc>
          <w:tcPr>
            <w:tcW w:w="11194" w:type="dxa"/>
            <w:shd w:val="clear" w:color="auto" w:fill="FFD1D1"/>
          </w:tcPr>
          <w:p w:rsidR="00966618" w:rsidRPr="00B67E65" w:rsidRDefault="00A13489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3489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A13489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 mithilfe des Modells der ökologischen Nische die Koexistenz von Arten </w:t>
            </w:r>
            <w:r w:rsidR="00DC7673" w:rsidRPr="00A13489">
              <w:rPr>
                <w:rFonts w:ascii="Arial" w:hAnsi="Arial" w:cs="Arial"/>
                <w:color w:val="000000"/>
                <w:sz w:val="24"/>
                <w:szCs w:val="24"/>
              </w:rPr>
              <w:t>erklären</w:t>
            </w:r>
            <w:r w:rsidR="00DC7673"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13489">
              <w:rPr>
                <w:rFonts w:ascii="Arial" w:hAnsi="Arial" w:cs="Arial"/>
                <w:color w:val="000000"/>
                <w:sz w:val="24"/>
                <w:szCs w:val="24"/>
              </w:rPr>
              <w:t xml:space="preserve">(E6, UF1, UF2), </w:t>
            </w:r>
          </w:p>
        </w:tc>
        <w:tc>
          <w:tcPr>
            <w:tcW w:w="11198" w:type="dxa"/>
            <w:shd w:val="clear" w:color="auto" w:fill="FFD1D1"/>
          </w:tcPr>
          <w:p w:rsidR="00966618" w:rsidRPr="00B67E65" w:rsidRDefault="00936B4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6B4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6B4C">
              <w:rPr>
                <w:rFonts w:ascii="Arial" w:hAnsi="Arial" w:cs="Arial"/>
                <w:color w:val="000000"/>
                <w:sz w:val="24"/>
                <w:szCs w:val="24"/>
              </w:rPr>
              <w:t xml:space="preserve"> mit Hilfe des Modells der ökologischen Nische die Koexi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stenz von Arten </w:t>
            </w:r>
            <w:r w:rsidR="00DC7673" w:rsidRPr="00936B4C">
              <w:rPr>
                <w:rFonts w:ascii="Arial" w:hAnsi="Arial" w:cs="Arial"/>
                <w:color w:val="000000"/>
                <w:sz w:val="24"/>
                <w:szCs w:val="24"/>
              </w:rPr>
              <w:t>erklären</w:t>
            </w:r>
            <w:r w:rsidR="00DC7673" w:rsidRPr="00B67E6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67E65">
              <w:rPr>
                <w:rFonts w:ascii="Arial" w:hAnsi="Arial" w:cs="Arial"/>
                <w:color w:val="000000"/>
                <w:sz w:val="24"/>
                <w:szCs w:val="24"/>
              </w:rPr>
              <w:t>(E6, UF1, UF2),</w:t>
            </w:r>
          </w:p>
        </w:tc>
      </w:tr>
      <w:tr w:rsidR="00966618" w:rsidRPr="00B67E65" w:rsidTr="00F14D2A">
        <w:tc>
          <w:tcPr>
            <w:tcW w:w="11194" w:type="dxa"/>
            <w:shd w:val="clear" w:color="auto" w:fill="E2EFD9" w:themeFill="accent6" w:themeFillTint="33"/>
          </w:tcPr>
          <w:p w:rsidR="00966618" w:rsidRPr="00B67E65" w:rsidRDefault="00AB2114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2114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AB2114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 auf der Grundlage von Untersuchungsdaten die Wirkung von anthropogenen Faktoren auf einen ausgewählten globalen Stoffkreislauf </w:t>
            </w:r>
            <w:r w:rsidR="00DC7673"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präsentieren und erklären </w:t>
            </w:r>
            <w:r w:rsidRPr="00AB2114">
              <w:rPr>
                <w:rFonts w:ascii="Arial" w:hAnsi="Arial" w:cs="Arial"/>
                <w:color w:val="000000"/>
                <w:sz w:val="24"/>
                <w:szCs w:val="24"/>
              </w:rPr>
              <w:t xml:space="preserve">(K1, K3, UF1), 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966618" w:rsidRPr="00B67E65" w:rsidRDefault="00F14D2A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F14D2A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 auf der Grundlage von Untersuchungsdaten die Wirkung von anthropogenen Faktoren auf ausg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wählte globale Stoffkreis-läufe </w:t>
            </w:r>
            <w:r w:rsidR="00DC7673"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präsentieren und erklären </w:t>
            </w:r>
            <w:r w:rsidRPr="00F14D2A">
              <w:rPr>
                <w:rFonts w:ascii="Arial" w:hAnsi="Arial" w:cs="Arial"/>
                <w:color w:val="000000"/>
                <w:sz w:val="24"/>
                <w:szCs w:val="24"/>
              </w:rPr>
              <w:t xml:space="preserve">(K1, K3, UF1), </w:t>
            </w:r>
          </w:p>
        </w:tc>
      </w:tr>
      <w:tr w:rsidR="00966618" w:rsidRPr="00B67E65" w:rsidTr="00195ADC">
        <w:tc>
          <w:tcPr>
            <w:tcW w:w="11194" w:type="dxa"/>
            <w:shd w:val="clear" w:color="auto" w:fill="D9E2F3" w:themeFill="accent5" w:themeFillTint="33"/>
          </w:tcPr>
          <w:p w:rsidR="00966618" w:rsidRPr="00B67E65" w:rsidRDefault="00932402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2402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932402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 Konflikte zwischen der Nutzung natürlicher Ressourcen und dem Naturschutz </w:t>
            </w:r>
            <w:r w:rsidR="00DC7673" w:rsidRPr="00932402">
              <w:rPr>
                <w:rFonts w:ascii="Arial" w:hAnsi="Arial" w:cs="Arial"/>
                <w:color w:val="000000"/>
                <w:sz w:val="24"/>
                <w:szCs w:val="24"/>
              </w:rPr>
              <w:t>diskutieren</w:t>
            </w:r>
            <w:r w:rsidR="00DC7673"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32402">
              <w:rPr>
                <w:rFonts w:ascii="Arial" w:hAnsi="Arial" w:cs="Arial"/>
                <w:color w:val="000000"/>
                <w:sz w:val="24"/>
                <w:szCs w:val="24"/>
              </w:rPr>
              <w:t xml:space="preserve">(B2, B3), </w:t>
            </w:r>
          </w:p>
        </w:tc>
        <w:tc>
          <w:tcPr>
            <w:tcW w:w="11198" w:type="dxa"/>
            <w:shd w:val="clear" w:color="auto" w:fill="D9E2F3" w:themeFill="accent5" w:themeFillTint="33"/>
          </w:tcPr>
          <w:p w:rsidR="00966618" w:rsidRPr="00B67E65" w:rsidRDefault="00195ADC" w:rsidP="00DC76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5ADC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95ADC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95ADC">
              <w:rPr>
                <w:rFonts w:ascii="Arial" w:hAnsi="Arial" w:cs="Arial"/>
                <w:color w:val="000000"/>
                <w:sz w:val="24"/>
                <w:szCs w:val="24"/>
              </w:rPr>
              <w:t xml:space="preserve"> Konflikte zwischen der Nutzung natürlicher Ressourcen und dem Naturschutz </w:t>
            </w:r>
            <w:r w:rsidR="00DC7673" w:rsidRPr="00195ADC">
              <w:rPr>
                <w:rFonts w:ascii="Arial" w:hAnsi="Arial" w:cs="Arial"/>
                <w:color w:val="000000"/>
                <w:sz w:val="24"/>
                <w:szCs w:val="24"/>
              </w:rPr>
              <w:t xml:space="preserve">diskutieren </w:t>
            </w:r>
            <w:r w:rsidRPr="00195ADC">
              <w:rPr>
                <w:rFonts w:ascii="Arial" w:hAnsi="Arial" w:cs="Arial"/>
                <w:color w:val="000000"/>
                <w:sz w:val="24"/>
                <w:szCs w:val="24"/>
              </w:rPr>
              <w:t xml:space="preserve">(B2, B3), </w:t>
            </w:r>
          </w:p>
        </w:tc>
      </w:tr>
    </w:tbl>
    <w:p w:rsidR="006E4CEF" w:rsidRPr="00B67E65" w:rsidRDefault="006E4CEF" w:rsidP="00DC7673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sectPr w:rsidR="006E4CEF" w:rsidRPr="00B67E65" w:rsidSect="004365BA">
      <w:footerReference w:type="default" r:id="rId7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F5" w:rsidRDefault="00BB73F5" w:rsidP="00AE42BE">
      <w:pPr>
        <w:spacing w:after="0" w:line="240" w:lineRule="auto"/>
      </w:pPr>
      <w:r>
        <w:separator/>
      </w:r>
    </w:p>
  </w:endnote>
  <w:endnote w:type="continuationSeparator" w:id="0">
    <w:p w:rsidR="00BB73F5" w:rsidRDefault="00BB73F5" w:rsidP="00AE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BE" w:rsidRDefault="00AE42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F5" w:rsidRDefault="00BB73F5" w:rsidP="00AE42BE">
      <w:pPr>
        <w:spacing w:after="0" w:line="240" w:lineRule="auto"/>
      </w:pPr>
      <w:r>
        <w:separator/>
      </w:r>
    </w:p>
  </w:footnote>
  <w:footnote w:type="continuationSeparator" w:id="0">
    <w:p w:rsidR="00BB73F5" w:rsidRDefault="00BB73F5" w:rsidP="00AE4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52"/>
    <w:rsid w:val="0002789B"/>
    <w:rsid w:val="000621BD"/>
    <w:rsid w:val="000B6F9A"/>
    <w:rsid w:val="000B71AF"/>
    <w:rsid w:val="000F118E"/>
    <w:rsid w:val="0011252B"/>
    <w:rsid w:val="0013748A"/>
    <w:rsid w:val="001463C8"/>
    <w:rsid w:val="00191694"/>
    <w:rsid w:val="00195ADC"/>
    <w:rsid w:val="001A0EA9"/>
    <w:rsid w:val="00397F6C"/>
    <w:rsid w:val="003A2E9C"/>
    <w:rsid w:val="003B7A9C"/>
    <w:rsid w:val="004275DF"/>
    <w:rsid w:val="00435DC8"/>
    <w:rsid w:val="004365BA"/>
    <w:rsid w:val="00492C74"/>
    <w:rsid w:val="0049738B"/>
    <w:rsid w:val="004E3F22"/>
    <w:rsid w:val="004F4223"/>
    <w:rsid w:val="004F7DFB"/>
    <w:rsid w:val="005167EA"/>
    <w:rsid w:val="005323C1"/>
    <w:rsid w:val="00541852"/>
    <w:rsid w:val="0056030B"/>
    <w:rsid w:val="0057650C"/>
    <w:rsid w:val="00594C2A"/>
    <w:rsid w:val="005F082C"/>
    <w:rsid w:val="00614256"/>
    <w:rsid w:val="0064608F"/>
    <w:rsid w:val="006506C2"/>
    <w:rsid w:val="0069104D"/>
    <w:rsid w:val="006E4CEF"/>
    <w:rsid w:val="006F0468"/>
    <w:rsid w:val="006F5E6A"/>
    <w:rsid w:val="00737C25"/>
    <w:rsid w:val="00742F82"/>
    <w:rsid w:val="0075607F"/>
    <w:rsid w:val="007635E2"/>
    <w:rsid w:val="0076744F"/>
    <w:rsid w:val="00777DD7"/>
    <w:rsid w:val="00793459"/>
    <w:rsid w:val="007C369D"/>
    <w:rsid w:val="007D1D10"/>
    <w:rsid w:val="007F5896"/>
    <w:rsid w:val="00803ACC"/>
    <w:rsid w:val="00804708"/>
    <w:rsid w:val="008271EC"/>
    <w:rsid w:val="00835154"/>
    <w:rsid w:val="00842B73"/>
    <w:rsid w:val="0084626C"/>
    <w:rsid w:val="00852AAD"/>
    <w:rsid w:val="008718C3"/>
    <w:rsid w:val="00891E76"/>
    <w:rsid w:val="0093012F"/>
    <w:rsid w:val="00932402"/>
    <w:rsid w:val="00936B4C"/>
    <w:rsid w:val="00966618"/>
    <w:rsid w:val="009C6D3D"/>
    <w:rsid w:val="00A13489"/>
    <w:rsid w:val="00A43CC2"/>
    <w:rsid w:val="00A57701"/>
    <w:rsid w:val="00A908DA"/>
    <w:rsid w:val="00AA02A6"/>
    <w:rsid w:val="00AB2114"/>
    <w:rsid w:val="00AE42BE"/>
    <w:rsid w:val="00B67E65"/>
    <w:rsid w:val="00B91E16"/>
    <w:rsid w:val="00BA4FBB"/>
    <w:rsid w:val="00BB73F5"/>
    <w:rsid w:val="00C16B3E"/>
    <w:rsid w:val="00C92149"/>
    <w:rsid w:val="00D020F8"/>
    <w:rsid w:val="00D80B5D"/>
    <w:rsid w:val="00DA544F"/>
    <w:rsid w:val="00DC7673"/>
    <w:rsid w:val="00E1337A"/>
    <w:rsid w:val="00E2080D"/>
    <w:rsid w:val="00E504D7"/>
    <w:rsid w:val="00E86CF6"/>
    <w:rsid w:val="00EE7D52"/>
    <w:rsid w:val="00F01CE2"/>
    <w:rsid w:val="00F14D2A"/>
    <w:rsid w:val="00F81A21"/>
    <w:rsid w:val="00F82089"/>
    <w:rsid w:val="00FC5D15"/>
    <w:rsid w:val="00FD5E6A"/>
    <w:rsid w:val="00FE380A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41ACF416.dotm</Template>
  <TotalTime>0</TotalTime>
  <Pages>1</Pages>
  <Words>682</Words>
  <Characters>4809</Characters>
  <Application>Microsoft Office Word</Application>
  <DocSecurity>0</DocSecurity>
  <Lines>82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Lilla</dc:creator>
  <cp:lastModifiedBy>Walory, Michael</cp:lastModifiedBy>
  <cp:revision>2</cp:revision>
  <cp:lastPrinted>2014-01-12T16:59:00Z</cp:lastPrinted>
  <dcterms:created xsi:type="dcterms:W3CDTF">2014-08-01T13:45:00Z</dcterms:created>
  <dcterms:modified xsi:type="dcterms:W3CDTF">2014-08-01T13:45:00Z</dcterms:modified>
</cp:coreProperties>
</file>