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Kurzbeschreibung_1" w:displacedByCustomXml="next"/>
    <w:bookmarkEnd w:id="0" w:displacedByCustomXml="next"/>
    <w:sdt>
      <w:sdtPr>
        <w:alias w:val="Titel"/>
        <w:tag w:val=""/>
        <w:id w:val="1504163789"/>
        <w:placeholder>
          <w:docPart w:val="876DE471D79A4188B660E8BD412FC0C3"/>
        </w:placeholder>
        <w:dataBinding w:prefixMappings="xmlns:ns0='http://purl.org/dc/elements/1.1/' xmlns:ns1='http://schemas.openxmlformats.org/package/2006/metadata/core-properties' " w:xpath="/ns1:coreProperties[1]/ns0:title[1]" w:storeItemID="{6C3C8BC8-F283-45AE-878A-BAB7291924A1}"/>
        <w:text/>
      </w:sdtPr>
      <w:sdtEndPr/>
      <w:sdtContent>
        <w:p w14:paraId="06AFF3B3" w14:textId="45666CCA" w:rsidR="00BC38F7" w:rsidRDefault="00856751" w:rsidP="006D5EFE">
          <w:pPr>
            <w:pStyle w:val="Titel"/>
          </w:pPr>
          <w:r>
            <w:t xml:space="preserve">Funktionsuntersuchung mit </w:t>
          </w:r>
          <w:r w:rsidR="009C6845">
            <w:t xml:space="preserve">einem </w:t>
          </w:r>
          <w:r>
            <w:t>MMS</w:t>
          </w:r>
        </w:p>
      </w:sdtContent>
    </w:sdt>
    <w:p w14:paraId="52DB4353" w14:textId="6EEE24B1" w:rsidR="006D5EFE" w:rsidRDefault="008B3D4D" w:rsidP="006D5EFE">
      <w:pPr>
        <w:pStyle w:val="Untertitel"/>
        <w:rPr>
          <w:rStyle w:val="SchwacheHervorhebung"/>
        </w:rPr>
      </w:pPr>
      <w:r>
        <w:rPr>
          <w:rStyle w:val="SchwacheHervorhebung"/>
        </w:rPr>
        <w:t xml:space="preserve">Material zum beispielhaften </w:t>
      </w:r>
      <w:proofErr w:type="spellStart"/>
      <w:r>
        <w:rPr>
          <w:rStyle w:val="SchwacheHervorhebung"/>
        </w:rPr>
        <w:t>SiLP</w:t>
      </w:r>
      <w:proofErr w:type="spellEnd"/>
      <w:r>
        <w:rPr>
          <w:rStyle w:val="SchwacheHervorhebung"/>
        </w:rPr>
        <w:t xml:space="preserve"> </w:t>
      </w:r>
      <w:proofErr w:type="spellStart"/>
      <w:r w:rsidR="006D5EFE" w:rsidRPr="00B3595B">
        <w:rPr>
          <w:rStyle w:val="SchwacheHervorhebung"/>
        </w:rPr>
        <w:t>G</w:t>
      </w:r>
      <w:r>
        <w:rPr>
          <w:rStyle w:val="SchwacheHervorhebung"/>
        </w:rPr>
        <w:t>OSt</w:t>
      </w:r>
      <w:proofErr w:type="spellEnd"/>
      <w:r>
        <w:rPr>
          <w:rStyle w:val="SchwacheHervorhebung"/>
        </w:rPr>
        <w:t xml:space="preserve"> Mathematik</w:t>
      </w:r>
      <w:r w:rsidR="00530CBD">
        <w:rPr>
          <w:rStyle w:val="SchwacheHervorhebung"/>
        </w:rPr>
        <w:t xml:space="preserve"> NRW</w:t>
      </w:r>
      <w:r>
        <w:rPr>
          <w:rStyle w:val="SchwacheHervorhebung"/>
        </w:rPr>
        <w:t xml:space="preserve"> 2023</w:t>
      </w:r>
    </w:p>
    <w:p w14:paraId="58647A1F" w14:textId="4CC3E2EA" w:rsidR="00E928AB" w:rsidRPr="00E928AB" w:rsidRDefault="008B3D4D" w:rsidP="00E928AB">
      <w:r>
        <w:t>Juni 2023</w:t>
      </w:r>
    </w:p>
    <w:p w14:paraId="2724C005" w14:textId="3A4F8362" w:rsidR="006C078C" w:rsidRDefault="00E46887" w:rsidP="004D4795">
      <w:pPr>
        <w:pStyle w:val="berschrift1"/>
      </w:pPr>
      <w:r w:rsidRPr="00557CF1">
        <w:t>Kurzbeschreibung</w:t>
      </w:r>
    </w:p>
    <w:p w14:paraId="43978D98" w14:textId="5FF9C8ED" w:rsidR="00F8471E" w:rsidRPr="00AB1336" w:rsidRDefault="00BB5307" w:rsidP="006D5EFE">
      <w:pPr>
        <w:pStyle w:val="Kurzbeschreibung"/>
        <w:pBdr>
          <w:top w:val="single" w:sz="4" w:space="1" w:color="auto"/>
          <w:left w:val="single" w:sz="4" w:space="4" w:color="auto"/>
          <w:bottom w:val="single" w:sz="4" w:space="1" w:color="auto"/>
          <w:right w:val="single" w:sz="4" w:space="4" w:color="auto"/>
        </w:pBdr>
        <w:rPr>
          <w:rFonts w:ascii="Arial" w:hAnsi="Arial"/>
        </w:rPr>
      </w:pPr>
      <w:r>
        <w:rPr>
          <w:rFonts w:ascii="Arial" w:hAnsi="Arial"/>
        </w:rPr>
        <w:t>Das</w:t>
      </w:r>
      <w:r w:rsidR="000C2AB0">
        <w:rPr>
          <w:rFonts w:ascii="Arial" w:hAnsi="Arial"/>
        </w:rPr>
        <w:t xml:space="preserve"> vorliegende </w:t>
      </w:r>
      <w:r>
        <w:rPr>
          <w:rFonts w:ascii="Arial" w:hAnsi="Arial"/>
        </w:rPr>
        <w:t>Unterrichtsvorhaben</w:t>
      </w:r>
      <w:r w:rsidR="005F06BA" w:rsidRPr="00AB1336">
        <w:rPr>
          <w:rFonts w:ascii="Arial" w:hAnsi="Arial"/>
        </w:rPr>
        <w:t xml:space="preserve"> </w:t>
      </w:r>
      <w:r w:rsidR="00AE2319">
        <w:rPr>
          <w:rFonts w:ascii="Arial" w:hAnsi="Arial"/>
        </w:rPr>
        <w:t>zeig</w:t>
      </w:r>
      <w:r w:rsidR="005343BA">
        <w:rPr>
          <w:rFonts w:ascii="Arial" w:hAnsi="Arial"/>
        </w:rPr>
        <w:t>t einen</w:t>
      </w:r>
      <w:r w:rsidR="00B62BD0">
        <w:rPr>
          <w:rFonts w:ascii="Arial" w:hAnsi="Arial"/>
        </w:rPr>
        <w:t xml:space="preserve"> entdeckenden </w:t>
      </w:r>
      <w:r w:rsidR="005343BA">
        <w:rPr>
          <w:rFonts w:ascii="Arial" w:hAnsi="Arial"/>
        </w:rPr>
        <w:t xml:space="preserve">Einstieg in das </w:t>
      </w:r>
      <w:r w:rsidR="00B62BD0">
        <w:rPr>
          <w:rFonts w:ascii="Arial" w:hAnsi="Arial"/>
        </w:rPr>
        <w:t xml:space="preserve">Thema: </w:t>
      </w:r>
      <w:r w:rsidR="00A409C5">
        <w:rPr>
          <w:rFonts w:ascii="Arial" w:hAnsi="Arial"/>
        </w:rPr>
        <w:t>„</w:t>
      </w:r>
      <w:r w:rsidR="005343BA">
        <w:rPr>
          <w:rFonts w:ascii="Arial" w:hAnsi="Arial"/>
        </w:rPr>
        <w:t>ganzrationale Funktionen</w:t>
      </w:r>
      <w:r w:rsidR="00A409C5">
        <w:rPr>
          <w:rFonts w:ascii="Arial" w:hAnsi="Arial"/>
        </w:rPr>
        <w:t>“</w:t>
      </w:r>
      <w:r w:rsidR="005343BA">
        <w:rPr>
          <w:rFonts w:ascii="Arial" w:hAnsi="Arial"/>
        </w:rPr>
        <w:t xml:space="preserve"> und der daran anschließenden Funktionsuntersuchung auf. </w:t>
      </w:r>
      <w:r w:rsidR="00AE2319">
        <w:rPr>
          <w:rFonts w:ascii="Arial" w:hAnsi="Arial"/>
        </w:rPr>
        <w:t xml:space="preserve">Hierbei sollen insbesondere die Vorteile eines MMS </w:t>
      </w:r>
      <w:r w:rsidR="00660FD3">
        <w:rPr>
          <w:rFonts w:ascii="Arial" w:hAnsi="Arial"/>
        </w:rPr>
        <w:t>genutzt werden</w:t>
      </w:r>
      <w:r w:rsidR="00B91D4E">
        <w:rPr>
          <w:rFonts w:ascii="Arial" w:hAnsi="Arial"/>
        </w:rPr>
        <w:t>, um</w:t>
      </w:r>
      <w:r w:rsidR="00660FD3">
        <w:rPr>
          <w:rFonts w:ascii="Arial" w:hAnsi="Arial"/>
        </w:rPr>
        <w:t xml:space="preserve"> den </w:t>
      </w:r>
      <w:r w:rsidR="000420C8">
        <w:rPr>
          <w:rFonts w:ascii="Arial" w:hAnsi="Arial"/>
        </w:rPr>
        <w:t>Schülerinnen und Schüler</w:t>
      </w:r>
      <w:r w:rsidR="00AB1A91">
        <w:rPr>
          <w:rFonts w:ascii="Arial" w:hAnsi="Arial"/>
        </w:rPr>
        <w:t>n</w:t>
      </w:r>
      <w:r w:rsidR="00660FD3">
        <w:rPr>
          <w:rFonts w:ascii="Arial" w:hAnsi="Arial"/>
        </w:rPr>
        <w:t xml:space="preserve"> das eigenständige Entdecken des neuen Funktionstyps zu ermöglichen.</w:t>
      </w:r>
      <w:r w:rsidR="0072655A">
        <w:rPr>
          <w:rFonts w:ascii="Arial" w:hAnsi="Arial"/>
        </w:rPr>
        <w:t xml:space="preserve"> Die Unterrichtseinheit schließt</w:t>
      </w:r>
      <w:r w:rsidR="00613B82">
        <w:rPr>
          <w:rFonts w:ascii="Arial" w:hAnsi="Arial"/>
        </w:rPr>
        <w:t xml:space="preserve"> unmittelbar an die Untersuchung von Potenzfunktionen an. Die </w:t>
      </w:r>
      <w:r w:rsidR="000420C8">
        <w:rPr>
          <w:rFonts w:ascii="Arial" w:hAnsi="Arial"/>
        </w:rPr>
        <w:t>Schülerinnen und Schüler</w:t>
      </w:r>
      <w:r w:rsidR="009C7102" w:rsidRPr="00AB1336">
        <w:rPr>
          <w:rFonts w:ascii="Arial" w:hAnsi="Arial"/>
        </w:rPr>
        <w:t xml:space="preserve"> kennen </w:t>
      </w:r>
      <w:r w:rsidR="00613B82">
        <w:rPr>
          <w:rFonts w:ascii="Arial" w:hAnsi="Arial"/>
        </w:rPr>
        <w:t xml:space="preserve">demnach bereits </w:t>
      </w:r>
      <w:r w:rsidR="009C7102" w:rsidRPr="00AB1336">
        <w:rPr>
          <w:rFonts w:ascii="Arial" w:hAnsi="Arial"/>
        </w:rPr>
        <w:t xml:space="preserve">die wesentlichen Eigenschaften von Potenzfunktionen mit </w:t>
      </w:r>
      <w:r w:rsidR="00186557">
        <w:rPr>
          <w:rFonts w:ascii="Arial" w:hAnsi="Arial"/>
        </w:rPr>
        <w:t xml:space="preserve">ganzzahligen </w:t>
      </w:r>
      <w:r w:rsidR="009C7102" w:rsidRPr="00AB1336">
        <w:rPr>
          <w:rFonts w:ascii="Arial" w:hAnsi="Arial"/>
        </w:rPr>
        <w:t>Exponenten</w:t>
      </w:r>
      <w:r w:rsidR="00A84543">
        <w:rPr>
          <w:rFonts w:ascii="Arial" w:hAnsi="Arial"/>
        </w:rPr>
        <w:t xml:space="preserve"> und sollen nun </w:t>
      </w:r>
      <w:r w:rsidR="00F50A69">
        <w:rPr>
          <w:rFonts w:ascii="Arial" w:hAnsi="Arial"/>
        </w:rPr>
        <w:t>in einer Funktions</w:t>
      </w:r>
      <w:r w:rsidR="00B949B9">
        <w:rPr>
          <w:rFonts w:ascii="Arial" w:hAnsi="Arial"/>
        </w:rPr>
        <w:t xml:space="preserve">werkstatt </w:t>
      </w:r>
      <w:r w:rsidR="00A84543">
        <w:rPr>
          <w:rFonts w:ascii="Arial" w:hAnsi="Arial"/>
        </w:rPr>
        <w:t xml:space="preserve">durch Addition von Potenzfunktionstermen </w:t>
      </w:r>
      <w:r w:rsidR="00FA0BE4">
        <w:rPr>
          <w:rFonts w:ascii="Arial" w:hAnsi="Arial"/>
        </w:rPr>
        <w:t xml:space="preserve">mit natürlichen Zahlen als Exponenten </w:t>
      </w:r>
      <w:r w:rsidR="00A84543">
        <w:rPr>
          <w:rFonts w:ascii="Arial" w:hAnsi="Arial"/>
        </w:rPr>
        <w:t xml:space="preserve">neue Funktionsterme </w:t>
      </w:r>
      <w:r w:rsidR="00B949B9">
        <w:rPr>
          <w:rFonts w:ascii="Arial" w:hAnsi="Arial"/>
        </w:rPr>
        <w:t>bauen</w:t>
      </w:r>
      <w:r w:rsidR="00A84543">
        <w:rPr>
          <w:rFonts w:ascii="Arial" w:hAnsi="Arial"/>
        </w:rPr>
        <w:t xml:space="preserve"> und </w:t>
      </w:r>
      <w:r w:rsidR="006C49A2">
        <w:rPr>
          <w:rFonts w:ascii="Arial" w:hAnsi="Arial"/>
        </w:rPr>
        <w:t xml:space="preserve">mithilfe des Grafikfensters des MMS (hier: </w:t>
      </w:r>
      <w:proofErr w:type="spellStart"/>
      <w:r w:rsidR="006C49A2">
        <w:rPr>
          <w:rFonts w:ascii="Arial" w:hAnsi="Arial"/>
        </w:rPr>
        <w:t>Geo</w:t>
      </w:r>
      <w:r w:rsidR="00FA0BE4">
        <w:rPr>
          <w:rFonts w:ascii="Arial" w:hAnsi="Arial"/>
        </w:rPr>
        <w:t>G</w:t>
      </w:r>
      <w:r w:rsidR="006C49A2">
        <w:rPr>
          <w:rFonts w:ascii="Arial" w:hAnsi="Arial"/>
        </w:rPr>
        <w:t>ebra</w:t>
      </w:r>
      <w:proofErr w:type="spellEnd"/>
      <w:r w:rsidR="006C49A2">
        <w:rPr>
          <w:rFonts w:ascii="Arial" w:hAnsi="Arial"/>
        </w:rPr>
        <w:t xml:space="preserve">) die </w:t>
      </w:r>
      <w:r w:rsidR="001956BF">
        <w:rPr>
          <w:rFonts w:ascii="Arial" w:hAnsi="Arial"/>
        </w:rPr>
        <w:t>N</w:t>
      </w:r>
      <w:r w:rsidR="006C49A2">
        <w:rPr>
          <w:rFonts w:ascii="Arial" w:hAnsi="Arial"/>
        </w:rPr>
        <w:t>euartig</w:t>
      </w:r>
      <w:r w:rsidR="001956BF">
        <w:rPr>
          <w:rFonts w:ascii="Arial" w:hAnsi="Arial"/>
        </w:rPr>
        <w:t xml:space="preserve">keit der so entstehenden Graphen </w:t>
      </w:r>
      <w:r w:rsidR="00B949B9">
        <w:rPr>
          <w:rFonts w:ascii="Arial" w:hAnsi="Arial"/>
        </w:rPr>
        <w:t xml:space="preserve">erforschen und </w:t>
      </w:r>
      <w:r w:rsidR="00061167">
        <w:rPr>
          <w:rFonts w:ascii="Arial" w:hAnsi="Arial"/>
        </w:rPr>
        <w:t xml:space="preserve">einzelne Zusammenhänge zwischen Graph und Funktionsterm </w:t>
      </w:r>
      <w:r w:rsidR="001956BF">
        <w:rPr>
          <w:rFonts w:ascii="Arial" w:hAnsi="Arial"/>
        </w:rPr>
        <w:t>entdecken</w:t>
      </w:r>
      <w:r w:rsidR="00123C9D">
        <w:rPr>
          <w:rFonts w:ascii="Arial" w:hAnsi="Arial"/>
        </w:rPr>
        <w:t xml:space="preserve">. Am Ende der Einheit soll ein </w:t>
      </w:r>
      <w:proofErr w:type="spellStart"/>
      <w:r w:rsidR="00123C9D">
        <w:rPr>
          <w:rFonts w:ascii="Arial" w:hAnsi="Arial"/>
        </w:rPr>
        <w:t>Advance</w:t>
      </w:r>
      <w:proofErr w:type="spellEnd"/>
      <w:r w:rsidR="00123C9D">
        <w:rPr>
          <w:rFonts w:ascii="Arial" w:hAnsi="Arial"/>
        </w:rPr>
        <w:t xml:space="preserve"> Organizer stehen, der </w:t>
      </w:r>
      <w:r w:rsidR="00A77A26">
        <w:rPr>
          <w:rFonts w:ascii="Arial" w:hAnsi="Arial"/>
        </w:rPr>
        <w:t>bereits bekannte sowie noch nicht bekannte Lösungs</w:t>
      </w:r>
      <w:r w:rsidR="000C4DDD">
        <w:rPr>
          <w:rFonts w:ascii="Arial" w:hAnsi="Arial"/>
        </w:rPr>
        <w:t>ansätze und -</w:t>
      </w:r>
      <w:r w:rsidR="00A77A26">
        <w:rPr>
          <w:rFonts w:ascii="Arial" w:hAnsi="Arial"/>
        </w:rPr>
        <w:t xml:space="preserve">verfahren </w:t>
      </w:r>
      <w:r w:rsidR="0049659F">
        <w:rPr>
          <w:rFonts w:ascii="Arial" w:hAnsi="Arial"/>
        </w:rPr>
        <w:t xml:space="preserve">zur Untersuchung ganzrationaler Funktionen </w:t>
      </w:r>
      <w:r w:rsidR="000C4DDD">
        <w:rPr>
          <w:rFonts w:ascii="Arial" w:hAnsi="Arial"/>
        </w:rPr>
        <w:t>aufweist.</w:t>
      </w:r>
      <w:r w:rsidR="004749A5">
        <w:rPr>
          <w:rFonts w:ascii="Arial" w:hAnsi="Arial"/>
        </w:rPr>
        <w:t xml:space="preserve"> Die rechnerische Bestimmung von Nullstellen ganzrationaler Funktionen ohne Hilfsmittel durch Ausklammern oder mithilfe der </w:t>
      </w:r>
      <w:r w:rsidR="00851655">
        <w:rPr>
          <w:rFonts w:ascii="Arial" w:hAnsi="Arial"/>
        </w:rPr>
        <w:t>p-q-Formel</w:t>
      </w:r>
      <w:r w:rsidR="004749A5">
        <w:rPr>
          <w:rFonts w:ascii="Arial" w:hAnsi="Arial"/>
        </w:rPr>
        <w:t xml:space="preserve"> muss im Anschluss an dieses Unterrichtsvorhaben erfolgen</w:t>
      </w:r>
      <w:r w:rsidR="007F2699">
        <w:rPr>
          <w:rFonts w:ascii="Arial" w:hAnsi="Arial"/>
        </w:rPr>
        <w:t>,</w:t>
      </w:r>
      <w:r w:rsidR="004749A5">
        <w:rPr>
          <w:rFonts w:ascii="Arial" w:hAnsi="Arial"/>
        </w:rPr>
        <w:t xml:space="preserve"> sofern </w:t>
      </w:r>
      <w:r w:rsidR="0000265A">
        <w:rPr>
          <w:rFonts w:ascii="Arial" w:hAnsi="Arial"/>
        </w:rPr>
        <w:t xml:space="preserve">dies nicht </w:t>
      </w:r>
      <w:r w:rsidR="004749A5">
        <w:rPr>
          <w:rFonts w:ascii="Arial" w:hAnsi="Arial"/>
        </w:rPr>
        <w:t xml:space="preserve">ergänzend zu den folgenden Darstellungen </w:t>
      </w:r>
      <w:r w:rsidR="0000265A">
        <w:rPr>
          <w:rFonts w:ascii="Arial" w:hAnsi="Arial"/>
        </w:rPr>
        <w:t>in das Unterrichtsvorhaben</w:t>
      </w:r>
      <w:r w:rsidR="004749A5">
        <w:rPr>
          <w:rFonts w:ascii="Arial" w:hAnsi="Arial"/>
        </w:rPr>
        <w:t xml:space="preserve"> integriert wird.</w:t>
      </w:r>
    </w:p>
    <w:p w14:paraId="281FE659" w14:textId="34873010" w:rsidR="00023B47" w:rsidRPr="007E5AC9" w:rsidRDefault="00FD46D4" w:rsidP="007840DF">
      <w:pPr>
        <w:pStyle w:val="berschrift1"/>
        <w:spacing w:before="360" w:beforeAutospacing="0"/>
      </w:pPr>
      <w:hyperlink r:id="rId8" w:anchor="_Das_Unterrichtsvorhaben_&quot;" w:history="1">
        <w:r w:rsidR="00023B47" w:rsidRPr="007E5AC9">
          <w:rPr>
            <w:rStyle w:val="Hyperlink"/>
          </w:rPr>
          <w:t>Das Unterrichtsvorhaben</w:t>
        </w:r>
      </w:hyperlink>
      <w:r w:rsidR="00023B47" w:rsidRPr="007E5AC9">
        <w:t xml:space="preserve"> im Überblick</w:t>
      </w:r>
    </w:p>
    <w:p w14:paraId="6AD4ADE9" w14:textId="749DD663" w:rsidR="00023B47" w:rsidRPr="00023B47" w:rsidRDefault="008B3D4D" w:rsidP="0088603F">
      <w:pPr>
        <w:spacing w:after="0"/>
      </w:pPr>
      <w:r>
        <w:t xml:space="preserve">Zeitbedarf: ca. </w:t>
      </w:r>
      <w:r w:rsidR="00DC3F7D">
        <w:t xml:space="preserve">6 – </w:t>
      </w:r>
      <w:r w:rsidR="00DD4A09">
        <w:t>8</w:t>
      </w:r>
      <w:r w:rsidR="00023B47" w:rsidRPr="00023B47">
        <w:t xml:space="preserve"> Unterrichtsstunden</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Caption w:val=""/>
        <w:tblDescription w:val=""/>
      </w:tblPr>
      <w:tblGrid>
        <w:gridCol w:w="416"/>
        <w:gridCol w:w="2131"/>
        <w:gridCol w:w="4961"/>
        <w:gridCol w:w="2268"/>
      </w:tblGrid>
      <w:tr w:rsidR="00457EB3" w:rsidRPr="008D3866" w14:paraId="6E10DB5B" w14:textId="77777777" w:rsidTr="0088603F">
        <w:trPr>
          <w:trHeight w:val="210"/>
        </w:trPr>
        <w:tc>
          <w:tcPr>
            <w:tcW w:w="416" w:type="dxa"/>
            <w:tcMar>
              <w:top w:w="40" w:type="dxa"/>
              <w:left w:w="60" w:type="dxa"/>
              <w:bottom w:w="40" w:type="dxa"/>
              <w:right w:w="60" w:type="dxa"/>
            </w:tcMar>
            <w:hideMark/>
          </w:tcPr>
          <w:p w14:paraId="2FF686CF" w14:textId="77777777" w:rsidR="008D3866" w:rsidRPr="008D3866" w:rsidRDefault="008D3866" w:rsidP="00457EB3">
            <w:pPr>
              <w:pStyle w:val="StandardWeb"/>
              <w:spacing w:before="0" w:beforeAutospacing="0" w:after="0" w:afterAutospacing="0" w:line="240" w:lineRule="auto"/>
              <w:rPr>
                <w:rFonts w:ascii="Calibri" w:hAnsi="Calibri" w:cs="Calibri"/>
                <w:szCs w:val="22"/>
              </w:rPr>
            </w:pPr>
            <w:bookmarkStart w:id="1" w:name="_Didaktische_Hinweise_2"/>
            <w:bookmarkStart w:id="2" w:name="_Didaktische_Hinweise_1"/>
            <w:bookmarkEnd w:id="1"/>
            <w:bookmarkEnd w:id="2"/>
            <w:r w:rsidRPr="008D3866">
              <w:rPr>
                <w:rFonts w:ascii="Calibri" w:hAnsi="Calibri" w:cs="Calibri"/>
                <w:szCs w:val="22"/>
              </w:rPr>
              <w:t> </w:t>
            </w:r>
          </w:p>
        </w:tc>
        <w:tc>
          <w:tcPr>
            <w:tcW w:w="2131" w:type="dxa"/>
            <w:tcMar>
              <w:top w:w="40" w:type="dxa"/>
              <w:left w:w="60" w:type="dxa"/>
              <w:bottom w:w="40" w:type="dxa"/>
              <w:right w:w="60" w:type="dxa"/>
            </w:tcMar>
            <w:hideMark/>
          </w:tcPr>
          <w:p w14:paraId="1F9E8699" w14:textId="77777777" w:rsidR="008D3866" w:rsidRPr="008D3866" w:rsidRDefault="008D3866" w:rsidP="00457EB3">
            <w:pPr>
              <w:pStyle w:val="StandardWeb"/>
              <w:spacing w:before="0" w:beforeAutospacing="0" w:after="0" w:afterAutospacing="0" w:line="240" w:lineRule="auto"/>
              <w:rPr>
                <w:rFonts w:ascii="Arial" w:hAnsi="Arial"/>
                <w:sz w:val="22"/>
                <w:szCs w:val="22"/>
              </w:rPr>
            </w:pPr>
            <w:r w:rsidRPr="008D3866">
              <w:rPr>
                <w:rFonts w:ascii="Arial" w:hAnsi="Arial"/>
                <w:sz w:val="22"/>
                <w:szCs w:val="22"/>
              </w:rPr>
              <w:t>Thema</w:t>
            </w:r>
          </w:p>
        </w:tc>
        <w:tc>
          <w:tcPr>
            <w:tcW w:w="4961" w:type="dxa"/>
            <w:tcMar>
              <w:top w:w="40" w:type="dxa"/>
              <w:left w:w="60" w:type="dxa"/>
              <w:bottom w:w="40" w:type="dxa"/>
              <w:right w:w="60" w:type="dxa"/>
            </w:tcMar>
            <w:hideMark/>
          </w:tcPr>
          <w:p w14:paraId="1F9E556E" w14:textId="77777777" w:rsidR="008D3866" w:rsidRPr="008D3866" w:rsidRDefault="008D3866" w:rsidP="00457EB3">
            <w:pPr>
              <w:pStyle w:val="StandardWeb"/>
              <w:spacing w:before="0" w:beforeAutospacing="0" w:after="0" w:afterAutospacing="0" w:line="240" w:lineRule="auto"/>
              <w:rPr>
                <w:rFonts w:ascii="Arial" w:hAnsi="Arial"/>
                <w:sz w:val="22"/>
                <w:szCs w:val="22"/>
              </w:rPr>
            </w:pPr>
            <w:r w:rsidRPr="008D3866">
              <w:rPr>
                <w:rFonts w:ascii="Arial" w:hAnsi="Arial"/>
                <w:sz w:val="22"/>
                <w:szCs w:val="22"/>
              </w:rPr>
              <w:t>Unterrichtsverlauf</w:t>
            </w:r>
          </w:p>
        </w:tc>
        <w:tc>
          <w:tcPr>
            <w:tcW w:w="2268" w:type="dxa"/>
            <w:tcMar>
              <w:top w:w="40" w:type="dxa"/>
              <w:left w:w="60" w:type="dxa"/>
              <w:bottom w:w="40" w:type="dxa"/>
              <w:right w:w="60" w:type="dxa"/>
            </w:tcMar>
            <w:hideMark/>
          </w:tcPr>
          <w:p w14:paraId="18401922" w14:textId="77777777" w:rsidR="008D3866" w:rsidRPr="008D3866" w:rsidRDefault="008D3866" w:rsidP="00457EB3">
            <w:pPr>
              <w:pStyle w:val="StandardWeb"/>
              <w:spacing w:before="0" w:beforeAutospacing="0" w:after="0" w:afterAutospacing="0" w:line="240" w:lineRule="auto"/>
              <w:rPr>
                <w:rFonts w:ascii="Arial" w:hAnsi="Arial"/>
                <w:sz w:val="22"/>
                <w:szCs w:val="22"/>
              </w:rPr>
            </w:pPr>
            <w:r w:rsidRPr="008D3866">
              <w:rPr>
                <w:rFonts w:ascii="Arial" w:hAnsi="Arial"/>
                <w:sz w:val="22"/>
                <w:szCs w:val="22"/>
              </w:rPr>
              <w:t>Material</w:t>
            </w:r>
          </w:p>
        </w:tc>
      </w:tr>
      <w:tr w:rsidR="00BF300F" w:rsidRPr="008D3866" w14:paraId="14824576" w14:textId="77777777" w:rsidTr="004D1FE1">
        <w:tc>
          <w:tcPr>
            <w:tcW w:w="9776" w:type="dxa"/>
            <w:gridSpan w:val="4"/>
            <w:tcMar>
              <w:top w:w="40" w:type="dxa"/>
              <w:left w:w="60" w:type="dxa"/>
              <w:bottom w:w="40" w:type="dxa"/>
              <w:right w:w="60" w:type="dxa"/>
            </w:tcMar>
          </w:tcPr>
          <w:p w14:paraId="421AAD97" w14:textId="0FE8AF88" w:rsidR="00BF300F" w:rsidRPr="00BF300F" w:rsidRDefault="00FC64B5" w:rsidP="00457EB3">
            <w:pPr>
              <w:pStyle w:val="StandardWeb"/>
              <w:spacing w:before="0" w:beforeAutospacing="0" w:after="0" w:afterAutospacing="0"/>
              <w:rPr>
                <w:rFonts w:ascii="Arial" w:hAnsi="Arial"/>
                <w:b/>
                <w:bCs/>
              </w:rPr>
            </w:pPr>
            <w:r>
              <w:rPr>
                <w:rFonts w:ascii="Arial" w:hAnsi="Arial"/>
                <w:b/>
                <w:bCs/>
              </w:rPr>
              <w:t>N</w:t>
            </w:r>
            <w:r w:rsidR="00DB103C">
              <w:rPr>
                <w:rFonts w:ascii="Arial" w:hAnsi="Arial"/>
                <w:b/>
                <w:bCs/>
              </w:rPr>
              <w:t>eue Funktionen</w:t>
            </w:r>
            <w:r w:rsidR="00EB630F">
              <w:rPr>
                <w:rFonts w:ascii="Arial" w:hAnsi="Arial"/>
                <w:b/>
                <w:bCs/>
              </w:rPr>
              <w:t xml:space="preserve"> mithilfe des MMS entdecken und erforschen</w:t>
            </w:r>
          </w:p>
        </w:tc>
      </w:tr>
      <w:tr w:rsidR="00457EB3" w:rsidRPr="008D3866" w14:paraId="7C10F980" w14:textId="77777777" w:rsidTr="0088603F">
        <w:tc>
          <w:tcPr>
            <w:tcW w:w="416" w:type="dxa"/>
            <w:tcMar>
              <w:top w:w="40" w:type="dxa"/>
              <w:left w:w="60" w:type="dxa"/>
              <w:bottom w:w="40" w:type="dxa"/>
              <w:right w:w="60" w:type="dxa"/>
            </w:tcMar>
            <w:hideMark/>
          </w:tcPr>
          <w:p w14:paraId="17BC2022" w14:textId="77777777" w:rsidR="008D3866" w:rsidRPr="008D3866" w:rsidRDefault="008D3866" w:rsidP="00457EB3">
            <w:pPr>
              <w:pStyle w:val="StandardWeb"/>
              <w:spacing w:before="0" w:beforeAutospacing="0" w:after="0" w:afterAutospacing="0"/>
              <w:rPr>
                <w:rFonts w:ascii="Arial" w:hAnsi="Arial"/>
                <w:szCs w:val="22"/>
              </w:rPr>
            </w:pPr>
            <w:r w:rsidRPr="008D3866">
              <w:rPr>
                <w:rFonts w:ascii="Arial" w:hAnsi="Arial"/>
                <w:szCs w:val="22"/>
              </w:rPr>
              <w:t>1.</w:t>
            </w:r>
          </w:p>
        </w:tc>
        <w:tc>
          <w:tcPr>
            <w:tcW w:w="2131" w:type="dxa"/>
            <w:tcMar>
              <w:top w:w="40" w:type="dxa"/>
              <w:left w:w="60" w:type="dxa"/>
              <w:bottom w:w="40" w:type="dxa"/>
              <w:right w:w="60" w:type="dxa"/>
            </w:tcMar>
            <w:hideMark/>
          </w:tcPr>
          <w:p w14:paraId="4C5F79D5" w14:textId="6E97A6BE" w:rsidR="00AE4E1A" w:rsidRPr="006D4AE3" w:rsidRDefault="00CC0DBD" w:rsidP="0088603F">
            <w:pPr>
              <w:pStyle w:val="StandardWeb"/>
              <w:spacing w:before="0" w:beforeAutospacing="0" w:after="60" w:afterAutospacing="0"/>
              <w:ind w:left="77"/>
              <w:rPr>
                <w:rFonts w:ascii="Arial" w:hAnsi="Arial"/>
                <w:szCs w:val="22"/>
              </w:rPr>
            </w:pPr>
            <w:r>
              <w:rPr>
                <w:rFonts w:ascii="Arial" w:hAnsi="Arial"/>
                <w:szCs w:val="22"/>
              </w:rPr>
              <w:t>Funktionswerks</w:t>
            </w:r>
            <w:r w:rsidR="004B18C7">
              <w:rPr>
                <w:rFonts w:ascii="Arial" w:hAnsi="Arial"/>
                <w:szCs w:val="22"/>
              </w:rPr>
              <w:t>t</w:t>
            </w:r>
            <w:r>
              <w:rPr>
                <w:rFonts w:ascii="Arial" w:hAnsi="Arial"/>
                <w:szCs w:val="22"/>
              </w:rPr>
              <w:t>att</w:t>
            </w:r>
            <w:r w:rsidR="004B18C7">
              <w:rPr>
                <w:rFonts w:ascii="Arial" w:hAnsi="Arial"/>
                <w:szCs w:val="22"/>
              </w:rPr>
              <w:t xml:space="preserve">: Neue </w:t>
            </w:r>
            <w:r w:rsidR="008D3866" w:rsidRPr="008D3866">
              <w:rPr>
                <w:rFonts w:ascii="Arial" w:hAnsi="Arial"/>
                <w:szCs w:val="22"/>
              </w:rPr>
              <w:t>Funktionen</w:t>
            </w:r>
            <w:r w:rsidR="004B18C7">
              <w:rPr>
                <w:rFonts w:ascii="Arial" w:hAnsi="Arial"/>
                <w:szCs w:val="22"/>
              </w:rPr>
              <w:t xml:space="preserve"> bauen</w:t>
            </w:r>
          </w:p>
          <w:p w14:paraId="7A2340CE" w14:textId="2AA66438" w:rsidR="008D3866" w:rsidRPr="008D3866" w:rsidRDefault="008D3866" w:rsidP="00457EB3">
            <w:pPr>
              <w:pStyle w:val="StandardWeb"/>
              <w:spacing w:before="0" w:beforeAutospacing="0" w:after="0" w:afterAutospacing="0"/>
              <w:ind w:left="77"/>
              <w:rPr>
                <w:rFonts w:ascii="Arial" w:hAnsi="Arial"/>
                <w:szCs w:val="22"/>
              </w:rPr>
            </w:pPr>
            <w:r w:rsidRPr="008D3866">
              <w:rPr>
                <w:rFonts w:ascii="Arial" w:hAnsi="Arial"/>
                <w:szCs w:val="22"/>
              </w:rPr>
              <w:t>(Potenzfunktionen als Bausteine ganzrationaler Funktionen)</w:t>
            </w:r>
          </w:p>
        </w:tc>
        <w:tc>
          <w:tcPr>
            <w:tcW w:w="4961" w:type="dxa"/>
            <w:tcMar>
              <w:top w:w="40" w:type="dxa"/>
              <w:left w:w="60" w:type="dxa"/>
              <w:bottom w:w="40" w:type="dxa"/>
              <w:right w:w="60" w:type="dxa"/>
            </w:tcMar>
            <w:hideMark/>
          </w:tcPr>
          <w:p w14:paraId="4FB9EB3F" w14:textId="69B25308" w:rsidR="006E0460" w:rsidRPr="006E0460" w:rsidRDefault="006E0460" w:rsidP="00CC02CA">
            <w:pPr>
              <w:pStyle w:val="StandardWeb"/>
              <w:numPr>
                <w:ilvl w:val="1"/>
                <w:numId w:val="37"/>
              </w:numPr>
              <w:tabs>
                <w:tab w:val="clear" w:pos="1440"/>
              </w:tabs>
              <w:spacing w:before="0" w:beforeAutospacing="0" w:after="0" w:afterAutospacing="0"/>
              <w:ind w:left="324" w:hanging="324"/>
              <w:rPr>
                <w:rFonts w:ascii="Arial" w:hAnsi="Arial"/>
                <w:szCs w:val="22"/>
              </w:rPr>
            </w:pPr>
            <w:r w:rsidRPr="006E0460">
              <w:rPr>
                <w:rFonts w:ascii="Arial" w:hAnsi="Arial"/>
                <w:szCs w:val="22"/>
              </w:rPr>
              <w:t>Neue Funktionen mittels Addition von Potenzfunktionen bauen</w:t>
            </w:r>
            <w:r w:rsidR="00FF5F1E">
              <w:rPr>
                <w:rFonts w:ascii="Arial" w:hAnsi="Arial"/>
                <w:szCs w:val="22"/>
              </w:rPr>
              <w:t xml:space="preserve"> (M1)</w:t>
            </w:r>
          </w:p>
          <w:p w14:paraId="2A530561" w14:textId="4F5995FD" w:rsidR="008D3866" w:rsidRPr="008D3866" w:rsidRDefault="008D3866" w:rsidP="00457EB3">
            <w:pPr>
              <w:pStyle w:val="StandardWeb"/>
              <w:numPr>
                <w:ilvl w:val="1"/>
                <w:numId w:val="37"/>
              </w:numPr>
              <w:tabs>
                <w:tab w:val="clear" w:pos="1440"/>
              </w:tabs>
              <w:spacing w:before="0" w:beforeAutospacing="0" w:after="0" w:afterAutospacing="0"/>
              <w:ind w:left="324" w:hanging="324"/>
              <w:rPr>
                <w:rFonts w:ascii="Arial" w:hAnsi="Arial"/>
                <w:szCs w:val="22"/>
              </w:rPr>
            </w:pPr>
            <w:r w:rsidRPr="008D3866">
              <w:rPr>
                <w:rFonts w:ascii="Arial" w:hAnsi="Arial"/>
                <w:szCs w:val="22"/>
              </w:rPr>
              <w:t>Gra</w:t>
            </w:r>
            <w:r w:rsidR="007119DF">
              <w:rPr>
                <w:rFonts w:ascii="Arial" w:hAnsi="Arial"/>
                <w:szCs w:val="22"/>
              </w:rPr>
              <w:t>f</w:t>
            </w:r>
            <w:r w:rsidRPr="008D3866">
              <w:rPr>
                <w:rFonts w:ascii="Arial" w:hAnsi="Arial"/>
                <w:szCs w:val="22"/>
              </w:rPr>
              <w:t>ische Betrachtung der so entstehenden Funktionen</w:t>
            </w:r>
            <w:r w:rsidR="0060424A">
              <w:rPr>
                <w:rFonts w:ascii="Arial" w:hAnsi="Arial"/>
                <w:szCs w:val="22"/>
              </w:rPr>
              <w:t xml:space="preserve"> mithilfe des MMS</w:t>
            </w:r>
            <w:r w:rsidR="00FF5F1E">
              <w:rPr>
                <w:rFonts w:ascii="Arial" w:hAnsi="Arial"/>
                <w:szCs w:val="22"/>
              </w:rPr>
              <w:t xml:space="preserve"> (M1)</w:t>
            </w:r>
          </w:p>
          <w:p w14:paraId="69322D1D" w14:textId="77777777" w:rsidR="008D3866" w:rsidRDefault="00932C06" w:rsidP="00830C83">
            <w:pPr>
              <w:pStyle w:val="StandardWeb"/>
              <w:numPr>
                <w:ilvl w:val="1"/>
                <w:numId w:val="37"/>
              </w:numPr>
              <w:tabs>
                <w:tab w:val="clear" w:pos="1440"/>
              </w:tabs>
              <w:spacing w:before="0" w:beforeAutospacing="0" w:after="0" w:afterAutospacing="0"/>
              <w:ind w:left="324" w:hanging="324"/>
              <w:rPr>
                <w:rFonts w:ascii="Arial" w:hAnsi="Arial"/>
                <w:szCs w:val="22"/>
              </w:rPr>
            </w:pPr>
            <w:r>
              <w:rPr>
                <w:rFonts w:ascii="Arial" w:hAnsi="Arial"/>
                <w:szCs w:val="22"/>
              </w:rPr>
              <w:t xml:space="preserve">Erste </w:t>
            </w:r>
            <w:r w:rsidR="008D3866" w:rsidRPr="008D3866">
              <w:rPr>
                <w:rFonts w:ascii="Arial" w:hAnsi="Arial"/>
                <w:szCs w:val="22"/>
              </w:rPr>
              <w:t xml:space="preserve">Sammlung </w:t>
            </w:r>
            <w:r w:rsidR="0060424A">
              <w:rPr>
                <w:rFonts w:ascii="Arial" w:hAnsi="Arial"/>
                <w:szCs w:val="22"/>
              </w:rPr>
              <w:t>gra</w:t>
            </w:r>
            <w:r w:rsidR="00830C83">
              <w:rPr>
                <w:rFonts w:ascii="Arial" w:hAnsi="Arial"/>
                <w:szCs w:val="22"/>
              </w:rPr>
              <w:t>f</w:t>
            </w:r>
            <w:r w:rsidR="0060424A">
              <w:rPr>
                <w:rFonts w:ascii="Arial" w:hAnsi="Arial"/>
                <w:szCs w:val="22"/>
              </w:rPr>
              <w:t>ische</w:t>
            </w:r>
            <w:r w:rsidR="00821AE7">
              <w:rPr>
                <w:rFonts w:ascii="Arial" w:hAnsi="Arial"/>
                <w:szCs w:val="22"/>
              </w:rPr>
              <w:t>r</w:t>
            </w:r>
            <w:r w:rsidR="0060424A">
              <w:rPr>
                <w:rFonts w:ascii="Arial" w:hAnsi="Arial"/>
                <w:szCs w:val="22"/>
              </w:rPr>
              <w:t xml:space="preserve"> </w:t>
            </w:r>
            <w:r w:rsidR="008D3866" w:rsidRPr="008D3866">
              <w:rPr>
                <w:rFonts w:ascii="Arial" w:hAnsi="Arial"/>
                <w:szCs w:val="22"/>
              </w:rPr>
              <w:t>Eigenschaften</w:t>
            </w:r>
            <w:r w:rsidR="0060424A">
              <w:rPr>
                <w:rFonts w:ascii="Arial" w:hAnsi="Arial"/>
                <w:szCs w:val="22"/>
              </w:rPr>
              <w:t xml:space="preserve"> / </w:t>
            </w:r>
            <w:r w:rsidR="00601BB8">
              <w:rPr>
                <w:rFonts w:ascii="Arial" w:hAnsi="Arial"/>
                <w:szCs w:val="22"/>
              </w:rPr>
              <w:t>Besonderheiten</w:t>
            </w:r>
            <w:r w:rsidR="004F1E55">
              <w:rPr>
                <w:rFonts w:ascii="Arial" w:hAnsi="Arial"/>
                <w:szCs w:val="22"/>
              </w:rPr>
              <w:t xml:space="preserve"> (im Plenum)</w:t>
            </w:r>
          </w:p>
          <w:p w14:paraId="45F292DE" w14:textId="42DFD7AE" w:rsidR="00B007ED" w:rsidRPr="00CD27E9" w:rsidRDefault="00B007ED" w:rsidP="00830C83">
            <w:pPr>
              <w:pStyle w:val="StandardWeb"/>
              <w:numPr>
                <w:ilvl w:val="1"/>
                <w:numId w:val="37"/>
              </w:numPr>
              <w:tabs>
                <w:tab w:val="clear" w:pos="1440"/>
              </w:tabs>
              <w:spacing w:before="0" w:beforeAutospacing="0" w:after="0" w:afterAutospacing="0"/>
              <w:ind w:left="324" w:hanging="324"/>
              <w:rPr>
                <w:rFonts w:ascii="Arial" w:hAnsi="Arial"/>
                <w:szCs w:val="22"/>
              </w:rPr>
            </w:pPr>
            <w:r w:rsidRPr="00C87A2E">
              <w:rPr>
                <w:rFonts w:ascii="Arial" w:hAnsi="Arial"/>
                <w:b/>
                <w:szCs w:val="22"/>
              </w:rPr>
              <w:t>Definition: ganzrationale Funktionen und Grad ganzrationaler Funktionen</w:t>
            </w:r>
          </w:p>
        </w:tc>
        <w:tc>
          <w:tcPr>
            <w:tcW w:w="2268" w:type="dxa"/>
            <w:tcMar>
              <w:top w:w="40" w:type="dxa"/>
              <w:left w:w="60" w:type="dxa"/>
              <w:bottom w:w="40" w:type="dxa"/>
              <w:right w:w="60" w:type="dxa"/>
            </w:tcMar>
            <w:hideMark/>
          </w:tcPr>
          <w:p w14:paraId="466D2AD8" w14:textId="77777777" w:rsidR="00D37E87" w:rsidRDefault="00450C77" w:rsidP="00457EB3">
            <w:pPr>
              <w:pStyle w:val="StandardWeb"/>
              <w:spacing w:before="0" w:beforeAutospacing="0" w:after="0" w:afterAutospacing="0"/>
              <w:rPr>
                <w:rFonts w:ascii="Arial" w:hAnsi="Arial"/>
                <w:szCs w:val="22"/>
              </w:rPr>
            </w:pPr>
            <w:r w:rsidRPr="009C7D7C">
              <w:rPr>
                <w:rFonts w:ascii="Arial" w:hAnsi="Arial"/>
                <w:b/>
                <w:bCs/>
                <w:szCs w:val="22"/>
              </w:rPr>
              <w:t>M</w:t>
            </w:r>
            <w:r w:rsidR="00FF5F1E" w:rsidRPr="009C7D7C">
              <w:rPr>
                <w:rFonts w:ascii="Arial" w:hAnsi="Arial"/>
                <w:b/>
                <w:bCs/>
                <w:szCs w:val="22"/>
              </w:rPr>
              <w:t>1</w:t>
            </w:r>
            <w:r w:rsidR="003D1B45" w:rsidRPr="003D1B45">
              <w:rPr>
                <w:rFonts w:ascii="Arial" w:hAnsi="Arial"/>
                <w:szCs w:val="22"/>
              </w:rPr>
              <w:t xml:space="preserve">: </w:t>
            </w:r>
          </w:p>
          <w:p w14:paraId="269A798F" w14:textId="18A67F45" w:rsidR="00450C77" w:rsidRPr="003D1B45" w:rsidRDefault="003D1B45" w:rsidP="00457EB3">
            <w:pPr>
              <w:pStyle w:val="StandardWeb"/>
              <w:spacing w:before="0" w:beforeAutospacing="0" w:after="0" w:afterAutospacing="0"/>
              <w:rPr>
                <w:rFonts w:ascii="Arial" w:hAnsi="Arial"/>
                <w:szCs w:val="22"/>
              </w:rPr>
            </w:pPr>
            <w:r w:rsidRPr="003D1B45">
              <w:rPr>
                <w:rFonts w:ascii="Arial" w:hAnsi="Arial"/>
                <w:szCs w:val="22"/>
              </w:rPr>
              <w:t>Funktionswerkstatt (1)</w:t>
            </w:r>
          </w:p>
          <w:p w14:paraId="6FAA872F" w14:textId="6BEC976D" w:rsidR="008D3866" w:rsidRPr="008D3866" w:rsidRDefault="008D3866" w:rsidP="005B4A65">
            <w:pPr>
              <w:pStyle w:val="StandardWeb"/>
              <w:spacing w:before="0" w:beforeAutospacing="0" w:after="0" w:afterAutospacing="0"/>
              <w:rPr>
                <w:rFonts w:ascii="Arial" w:hAnsi="Arial"/>
                <w:szCs w:val="22"/>
              </w:rPr>
            </w:pPr>
          </w:p>
        </w:tc>
      </w:tr>
      <w:tr w:rsidR="00457EB3" w:rsidRPr="008D3866" w14:paraId="0B83BF53" w14:textId="77777777" w:rsidTr="0088603F">
        <w:tc>
          <w:tcPr>
            <w:tcW w:w="416" w:type="dxa"/>
            <w:tcMar>
              <w:top w:w="40" w:type="dxa"/>
              <w:left w:w="60" w:type="dxa"/>
              <w:bottom w:w="40" w:type="dxa"/>
              <w:right w:w="60" w:type="dxa"/>
            </w:tcMar>
            <w:hideMark/>
          </w:tcPr>
          <w:p w14:paraId="3240A534" w14:textId="77777777" w:rsidR="008D3866" w:rsidRPr="008D3866" w:rsidRDefault="008D3866" w:rsidP="00457EB3">
            <w:pPr>
              <w:pStyle w:val="StandardWeb"/>
              <w:spacing w:before="0" w:beforeAutospacing="0" w:after="0" w:afterAutospacing="0"/>
              <w:rPr>
                <w:rFonts w:ascii="Arial" w:hAnsi="Arial"/>
                <w:szCs w:val="22"/>
              </w:rPr>
            </w:pPr>
            <w:r w:rsidRPr="008D3866">
              <w:rPr>
                <w:rFonts w:ascii="Arial" w:hAnsi="Arial"/>
                <w:szCs w:val="22"/>
              </w:rPr>
              <w:t>2.</w:t>
            </w:r>
          </w:p>
        </w:tc>
        <w:tc>
          <w:tcPr>
            <w:tcW w:w="2131" w:type="dxa"/>
            <w:tcMar>
              <w:top w:w="40" w:type="dxa"/>
              <w:left w:w="60" w:type="dxa"/>
              <w:bottom w:w="40" w:type="dxa"/>
              <w:right w:w="60" w:type="dxa"/>
            </w:tcMar>
            <w:hideMark/>
          </w:tcPr>
          <w:p w14:paraId="750E7F8C" w14:textId="77777777" w:rsidR="008D3866" w:rsidRPr="008D3866" w:rsidRDefault="008D3866" w:rsidP="00457EB3">
            <w:pPr>
              <w:pStyle w:val="StandardWeb"/>
              <w:spacing w:before="0" w:beforeAutospacing="0" w:after="0" w:afterAutospacing="0"/>
              <w:rPr>
                <w:rFonts w:ascii="Arial" w:hAnsi="Arial"/>
                <w:szCs w:val="22"/>
              </w:rPr>
            </w:pPr>
            <w:r w:rsidRPr="008D3866">
              <w:rPr>
                <w:rFonts w:ascii="Arial" w:hAnsi="Arial"/>
                <w:szCs w:val="22"/>
              </w:rPr>
              <w:t>Ganzrationale Funktionen beschreiben</w:t>
            </w:r>
          </w:p>
        </w:tc>
        <w:tc>
          <w:tcPr>
            <w:tcW w:w="4961" w:type="dxa"/>
            <w:tcMar>
              <w:top w:w="40" w:type="dxa"/>
              <w:left w:w="60" w:type="dxa"/>
              <w:bottom w:w="40" w:type="dxa"/>
              <w:right w:w="60" w:type="dxa"/>
            </w:tcMar>
            <w:hideMark/>
          </w:tcPr>
          <w:p w14:paraId="48401EE3" w14:textId="460A2D00" w:rsidR="008D3866" w:rsidRPr="008D3866" w:rsidRDefault="008D3866" w:rsidP="00457EB3">
            <w:pPr>
              <w:pStyle w:val="StandardWeb"/>
              <w:numPr>
                <w:ilvl w:val="1"/>
                <w:numId w:val="37"/>
              </w:numPr>
              <w:tabs>
                <w:tab w:val="clear" w:pos="1440"/>
              </w:tabs>
              <w:spacing w:before="0" w:beforeAutospacing="0" w:after="0" w:afterAutospacing="0"/>
              <w:ind w:left="324" w:hanging="324"/>
              <w:rPr>
                <w:rFonts w:ascii="Arial" w:hAnsi="Arial"/>
                <w:szCs w:val="22"/>
              </w:rPr>
            </w:pPr>
            <w:r w:rsidRPr="008D3866">
              <w:rPr>
                <w:rFonts w:ascii="Arial" w:hAnsi="Arial"/>
                <w:szCs w:val="22"/>
              </w:rPr>
              <w:t>Verlauf eines vorgegebenen Graphen</w:t>
            </w:r>
            <w:r w:rsidR="0082742A">
              <w:rPr>
                <w:rFonts w:ascii="Arial" w:hAnsi="Arial"/>
                <w:szCs w:val="22"/>
              </w:rPr>
              <w:t xml:space="preserve"> mit eigenen Worten beschreiben</w:t>
            </w:r>
          </w:p>
          <w:p w14:paraId="5EEDBC36" w14:textId="38C93CC3" w:rsidR="008D3866" w:rsidRDefault="008D3866" w:rsidP="00181A25">
            <w:pPr>
              <w:pStyle w:val="StandardWeb"/>
              <w:spacing w:before="0" w:beforeAutospacing="0" w:after="0" w:afterAutospacing="0"/>
              <w:ind w:left="365"/>
              <w:rPr>
                <w:rFonts w:ascii="Arial" w:hAnsi="Arial"/>
                <w:szCs w:val="22"/>
              </w:rPr>
            </w:pPr>
            <w:r w:rsidRPr="008D3866">
              <w:rPr>
                <w:rFonts w:ascii="Arial" w:hAnsi="Arial"/>
                <w:szCs w:val="22"/>
              </w:rPr>
              <w:t>(Welche Eigenschaften sind zur genauen Beschreibung eines Graphen</w:t>
            </w:r>
            <w:r w:rsidR="00CA0171">
              <w:rPr>
                <w:rFonts w:ascii="Arial" w:hAnsi="Arial"/>
                <w:szCs w:val="22"/>
              </w:rPr>
              <w:t xml:space="preserve"> </w:t>
            </w:r>
            <w:r w:rsidR="00CA0171" w:rsidRPr="008D3866">
              <w:rPr>
                <w:rFonts w:ascii="Arial" w:hAnsi="Arial"/>
                <w:szCs w:val="22"/>
              </w:rPr>
              <w:t>wesentlich</w:t>
            </w:r>
            <w:r w:rsidRPr="008D3866">
              <w:rPr>
                <w:rFonts w:ascii="Arial" w:hAnsi="Arial"/>
                <w:szCs w:val="22"/>
              </w:rPr>
              <w:t>?)</w:t>
            </w:r>
            <w:r w:rsidR="00B661A6">
              <w:rPr>
                <w:rFonts w:ascii="Arial" w:hAnsi="Arial"/>
                <w:szCs w:val="22"/>
              </w:rPr>
              <w:t xml:space="preserve"> (M</w:t>
            </w:r>
            <w:r w:rsidR="00B95EFA">
              <w:rPr>
                <w:rFonts w:ascii="Arial" w:hAnsi="Arial"/>
                <w:szCs w:val="22"/>
              </w:rPr>
              <w:t>2a+b</w:t>
            </w:r>
            <w:r w:rsidR="00B661A6">
              <w:rPr>
                <w:rFonts w:ascii="Arial" w:hAnsi="Arial"/>
                <w:szCs w:val="22"/>
              </w:rPr>
              <w:t>)</w:t>
            </w:r>
          </w:p>
          <w:p w14:paraId="02472B3B" w14:textId="30AD1FD7" w:rsidR="006C644D" w:rsidRPr="00B007ED" w:rsidRDefault="008D3866" w:rsidP="00B007ED">
            <w:pPr>
              <w:pStyle w:val="StandardWeb"/>
              <w:numPr>
                <w:ilvl w:val="1"/>
                <w:numId w:val="37"/>
              </w:numPr>
              <w:tabs>
                <w:tab w:val="clear" w:pos="1440"/>
              </w:tabs>
              <w:spacing w:before="0" w:beforeAutospacing="0" w:after="0" w:afterAutospacing="0"/>
              <w:ind w:left="324" w:hanging="324"/>
              <w:rPr>
                <w:rFonts w:ascii="Arial" w:hAnsi="Arial"/>
                <w:szCs w:val="22"/>
              </w:rPr>
            </w:pPr>
            <w:r w:rsidRPr="008D3866">
              <w:rPr>
                <w:rFonts w:ascii="Arial" w:hAnsi="Arial"/>
                <w:szCs w:val="22"/>
              </w:rPr>
              <w:t>Sammlung</w:t>
            </w:r>
            <w:r w:rsidR="009F607F">
              <w:rPr>
                <w:rFonts w:ascii="Arial" w:hAnsi="Arial"/>
                <w:szCs w:val="22"/>
              </w:rPr>
              <w:t xml:space="preserve"> / Ergänzung</w:t>
            </w:r>
            <w:r w:rsidRPr="008D3866">
              <w:rPr>
                <w:rFonts w:ascii="Arial" w:hAnsi="Arial"/>
                <w:szCs w:val="22"/>
              </w:rPr>
              <w:t xml:space="preserve"> besondere</w:t>
            </w:r>
            <w:r w:rsidR="00C87600">
              <w:rPr>
                <w:rFonts w:ascii="Arial" w:hAnsi="Arial"/>
                <w:szCs w:val="22"/>
              </w:rPr>
              <w:t>r</w:t>
            </w:r>
            <w:r w:rsidRPr="008D3866">
              <w:rPr>
                <w:rFonts w:ascii="Arial" w:hAnsi="Arial"/>
                <w:szCs w:val="22"/>
              </w:rPr>
              <w:t xml:space="preserve"> Eigenschaften </w:t>
            </w:r>
            <w:r w:rsidR="0023018B">
              <w:rPr>
                <w:rFonts w:ascii="Arial" w:hAnsi="Arial"/>
                <w:szCs w:val="22"/>
              </w:rPr>
              <w:t xml:space="preserve">und Punkte </w:t>
            </w:r>
            <w:r w:rsidRPr="008D3866">
              <w:rPr>
                <w:rFonts w:ascii="Arial" w:hAnsi="Arial"/>
                <w:szCs w:val="22"/>
              </w:rPr>
              <w:t>eines Graphe</w:t>
            </w:r>
            <w:r w:rsidR="0082742A">
              <w:rPr>
                <w:rFonts w:ascii="Arial" w:hAnsi="Arial"/>
                <w:szCs w:val="22"/>
              </w:rPr>
              <w:t>n einer ganzrationalen Funktion</w:t>
            </w:r>
            <w:r w:rsidR="009F607F">
              <w:rPr>
                <w:rFonts w:ascii="Arial" w:hAnsi="Arial"/>
                <w:szCs w:val="22"/>
              </w:rPr>
              <w:t xml:space="preserve"> </w:t>
            </w:r>
            <w:r w:rsidR="000E11CB" w:rsidRPr="009D69AB">
              <w:rPr>
                <w:rFonts w:ascii="Arial" w:hAnsi="Arial"/>
                <w:szCs w:val="22"/>
              </w:rPr>
              <w:t>(M3)</w:t>
            </w:r>
          </w:p>
        </w:tc>
        <w:tc>
          <w:tcPr>
            <w:tcW w:w="2268" w:type="dxa"/>
            <w:tcMar>
              <w:top w:w="40" w:type="dxa"/>
              <w:left w:w="60" w:type="dxa"/>
              <w:bottom w:w="40" w:type="dxa"/>
              <w:right w:w="60" w:type="dxa"/>
            </w:tcMar>
            <w:hideMark/>
          </w:tcPr>
          <w:p w14:paraId="676323A3" w14:textId="15385C6A" w:rsidR="00D37E87" w:rsidRDefault="00B661A6" w:rsidP="00457EB3">
            <w:pPr>
              <w:pStyle w:val="StandardWeb"/>
              <w:spacing w:before="0" w:beforeAutospacing="0" w:after="0" w:afterAutospacing="0"/>
              <w:rPr>
                <w:rFonts w:ascii="Arial" w:hAnsi="Arial"/>
                <w:b/>
                <w:bCs/>
                <w:szCs w:val="22"/>
              </w:rPr>
            </w:pPr>
            <w:r w:rsidRPr="00E836C1">
              <w:rPr>
                <w:rFonts w:ascii="Arial" w:hAnsi="Arial"/>
                <w:b/>
                <w:bCs/>
                <w:szCs w:val="22"/>
              </w:rPr>
              <w:t>M</w:t>
            </w:r>
            <w:r w:rsidR="005B4A65">
              <w:rPr>
                <w:rFonts w:ascii="Arial" w:hAnsi="Arial"/>
                <w:b/>
                <w:bCs/>
                <w:szCs w:val="22"/>
              </w:rPr>
              <w:t>2</w:t>
            </w:r>
            <w:r w:rsidR="00B95EFA">
              <w:rPr>
                <w:rFonts w:ascii="Arial" w:hAnsi="Arial"/>
                <w:b/>
                <w:bCs/>
                <w:szCs w:val="22"/>
              </w:rPr>
              <w:t>a+b</w:t>
            </w:r>
            <w:r w:rsidR="00E836C1">
              <w:rPr>
                <w:rFonts w:ascii="Arial" w:hAnsi="Arial"/>
                <w:b/>
                <w:bCs/>
                <w:szCs w:val="22"/>
              </w:rPr>
              <w:t>:</w:t>
            </w:r>
          </w:p>
          <w:p w14:paraId="7EBB8335" w14:textId="53B87B68" w:rsidR="008D3866" w:rsidRPr="00E836C1" w:rsidRDefault="008D3866" w:rsidP="00457EB3">
            <w:pPr>
              <w:pStyle w:val="StandardWeb"/>
              <w:spacing w:before="0" w:beforeAutospacing="0" w:after="0" w:afterAutospacing="0"/>
              <w:rPr>
                <w:rFonts w:ascii="Arial" w:hAnsi="Arial"/>
                <w:szCs w:val="22"/>
              </w:rPr>
            </w:pPr>
            <w:r w:rsidRPr="00E836C1">
              <w:rPr>
                <w:rFonts w:ascii="Arial" w:hAnsi="Arial"/>
                <w:szCs w:val="22"/>
              </w:rPr>
              <w:t xml:space="preserve">Graphen </w:t>
            </w:r>
            <w:r w:rsidR="00E836C1">
              <w:rPr>
                <w:rFonts w:ascii="Arial" w:hAnsi="Arial"/>
                <w:szCs w:val="22"/>
              </w:rPr>
              <w:t>unter der Lupe</w:t>
            </w:r>
          </w:p>
          <w:p w14:paraId="3B3744D6" w14:textId="77777777" w:rsidR="00B56318" w:rsidRPr="00E836C1" w:rsidRDefault="00B56318" w:rsidP="00457EB3">
            <w:pPr>
              <w:pStyle w:val="StandardWeb"/>
              <w:spacing w:before="0" w:beforeAutospacing="0" w:after="0" w:afterAutospacing="0"/>
              <w:rPr>
                <w:rFonts w:ascii="Arial" w:hAnsi="Arial"/>
                <w:szCs w:val="22"/>
              </w:rPr>
            </w:pPr>
          </w:p>
          <w:p w14:paraId="0D7FDB59" w14:textId="4890E369" w:rsidR="004D1FE1" w:rsidRDefault="00B661A6" w:rsidP="00457EB3">
            <w:pPr>
              <w:pStyle w:val="StandardWeb"/>
              <w:spacing w:before="0" w:beforeAutospacing="0" w:after="0" w:afterAutospacing="0"/>
              <w:rPr>
                <w:rFonts w:ascii="Arial" w:hAnsi="Arial"/>
                <w:b/>
                <w:bCs/>
                <w:szCs w:val="22"/>
              </w:rPr>
            </w:pPr>
            <w:r w:rsidRPr="00E836C1">
              <w:rPr>
                <w:rFonts w:ascii="Arial" w:hAnsi="Arial"/>
                <w:b/>
                <w:bCs/>
                <w:szCs w:val="22"/>
              </w:rPr>
              <w:t>M</w:t>
            </w:r>
            <w:r w:rsidR="005B4A65">
              <w:rPr>
                <w:rFonts w:ascii="Arial" w:hAnsi="Arial"/>
                <w:b/>
                <w:bCs/>
                <w:szCs w:val="22"/>
              </w:rPr>
              <w:t>3</w:t>
            </w:r>
            <w:r w:rsidRPr="00E836C1">
              <w:rPr>
                <w:rFonts w:ascii="Arial" w:hAnsi="Arial"/>
                <w:b/>
                <w:bCs/>
                <w:szCs w:val="22"/>
              </w:rPr>
              <w:t>:</w:t>
            </w:r>
          </w:p>
          <w:p w14:paraId="7F521886" w14:textId="627AF7CA" w:rsidR="00B56318" w:rsidRPr="00E836C1" w:rsidRDefault="00B56318" w:rsidP="00457EB3">
            <w:pPr>
              <w:pStyle w:val="StandardWeb"/>
              <w:spacing w:before="0" w:beforeAutospacing="0" w:after="0" w:afterAutospacing="0"/>
              <w:rPr>
                <w:rFonts w:ascii="Arial" w:hAnsi="Arial"/>
                <w:szCs w:val="22"/>
              </w:rPr>
            </w:pPr>
            <w:r w:rsidRPr="004D1FE1">
              <w:rPr>
                <w:rFonts w:ascii="Arial" w:hAnsi="Arial"/>
                <w:szCs w:val="22"/>
              </w:rPr>
              <w:t>Übersicht</w:t>
            </w:r>
            <w:r w:rsidR="00B661A6" w:rsidRPr="00E836C1">
              <w:rPr>
                <w:rFonts w:ascii="Arial" w:hAnsi="Arial"/>
                <w:b/>
                <w:bCs/>
                <w:szCs w:val="22"/>
              </w:rPr>
              <w:t xml:space="preserve"> </w:t>
            </w:r>
            <w:r w:rsidRPr="00E836C1">
              <w:rPr>
                <w:rFonts w:ascii="Arial" w:hAnsi="Arial"/>
                <w:szCs w:val="22"/>
              </w:rPr>
              <w:t>Fachbegriffe</w:t>
            </w:r>
          </w:p>
        </w:tc>
      </w:tr>
      <w:tr w:rsidR="005B4A65" w:rsidRPr="008D3866" w14:paraId="16077E1B" w14:textId="77777777" w:rsidTr="0088603F">
        <w:tc>
          <w:tcPr>
            <w:tcW w:w="416" w:type="dxa"/>
            <w:tcMar>
              <w:top w:w="40" w:type="dxa"/>
              <w:left w:w="60" w:type="dxa"/>
              <w:bottom w:w="40" w:type="dxa"/>
              <w:right w:w="60" w:type="dxa"/>
            </w:tcMar>
          </w:tcPr>
          <w:p w14:paraId="34F83124" w14:textId="4D23B635" w:rsidR="005B4A65" w:rsidRPr="008D3866" w:rsidRDefault="00EC0A11" w:rsidP="00457EB3">
            <w:pPr>
              <w:pStyle w:val="StandardWeb"/>
              <w:spacing w:before="0" w:beforeAutospacing="0" w:after="0" w:afterAutospacing="0"/>
              <w:rPr>
                <w:rFonts w:ascii="Arial" w:hAnsi="Arial"/>
                <w:szCs w:val="22"/>
              </w:rPr>
            </w:pPr>
            <w:r>
              <w:rPr>
                <w:rFonts w:ascii="Arial" w:hAnsi="Arial"/>
                <w:szCs w:val="22"/>
              </w:rPr>
              <w:lastRenderedPageBreak/>
              <w:t>3</w:t>
            </w:r>
          </w:p>
        </w:tc>
        <w:tc>
          <w:tcPr>
            <w:tcW w:w="2131" w:type="dxa"/>
            <w:tcMar>
              <w:top w:w="40" w:type="dxa"/>
              <w:left w:w="60" w:type="dxa"/>
              <w:bottom w:w="40" w:type="dxa"/>
              <w:right w:w="60" w:type="dxa"/>
            </w:tcMar>
          </w:tcPr>
          <w:p w14:paraId="4A6FF783" w14:textId="77777777" w:rsidR="00037334" w:rsidRDefault="00EC0A11" w:rsidP="00457EB3">
            <w:pPr>
              <w:pStyle w:val="StandardWeb"/>
              <w:spacing w:before="0" w:beforeAutospacing="0" w:after="0" w:afterAutospacing="0"/>
              <w:rPr>
                <w:rFonts w:ascii="Arial" w:hAnsi="Arial"/>
                <w:szCs w:val="22"/>
              </w:rPr>
            </w:pPr>
            <w:r>
              <w:rPr>
                <w:rFonts w:ascii="Arial" w:hAnsi="Arial"/>
                <w:szCs w:val="22"/>
              </w:rPr>
              <w:t>Ganzrationale Funktionen</w:t>
            </w:r>
            <w:r w:rsidR="00037334">
              <w:rPr>
                <w:rFonts w:ascii="Arial" w:hAnsi="Arial"/>
                <w:szCs w:val="22"/>
              </w:rPr>
              <w:t xml:space="preserve"> mit vorgegebenen Eigenschaften bauen</w:t>
            </w:r>
          </w:p>
          <w:p w14:paraId="3081F3DE" w14:textId="0C0DE057" w:rsidR="00186CFB" w:rsidRPr="008D3866" w:rsidRDefault="00186CFB" w:rsidP="00457EB3">
            <w:pPr>
              <w:pStyle w:val="StandardWeb"/>
              <w:spacing w:before="0" w:beforeAutospacing="0" w:after="0" w:afterAutospacing="0"/>
              <w:rPr>
                <w:rFonts w:ascii="Arial" w:hAnsi="Arial"/>
                <w:szCs w:val="22"/>
              </w:rPr>
            </w:pPr>
            <w:r>
              <w:rPr>
                <w:rFonts w:ascii="Arial" w:hAnsi="Arial"/>
                <w:szCs w:val="22"/>
              </w:rPr>
              <w:t>(insb</w:t>
            </w:r>
            <w:r w:rsidR="00C75369">
              <w:rPr>
                <w:rFonts w:ascii="Arial" w:hAnsi="Arial"/>
                <w:szCs w:val="22"/>
              </w:rPr>
              <w:t xml:space="preserve">. </w:t>
            </w:r>
            <w:r>
              <w:rPr>
                <w:rFonts w:ascii="Arial" w:hAnsi="Arial"/>
                <w:szCs w:val="22"/>
              </w:rPr>
              <w:t xml:space="preserve">Symmetrie- und </w:t>
            </w:r>
            <w:r w:rsidR="000420C8">
              <w:rPr>
                <w:rFonts w:ascii="Arial" w:hAnsi="Arial"/>
                <w:szCs w:val="22"/>
              </w:rPr>
              <w:t>Verhalten im Unendlichen</w:t>
            </w:r>
            <w:r>
              <w:rPr>
                <w:rFonts w:ascii="Arial" w:hAnsi="Arial"/>
                <w:szCs w:val="22"/>
              </w:rPr>
              <w:t>)</w:t>
            </w:r>
          </w:p>
        </w:tc>
        <w:tc>
          <w:tcPr>
            <w:tcW w:w="4961" w:type="dxa"/>
            <w:tcMar>
              <w:top w:w="40" w:type="dxa"/>
              <w:left w:w="60" w:type="dxa"/>
              <w:bottom w:w="40" w:type="dxa"/>
              <w:right w:w="60" w:type="dxa"/>
            </w:tcMar>
          </w:tcPr>
          <w:p w14:paraId="06F736CC" w14:textId="65948028" w:rsidR="005B4A65" w:rsidRDefault="00CD27E9" w:rsidP="00CD27E9">
            <w:pPr>
              <w:pStyle w:val="StandardWeb"/>
              <w:numPr>
                <w:ilvl w:val="0"/>
                <w:numId w:val="43"/>
              </w:numPr>
              <w:spacing w:before="0" w:beforeAutospacing="0" w:after="0" w:afterAutospacing="0"/>
              <w:rPr>
                <w:rFonts w:ascii="Arial" w:hAnsi="Arial"/>
                <w:szCs w:val="22"/>
              </w:rPr>
            </w:pPr>
            <w:r>
              <w:rPr>
                <w:rFonts w:ascii="Arial" w:hAnsi="Arial"/>
                <w:szCs w:val="22"/>
              </w:rPr>
              <w:t>Ganzrationale Funktionen mit vorgegebenen Eigenschaften bauen (M4)</w:t>
            </w:r>
          </w:p>
          <w:p w14:paraId="51B137A8" w14:textId="191E92ED" w:rsidR="00CD27E9" w:rsidRDefault="00CD27E9" w:rsidP="00CD27E9">
            <w:pPr>
              <w:pStyle w:val="StandardWeb"/>
              <w:numPr>
                <w:ilvl w:val="0"/>
                <w:numId w:val="43"/>
              </w:numPr>
              <w:spacing w:before="0" w:beforeAutospacing="0" w:after="0" w:afterAutospacing="0"/>
              <w:rPr>
                <w:rFonts w:ascii="Arial" w:hAnsi="Arial"/>
                <w:szCs w:val="22"/>
              </w:rPr>
            </w:pPr>
            <w:r>
              <w:rPr>
                <w:rFonts w:ascii="Arial" w:hAnsi="Arial"/>
                <w:szCs w:val="22"/>
              </w:rPr>
              <w:t xml:space="preserve">Entdecken </w:t>
            </w:r>
            <w:r w:rsidR="0082742A">
              <w:rPr>
                <w:rFonts w:ascii="Arial" w:hAnsi="Arial"/>
                <w:szCs w:val="22"/>
              </w:rPr>
              <w:t xml:space="preserve">von </w:t>
            </w:r>
            <w:r>
              <w:rPr>
                <w:rFonts w:ascii="Arial" w:hAnsi="Arial"/>
                <w:szCs w:val="22"/>
              </w:rPr>
              <w:t>Regel</w:t>
            </w:r>
            <w:r w:rsidR="0082742A">
              <w:rPr>
                <w:rFonts w:ascii="Arial" w:hAnsi="Arial"/>
                <w:szCs w:val="22"/>
              </w:rPr>
              <w:t>n</w:t>
            </w:r>
            <w:r>
              <w:rPr>
                <w:rFonts w:ascii="Arial" w:hAnsi="Arial"/>
                <w:szCs w:val="22"/>
              </w:rPr>
              <w:t xml:space="preserve"> zur Bestimmung des </w:t>
            </w:r>
            <w:r w:rsidR="000420C8">
              <w:rPr>
                <w:rFonts w:ascii="Arial" w:hAnsi="Arial"/>
                <w:szCs w:val="22"/>
              </w:rPr>
              <w:t>Verhaltens im Unendlichen</w:t>
            </w:r>
            <w:r>
              <w:rPr>
                <w:rFonts w:ascii="Arial" w:hAnsi="Arial"/>
                <w:szCs w:val="22"/>
              </w:rPr>
              <w:t xml:space="preserve"> und des Symmetrieverhaltens</w:t>
            </w:r>
          </w:p>
          <w:p w14:paraId="0475518F" w14:textId="387E6D2F" w:rsidR="007D2808" w:rsidRPr="008D3866" w:rsidRDefault="007D2808" w:rsidP="0082742A">
            <w:pPr>
              <w:pStyle w:val="StandardWeb"/>
              <w:spacing w:before="0" w:beforeAutospacing="0" w:after="0" w:afterAutospacing="0"/>
              <w:ind w:left="360"/>
              <w:rPr>
                <w:rFonts w:ascii="Arial" w:hAnsi="Arial"/>
                <w:szCs w:val="22"/>
              </w:rPr>
            </w:pPr>
            <w:r>
              <w:rPr>
                <w:rFonts w:ascii="Arial" w:hAnsi="Arial"/>
                <w:szCs w:val="22"/>
              </w:rPr>
              <w:t>(</w:t>
            </w:r>
            <w:r w:rsidR="0082742A">
              <w:rPr>
                <w:rFonts w:ascii="Arial" w:hAnsi="Arial"/>
                <w:szCs w:val="22"/>
              </w:rPr>
              <w:t>Ein</w:t>
            </w:r>
            <w:r w:rsidR="0062385C">
              <w:rPr>
                <w:rFonts w:ascii="Arial" w:hAnsi="Arial"/>
                <w:szCs w:val="22"/>
              </w:rPr>
              <w:t xml:space="preserve"> allgemeine</w:t>
            </w:r>
            <w:r w:rsidR="0082742A">
              <w:rPr>
                <w:rFonts w:ascii="Arial" w:hAnsi="Arial"/>
                <w:szCs w:val="22"/>
              </w:rPr>
              <w:t>r</w:t>
            </w:r>
            <w:r w:rsidR="0062385C">
              <w:rPr>
                <w:rFonts w:ascii="Arial" w:hAnsi="Arial"/>
                <w:szCs w:val="22"/>
              </w:rPr>
              <w:t xml:space="preserve"> Beweis </w:t>
            </w:r>
            <w:r w:rsidR="0088603F">
              <w:rPr>
                <w:rFonts w:ascii="Arial" w:hAnsi="Arial"/>
                <w:szCs w:val="22"/>
              </w:rPr>
              <w:t xml:space="preserve">kann hier eingeschoben werden oder </w:t>
            </w:r>
            <w:r w:rsidR="0082742A">
              <w:rPr>
                <w:rFonts w:ascii="Arial" w:hAnsi="Arial"/>
                <w:szCs w:val="22"/>
              </w:rPr>
              <w:t>g</w:t>
            </w:r>
            <w:r w:rsidR="0062385C">
              <w:rPr>
                <w:rFonts w:ascii="Arial" w:hAnsi="Arial"/>
                <w:szCs w:val="22"/>
              </w:rPr>
              <w:t>gf. später</w:t>
            </w:r>
            <w:r w:rsidR="0082742A">
              <w:rPr>
                <w:rFonts w:ascii="Arial" w:hAnsi="Arial"/>
                <w:szCs w:val="22"/>
              </w:rPr>
              <w:t xml:space="preserve"> erfolgen</w:t>
            </w:r>
            <w:r w:rsidR="0088603F">
              <w:rPr>
                <w:rFonts w:ascii="Arial" w:hAnsi="Arial"/>
                <w:szCs w:val="22"/>
              </w:rPr>
              <w:t>.)</w:t>
            </w:r>
          </w:p>
        </w:tc>
        <w:tc>
          <w:tcPr>
            <w:tcW w:w="2268" w:type="dxa"/>
            <w:tcMar>
              <w:top w:w="40" w:type="dxa"/>
              <w:left w:w="60" w:type="dxa"/>
              <w:bottom w:w="40" w:type="dxa"/>
              <w:right w:w="60" w:type="dxa"/>
            </w:tcMar>
          </w:tcPr>
          <w:p w14:paraId="6E7A2C4D" w14:textId="6A164D24" w:rsidR="005B4A65" w:rsidRDefault="005B4A65" w:rsidP="005B4A65">
            <w:pPr>
              <w:pStyle w:val="StandardWeb"/>
              <w:spacing w:before="0" w:beforeAutospacing="0" w:after="0" w:afterAutospacing="0"/>
              <w:ind w:right="-55"/>
              <w:rPr>
                <w:rFonts w:ascii="Arial" w:hAnsi="Arial"/>
                <w:b/>
                <w:bCs/>
                <w:szCs w:val="22"/>
              </w:rPr>
            </w:pPr>
            <w:r w:rsidRPr="009C7D7C">
              <w:rPr>
                <w:rFonts w:ascii="Arial" w:hAnsi="Arial"/>
                <w:b/>
                <w:bCs/>
                <w:szCs w:val="22"/>
              </w:rPr>
              <w:t>M</w:t>
            </w:r>
            <w:r>
              <w:rPr>
                <w:rFonts w:ascii="Arial" w:hAnsi="Arial"/>
                <w:b/>
                <w:bCs/>
                <w:szCs w:val="22"/>
              </w:rPr>
              <w:t xml:space="preserve">4: </w:t>
            </w:r>
          </w:p>
          <w:p w14:paraId="23C6A07C" w14:textId="600281FA" w:rsidR="005B4A65" w:rsidRPr="00E836C1" w:rsidRDefault="005B4A65" w:rsidP="005B4A65">
            <w:pPr>
              <w:pStyle w:val="StandardWeb"/>
              <w:spacing w:before="0" w:beforeAutospacing="0" w:after="0" w:afterAutospacing="0"/>
              <w:rPr>
                <w:rFonts w:ascii="Arial" w:hAnsi="Arial"/>
                <w:b/>
                <w:bCs/>
                <w:szCs w:val="22"/>
              </w:rPr>
            </w:pPr>
            <w:r w:rsidRPr="003D1B45">
              <w:rPr>
                <w:rFonts w:ascii="Arial" w:hAnsi="Arial"/>
                <w:szCs w:val="22"/>
              </w:rPr>
              <w:t>Funktionswerks</w:t>
            </w:r>
            <w:r>
              <w:rPr>
                <w:rFonts w:ascii="Arial" w:hAnsi="Arial"/>
                <w:szCs w:val="22"/>
              </w:rPr>
              <w:t>t</w:t>
            </w:r>
            <w:r w:rsidRPr="003D1B45">
              <w:rPr>
                <w:rFonts w:ascii="Arial" w:hAnsi="Arial"/>
                <w:szCs w:val="22"/>
              </w:rPr>
              <w:t>att (2)</w:t>
            </w:r>
          </w:p>
        </w:tc>
      </w:tr>
      <w:tr w:rsidR="00457EB3" w:rsidRPr="008D3866" w14:paraId="04383A09" w14:textId="77777777" w:rsidTr="0088603F">
        <w:trPr>
          <w:trHeight w:val="3352"/>
        </w:trPr>
        <w:tc>
          <w:tcPr>
            <w:tcW w:w="416" w:type="dxa"/>
            <w:tcMar>
              <w:top w:w="40" w:type="dxa"/>
              <w:left w:w="60" w:type="dxa"/>
              <w:bottom w:w="40" w:type="dxa"/>
              <w:right w:w="60" w:type="dxa"/>
            </w:tcMar>
            <w:hideMark/>
          </w:tcPr>
          <w:p w14:paraId="584F9A42" w14:textId="0612AC73" w:rsidR="008D3866" w:rsidRPr="008D3866" w:rsidRDefault="00037334" w:rsidP="00457EB3">
            <w:pPr>
              <w:pStyle w:val="StandardWeb"/>
              <w:spacing w:before="0" w:beforeAutospacing="0" w:after="0" w:afterAutospacing="0"/>
              <w:rPr>
                <w:rFonts w:ascii="Arial" w:hAnsi="Arial"/>
                <w:szCs w:val="22"/>
              </w:rPr>
            </w:pPr>
            <w:r>
              <w:rPr>
                <w:rFonts w:ascii="Arial" w:hAnsi="Arial"/>
                <w:szCs w:val="22"/>
              </w:rPr>
              <w:t>4</w:t>
            </w:r>
            <w:r w:rsidR="008D3866" w:rsidRPr="008D3866">
              <w:rPr>
                <w:rFonts w:ascii="Arial" w:hAnsi="Arial"/>
                <w:szCs w:val="22"/>
              </w:rPr>
              <w:t>.</w:t>
            </w:r>
          </w:p>
        </w:tc>
        <w:tc>
          <w:tcPr>
            <w:tcW w:w="2131" w:type="dxa"/>
            <w:tcMar>
              <w:top w:w="40" w:type="dxa"/>
              <w:left w:w="60" w:type="dxa"/>
              <w:bottom w:w="40" w:type="dxa"/>
              <w:right w:w="60" w:type="dxa"/>
            </w:tcMar>
            <w:hideMark/>
          </w:tcPr>
          <w:p w14:paraId="00DDBE48" w14:textId="77777777" w:rsidR="008D3866" w:rsidRPr="008D3866" w:rsidRDefault="008D3866" w:rsidP="00457EB3">
            <w:pPr>
              <w:pStyle w:val="StandardWeb"/>
              <w:spacing w:before="0" w:beforeAutospacing="0" w:after="0" w:afterAutospacing="0"/>
              <w:rPr>
                <w:rFonts w:ascii="Arial" w:hAnsi="Arial"/>
                <w:szCs w:val="22"/>
              </w:rPr>
            </w:pPr>
            <w:r w:rsidRPr="008D3866">
              <w:rPr>
                <w:rFonts w:ascii="Arial" w:hAnsi="Arial"/>
                <w:szCs w:val="22"/>
              </w:rPr>
              <w:t>Funktionsanalyse mit dem MMS</w:t>
            </w:r>
          </w:p>
        </w:tc>
        <w:tc>
          <w:tcPr>
            <w:tcW w:w="4961" w:type="dxa"/>
            <w:tcMar>
              <w:top w:w="40" w:type="dxa"/>
              <w:left w:w="60" w:type="dxa"/>
              <w:bottom w:w="40" w:type="dxa"/>
              <w:right w:w="60" w:type="dxa"/>
            </w:tcMar>
            <w:hideMark/>
          </w:tcPr>
          <w:p w14:paraId="55D97DA3" w14:textId="6D097451" w:rsidR="008D3866" w:rsidRPr="008D3866" w:rsidRDefault="008D3866" w:rsidP="0069594B">
            <w:pPr>
              <w:pStyle w:val="StandardWeb"/>
              <w:numPr>
                <w:ilvl w:val="1"/>
                <w:numId w:val="37"/>
              </w:numPr>
              <w:tabs>
                <w:tab w:val="clear" w:pos="1440"/>
              </w:tabs>
              <w:spacing w:before="0" w:beforeAutospacing="0" w:after="60" w:afterAutospacing="0"/>
              <w:ind w:left="324" w:hanging="324"/>
              <w:rPr>
                <w:rFonts w:ascii="Arial" w:hAnsi="Arial"/>
                <w:szCs w:val="22"/>
              </w:rPr>
            </w:pPr>
            <w:r w:rsidRPr="008D3866">
              <w:rPr>
                <w:rFonts w:ascii="Arial" w:hAnsi="Arial"/>
                <w:szCs w:val="22"/>
              </w:rPr>
              <w:t xml:space="preserve">Bearbeitung einer </w:t>
            </w:r>
            <w:r w:rsidR="00CE7E10" w:rsidRPr="008D3866">
              <w:rPr>
                <w:rFonts w:ascii="Arial" w:hAnsi="Arial"/>
                <w:szCs w:val="22"/>
              </w:rPr>
              <w:t>innermathematisch</w:t>
            </w:r>
            <w:r w:rsidR="00CE7E10">
              <w:rPr>
                <w:rFonts w:ascii="Arial" w:hAnsi="Arial"/>
                <w:szCs w:val="22"/>
              </w:rPr>
              <w:t xml:space="preserve">en </w:t>
            </w:r>
            <w:r w:rsidRPr="008D3866">
              <w:rPr>
                <w:rFonts w:ascii="Arial" w:hAnsi="Arial"/>
                <w:szCs w:val="22"/>
              </w:rPr>
              <w:t xml:space="preserve">Aufgabe </w:t>
            </w:r>
            <w:r w:rsidR="008C764C">
              <w:rPr>
                <w:rFonts w:ascii="Arial" w:hAnsi="Arial"/>
                <w:szCs w:val="22"/>
              </w:rPr>
              <w:t xml:space="preserve">zur Funktionsuntersuchung </w:t>
            </w:r>
            <w:r w:rsidRPr="008D3866">
              <w:rPr>
                <w:rFonts w:ascii="Arial" w:hAnsi="Arial"/>
                <w:szCs w:val="22"/>
              </w:rPr>
              <w:t xml:space="preserve">mithilfe </w:t>
            </w:r>
            <w:r w:rsidR="00CE7E10">
              <w:rPr>
                <w:rFonts w:ascii="Arial" w:hAnsi="Arial"/>
                <w:szCs w:val="22"/>
              </w:rPr>
              <w:t>des MMS</w:t>
            </w:r>
          </w:p>
          <w:p w14:paraId="3DA87548" w14:textId="42DF3E2B" w:rsidR="008D3866" w:rsidRPr="008D3866" w:rsidRDefault="00B67090" w:rsidP="00457EB3">
            <w:pPr>
              <w:pStyle w:val="StandardWeb"/>
              <w:numPr>
                <w:ilvl w:val="2"/>
                <w:numId w:val="39"/>
              </w:numPr>
              <w:spacing w:before="0" w:beforeAutospacing="0" w:after="0" w:afterAutospacing="0"/>
              <w:ind w:left="749" w:hanging="425"/>
              <w:rPr>
                <w:rFonts w:ascii="Arial" w:hAnsi="Arial"/>
                <w:szCs w:val="22"/>
              </w:rPr>
            </w:pPr>
            <w:r>
              <w:rPr>
                <w:rFonts w:ascii="Arial" w:hAnsi="Arial"/>
                <w:szCs w:val="22"/>
              </w:rPr>
              <w:t>y</w:t>
            </w:r>
            <w:r w:rsidR="008D3866" w:rsidRPr="008D3866">
              <w:rPr>
                <w:rFonts w:ascii="Arial" w:hAnsi="Arial"/>
                <w:szCs w:val="22"/>
              </w:rPr>
              <w:t>-Achsenabschnitt (algebraisch mit CAS</w:t>
            </w:r>
            <w:r w:rsidR="00B21B48">
              <w:rPr>
                <w:rFonts w:ascii="Arial" w:hAnsi="Arial"/>
                <w:szCs w:val="22"/>
              </w:rPr>
              <w:t xml:space="preserve"> (</w:t>
            </w:r>
            <w:r w:rsidR="001C7AC4">
              <w:rPr>
                <w:rFonts w:ascii="Arial" w:hAnsi="Arial"/>
                <w:szCs w:val="22"/>
              </w:rPr>
              <w:t>Funktionswert</w:t>
            </w:r>
            <w:r w:rsidR="00B958A6">
              <w:rPr>
                <w:rFonts w:ascii="Arial" w:hAnsi="Arial"/>
                <w:szCs w:val="22"/>
              </w:rPr>
              <w:t>bestimmung</w:t>
            </w:r>
            <w:r w:rsidR="001C7AC4">
              <w:rPr>
                <w:rFonts w:ascii="Arial" w:hAnsi="Arial"/>
                <w:szCs w:val="22"/>
              </w:rPr>
              <w:t>)</w:t>
            </w:r>
            <w:r w:rsidR="00946427">
              <w:rPr>
                <w:rFonts w:ascii="Arial" w:hAnsi="Arial"/>
                <w:szCs w:val="22"/>
              </w:rPr>
              <w:t xml:space="preserve"> </w:t>
            </w:r>
            <w:r w:rsidR="008D3866" w:rsidRPr="008D3866">
              <w:rPr>
                <w:rFonts w:ascii="Arial" w:hAnsi="Arial"/>
                <w:szCs w:val="22"/>
              </w:rPr>
              <w:t>/ gra</w:t>
            </w:r>
            <w:r w:rsidR="001C7AC4">
              <w:rPr>
                <w:rFonts w:ascii="Arial" w:hAnsi="Arial"/>
                <w:szCs w:val="22"/>
              </w:rPr>
              <w:t>f</w:t>
            </w:r>
            <w:r w:rsidR="008D3866" w:rsidRPr="008D3866">
              <w:rPr>
                <w:rFonts w:ascii="Arial" w:hAnsi="Arial"/>
                <w:szCs w:val="22"/>
              </w:rPr>
              <w:t>isch</w:t>
            </w:r>
            <w:r w:rsidR="00A72B4C">
              <w:rPr>
                <w:rFonts w:ascii="Arial" w:hAnsi="Arial"/>
                <w:szCs w:val="22"/>
              </w:rPr>
              <w:t xml:space="preserve"> </w:t>
            </w:r>
            <w:r w:rsidR="008D3866" w:rsidRPr="008D3866">
              <w:rPr>
                <w:rFonts w:ascii="Arial" w:hAnsi="Arial"/>
                <w:szCs w:val="22"/>
              </w:rPr>
              <w:t>/</w:t>
            </w:r>
            <w:r w:rsidR="00A72B4C">
              <w:rPr>
                <w:rFonts w:ascii="Arial" w:hAnsi="Arial"/>
                <w:szCs w:val="22"/>
              </w:rPr>
              <w:t xml:space="preserve"> </w:t>
            </w:r>
            <w:proofErr w:type="spellStart"/>
            <w:r w:rsidR="00A72B4C">
              <w:rPr>
                <w:rFonts w:ascii="Arial" w:hAnsi="Arial"/>
                <w:szCs w:val="22"/>
              </w:rPr>
              <w:t>hilfsmittelfrei</w:t>
            </w:r>
            <w:proofErr w:type="spellEnd"/>
            <w:r w:rsidR="008D3866" w:rsidRPr="008D3866">
              <w:rPr>
                <w:rFonts w:ascii="Arial" w:hAnsi="Arial"/>
                <w:szCs w:val="22"/>
              </w:rPr>
              <w:t>)</w:t>
            </w:r>
          </w:p>
          <w:p w14:paraId="02A819C3" w14:textId="1082371F" w:rsidR="008D3866" w:rsidRPr="008D3866" w:rsidRDefault="008D3866" w:rsidP="00457EB3">
            <w:pPr>
              <w:pStyle w:val="StandardWeb"/>
              <w:numPr>
                <w:ilvl w:val="2"/>
                <w:numId w:val="39"/>
              </w:numPr>
              <w:spacing w:before="0" w:beforeAutospacing="0" w:after="0" w:afterAutospacing="0"/>
              <w:ind w:left="749" w:hanging="425"/>
              <w:rPr>
                <w:rFonts w:ascii="Arial" w:hAnsi="Arial"/>
                <w:szCs w:val="22"/>
              </w:rPr>
            </w:pPr>
            <w:r w:rsidRPr="008D3866">
              <w:rPr>
                <w:rFonts w:ascii="Arial" w:hAnsi="Arial"/>
                <w:szCs w:val="22"/>
              </w:rPr>
              <w:t>Nullstellen (algebraisch mit CAS</w:t>
            </w:r>
            <w:r w:rsidR="00A72B4C">
              <w:rPr>
                <w:rFonts w:ascii="Arial" w:hAnsi="Arial"/>
                <w:szCs w:val="22"/>
              </w:rPr>
              <w:t xml:space="preserve"> (</w:t>
            </w:r>
            <w:r w:rsidR="00326AA8">
              <w:rPr>
                <w:rFonts w:ascii="Arial" w:hAnsi="Arial"/>
                <w:szCs w:val="22"/>
              </w:rPr>
              <w:t>Gleichungslös</w:t>
            </w:r>
            <w:r w:rsidR="00B958A6">
              <w:rPr>
                <w:rFonts w:ascii="Arial" w:hAnsi="Arial"/>
                <w:szCs w:val="22"/>
              </w:rPr>
              <w:t>ung</w:t>
            </w:r>
            <w:r w:rsidR="00326AA8">
              <w:rPr>
                <w:rFonts w:ascii="Arial" w:hAnsi="Arial"/>
                <w:szCs w:val="22"/>
              </w:rPr>
              <w:t xml:space="preserve">) </w:t>
            </w:r>
            <w:r w:rsidRPr="008D3866">
              <w:rPr>
                <w:rFonts w:ascii="Arial" w:hAnsi="Arial"/>
                <w:szCs w:val="22"/>
              </w:rPr>
              <w:t>/ gra</w:t>
            </w:r>
            <w:r w:rsidR="00B958A6">
              <w:rPr>
                <w:rFonts w:ascii="Arial" w:hAnsi="Arial"/>
                <w:szCs w:val="22"/>
              </w:rPr>
              <w:t>f</w:t>
            </w:r>
            <w:r w:rsidRPr="008D3866">
              <w:rPr>
                <w:rFonts w:ascii="Arial" w:hAnsi="Arial"/>
                <w:szCs w:val="22"/>
              </w:rPr>
              <w:t>isch)</w:t>
            </w:r>
          </w:p>
          <w:p w14:paraId="66BAA263" w14:textId="0B38DAFD" w:rsidR="00830C83" w:rsidRDefault="00830C83" w:rsidP="00830C83">
            <w:pPr>
              <w:pStyle w:val="StandardWeb"/>
              <w:numPr>
                <w:ilvl w:val="2"/>
                <w:numId w:val="39"/>
              </w:numPr>
              <w:spacing w:before="0" w:beforeAutospacing="0" w:after="0" w:afterAutospacing="0"/>
              <w:ind w:left="749" w:hanging="425"/>
              <w:rPr>
                <w:rFonts w:ascii="Arial" w:hAnsi="Arial"/>
                <w:szCs w:val="22"/>
              </w:rPr>
            </w:pPr>
            <w:r>
              <w:rPr>
                <w:rFonts w:ascii="Arial" w:hAnsi="Arial"/>
                <w:szCs w:val="22"/>
              </w:rPr>
              <w:t xml:space="preserve">Verhalten im Unendlichen (algebraisch mit CAS (Grenzwertbestimmung) / grafisch / </w:t>
            </w:r>
            <w:proofErr w:type="spellStart"/>
            <w:r>
              <w:rPr>
                <w:rFonts w:ascii="Arial" w:hAnsi="Arial"/>
                <w:szCs w:val="22"/>
              </w:rPr>
              <w:t>hilfsmittelfrei</w:t>
            </w:r>
            <w:proofErr w:type="spellEnd"/>
            <w:r>
              <w:rPr>
                <w:rFonts w:ascii="Arial" w:hAnsi="Arial"/>
                <w:szCs w:val="22"/>
              </w:rPr>
              <w:t>)</w:t>
            </w:r>
          </w:p>
          <w:p w14:paraId="0728D07F" w14:textId="4347291E" w:rsidR="008D3866" w:rsidRDefault="008D3866" w:rsidP="00E21E8B">
            <w:pPr>
              <w:pStyle w:val="StandardWeb"/>
              <w:numPr>
                <w:ilvl w:val="2"/>
                <w:numId w:val="39"/>
              </w:numPr>
              <w:spacing w:before="0" w:beforeAutospacing="0" w:after="0" w:afterAutospacing="0"/>
              <w:ind w:left="749" w:hanging="425"/>
              <w:rPr>
                <w:rFonts w:ascii="Arial" w:hAnsi="Arial"/>
                <w:szCs w:val="22"/>
              </w:rPr>
            </w:pPr>
            <w:r w:rsidRPr="008D3866">
              <w:rPr>
                <w:rFonts w:ascii="Arial" w:hAnsi="Arial"/>
                <w:szCs w:val="22"/>
              </w:rPr>
              <w:t>Bereiche, in denen der Graph steigt/fällt</w:t>
            </w:r>
            <w:r w:rsidR="007956A6">
              <w:rPr>
                <w:rFonts w:ascii="Arial" w:hAnsi="Arial"/>
                <w:szCs w:val="22"/>
              </w:rPr>
              <w:t xml:space="preserve"> </w:t>
            </w:r>
            <w:r w:rsidR="00132BF6">
              <w:rPr>
                <w:rFonts w:ascii="Arial" w:hAnsi="Arial"/>
                <w:szCs w:val="22"/>
              </w:rPr>
              <w:t>(</w:t>
            </w:r>
            <w:r w:rsidR="00946427">
              <w:rPr>
                <w:rFonts w:ascii="Arial" w:hAnsi="Arial"/>
                <w:szCs w:val="22"/>
              </w:rPr>
              <w:t>gra</w:t>
            </w:r>
            <w:r w:rsidR="00132BF6">
              <w:rPr>
                <w:rFonts w:ascii="Arial" w:hAnsi="Arial"/>
                <w:szCs w:val="22"/>
              </w:rPr>
              <w:t>f</w:t>
            </w:r>
            <w:r w:rsidR="00946427">
              <w:rPr>
                <w:rFonts w:ascii="Arial" w:hAnsi="Arial"/>
                <w:szCs w:val="22"/>
              </w:rPr>
              <w:t>isch)</w:t>
            </w:r>
          </w:p>
          <w:p w14:paraId="2024340D" w14:textId="77777777" w:rsidR="00830C83" w:rsidRPr="008D3866" w:rsidRDefault="00830C83" w:rsidP="00830C83">
            <w:pPr>
              <w:pStyle w:val="StandardWeb"/>
              <w:numPr>
                <w:ilvl w:val="2"/>
                <w:numId w:val="39"/>
              </w:numPr>
              <w:spacing w:before="0" w:beforeAutospacing="0" w:after="0" w:afterAutospacing="0"/>
              <w:ind w:left="749" w:hanging="425"/>
              <w:rPr>
                <w:rFonts w:ascii="Arial" w:hAnsi="Arial"/>
                <w:szCs w:val="22"/>
              </w:rPr>
            </w:pPr>
            <w:r w:rsidRPr="008D3866">
              <w:rPr>
                <w:rFonts w:ascii="Arial" w:hAnsi="Arial"/>
                <w:szCs w:val="22"/>
              </w:rPr>
              <w:t>Extrempunkte (gra</w:t>
            </w:r>
            <w:r>
              <w:rPr>
                <w:rFonts w:ascii="Arial" w:hAnsi="Arial"/>
                <w:szCs w:val="22"/>
              </w:rPr>
              <w:t>f</w:t>
            </w:r>
            <w:r w:rsidRPr="008D3866">
              <w:rPr>
                <w:rFonts w:ascii="Arial" w:hAnsi="Arial"/>
                <w:szCs w:val="22"/>
              </w:rPr>
              <w:t>isch)</w:t>
            </w:r>
          </w:p>
          <w:p w14:paraId="2887575F" w14:textId="2C6E9753" w:rsidR="00132BF6" w:rsidRDefault="00830C83" w:rsidP="00946427">
            <w:pPr>
              <w:pStyle w:val="StandardWeb"/>
              <w:numPr>
                <w:ilvl w:val="2"/>
                <w:numId w:val="39"/>
              </w:numPr>
              <w:spacing w:before="0" w:beforeAutospacing="0" w:after="120" w:afterAutospacing="0"/>
              <w:ind w:left="749" w:hanging="425"/>
              <w:rPr>
                <w:rFonts w:ascii="Arial" w:hAnsi="Arial"/>
                <w:szCs w:val="22"/>
              </w:rPr>
            </w:pPr>
            <w:r>
              <w:rPr>
                <w:rFonts w:ascii="Arial" w:hAnsi="Arial"/>
                <w:szCs w:val="22"/>
              </w:rPr>
              <w:t>Symmetriever</w:t>
            </w:r>
            <w:r w:rsidR="000420C8">
              <w:rPr>
                <w:rFonts w:ascii="Arial" w:hAnsi="Arial"/>
                <w:szCs w:val="22"/>
              </w:rPr>
              <w:t xml:space="preserve">halten </w:t>
            </w:r>
            <w:r w:rsidR="00E21E8B">
              <w:rPr>
                <w:rFonts w:ascii="Arial" w:hAnsi="Arial"/>
                <w:szCs w:val="22"/>
              </w:rPr>
              <w:t>(algebraisch mit CAS (Grenzwertbestimmung) / grafisch</w:t>
            </w:r>
            <w:r>
              <w:rPr>
                <w:rFonts w:ascii="Arial" w:hAnsi="Arial"/>
                <w:szCs w:val="22"/>
              </w:rPr>
              <w:t xml:space="preserve"> / </w:t>
            </w:r>
            <w:proofErr w:type="spellStart"/>
            <w:r>
              <w:rPr>
                <w:rFonts w:ascii="Arial" w:hAnsi="Arial"/>
                <w:szCs w:val="22"/>
              </w:rPr>
              <w:t>hilfsmittelfrei</w:t>
            </w:r>
            <w:proofErr w:type="spellEnd"/>
            <w:r w:rsidR="00E21E8B">
              <w:rPr>
                <w:rFonts w:ascii="Arial" w:hAnsi="Arial"/>
                <w:szCs w:val="22"/>
              </w:rPr>
              <w:t>)</w:t>
            </w:r>
          </w:p>
          <w:p w14:paraId="250A278C" w14:textId="08CDA3AD" w:rsidR="004749A5" w:rsidRPr="004749A5" w:rsidRDefault="004749A5" w:rsidP="004749A5">
            <w:pPr>
              <w:pStyle w:val="StandardWeb"/>
              <w:numPr>
                <w:ilvl w:val="1"/>
                <w:numId w:val="37"/>
              </w:numPr>
              <w:tabs>
                <w:tab w:val="clear" w:pos="1440"/>
              </w:tabs>
              <w:spacing w:before="0" w:beforeAutospacing="0" w:after="60" w:afterAutospacing="0"/>
              <w:ind w:left="324" w:hanging="324"/>
              <w:rPr>
                <w:rFonts w:ascii="Arial" w:hAnsi="Arial"/>
                <w:color w:val="BFBFBF" w:themeColor="background1" w:themeShade="BF"/>
                <w:szCs w:val="22"/>
              </w:rPr>
            </w:pPr>
            <w:r w:rsidRPr="004749A5">
              <w:rPr>
                <w:rFonts w:ascii="Arial" w:hAnsi="Arial"/>
                <w:color w:val="BFBFBF" w:themeColor="background1" w:themeShade="BF"/>
                <w:szCs w:val="22"/>
              </w:rPr>
              <w:t>Optional: Rechnerische Bestimmung von Nullstellen ganzrationaler Funktionen in geeigneten Fällen ohne Hilfsmittel (Ausklammern, p-q-Formel)</w:t>
            </w:r>
            <w:r>
              <w:rPr>
                <w:rFonts w:ascii="Arial" w:hAnsi="Arial"/>
                <w:color w:val="BFBFBF" w:themeColor="background1" w:themeShade="BF"/>
                <w:szCs w:val="22"/>
              </w:rPr>
              <w:br/>
              <w:t>Alternativ muss dies im Anschluss an das Unterrichtsvorhaben erfolgen.</w:t>
            </w:r>
          </w:p>
          <w:p w14:paraId="43D34529" w14:textId="740A23B1" w:rsidR="008D3866" w:rsidRPr="008D3866" w:rsidRDefault="008D3866" w:rsidP="0069594B">
            <w:pPr>
              <w:pStyle w:val="StandardWeb"/>
              <w:numPr>
                <w:ilvl w:val="1"/>
                <w:numId w:val="37"/>
              </w:numPr>
              <w:tabs>
                <w:tab w:val="clear" w:pos="1440"/>
              </w:tabs>
              <w:spacing w:before="0" w:beforeAutospacing="0" w:after="60" w:afterAutospacing="0"/>
              <w:ind w:left="324" w:hanging="324"/>
              <w:rPr>
                <w:rFonts w:ascii="Arial" w:hAnsi="Arial"/>
                <w:szCs w:val="22"/>
              </w:rPr>
            </w:pPr>
            <w:r w:rsidRPr="008D3866">
              <w:rPr>
                <w:rFonts w:ascii="Arial" w:hAnsi="Arial"/>
                <w:szCs w:val="22"/>
              </w:rPr>
              <w:t>Ergänzung de</w:t>
            </w:r>
            <w:r w:rsidR="00644F8F">
              <w:rPr>
                <w:rFonts w:ascii="Arial" w:hAnsi="Arial"/>
                <w:szCs w:val="22"/>
              </w:rPr>
              <w:t xml:space="preserve">s </w:t>
            </w:r>
            <w:proofErr w:type="spellStart"/>
            <w:r w:rsidRPr="008D3866">
              <w:rPr>
                <w:rFonts w:ascii="Arial" w:hAnsi="Arial"/>
                <w:szCs w:val="22"/>
              </w:rPr>
              <w:t>Advance</w:t>
            </w:r>
            <w:proofErr w:type="spellEnd"/>
            <w:r w:rsidRPr="008D3866">
              <w:rPr>
                <w:rFonts w:ascii="Arial" w:hAnsi="Arial"/>
                <w:szCs w:val="22"/>
              </w:rPr>
              <w:t xml:space="preserve"> Organizer</w:t>
            </w:r>
          </w:p>
          <w:p w14:paraId="77407451" w14:textId="56243BEE" w:rsidR="008D3866" w:rsidRPr="008D3866" w:rsidRDefault="008D3866" w:rsidP="00457EB3">
            <w:pPr>
              <w:pStyle w:val="StandardWeb"/>
              <w:numPr>
                <w:ilvl w:val="2"/>
                <w:numId w:val="39"/>
              </w:numPr>
              <w:spacing w:before="0" w:beforeAutospacing="0" w:after="0" w:afterAutospacing="0"/>
              <w:ind w:left="749" w:hanging="425"/>
              <w:rPr>
                <w:rFonts w:ascii="Arial" w:hAnsi="Arial"/>
                <w:szCs w:val="22"/>
              </w:rPr>
            </w:pPr>
            <w:r w:rsidRPr="008D3866">
              <w:rPr>
                <w:rFonts w:ascii="Arial" w:hAnsi="Arial"/>
                <w:szCs w:val="22"/>
              </w:rPr>
              <w:t>Bisherige Lösungsmöglichkeiten (</w:t>
            </w:r>
            <w:r w:rsidR="007117F0">
              <w:rPr>
                <w:rFonts w:ascii="Arial" w:hAnsi="Arial"/>
                <w:szCs w:val="22"/>
              </w:rPr>
              <w:t>mit CAS</w:t>
            </w:r>
            <w:r w:rsidRPr="008D3866">
              <w:rPr>
                <w:rFonts w:ascii="Arial" w:hAnsi="Arial"/>
                <w:szCs w:val="22"/>
              </w:rPr>
              <w:t xml:space="preserve"> / gra</w:t>
            </w:r>
            <w:r w:rsidR="007117F0">
              <w:rPr>
                <w:rFonts w:ascii="Arial" w:hAnsi="Arial"/>
                <w:szCs w:val="22"/>
              </w:rPr>
              <w:t>f</w:t>
            </w:r>
            <w:r w:rsidRPr="008D3866">
              <w:rPr>
                <w:rFonts w:ascii="Arial" w:hAnsi="Arial"/>
                <w:szCs w:val="22"/>
              </w:rPr>
              <w:t>isch /</w:t>
            </w:r>
            <w:r w:rsidR="006D241B">
              <w:rPr>
                <w:rFonts w:ascii="Arial" w:hAnsi="Arial"/>
                <w:szCs w:val="22"/>
              </w:rPr>
              <w:t xml:space="preserve"> </w:t>
            </w:r>
            <w:proofErr w:type="spellStart"/>
            <w:r w:rsidR="006D241B">
              <w:rPr>
                <w:rFonts w:ascii="Arial" w:hAnsi="Arial"/>
                <w:szCs w:val="22"/>
              </w:rPr>
              <w:t>hilfsmittelfrei</w:t>
            </w:r>
            <w:proofErr w:type="spellEnd"/>
            <w:r w:rsidRPr="008D3866">
              <w:rPr>
                <w:rFonts w:ascii="Arial" w:hAnsi="Arial"/>
                <w:szCs w:val="22"/>
              </w:rPr>
              <w:t>)</w:t>
            </w:r>
          </w:p>
        </w:tc>
        <w:tc>
          <w:tcPr>
            <w:tcW w:w="2268" w:type="dxa"/>
            <w:tcMar>
              <w:top w:w="40" w:type="dxa"/>
              <w:left w:w="60" w:type="dxa"/>
              <w:bottom w:w="40" w:type="dxa"/>
              <w:right w:w="60" w:type="dxa"/>
            </w:tcMar>
            <w:hideMark/>
          </w:tcPr>
          <w:p w14:paraId="46E1301E" w14:textId="77777777" w:rsidR="004D1FE1" w:rsidRDefault="00EA2F96" w:rsidP="00457EB3">
            <w:pPr>
              <w:pStyle w:val="StandardWeb"/>
              <w:spacing w:before="0" w:beforeAutospacing="0" w:after="0" w:afterAutospacing="0"/>
              <w:rPr>
                <w:rFonts w:ascii="Arial" w:hAnsi="Arial"/>
                <w:szCs w:val="22"/>
              </w:rPr>
            </w:pPr>
            <w:r w:rsidRPr="004D1FE1">
              <w:rPr>
                <w:rFonts w:ascii="Arial" w:hAnsi="Arial"/>
                <w:b/>
                <w:bCs/>
                <w:szCs w:val="22"/>
              </w:rPr>
              <w:t>M5</w:t>
            </w:r>
            <w:r w:rsidR="008D3866" w:rsidRPr="004D1FE1">
              <w:rPr>
                <w:rFonts w:ascii="Arial" w:hAnsi="Arial"/>
                <w:b/>
                <w:bCs/>
                <w:szCs w:val="22"/>
              </w:rPr>
              <w:t>:</w:t>
            </w:r>
            <w:r w:rsidR="008D3866" w:rsidRPr="004D1FE1">
              <w:rPr>
                <w:rFonts w:ascii="Arial" w:hAnsi="Arial"/>
                <w:szCs w:val="22"/>
              </w:rPr>
              <w:t xml:space="preserve"> </w:t>
            </w:r>
          </w:p>
          <w:p w14:paraId="704D8D87" w14:textId="5143E1FB" w:rsidR="008D3866" w:rsidRPr="004D1FE1" w:rsidRDefault="004D1FE1" w:rsidP="00457EB3">
            <w:pPr>
              <w:pStyle w:val="StandardWeb"/>
              <w:spacing w:before="0" w:beforeAutospacing="0" w:after="0" w:afterAutospacing="0"/>
              <w:rPr>
                <w:rFonts w:ascii="Arial" w:hAnsi="Arial"/>
                <w:szCs w:val="22"/>
              </w:rPr>
            </w:pPr>
            <w:r>
              <w:rPr>
                <w:rFonts w:ascii="Arial" w:hAnsi="Arial"/>
                <w:szCs w:val="22"/>
              </w:rPr>
              <w:t>Funktionsterme unter der Lupe</w:t>
            </w:r>
          </w:p>
          <w:p w14:paraId="0E372301" w14:textId="77777777" w:rsidR="008D3866" w:rsidRDefault="008D3866" w:rsidP="00457EB3">
            <w:pPr>
              <w:pStyle w:val="StandardWeb"/>
              <w:spacing w:before="0" w:beforeAutospacing="0" w:after="0" w:afterAutospacing="0"/>
              <w:rPr>
                <w:rFonts w:ascii="Arial" w:hAnsi="Arial"/>
                <w:szCs w:val="22"/>
              </w:rPr>
            </w:pPr>
          </w:p>
          <w:p w14:paraId="3804ABEB" w14:textId="77777777" w:rsidR="00B24B89" w:rsidRPr="00543C3E" w:rsidRDefault="008C3476" w:rsidP="008C3476">
            <w:pPr>
              <w:pStyle w:val="StandardWeb"/>
              <w:spacing w:before="0" w:beforeAutospacing="0" w:after="0" w:afterAutospacing="0"/>
              <w:rPr>
                <w:rFonts w:ascii="Arial" w:hAnsi="Arial"/>
                <w:b/>
                <w:bCs/>
                <w:szCs w:val="22"/>
              </w:rPr>
            </w:pPr>
            <w:r w:rsidRPr="00543C3E">
              <w:rPr>
                <w:rFonts w:ascii="Arial" w:hAnsi="Arial"/>
                <w:b/>
                <w:bCs/>
                <w:szCs w:val="22"/>
              </w:rPr>
              <w:t xml:space="preserve">M6: </w:t>
            </w:r>
          </w:p>
          <w:p w14:paraId="401B24AD" w14:textId="77777777" w:rsidR="00DE5FA9" w:rsidRDefault="00B24B89" w:rsidP="008C3476">
            <w:pPr>
              <w:pStyle w:val="StandardWeb"/>
              <w:spacing w:before="0" w:beforeAutospacing="0" w:after="0" w:afterAutospacing="0"/>
              <w:rPr>
                <w:rFonts w:ascii="Arial" w:hAnsi="Arial"/>
                <w:szCs w:val="22"/>
              </w:rPr>
            </w:pPr>
            <w:r w:rsidRPr="00543C3E">
              <w:rPr>
                <w:rFonts w:ascii="Arial" w:hAnsi="Arial"/>
                <w:szCs w:val="22"/>
              </w:rPr>
              <w:t>Mit de</w:t>
            </w:r>
            <w:r w:rsidR="00543C3E" w:rsidRPr="00543C3E">
              <w:rPr>
                <w:rFonts w:ascii="Arial" w:hAnsi="Arial"/>
                <w:szCs w:val="22"/>
              </w:rPr>
              <w:t>r</w:t>
            </w:r>
            <w:r w:rsidRPr="00543C3E">
              <w:rPr>
                <w:rFonts w:ascii="Arial" w:hAnsi="Arial"/>
                <w:szCs w:val="22"/>
              </w:rPr>
              <w:t xml:space="preserve"> CAS-</w:t>
            </w:r>
            <w:r w:rsidR="00543C3E" w:rsidRPr="00543C3E">
              <w:rPr>
                <w:rFonts w:ascii="Arial" w:hAnsi="Arial"/>
                <w:szCs w:val="22"/>
              </w:rPr>
              <w:t>Ansicht</w:t>
            </w:r>
            <w:r w:rsidRPr="00543C3E">
              <w:rPr>
                <w:rFonts w:ascii="Arial" w:hAnsi="Arial"/>
                <w:szCs w:val="22"/>
              </w:rPr>
              <w:t xml:space="preserve"> arbeiten</w:t>
            </w:r>
          </w:p>
          <w:p w14:paraId="766764E2" w14:textId="77777777" w:rsidR="00E31AEE" w:rsidRDefault="00E31AEE" w:rsidP="008C3476">
            <w:pPr>
              <w:pStyle w:val="StandardWeb"/>
              <w:spacing w:before="0" w:beforeAutospacing="0" w:after="0" w:afterAutospacing="0"/>
              <w:rPr>
                <w:rFonts w:ascii="Arial" w:hAnsi="Arial"/>
                <w:szCs w:val="22"/>
              </w:rPr>
            </w:pPr>
          </w:p>
          <w:p w14:paraId="56657F7B" w14:textId="3CBA42BC" w:rsidR="00E31AEE" w:rsidRDefault="00E31AEE" w:rsidP="008C3476">
            <w:pPr>
              <w:pStyle w:val="StandardWeb"/>
              <w:spacing w:before="0" w:beforeAutospacing="0" w:after="0" w:afterAutospacing="0"/>
              <w:rPr>
                <w:rFonts w:ascii="Arial" w:hAnsi="Arial"/>
                <w:szCs w:val="22"/>
              </w:rPr>
            </w:pPr>
          </w:p>
          <w:p w14:paraId="509EF2A6" w14:textId="5109ED73" w:rsidR="004749A5" w:rsidRDefault="004749A5" w:rsidP="008C3476">
            <w:pPr>
              <w:pStyle w:val="StandardWeb"/>
              <w:spacing w:before="0" w:beforeAutospacing="0" w:after="0" w:afterAutospacing="0"/>
              <w:rPr>
                <w:rFonts w:ascii="Arial" w:hAnsi="Arial"/>
                <w:szCs w:val="22"/>
              </w:rPr>
            </w:pPr>
          </w:p>
          <w:p w14:paraId="04E7269A" w14:textId="3C057FCB" w:rsidR="004749A5" w:rsidRDefault="004749A5" w:rsidP="008C3476">
            <w:pPr>
              <w:pStyle w:val="StandardWeb"/>
              <w:spacing w:before="0" w:beforeAutospacing="0" w:after="0" w:afterAutospacing="0"/>
              <w:rPr>
                <w:rFonts w:ascii="Arial" w:hAnsi="Arial"/>
                <w:szCs w:val="22"/>
              </w:rPr>
            </w:pPr>
          </w:p>
          <w:p w14:paraId="3A045EFF" w14:textId="6DF67B7D" w:rsidR="004749A5" w:rsidRDefault="004749A5" w:rsidP="008C3476">
            <w:pPr>
              <w:pStyle w:val="StandardWeb"/>
              <w:spacing w:before="0" w:beforeAutospacing="0" w:after="0" w:afterAutospacing="0"/>
              <w:rPr>
                <w:rFonts w:ascii="Arial" w:hAnsi="Arial"/>
                <w:szCs w:val="22"/>
              </w:rPr>
            </w:pPr>
          </w:p>
          <w:p w14:paraId="23EC5DBA" w14:textId="08268DC9" w:rsidR="004749A5" w:rsidRDefault="004749A5" w:rsidP="008C3476">
            <w:pPr>
              <w:pStyle w:val="StandardWeb"/>
              <w:spacing w:before="0" w:beforeAutospacing="0" w:after="0" w:afterAutospacing="0"/>
              <w:rPr>
                <w:rFonts w:ascii="Arial" w:hAnsi="Arial"/>
                <w:szCs w:val="22"/>
              </w:rPr>
            </w:pPr>
          </w:p>
          <w:p w14:paraId="4A1A1E14" w14:textId="36416032" w:rsidR="004749A5" w:rsidRDefault="004749A5" w:rsidP="008C3476">
            <w:pPr>
              <w:pStyle w:val="StandardWeb"/>
              <w:spacing w:before="0" w:beforeAutospacing="0" w:after="0" w:afterAutospacing="0"/>
              <w:rPr>
                <w:rFonts w:ascii="Arial" w:hAnsi="Arial"/>
                <w:szCs w:val="22"/>
              </w:rPr>
            </w:pPr>
          </w:p>
          <w:p w14:paraId="051430D0" w14:textId="6CF0C562" w:rsidR="004749A5" w:rsidRDefault="004749A5" w:rsidP="008C3476">
            <w:pPr>
              <w:pStyle w:val="StandardWeb"/>
              <w:spacing w:before="0" w:beforeAutospacing="0" w:after="0" w:afterAutospacing="0"/>
              <w:rPr>
                <w:rFonts w:ascii="Arial" w:hAnsi="Arial"/>
                <w:szCs w:val="22"/>
              </w:rPr>
            </w:pPr>
          </w:p>
          <w:p w14:paraId="6BD13C4E" w14:textId="2A506E3B" w:rsidR="004749A5" w:rsidRDefault="004749A5" w:rsidP="008C3476">
            <w:pPr>
              <w:pStyle w:val="StandardWeb"/>
              <w:spacing w:before="0" w:beforeAutospacing="0" w:after="0" w:afterAutospacing="0"/>
              <w:rPr>
                <w:rFonts w:ascii="Arial" w:hAnsi="Arial"/>
                <w:szCs w:val="22"/>
              </w:rPr>
            </w:pPr>
          </w:p>
          <w:p w14:paraId="7739395A" w14:textId="727A7D55" w:rsidR="004749A5" w:rsidRDefault="004749A5" w:rsidP="008C3476">
            <w:pPr>
              <w:pStyle w:val="StandardWeb"/>
              <w:spacing w:before="0" w:beforeAutospacing="0" w:after="0" w:afterAutospacing="0"/>
              <w:rPr>
                <w:rFonts w:ascii="Arial" w:hAnsi="Arial"/>
                <w:szCs w:val="22"/>
              </w:rPr>
            </w:pPr>
          </w:p>
          <w:p w14:paraId="602715E5" w14:textId="31763A12" w:rsidR="00830C83" w:rsidRDefault="00830C83" w:rsidP="008C3476">
            <w:pPr>
              <w:pStyle w:val="StandardWeb"/>
              <w:spacing w:before="0" w:beforeAutospacing="0" w:after="0" w:afterAutospacing="0"/>
              <w:rPr>
                <w:rFonts w:ascii="Arial" w:hAnsi="Arial"/>
                <w:szCs w:val="22"/>
              </w:rPr>
            </w:pPr>
          </w:p>
          <w:p w14:paraId="1F9E9DB5" w14:textId="2136B2A8" w:rsidR="00830C83" w:rsidRDefault="00830C83" w:rsidP="008C3476">
            <w:pPr>
              <w:pStyle w:val="StandardWeb"/>
              <w:spacing w:before="0" w:beforeAutospacing="0" w:after="0" w:afterAutospacing="0"/>
              <w:rPr>
                <w:rFonts w:ascii="Arial" w:hAnsi="Arial"/>
                <w:szCs w:val="22"/>
              </w:rPr>
            </w:pPr>
          </w:p>
          <w:p w14:paraId="4A70AC86" w14:textId="6ADCFC0F" w:rsidR="00830C83" w:rsidRDefault="00830C83" w:rsidP="008C3476">
            <w:pPr>
              <w:pStyle w:val="StandardWeb"/>
              <w:spacing w:before="0" w:beforeAutospacing="0" w:after="0" w:afterAutospacing="0"/>
              <w:rPr>
                <w:rFonts w:ascii="Arial" w:hAnsi="Arial"/>
                <w:szCs w:val="22"/>
              </w:rPr>
            </w:pPr>
          </w:p>
          <w:p w14:paraId="3ABEB732" w14:textId="77777777" w:rsidR="00830C83" w:rsidRDefault="00830C83" w:rsidP="008C3476">
            <w:pPr>
              <w:pStyle w:val="StandardWeb"/>
              <w:spacing w:before="0" w:beforeAutospacing="0" w:after="0" w:afterAutospacing="0"/>
              <w:rPr>
                <w:rFonts w:ascii="Arial" w:hAnsi="Arial"/>
                <w:szCs w:val="22"/>
              </w:rPr>
            </w:pPr>
          </w:p>
          <w:p w14:paraId="31AB6823" w14:textId="77777777" w:rsidR="004749A5" w:rsidRDefault="004749A5" w:rsidP="008C3476">
            <w:pPr>
              <w:pStyle w:val="StandardWeb"/>
              <w:spacing w:before="0" w:beforeAutospacing="0" w:after="0" w:afterAutospacing="0"/>
              <w:rPr>
                <w:rFonts w:ascii="Arial" w:hAnsi="Arial"/>
                <w:szCs w:val="22"/>
              </w:rPr>
            </w:pPr>
          </w:p>
          <w:p w14:paraId="4B1EF98E" w14:textId="7E58A45C" w:rsidR="00E31AEE" w:rsidRDefault="00E31AEE" w:rsidP="008C3476">
            <w:pPr>
              <w:pStyle w:val="StandardWeb"/>
              <w:spacing w:before="0" w:beforeAutospacing="0" w:after="0" w:afterAutospacing="0"/>
              <w:rPr>
                <w:rFonts w:ascii="Arial" w:hAnsi="Arial"/>
                <w:szCs w:val="22"/>
              </w:rPr>
            </w:pPr>
            <w:r w:rsidRPr="00E31AEE">
              <w:rPr>
                <w:rFonts w:ascii="Arial" w:hAnsi="Arial"/>
                <w:b/>
                <w:bCs/>
                <w:szCs w:val="22"/>
              </w:rPr>
              <w:t>M7:</w:t>
            </w:r>
          </w:p>
          <w:p w14:paraId="6A3B6901" w14:textId="438BF47F" w:rsidR="00E31AEE" w:rsidRPr="00B24B89" w:rsidRDefault="00E31AEE" w:rsidP="00830C83">
            <w:pPr>
              <w:pStyle w:val="StandardWeb"/>
              <w:spacing w:before="0" w:beforeAutospacing="0" w:after="0" w:afterAutospacing="0"/>
              <w:rPr>
                <w:rFonts w:ascii="Arial" w:hAnsi="Arial"/>
                <w:szCs w:val="22"/>
              </w:rPr>
            </w:pPr>
            <w:proofErr w:type="spellStart"/>
            <w:r>
              <w:rPr>
                <w:rFonts w:ascii="Arial" w:hAnsi="Arial"/>
                <w:szCs w:val="22"/>
              </w:rPr>
              <w:t>Advance</w:t>
            </w:r>
            <w:proofErr w:type="spellEnd"/>
            <w:r>
              <w:rPr>
                <w:rFonts w:ascii="Arial" w:hAnsi="Arial"/>
                <w:szCs w:val="22"/>
              </w:rPr>
              <w:t xml:space="preserve"> Organizer</w:t>
            </w:r>
          </w:p>
        </w:tc>
      </w:tr>
      <w:tr w:rsidR="00457EB3" w:rsidRPr="008D3866" w14:paraId="7D8BB76F" w14:textId="77777777" w:rsidTr="0088603F">
        <w:tc>
          <w:tcPr>
            <w:tcW w:w="416" w:type="dxa"/>
            <w:tcMar>
              <w:top w:w="40" w:type="dxa"/>
              <w:left w:w="60" w:type="dxa"/>
              <w:bottom w:w="40" w:type="dxa"/>
              <w:right w:w="60" w:type="dxa"/>
            </w:tcMar>
            <w:hideMark/>
          </w:tcPr>
          <w:p w14:paraId="61F8E320" w14:textId="4ABBCFC4" w:rsidR="008D3866" w:rsidRPr="008D3866" w:rsidRDefault="00037334" w:rsidP="00457EB3">
            <w:pPr>
              <w:pStyle w:val="StandardWeb"/>
              <w:spacing w:before="0" w:beforeAutospacing="0" w:after="0" w:afterAutospacing="0"/>
              <w:rPr>
                <w:rFonts w:ascii="Arial" w:hAnsi="Arial"/>
                <w:szCs w:val="22"/>
              </w:rPr>
            </w:pPr>
            <w:r>
              <w:rPr>
                <w:rFonts w:ascii="Arial" w:hAnsi="Arial"/>
                <w:szCs w:val="22"/>
              </w:rPr>
              <w:t>5</w:t>
            </w:r>
            <w:r w:rsidR="008D3866" w:rsidRPr="006D4AE3">
              <w:rPr>
                <w:rFonts w:ascii="Arial" w:hAnsi="Arial"/>
                <w:szCs w:val="22"/>
              </w:rPr>
              <w:t xml:space="preserve">. </w:t>
            </w:r>
          </w:p>
        </w:tc>
        <w:tc>
          <w:tcPr>
            <w:tcW w:w="2131" w:type="dxa"/>
            <w:tcMar>
              <w:top w:w="40" w:type="dxa"/>
              <w:left w:w="60" w:type="dxa"/>
              <w:bottom w:w="40" w:type="dxa"/>
              <w:right w:w="60" w:type="dxa"/>
            </w:tcMar>
            <w:hideMark/>
          </w:tcPr>
          <w:p w14:paraId="242E2A54" w14:textId="77777777" w:rsidR="008D3866" w:rsidRPr="008D3866" w:rsidRDefault="008D3866" w:rsidP="00457EB3">
            <w:pPr>
              <w:pStyle w:val="StandardWeb"/>
              <w:spacing w:before="0" w:beforeAutospacing="0" w:after="0" w:afterAutospacing="0"/>
              <w:rPr>
                <w:rFonts w:ascii="Arial" w:hAnsi="Arial"/>
                <w:szCs w:val="22"/>
              </w:rPr>
            </w:pPr>
            <w:r w:rsidRPr="008D3866">
              <w:rPr>
                <w:rFonts w:ascii="Arial" w:hAnsi="Arial"/>
                <w:szCs w:val="22"/>
              </w:rPr>
              <w:t>Ganzrationale Funktionen beschreiben Sachzusammenhänge</w:t>
            </w:r>
          </w:p>
        </w:tc>
        <w:tc>
          <w:tcPr>
            <w:tcW w:w="4961" w:type="dxa"/>
            <w:tcMar>
              <w:top w:w="40" w:type="dxa"/>
              <w:left w:w="60" w:type="dxa"/>
              <w:bottom w:w="40" w:type="dxa"/>
              <w:right w:w="60" w:type="dxa"/>
            </w:tcMar>
            <w:hideMark/>
          </w:tcPr>
          <w:p w14:paraId="35DF32B1" w14:textId="77777777" w:rsidR="008D3866" w:rsidRDefault="00DA04D8" w:rsidP="00457EB3">
            <w:pPr>
              <w:pStyle w:val="StandardWeb"/>
              <w:numPr>
                <w:ilvl w:val="1"/>
                <w:numId w:val="37"/>
              </w:numPr>
              <w:tabs>
                <w:tab w:val="clear" w:pos="1440"/>
              </w:tabs>
              <w:spacing w:before="0" w:beforeAutospacing="0" w:after="0" w:afterAutospacing="0"/>
              <w:ind w:left="324" w:hanging="324"/>
              <w:rPr>
                <w:rFonts w:ascii="Arial" w:hAnsi="Arial"/>
                <w:szCs w:val="22"/>
              </w:rPr>
            </w:pPr>
            <w:r w:rsidRPr="008D3866">
              <w:rPr>
                <w:rFonts w:ascii="Arial" w:hAnsi="Arial"/>
                <w:szCs w:val="22"/>
              </w:rPr>
              <w:t xml:space="preserve">Bearbeitung einer Aufgabe </w:t>
            </w:r>
            <w:r>
              <w:rPr>
                <w:rFonts w:ascii="Arial" w:hAnsi="Arial"/>
                <w:szCs w:val="22"/>
              </w:rPr>
              <w:t xml:space="preserve">im Sachzusammenhang </w:t>
            </w:r>
            <w:r w:rsidRPr="008D3866">
              <w:rPr>
                <w:rFonts w:ascii="Arial" w:hAnsi="Arial"/>
                <w:szCs w:val="22"/>
              </w:rPr>
              <w:t xml:space="preserve">mithilfe </w:t>
            </w:r>
            <w:r>
              <w:rPr>
                <w:rFonts w:ascii="Arial" w:hAnsi="Arial"/>
                <w:szCs w:val="22"/>
              </w:rPr>
              <w:t>des MMS</w:t>
            </w:r>
          </w:p>
          <w:p w14:paraId="1A1A9AFB" w14:textId="1A8F8D27" w:rsidR="00EC50D3" w:rsidRPr="00A07888" w:rsidRDefault="00B67090" w:rsidP="00830C83">
            <w:pPr>
              <w:pStyle w:val="StandardWeb"/>
              <w:numPr>
                <w:ilvl w:val="1"/>
                <w:numId w:val="37"/>
              </w:numPr>
              <w:tabs>
                <w:tab w:val="clear" w:pos="1440"/>
              </w:tabs>
              <w:spacing w:before="0" w:beforeAutospacing="0" w:after="0" w:afterAutospacing="0"/>
              <w:ind w:left="324" w:hanging="324"/>
              <w:rPr>
                <w:rFonts w:ascii="Arial" w:hAnsi="Arial"/>
                <w:szCs w:val="22"/>
              </w:rPr>
            </w:pPr>
            <w:r>
              <w:rPr>
                <w:rFonts w:ascii="Arial" w:hAnsi="Arial"/>
                <w:szCs w:val="22"/>
              </w:rPr>
              <w:t>Definitions- und Wertebereich</w:t>
            </w:r>
            <w:r w:rsidR="00733F97">
              <w:rPr>
                <w:rFonts w:ascii="Arial" w:hAnsi="Arial"/>
                <w:szCs w:val="22"/>
              </w:rPr>
              <w:t xml:space="preserve"> im Sach</w:t>
            </w:r>
            <w:r w:rsidR="00830C83">
              <w:rPr>
                <w:rFonts w:ascii="Arial" w:hAnsi="Arial"/>
                <w:szCs w:val="22"/>
              </w:rPr>
              <w:t>kontext</w:t>
            </w:r>
          </w:p>
        </w:tc>
        <w:tc>
          <w:tcPr>
            <w:tcW w:w="2268" w:type="dxa"/>
            <w:tcMar>
              <w:top w:w="40" w:type="dxa"/>
              <w:left w:w="60" w:type="dxa"/>
              <w:bottom w:w="40" w:type="dxa"/>
              <w:right w:w="60" w:type="dxa"/>
            </w:tcMar>
            <w:hideMark/>
          </w:tcPr>
          <w:p w14:paraId="15555F1F" w14:textId="0D7AE7B7" w:rsidR="008310E3" w:rsidRPr="007E5809" w:rsidRDefault="007C62AE" w:rsidP="00457EB3">
            <w:pPr>
              <w:pStyle w:val="StandardWeb"/>
              <w:spacing w:before="0" w:beforeAutospacing="0" w:after="0" w:afterAutospacing="0"/>
              <w:rPr>
                <w:rFonts w:ascii="Arial" w:hAnsi="Arial"/>
                <w:b/>
                <w:bCs/>
                <w:szCs w:val="22"/>
              </w:rPr>
            </w:pPr>
            <w:r w:rsidRPr="007E5809">
              <w:rPr>
                <w:rFonts w:ascii="Arial" w:hAnsi="Arial"/>
                <w:b/>
                <w:bCs/>
                <w:szCs w:val="22"/>
              </w:rPr>
              <w:t>M</w:t>
            </w:r>
            <w:r w:rsidR="00796FB6" w:rsidRPr="007E5809">
              <w:rPr>
                <w:rFonts w:ascii="Arial" w:hAnsi="Arial"/>
                <w:b/>
                <w:bCs/>
                <w:szCs w:val="22"/>
              </w:rPr>
              <w:t>8</w:t>
            </w:r>
            <w:r w:rsidR="00A44181" w:rsidRPr="007E5809">
              <w:rPr>
                <w:rFonts w:ascii="Arial" w:hAnsi="Arial"/>
                <w:b/>
                <w:bCs/>
                <w:szCs w:val="22"/>
              </w:rPr>
              <w:t>:</w:t>
            </w:r>
            <w:r w:rsidR="00B94F01" w:rsidRPr="007E5809">
              <w:rPr>
                <w:rFonts w:ascii="Arial" w:hAnsi="Arial"/>
                <w:b/>
                <w:bCs/>
                <w:szCs w:val="22"/>
              </w:rPr>
              <w:t xml:space="preserve"> </w:t>
            </w:r>
          </w:p>
          <w:p w14:paraId="09B84715" w14:textId="7D4D30C8" w:rsidR="008D3866" w:rsidRPr="007E5809" w:rsidRDefault="00B94F01" w:rsidP="00457EB3">
            <w:pPr>
              <w:pStyle w:val="StandardWeb"/>
              <w:spacing w:before="0" w:beforeAutospacing="0" w:after="0" w:afterAutospacing="0"/>
              <w:rPr>
                <w:rFonts w:ascii="Arial" w:hAnsi="Arial"/>
                <w:szCs w:val="22"/>
              </w:rPr>
            </w:pPr>
            <w:r w:rsidRPr="007E5809">
              <w:rPr>
                <w:rFonts w:ascii="Arial" w:hAnsi="Arial"/>
                <w:szCs w:val="22"/>
              </w:rPr>
              <w:t>Aufgabe im Sachzusammenhang</w:t>
            </w:r>
          </w:p>
        </w:tc>
      </w:tr>
      <w:tr w:rsidR="00BF300F" w:rsidRPr="008D3866" w14:paraId="759DB72B" w14:textId="77777777" w:rsidTr="004D1FE1">
        <w:tc>
          <w:tcPr>
            <w:tcW w:w="9776" w:type="dxa"/>
            <w:gridSpan w:val="4"/>
            <w:tcMar>
              <w:top w:w="40" w:type="dxa"/>
              <w:left w:w="60" w:type="dxa"/>
              <w:bottom w:w="40" w:type="dxa"/>
              <w:right w:w="60" w:type="dxa"/>
            </w:tcMar>
          </w:tcPr>
          <w:p w14:paraId="2DFD9DDB" w14:textId="34D4A3AD" w:rsidR="00BF300F" w:rsidRPr="009C7D7C" w:rsidRDefault="00EB630F" w:rsidP="00235EB4">
            <w:pPr>
              <w:pStyle w:val="StandardWeb"/>
              <w:spacing w:before="0" w:beforeAutospacing="0" w:after="0" w:afterAutospacing="0"/>
              <w:rPr>
                <w:rFonts w:ascii="Arial" w:hAnsi="Arial"/>
                <w:b/>
                <w:bCs/>
                <w:szCs w:val="22"/>
              </w:rPr>
            </w:pPr>
            <w:r>
              <w:rPr>
                <w:rFonts w:ascii="Arial" w:hAnsi="Arial"/>
                <w:b/>
                <w:bCs/>
                <w:szCs w:val="22"/>
              </w:rPr>
              <w:t xml:space="preserve">Anmerkung: </w:t>
            </w:r>
            <w:r w:rsidRPr="008078B8">
              <w:rPr>
                <w:rFonts w:ascii="Arial" w:hAnsi="Arial"/>
                <w:i/>
                <w:iCs/>
                <w:szCs w:val="22"/>
              </w:rPr>
              <w:t xml:space="preserve">Im Anschluss an diese Unterrichtseinheit </w:t>
            </w:r>
            <w:r w:rsidR="00235EB4">
              <w:rPr>
                <w:rFonts w:ascii="Arial" w:hAnsi="Arial"/>
                <w:i/>
                <w:iCs/>
                <w:szCs w:val="22"/>
              </w:rPr>
              <w:t>sollte</w:t>
            </w:r>
            <w:r w:rsidR="0013224A" w:rsidRPr="008078B8">
              <w:rPr>
                <w:rFonts w:ascii="Arial" w:hAnsi="Arial"/>
                <w:i/>
                <w:iCs/>
                <w:szCs w:val="22"/>
              </w:rPr>
              <w:t xml:space="preserve"> </w:t>
            </w:r>
            <w:r w:rsidR="00AB05B7" w:rsidRPr="008078B8">
              <w:rPr>
                <w:rFonts w:ascii="Arial" w:hAnsi="Arial"/>
                <w:i/>
                <w:iCs/>
                <w:szCs w:val="22"/>
              </w:rPr>
              <w:t xml:space="preserve">die Nullstellenberechnung </w:t>
            </w:r>
            <w:r w:rsidR="00EC38ED" w:rsidRPr="008078B8">
              <w:rPr>
                <w:rFonts w:ascii="Arial" w:hAnsi="Arial"/>
                <w:i/>
                <w:iCs/>
                <w:szCs w:val="22"/>
              </w:rPr>
              <w:t>ganz</w:t>
            </w:r>
            <w:r w:rsidR="00EB72CA" w:rsidRPr="008078B8">
              <w:rPr>
                <w:rFonts w:ascii="Arial" w:hAnsi="Arial"/>
                <w:i/>
                <w:iCs/>
                <w:szCs w:val="22"/>
              </w:rPr>
              <w:t xml:space="preserve">rationaler Funktionen </w:t>
            </w:r>
            <w:r w:rsidR="00017195">
              <w:rPr>
                <w:rFonts w:ascii="Arial" w:hAnsi="Arial"/>
                <w:i/>
                <w:iCs/>
                <w:szCs w:val="22"/>
              </w:rPr>
              <w:t xml:space="preserve">ohne Hilfsmittel </w:t>
            </w:r>
            <w:r w:rsidR="00EB72CA" w:rsidRPr="008078B8">
              <w:rPr>
                <w:rFonts w:ascii="Arial" w:hAnsi="Arial"/>
                <w:i/>
                <w:iCs/>
                <w:szCs w:val="22"/>
              </w:rPr>
              <w:t>behandelt werden</w:t>
            </w:r>
            <w:r w:rsidR="00235EB4">
              <w:rPr>
                <w:rFonts w:ascii="Arial" w:hAnsi="Arial"/>
                <w:i/>
                <w:iCs/>
                <w:szCs w:val="22"/>
              </w:rPr>
              <w:t>, sofern diese nicht in 4</w:t>
            </w:r>
            <w:r w:rsidR="00EB72CA" w:rsidRPr="008078B8">
              <w:rPr>
                <w:rFonts w:ascii="Arial" w:hAnsi="Arial"/>
                <w:i/>
                <w:iCs/>
                <w:szCs w:val="22"/>
              </w:rPr>
              <w:t>.</w:t>
            </w:r>
            <w:r w:rsidR="00235EB4">
              <w:rPr>
                <w:rFonts w:ascii="Arial" w:hAnsi="Arial"/>
                <w:i/>
                <w:iCs/>
                <w:szCs w:val="22"/>
              </w:rPr>
              <w:t xml:space="preserve"> integriert wurde. </w:t>
            </w:r>
            <w:r w:rsidR="00EB72CA" w:rsidRPr="008078B8">
              <w:rPr>
                <w:rFonts w:ascii="Arial" w:hAnsi="Arial"/>
                <w:i/>
                <w:iCs/>
                <w:szCs w:val="22"/>
              </w:rPr>
              <w:t xml:space="preserve"> </w:t>
            </w:r>
          </w:p>
        </w:tc>
      </w:tr>
    </w:tbl>
    <w:p w14:paraId="00C45724" w14:textId="7EDCC3DC" w:rsidR="00023B47" w:rsidRPr="00023B47" w:rsidRDefault="008B3D4D" w:rsidP="007E5AC9">
      <w:pPr>
        <w:pStyle w:val="berschrift1"/>
      </w:pPr>
      <w:r>
        <w:t>Lehrplanbezug</w:t>
      </w:r>
    </w:p>
    <w:p w14:paraId="074FA09A" w14:textId="4F5A2618" w:rsidR="007A2488" w:rsidRPr="007A2488" w:rsidRDefault="007A2488" w:rsidP="007A2488">
      <w:r w:rsidRPr="007A2488">
        <w:t xml:space="preserve">Dieses Unterrichtsvorhaben konkretisiert eine mögliche Umsetzung des </w:t>
      </w:r>
      <w:r w:rsidR="00235EB4">
        <w:t xml:space="preserve">beispielhaften </w:t>
      </w:r>
      <w:r w:rsidRPr="007A2488">
        <w:t xml:space="preserve">schulinternen Lehrplans Mathematik, der auf dem Kernlehrplan </w:t>
      </w:r>
      <w:r w:rsidR="008B3D4D">
        <w:t>der g</w:t>
      </w:r>
      <w:r w:rsidRPr="007A2488">
        <w:t>ymnasi</w:t>
      </w:r>
      <w:r w:rsidR="008B3D4D">
        <w:t xml:space="preserve">alen Oberstufe </w:t>
      </w:r>
      <w:r w:rsidRPr="007A2488">
        <w:t xml:space="preserve">Mathematik </w:t>
      </w:r>
      <w:r w:rsidR="007E5AC9">
        <w:fldChar w:fldCharType="begin"/>
      </w:r>
      <w:r w:rsidR="007E5AC9">
        <w:instrText>ADDIN CITAVI.PLACEHOLDER 07ad1848-f1ca-47bb-84bf-ec2eb37d05ac 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VGV4dD4oTWluaXN0ZXJpdW0gZsO8ciBTY2h1bGUgdW5kIEJpbGR1bmcgZGVzIExhbmRlcyBOb3JkcmhlaW4tV2VzdGZhbGVuLCAyMDE5KTwvVGV4dD4NCiAgICA8L1RleHRVbml0Pg0KICA8L1RleHRVbml0cz4NCjwvUGxhY2Vob2xkZXI+</w:instrText>
      </w:r>
      <w:r w:rsidR="007E5AC9">
        <w:fldChar w:fldCharType="separate"/>
      </w:r>
      <w:bookmarkStart w:id="3" w:name="_CTVP00107ad1848f1ca47bb84bfec2eb37d05ac"/>
      <w:r w:rsidR="007E5AC9">
        <w:t>(Ministerium für Schule und Bildung des Landes Nordrhein-Westfalen, 20</w:t>
      </w:r>
      <w:r w:rsidR="00490E0B">
        <w:t>23</w:t>
      </w:r>
      <w:r w:rsidR="007E5AC9">
        <w:t>)</w:t>
      </w:r>
      <w:bookmarkEnd w:id="3"/>
      <w:r w:rsidR="007E5AC9">
        <w:fldChar w:fldCharType="end"/>
      </w:r>
      <w:r w:rsidR="007E5AC9">
        <w:t xml:space="preserve"> </w:t>
      </w:r>
      <w:r w:rsidRPr="007A2488">
        <w:t xml:space="preserve">basiert. </w:t>
      </w:r>
    </w:p>
    <w:p w14:paraId="14D0E0FB" w14:textId="39D601E5" w:rsidR="007A2488" w:rsidRDefault="00235EB4" w:rsidP="007E5AC9">
      <w:r>
        <w:t>Dieses Unterrichtsvorhaben kann als Teil des Unterrichtsvorhaben</w:t>
      </w:r>
      <w:r w:rsidR="007840DF">
        <w:t>s</w:t>
      </w:r>
      <w:r>
        <w:t xml:space="preserve"> E-A1 des beispielhaften schulinternen Lehrplans dienen. </w:t>
      </w:r>
      <w:r w:rsidR="007A2488" w:rsidRPr="007A2488">
        <w:t>Die aufgeführten Kompetenzerwartungen des Kernlehrplans sind Schwerpunkte der Kompetenzentwicklung in diesem Unterrichtsvorhaben.</w:t>
      </w:r>
    </w:p>
    <w:tbl>
      <w:tblPr>
        <w:tblW w:w="5000" w:type="pct"/>
        <w:tblLook w:val="04A0" w:firstRow="1" w:lastRow="0" w:firstColumn="1" w:lastColumn="0" w:noHBand="0" w:noVBand="1"/>
      </w:tblPr>
      <w:tblGrid>
        <w:gridCol w:w="9054"/>
      </w:tblGrid>
      <w:tr w:rsidR="00826886" w:rsidRPr="00695194" w14:paraId="4721DEE1" w14:textId="77777777" w:rsidTr="00826886">
        <w:trPr>
          <w:cantSplit/>
          <w:trHeight w:val="567"/>
        </w:trPr>
        <w:tc>
          <w:tcPr>
            <w:tcW w:w="9067" w:type="dxa"/>
            <w:tcBorders>
              <w:top w:val="single" w:sz="4" w:space="0" w:color="000000"/>
              <w:left w:val="single" w:sz="4" w:space="0" w:color="000000"/>
              <w:bottom w:val="single" w:sz="4" w:space="0" w:color="000000"/>
              <w:right w:val="single" w:sz="4" w:space="0" w:color="000000"/>
            </w:tcBorders>
            <w:shd w:val="clear" w:color="auto" w:fill="auto"/>
          </w:tcPr>
          <w:p w14:paraId="44A7AD7D" w14:textId="15632455" w:rsidR="00826886" w:rsidRPr="00F3477E" w:rsidRDefault="00826886" w:rsidP="006D5EFE">
            <w:pPr>
              <w:pStyle w:val="bersichtsraster"/>
              <w:rPr>
                <w:b/>
                <w:color w:val="000000" w:themeColor="text1"/>
                <w:sz w:val="22"/>
              </w:rPr>
            </w:pPr>
            <w:r w:rsidRPr="00F3477E">
              <w:rPr>
                <w:b/>
                <w:color w:val="000000" w:themeColor="text1"/>
                <w:sz w:val="22"/>
              </w:rPr>
              <w:lastRenderedPageBreak/>
              <w:t>Kompetenzerwartungen</w:t>
            </w:r>
          </w:p>
          <w:p w14:paraId="7307CB2A" w14:textId="54B45333" w:rsidR="00826886" w:rsidRPr="00F3477E" w:rsidRDefault="00826886" w:rsidP="007840DF">
            <w:pPr>
              <w:pStyle w:val="bersichtsraster"/>
              <w:spacing w:after="40"/>
              <w:rPr>
                <w:color w:val="000000" w:themeColor="text1"/>
              </w:rPr>
            </w:pPr>
            <w:r w:rsidRPr="00F3477E">
              <w:rPr>
                <w:color w:val="000000" w:themeColor="text1"/>
              </w:rPr>
              <w:t>Die Schülerinnen und Schüler …</w:t>
            </w:r>
          </w:p>
          <w:p w14:paraId="6B6C70E9" w14:textId="5A7A1033" w:rsidR="00A94C88" w:rsidRPr="00F3477E" w:rsidRDefault="00A94C88" w:rsidP="007840DF">
            <w:pPr>
              <w:pStyle w:val="bersichtsraster"/>
              <w:spacing w:after="40"/>
              <w:rPr>
                <w:b/>
                <w:bCs/>
                <w:color w:val="000000" w:themeColor="text1"/>
                <w:sz w:val="22"/>
              </w:rPr>
            </w:pPr>
            <w:r w:rsidRPr="00F3477E">
              <w:rPr>
                <w:b/>
                <w:bCs/>
                <w:color w:val="000000" w:themeColor="text1"/>
                <w:sz w:val="22"/>
              </w:rPr>
              <w:t>Inhaltsbezogene Kompetenzen</w:t>
            </w:r>
          </w:p>
          <w:p w14:paraId="7E96FC79" w14:textId="1C852B5B" w:rsidR="007E4F9B" w:rsidRPr="00F3477E" w:rsidRDefault="0006603A" w:rsidP="006D5EFE">
            <w:pPr>
              <w:pStyle w:val="bersichtsraster-Kompetenz"/>
              <w:rPr>
                <w:color w:val="000000" w:themeColor="text1"/>
              </w:rPr>
            </w:pPr>
            <w:r>
              <w:rPr>
                <w:color w:val="000000" w:themeColor="text1"/>
              </w:rPr>
              <w:t>E</w:t>
            </w:r>
            <w:r w:rsidR="003665B4" w:rsidRPr="00F3477E">
              <w:rPr>
                <w:color w:val="000000" w:themeColor="text1"/>
              </w:rPr>
              <w:t>F</w:t>
            </w:r>
            <w:r w:rsidR="007E4F9B" w:rsidRPr="00F3477E">
              <w:rPr>
                <w:color w:val="000000" w:themeColor="text1"/>
              </w:rPr>
              <w:t>-</w:t>
            </w:r>
            <w:proofErr w:type="gramStart"/>
            <w:r w:rsidR="007E4F9B" w:rsidRPr="00F3477E">
              <w:rPr>
                <w:color w:val="000000" w:themeColor="text1"/>
              </w:rPr>
              <w:t>A</w:t>
            </w:r>
            <w:r>
              <w:rPr>
                <w:color w:val="000000" w:themeColor="text1"/>
              </w:rPr>
              <w:t>(</w:t>
            </w:r>
            <w:proofErr w:type="gramEnd"/>
            <w:r w:rsidR="003665B4" w:rsidRPr="00F3477E">
              <w:rPr>
                <w:color w:val="000000" w:themeColor="text1"/>
              </w:rPr>
              <w:t>1</w:t>
            </w:r>
            <w:r w:rsidR="007E4F9B" w:rsidRPr="00F3477E">
              <w:rPr>
                <w:color w:val="000000" w:themeColor="text1"/>
              </w:rPr>
              <w:t>)</w:t>
            </w:r>
            <w:r w:rsidR="00903802" w:rsidRPr="00F3477E">
              <w:rPr>
                <w:color w:val="000000" w:themeColor="text1"/>
              </w:rPr>
              <w:t xml:space="preserve"> </w:t>
            </w:r>
            <w:r w:rsidRPr="0006603A">
              <w:rPr>
                <w:color w:val="000000" w:themeColor="text1"/>
              </w:rPr>
              <w:t>bestimmen die Eigenschaften von Potenzfunktionen mit ganzzahligen Exponenten und von ganzratio</w:t>
            </w:r>
            <w:r>
              <w:rPr>
                <w:color w:val="000000" w:themeColor="text1"/>
              </w:rPr>
              <w:t>n</w:t>
            </w:r>
            <w:r w:rsidRPr="0006603A">
              <w:rPr>
                <w:color w:val="000000" w:themeColor="text1"/>
              </w:rPr>
              <w:t>alen Funktionen,</w:t>
            </w:r>
          </w:p>
          <w:p w14:paraId="73F9658C" w14:textId="76907036" w:rsidR="002015A8" w:rsidRPr="004749A5" w:rsidRDefault="0006603A" w:rsidP="0006603A">
            <w:pPr>
              <w:pStyle w:val="bersichtsraster-Kompetenz"/>
              <w:ind w:left="316" w:hanging="316"/>
              <w:rPr>
                <w:color w:val="BFBFBF" w:themeColor="background1" w:themeShade="BF"/>
              </w:rPr>
            </w:pPr>
            <w:r w:rsidRPr="004749A5">
              <w:rPr>
                <w:color w:val="BFBFBF" w:themeColor="background1" w:themeShade="BF"/>
              </w:rPr>
              <w:t>EF</w:t>
            </w:r>
            <w:r w:rsidR="002015A8" w:rsidRPr="004749A5">
              <w:rPr>
                <w:color w:val="BFBFBF" w:themeColor="background1" w:themeShade="BF"/>
              </w:rPr>
              <w:t>-</w:t>
            </w:r>
            <w:proofErr w:type="gramStart"/>
            <w:r w:rsidR="002015A8" w:rsidRPr="004749A5">
              <w:rPr>
                <w:color w:val="BFBFBF" w:themeColor="background1" w:themeShade="BF"/>
              </w:rPr>
              <w:t>A</w:t>
            </w:r>
            <w:r w:rsidRPr="004749A5">
              <w:rPr>
                <w:color w:val="BFBFBF" w:themeColor="background1" w:themeShade="BF"/>
              </w:rPr>
              <w:t>(</w:t>
            </w:r>
            <w:proofErr w:type="gramEnd"/>
            <w:r w:rsidR="002015A8" w:rsidRPr="004749A5">
              <w:rPr>
                <w:color w:val="BFBFBF" w:themeColor="background1" w:themeShade="BF"/>
              </w:rPr>
              <w:t xml:space="preserve">2) </w:t>
            </w:r>
            <w:r w:rsidRPr="004749A5">
              <w:rPr>
                <w:color w:val="BFBFBF" w:themeColor="background1" w:themeShade="BF"/>
              </w:rPr>
              <w:t>lösen Polynomgleichungen, die sich durch einfaches Ausklammern auf lineare oder quadratische Gleichungen zurückführen lassen, ohne Hilfsmittel</w:t>
            </w:r>
            <w:r w:rsidR="00830C83">
              <w:rPr>
                <w:color w:val="BFBFBF" w:themeColor="background1" w:themeShade="BF"/>
              </w:rPr>
              <w:t>,</w:t>
            </w:r>
          </w:p>
          <w:p w14:paraId="0FC7AD1C" w14:textId="77777777" w:rsidR="002015A8" w:rsidRPr="00F3477E" w:rsidRDefault="00826886" w:rsidP="007840DF">
            <w:pPr>
              <w:pStyle w:val="bersichtsraster"/>
              <w:spacing w:after="40"/>
              <w:jc w:val="left"/>
              <w:rPr>
                <w:b/>
                <w:color w:val="000000" w:themeColor="text1"/>
                <w:sz w:val="22"/>
              </w:rPr>
            </w:pPr>
            <w:r w:rsidRPr="00F3477E">
              <w:rPr>
                <w:b/>
                <w:color w:val="000000" w:themeColor="text1"/>
                <w:sz w:val="22"/>
              </w:rPr>
              <w:t>Prozessbezogene Kompetenzen</w:t>
            </w:r>
          </w:p>
          <w:p w14:paraId="5CEE4471" w14:textId="65099F7E" w:rsidR="0006603A" w:rsidRDefault="0006603A" w:rsidP="006D5EFE">
            <w:pPr>
              <w:pStyle w:val="bersichtsraster-Kompetenz"/>
              <w:rPr>
                <w:color w:val="000000" w:themeColor="text1"/>
                <w:kern w:val="2"/>
              </w:rPr>
            </w:pPr>
            <w:proofErr w:type="spellStart"/>
            <w:r w:rsidRPr="0006603A">
              <w:rPr>
                <w:color w:val="000000" w:themeColor="text1"/>
                <w:kern w:val="2"/>
              </w:rPr>
              <w:t>Ope</w:t>
            </w:r>
            <w:proofErr w:type="spellEnd"/>
            <w:r w:rsidRPr="0006603A">
              <w:rPr>
                <w:color w:val="000000" w:themeColor="text1"/>
                <w:kern w:val="2"/>
              </w:rPr>
              <w:t xml:space="preserve">-(1) </w:t>
            </w:r>
            <w:r w:rsidRPr="0006603A">
              <w:rPr>
                <w:color w:val="000000" w:themeColor="text1"/>
                <w:kern w:val="2"/>
              </w:rPr>
              <w:tab/>
              <w:t>wenden grundlegende Kopfrechenfertigkeiten sicher an,</w:t>
            </w:r>
          </w:p>
          <w:p w14:paraId="395670C6" w14:textId="1BF9E5B6" w:rsidR="00826886" w:rsidRPr="00F3477E" w:rsidRDefault="00826886" w:rsidP="006D5EFE">
            <w:pPr>
              <w:pStyle w:val="bersichtsraster-Kompetenz"/>
              <w:rPr>
                <w:color w:val="000000" w:themeColor="text1"/>
                <w:kern w:val="2"/>
              </w:rPr>
            </w:pPr>
            <w:proofErr w:type="spellStart"/>
            <w:r w:rsidRPr="00F3477E">
              <w:rPr>
                <w:color w:val="000000" w:themeColor="text1"/>
                <w:kern w:val="2"/>
              </w:rPr>
              <w:t>Ope</w:t>
            </w:r>
            <w:proofErr w:type="spellEnd"/>
            <w:r w:rsidRPr="00F3477E">
              <w:rPr>
                <w:color w:val="000000" w:themeColor="text1"/>
                <w:kern w:val="2"/>
              </w:rPr>
              <w:t>-</w:t>
            </w:r>
            <w:r w:rsidR="0006603A">
              <w:rPr>
                <w:color w:val="000000" w:themeColor="text1"/>
                <w:kern w:val="2"/>
              </w:rPr>
              <w:t>(</w:t>
            </w:r>
            <w:r w:rsidRPr="00F3477E">
              <w:rPr>
                <w:color w:val="000000" w:themeColor="text1"/>
                <w:kern w:val="2"/>
              </w:rPr>
              <w:t xml:space="preserve">2) </w:t>
            </w:r>
            <w:r w:rsidR="007C592D" w:rsidRPr="00F3477E">
              <w:rPr>
                <w:color w:val="000000" w:themeColor="text1"/>
                <w:kern w:val="2"/>
              </w:rPr>
              <w:t>übersetzen formale Sprache in natürliche Sprache und umgekehrt</w:t>
            </w:r>
            <w:r w:rsidR="00282FF5" w:rsidRPr="00F3477E">
              <w:rPr>
                <w:color w:val="000000" w:themeColor="text1"/>
                <w:kern w:val="2"/>
              </w:rPr>
              <w:t>,</w:t>
            </w:r>
          </w:p>
          <w:p w14:paraId="2323C0EF" w14:textId="679942D5" w:rsidR="00282FF5" w:rsidRPr="00F3477E" w:rsidRDefault="00282FF5" w:rsidP="006D5EFE">
            <w:pPr>
              <w:pStyle w:val="bersichtsraster-Kompetenz"/>
              <w:rPr>
                <w:color w:val="000000" w:themeColor="text1"/>
                <w:kern w:val="2"/>
              </w:rPr>
            </w:pPr>
            <w:proofErr w:type="spellStart"/>
            <w:r w:rsidRPr="00F3477E">
              <w:rPr>
                <w:color w:val="000000" w:themeColor="text1"/>
                <w:kern w:val="2"/>
              </w:rPr>
              <w:t>Ope</w:t>
            </w:r>
            <w:proofErr w:type="spellEnd"/>
            <w:r w:rsidRPr="00F3477E">
              <w:rPr>
                <w:color w:val="000000" w:themeColor="text1"/>
                <w:kern w:val="2"/>
              </w:rPr>
              <w:t>-</w:t>
            </w:r>
            <w:r w:rsidR="0006603A">
              <w:rPr>
                <w:color w:val="000000" w:themeColor="text1"/>
                <w:kern w:val="2"/>
              </w:rPr>
              <w:t>(</w:t>
            </w:r>
            <w:r w:rsidRPr="00F3477E">
              <w:rPr>
                <w:color w:val="000000" w:themeColor="text1"/>
                <w:kern w:val="2"/>
              </w:rPr>
              <w:t>3) führen geeignete Rechenoperationen</w:t>
            </w:r>
            <w:r w:rsidR="00D93D5A" w:rsidRPr="00F3477E">
              <w:rPr>
                <w:color w:val="000000" w:themeColor="text1"/>
                <w:kern w:val="2"/>
              </w:rPr>
              <w:t xml:space="preserve"> auf der Grundlage eines inhaltlichen Verständnisses durch,</w:t>
            </w:r>
          </w:p>
          <w:p w14:paraId="6AF650E2" w14:textId="77777777" w:rsidR="0006603A" w:rsidRPr="0006603A" w:rsidRDefault="0006603A" w:rsidP="0006603A">
            <w:pPr>
              <w:pStyle w:val="bersichtsraster-Kompetenz"/>
              <w:rPr>
                <w:color w:val="000000" w:themeColor="text1"/>
                <w:kern w:val="2"/>
              </w:rPr>
            </w:pPr>
            <w:proofErr w:type="spellStart"/>
            <w:r w:rsidRPr="0006603A">
              <w:rPr>
                <w:color w:val="000000" w:themeColor="text1"/>
                <w:kern w:val="2"/>
              </w:rPr>
              <w:t>Ope</w:t>
            </w:r>
            <w:proofErr w:type="spellEnd"/>
            <w:r w:rsidRPr="0006603A">
              <w:rPr>
                <w:color w:val="000000" w:themeColor="text1"/>
                <w:kern w:val="2"/>
              </w:rPr>
              <w:t xml:space="preserve">-(5) </w:t>
            </w:r>
            <w:r w:rsidRPr="0006603A">
              <w:rPr>
                <w:color w:val="000000" w:themeColor="text1"/>
                <w:kern w:val="2"/>
              </w:rPr>
              <w:tab/>
              <w:t xml:space="preserve">führen Darstellungswechsel sicher aus, </w:t>
            </w:r>
          </w:p>
          <w:p w14:paraId="05D21C78" w14:textId="28B47D6D" w:rsidR="002E111B" w:rsidRPr="00F3477E" w:rsidRDefault="000D400D" w:rsidP="0006603A">
            <w:pPr>
              <w:pStyle w:val="bersichtsraster-Kompetenz"/>
              <w:rPr>
                <w:color w:val="000000" w:themeColor="text1"/>
                <w:kern w:val="2"/>
              </w:rPr>
            </w:pPr>
            <w:proofErr w:type="spellStart"/>
            <w:r w:rsidRPr="00F3477E">
              <w:rPr>
                <w:color w:val="000000" w:themeColor="text1"/>
                <w:kern w:val="2"/>
              </w:rPr>
              <w:t>Ope</w:t>
            </w:r>
            <w:proofErr w:type="spellEnd"/>
            <w:r w:rsidR="00384FF6" w:rsidRPr="00F3477E">
              <w:rPr>
                <w:color w:val="000000" w:themeColor="text1"/>
                <w:kern w:val="2"/>
              </w:rPr>
              <w:t>-</w:t>
            </w:r>
            <w:r w:rsidR="0006603A">
              <w:rPr>
                <w:color w:val="000000" w:themeColor="text1"/>
                <w:kern w:val="2"/>
              </w:rPr>
              <w:t>(</w:t>
            </w:r>
            <w:r w:rsidRPr="00F3477E">
              <w:rPr>
                <w:color w:val="000000" w:themeColor="text1"/>
                <w:kern w:val="2"/>
              </w:rPr>
              <w:t>11</w:t>
            </w:r>
            <w:r w:rsidR="00384FF6" w:rsidRPr="00F3477E">
              <w:rPr>
                <w:color w:val="000000" w:themeColor="text1"/>
                <w:kern w:val="2"/>
              </w:rPr>
              <w:t xml:space="preserve">) nutzen </w:t>
            </w:r>
            <w:r w:rsidRPr="00F3477E">
              <w:rPr>
                <w:color w:val="000000" w:themeColor="text1"/>
                <w:kern w:val="2"/>
              </w:rPr>
              <w:t>Mathem</w:t>
            </w:r>
            <w:r w:rsidR="009B212B" w:rsidRPr="00F3477E">
              <w:rPr>
                <w:color w:val="000000" w:themeColor="text1"/>
                <w:kern w:val="2"/>
              </w:rPr>
              <w:t>a</w:t>
            </w:r>
            <w:r w:rsidRPr="00F3477E">
              <w:rPr>
                <w:color w:val="000000" w:themeColor="text1"/>
                <w:kern w:val="2"/>
              </w:rPr>
              <w:t>tikwerkzeuge zum Darstellen, Berechnen, Erkunden</w:t>
            </w:r>
            <w:r w:rsidR="009B212B" w:rsidRPr="00F3477E">
              <w:rPr>
                <w:color w:val="000000" w:themeColor="text1"/>
                <w:kern w:val="2"/>
              </w:rPr>
              <w:t xml:space="preserve"> und Kontrollieren,</w:t>
            </w:r>
          </w:p>
          <w:p w14:paraId="44C789A4" w14:textId="77777777" w:rsidR="0006603A" w:rsidRDefault="009B212B" w:rsidP="006D5EFE">
            <w:pPr>
              <w:pStyle w:val="bersichtsraster-Kompetenz"/>
              <w:rPr>
                <w:color w:val="000000" w:themeColor="text1"/>
                <w:kern w:val="2"/>
              </w:rPr>
            </w:pPr>
            <w:proofErr w:type="spellStart"/>
            <w:r w:rsidRPr="00F3477E">
              <w:rPr>
                <w:color w:val="000000" w:themeColor="text1"/>
                <w:kern w:val="2"/>
              </w:rPr>
              <w:t>Ope</w:t>
            </w:r>
            <w:proofErr w:type="spellEnd"/>
            <w:r w:rsidRPr="00F3477E">
              <w:rPr>
                <w:color w:val="000000" w:themeColor="text1"/>
                <w:kern w:val="2"/>
              </w:rPr>
              <w:t>-</w:t>
            </w:r>
            <w:r w:rsidR="0006603A">
              <w:rPr>
                <w:color w:val="000000" w:themeColor="text1"/>
                <w:kern w:val="2"/>
              </w:rPr>
              <w:t>(</w:t>
            </w:r>
            <w:r w:rsidRPr="00F3477E">
              <w:rPr>
                <w:color w:val="000000" w:themeColor="text1"/>
                <w:kern w:val="2"/>
              </w:rPr>
              <w:t xml:space="preserve">12) verwenden im Unterricht ein modulares Mathematiksystem (MMS) </w:t>
            </w:r>
          </w:p>
          <w:p w14:paraId="689B8AF9" w14:textId="77777777" w:rsidR="0006603A" w:rsidRDefault="009B212B" w:rsidP="0006603A">
            <w:pPr>
              <w:pStyle w:val="bersichtsraster-Kompetenz"/>
              <w:numPr>
                <w:ilvl w:val="0"/>
                <w:numId w:val="48"/>
              </w:numPr>
              <w:rPr>
                <w:color w:val="000000" w:themeColor="text1"/>
                <w:kern w:val="2"/>
              </w:rPr>
            </w:pPr>
            <w:r w:rsidRPr="00F3477E">
              <w:rPr>
                <w:color w:val="000000" w:themeColor="text1"/>
                <w:kern w:val="2"/>
              </w:rPr>
              <w:t>zum</w:t>
            </w:r>
            <w:r w:rsidR="00136925" w:rsidRPr="00F3477E">
              <w:rPr>
                <w:color w:val="000000" w:themeColor="text1"/>
                <w:kern w:val="2"/>
              </w:rPr>
              <w:t xml:space="preserve"> Lösen von Gleichungen, </w:t>
            </w:r>
          </w:p>
          <w:p w14:paraId="2EAB77C3" w14:textId="76EFCD15" w:rsidR="009B212B" w:rsidRPr="00F3477E" w:rsidRDefault="00136925" w:rsidP="0006603A">
            <w:pPr>
              <w:pStyle w:val="bersichtsraster-Kompetenz"/>
              <w:numPr>
                <w:ilvl w:val="0"/>
                <w:numId w:val="48"/>
              </w:numPr>
              <w:rPr>
                <w:color w:val="000000" w:themeColor="text1"/>
                <w:kern w:val="2"/>
              </w:rPr>
            </w:pPr>
            <w:r w:rsidRPr="00F3477E">
              <w:rPr>
                <w:color w:val="000000" w:themeColor="text1"/>
                <w:kern w:val="2"/>
              </w:rPr>
              <w:t>Erstellen von Graphen von Funktionen</w:t>
            </w:r>
            <w:r w:rsidR="009029CD" w:rsidRPr="00F3477E">
              <w:rPr>
                <w:color w:val="000000" w:themeColor="text1"/>
                <w:kern w:val="2"/>
              </w:rPr>
              <w:t xml:space="preserve">, </w:t>
            </w:r>
          </w:p>
          <w:p w14:paraId="3175C5BC" w14:textId="77777777" w:rsidR="0006603A" w:rsidRDefault="0006603A" w:rsidP="00001A4D">
            <w:pPr>
              <w:pStyle w:val="bersichtsraster-Kompetenz"/>
              <w:rPr>
                <w:color w:val="000000" w:themeColor="text1"/>
                <w:kern w:val="2"/>
              </w:rPr>
            </w:pPr>
            <w:r w:rsidRPr="0006603A">
              <w:rPr>
                <w:color w:val="000000" w:themeColor="text1"/>
                <w:kern w:val="2"/>
              </w:rPr>
              <w:t>Pro-(1)</w:t>
            </w:r>
            <w:r w:rsidRPr="0006603A">
              <w:rPr>
                <w:color w:val="000000" w:themeColor="text1"/>
                <w:kern w:val="2"/>
              </w:rPr>
              <w:tab/>
              <w:t>stellen Fragen zu zunehmend komplexen Problemsituationen,</w:t>
            </w:r>
          </w:p>
          <w:p w14:paraId="5C0D635A" w14:textId="54A0A20E" w:rsidR="00826886" w:rsidRPr="00F3477E" w:rsidRDefault="00826886" w:rsidP="00001A4D">
            <w:pPr>
              <w:pStyle w:val="bersichtsraster-Kompetenz"/>
              <w:rPr>
                <w:color w:val="000000" w:themeColor="text1"/>
                <w:kern w:val="2"/>
              </w:rPr>
            </w:pPr>
            <w:r w:rsidRPr="00F3477E">
              <w:rPr>
                <w:color w:val="000000" w:themeColor="text1"/>
                <w:kern w:val="2"/>
              </w:rPr>
              <w:t>Pro-</w:t>
            </w:r>
            <w:r w:rsidR="0006603A">
              <w:rPr>
                <w:color w:val="000000" w:themeColor="text1"/>
                <w:kern w:val="2"/>
              </w:rPr>
              <w:t>(</w:t>
            </w:r>
            <w:r w:rsidR="00A63721" w:rsidRPr="00F3477E">
              <w:rPr>
                <w:color w:val="000000" w:themeColor="text1"/>
                <w:kern w:val="2"/>
              </w:rPr>
              <w:t>4</w:t>
            </w:r>
            <w:r w:rsidRPr="00F3477E">
              <w:rPr>
                <w:color w:val="000000" w:themeColor="text1"/>
                <w:kern w:val="2"/>
              </w:rPr>
              <w:t>)</w:t>
            </w:r>
            <w:r w:rsidR="009E5520" w:rsidRPr="00F3477E">
              <w:rPr>
                <w:color w:val="000000" w:themeColor="text1"/>
                <w:kern w:val="2"/>
              </w:rPr>
              <w:t xml:space="preserve"> </w:t>
            </w:r>
            <w:r w:rsidR="00A63721" w:rsidRPr="00F3477E">
              <w:rPr>
                <w:color w:val="000000" w:themeColor="text1"/>
                <w:kern w:val="2"/>
              </w:rPr>
              <w:t>erkennen Muster und Beziehungen und generieren daraus Vermutungen,</w:t>
            </w:r>
          </w:p>
          <w:p w14:paraId="59473D41" w14:textId="0AC9A026" w:rsidR="003B7070" w:rsidRDefault="003B7070" w:rsidP="00975627">
            <w:pPr>
              <w:pStyle w:val="bersichtsraster-Kompetenz"/>
              <w:spacing w:after="0"/>
              <w:rPr>
                <w:color w:val="000000" w:themeColor="text1"/>
                <w:kern w:val="2"/>
              </w:rPr>
            </w:pPr>
            <w:r w:rsidRPr="00F3477E">
              <w:rPr>
                <w:color w:val="000000" w:themeColor="text1"/>
                <w:kern w:val="2"/>
              </w:rPr>
              <w:t>Pro-</w:t>
            </w:r>
            <w:r w:rsidR="00954670">
              <w:rPr>
                <w:color w:val="000000" w:themeColor="text1"/>
                <w:kern w:val="2"/>
              </w:rPr>
              <w:t>(</w:t>
            </w:r>
            <w:r w:rsidRPr="00F3477E">
              <w:rPr>
                <w:color w:val="000000" w:themeColor="text1"/>
                <w:kern w:val="2"/>
              </w:rPr>
              <w:t>9) entwickeln Ideen für mögliche Lösungswege, planen Vorgehensweisen zur Lösung eines Problems und führen</w:t>
            </w:r>
            <w:r w:rsidR="00830C83">
              <w:rPr>
                <w:color w:val="000000" w:themeColor="text1"/>
                <w:kern w:val="2"/>
              </w:rPr>
              <w:t xml:space="preserve"> Lösungspläne zielgerichtet aus,</w:t>
            </w:r>
          </w:p>
          <w:p w14:paraId="66834BCD" w14:textId="77777777" w:rsidR="00975627" w:rsidRPr="00975627" w:rsidRDefault="00975627" w:rsidP="00975627">
            <w:pPr>
              <w:pStyle w:val="bersichtsraster-Kompetenz"/>
              <w:spacing w:after="0"/>
              <w:rPr>
                <w:color w:val="000000" w:themeColor="text1"/>
                <w:kern w:val="2"/>
              </w:rPr>
            </w:pPr>
            <w:r w:rsidRPr="00975627">
              <w:rPr>
                <w:color w:val="000000" w:themeColor="text1"/>
                <w:kern w:val="2"/>
              </w:rPr>
              <w:t>Pro-(10)</w:t>
            </w:r>
            <w:r w:rsidRPr="00975627">
              <w:rPr>
                <w:color w:val="000000" w:themeColor="text1"/>
                <w:kern w:val="2"/>
              </w:rPr>
              <w:tab/>
              <w:t>überprüfen die Plausibilität von Ergebnissen und interpretieren diese vor dem Hintergrund der Fragestellung,</w:t>
            </w:r>
          </w:p>
          <w:p w14:paraId="55FFEE15" w14:textId="77777777" w:rsidR="00975627" w:rsidRPr="00975627" w:rsidRDefault="00975627" w:rsidP="00975627">
            <w:pPr>
              <w:pStyle w:val="bersichtsraster-Kompetenz"/>
              <w:spacing w:after="0"/>
              <w:rPr>
                <w:color w:val="000000" w:themeColor="text1"/>
                <w:kern w:val="2"/>
              </w:rPr>
            </w:pPr>
            <w:r w:rsidRPr="00975627">
              <w:rPr>
                <w:color w:val="000000" w:themeColor="text1"/>
                <w:kern w:val="2"/>
              </w:rPr>
              <w:t>Pro-(11)</w:t>
            </w:r>
            <w:r w:rsidRPr="00975627">
              <w:rPr>
                <w:color w:val="000000" w:themeColor="text1"/>
                <w:kern w:val="2"/>
              </w:rPr>
              <w:tab/>
              <w:t>analysieren und reflektieren Ursachen von Fehlern,</w:t>
            </w:r>
          </w:p>
          <w:p w14:paraId="2298D82A" w14:textId="565D8A12" w:rsidR="00975627" w:rsidRPr="00F3477E" w:rsidRDefault="00975627" w:rsidP="00975627">
            <w:pPr>
              <w:pStyle w:val="bersichtsraster-Kompetenz"/>
              <w:spacing w:after="0"/>
              <w:rPr>
                <w:color w:val="000000" w:themeColor="text1"/>
                <w:kern w:val="2"/>
              </w:rPr>
            </w:pPr>
            <w:r w:rsidRPr="00975627">
              <w:rPr>
                <w:color w:val="000000" w:themeColor="text1"/>
                <w:kern w:val="2"/>
              </w:rPr>
              <w:t>Pro-(12)</w:t>
            </w:r>
            <w:r w:rsidRPr="00975627">
              <w:rPr>
                <w:color w:val="000000" w:themeColor="text1"/>
                <w:kern w:val="2"/>
              </w:rPr>
              <w:tab/>
              <w:t>vergleichen und beurteilen verschiedene Lösungswege und optimieren diese mit Blick auf Schlüssigkeit und Effizienz,</w:t>
            </w:r>
          </w:p>
          <w:p w14:paraId="6DAC007C" w14:textId="2AA07C66" w:rsidR="00373823" w:rsidRPr="00F3477E" w:rsidRDefault="00373823" w:rsidP="003B7070">
            <w:pPr>
              <w:pStyle w:val="bersichtsraster-Kompetenz"/>
              <w:rPr>
                <w:color w:val="000000" w:themeColor="text1"/>
                <w:kern w:val="2"/>
              </w:rPr>
            </w:pPr>
            <w:r w:rsidRPr="00F3477E">
              <w:rPr>
                <w:color w:val="000000" w:themeColor="text1"/>
                <w:kern w:val="2"/>
              </w:rPr>
              <w:t>Arg-</w:t>
            </w:r>
            <w:r w:rsidR="00975627">
              <w:rPr>
                <w:color w:val="000000" w:themeColor="text1"/>
                <w:kern w:val="2"/>
              </w:rPr>
              <w:t>(</w:t>
            </w:r>
            <w:r w:rsidRPr="00F3477E">
              <w:rPr>
                <w:color w:val="000000" w:themeColor="text1"/>
                <w:kern w:val="2"/>
              </w:rPr>
              <w:t xml:space="preserve">1) stellen </w:t>
            </w:r>
            <w:r w:rsidR="0058455A" w:rsidRPr="00F3477E">
              <w:rPr>
                <w:color w:val="000000" w:themeColor="text1"/>
                <w:kern w:val="2"/>
              </w:rPr>
              <w:t>begründete Vermutungen über die Existenz und Art von Zusammenhängen auf,</w:t>
            </w:r>
          </w:p>
          <w:p w14:paraId="45C2FBD0" w14:textId="1119AC15" w:rsidR="0058455A" w:rsidRPr="00F3477E" w:rsidRDefault="0058455A" w:rsidP="003B7070">
            <w:pPr>
              <w:pStyle w:val="bersichtsraster-Kompetenz"/>
              <w:rPr>
                <w:color w:val="000000" w:themeColor="text1"/>
                <w:kern w:val="2"/>
              </w:rPr>
            </w:pPr>
            <w:r w:rsidRPr="00F3477E">
              <w:rPr>
                <w:color w:val="000000" w:themeColor="text1"/>
                <w:kern w:val="2"/>
              </w:rPr>
              <w:t>Arg</w:t>
            </w:r>
            <w:r w:rsidR="00B04AAF" w:rsidRPr="00F3477E">
              <w:rPr>
                <w:color w:val="000000" w:themeColor="text1"/>
                <w:kern w:val="2"/>
              </w:rPr>
              <w:t>-</w:t>
            </w:r>
            <w:r w:rsidR="00975627">
              <w:rPr>
                <w:color w:val="000000" w:themeColor="text1"/>
                <w:kern w:val="2"/>
              </w:rPr>
              <w:t>(</w:t>
            </w:r>
            <w:r w:rsidR="00B04AAF" w:rsidRPr="00F3477E">
              <w:rPr>
                <w:color w:val="000000" w:themeColor="text1"/>
                <w:kern w:val="2"/>
              </w:rPr>
              <w:t>2) unterstützen Vermutungen durch geeignete Beispiele</w:t>
            </w:r>
            <w:r w:rsidR="00830C83">
              <w:rPr>
                <w:color w:val="000000" w:themeColor="text1"/>
                <w:kern w:val="2"/>
              </w:rPr>
              <w:t>,</w:t>
            </w:r>
          </w:p>
          <w:p w14:paraId="5E294B9F" w14:textId="00903386" w:rsidR="00B04AAF" w:rsidRPr="00F3477E" w:rsidRDefault="00B04AAF" w:rsidP="00975627">
            <w:pPr>
              <w:pStyle w:val="bersichtsraster-Kompetenz"/>
              <w:spacing w:after="0"/>
              <w:rPr>
                <w:color w:val="000000" w:themeColor="text1"/>
                <w:kern w:val="2"/>
              </w:rPr>
            </w:pPr>
            <w:r w:rsidRPr="00F3477E">
              <w:rPr>
                <w:color w:val="000000" w:themeColor="text1"/>
                <w:kern w:val="2"/>
              </w:rPr>
              <w:t>Arg-</w:t>
            </w:r>
            <w:r w:rsidR="00975627">
              <w:rPr>
                <w:color w:val="000000" w:themeColor="text1"/>
                <w:kern w:val="2"/>
              </w:rPr>
              <w:t>(</w:t>
            </w:r>
            <w:r w:rsidR="009E7158" w:rsidRPr="00F3477E">
              <w:rPr>
                <w:color w:val="000000" w:themeColor="text1"/>
                <w:kern w:val="2"/>
              </w:rPr>
              <w:t>1</w:t>
            </w:r>
            <w:r w:rsidRPr="00F3477E">
              <w:rPr>
                <w:color w:val="000000" w:themeColor="text1"/>
                <w:kern w:val="2"/>
              </w:rPr>
              <w:t>3)</w:t>
            </w:r>
            <w:r w:rsidR="00E434A9" w:rsidRPr="00F3477E">
              <w:rPr>
                <w:color w:val="000000" w:themeColor="text1"/>
                <w:kern w:val="2"/>
              </w:rPr>
              <w:t xml:space="preserve"> </w:t>
            </w:r>
            <w:r w:rsidR="009E7158" w:rsidRPr="00F3477E">
              <w:rPr>
                <w:color w:val="000000" w:themeColor="text1"/>
                <w:kern w:val="2"/>
              </w:rPr>
              <w:t>überprüfen, inwiefern Ergebnisse, Begriffe und Regel</w:t>
            </w:r>
            <w:r w:rsidR="00830C83">
              <w:rPr>
                <w:color w:val="000000" w:themeColor="text1"/>
                <w:kern w:val="2"/>
              </w:rPr>
              <w:t>n verallgemeinert werden können,</w:t>
            </w:r>
          </w:p>
          <w:p w14:paraId="20AB421C" w14:textId="1FD27996" w:rsidR="00AC5C3C" w:rsidRPr="00F3477E" w:rsidRDefault="00AC5C3C" w:rsidP="003B7070">
            <w:pPr>
              <w:pStyle w:val="bersichtsraster-Kompetenz"/>
              <w:rPr>
                <w:color w:val="000000" w:themeColor="text1"/>
                <w:kern w:val="2"/>
              </w:rPr>
            </w:pPr>
            <w:proofErr w:type="spellStart"/>
            <w:r w:rsidRPr="00F3477E">
              <w:rPr>
                <w:color w:val="000000" w:themeColor="text1"/>
                <w:kern w:val="2"/>
              </w:rPr>
              <w:t>Kom</w:t>
            </w:r>
            <w:proofErr w:type="spellEnd"/>
            <w:r w:rsidRPr="00F3477E">
              <w:rPr>
                <w:color w:val="000000" w:themeColor="text1"/>
                <w:kern w:val="2"/>
              </w:rPr>
              <w:t>-</w:t>
            </w:r>
            <w:r w:rsidR="00975627">
              <w:rPr>
                <w:color w:val="000000" w:themeColor="text1"/>
                <w:kern w:val="2"/>
              </w:rPr>
              <w:t>(</w:t>
            </w:r>
            <w:r w:rsidRPr="00F3477E">
              <w:rPr>
                <w:color w:val="000000" w:themeColor="text1"/>
                <w:kern w:val="2"/>
              </w:rPr>
              <w:t>3) erläu</w:t>
            </w:r>
            <w:r w:rsidR="0017355A" w:rsidRPr="00F3477E">
              <w:rPr>
                <w:color w:val="000000" w:themeColor="text1"/>
                <w:kern w:val="2"/>
              </w:rPr>
              <w:t>te</w:t>
            </w:r>
            <w:r w:rsidRPr="00F3477E">
              <w:rPr>
                <w:color w:val="000000" w:themeColor="text1"/>
                <w:kern w:val="2"/>
              </w:rPr>
              <w:t xml:space="preserve">rn mathematische Begriffe in innermathematischen und anwendungsbezogenen </w:t>
            </w:r>
            <w:r w:rsidR="00AA4FCB" w:rsidRPr="00F3477E">
              <w:rPr>
                <w:color w:val="000000" w:themeColor="text1"/>
                <w:kern w:val="2"/>
              </w:rPr>
              <w:t>Zusammenhängen,</w:t>
            </w:r>
          </w:p>
          <w:p w14:paraId="28262D40" w14:textId="028AB118" w:rsidR="000937AC" w:rsidRPr="00F3477E" w:rsidRDefault="000937AC" w:rsidP="003B7070">
            <w:pPr>
              <w:pStyle w:val="bersichtsraster-Kompetenz"/>
              <w:rPr>
                <w:color w:val="000000" w:themeColor="text1"/>
                <w:kern w:val="2"/>
              </w:rPr>
            </w:pPr>
            <w:proofErr w:type="spellStart"/>
            <w:r w:rsidRPr="00F3477E">
              <w:rPr>
                <w:color w:val="000000" w:themeColor="text1"/>
                <w:kern w:val="2"/>
              </w:rPr>
              <w:t>Kom</w:t>
            </w:r>
            <w:proofErr w:type="spellEnd"/>
            <w:r w:rsidRPr="00F3477E">
              <w:rPr>
                <w:color w:val="000000" w:themeColor="text1"/>
                <w:kern w:val="2"/>
              </w:rPr>
              <w:t>-</w:t>
            </w:r>
            <w:r w:rsidR="00975627">
              <w:rPr>
                <w:color w:val="000000" w:themeColor="text1"/>
                <w:kern w:val="2"/>
              </w:rPr>
              <w:t>(</w:t>
            </w:r>
            <w:r w:rsidRPr="00F3477E">
              <w:rPr>
                <w:color w:val="000000" w:themeColor="text1"/>
                <w:kern w:val="2"/>
              </w:rPr>
              <w:t>5) formulieren eigene Überlegungen und beschreiben zunehmend komplexe eigene Lösungswege</w:t>
            </w:r>
            <w:r w:rsidR="00890924" w:rsidRPr="00F3477E">
              <w:rPr>
                <w:color w:val="000000" w:themeColor="text1"/>
                <w:kern w:val="2"/>
              </w:rPr>
              <w:t>,</w:t>
            </w:r>
          </w:p>
          <w:p w14:paraId="009AC8B7" w14:textId="6989F1EC" w:rsidR="00890924" w:rsidRPr="00F3477E" w:rsidRDefault="00890924" w:rsidP="003B7070">
            <w:pPr>
              <w:pStyle w:val="bersichtsraster-Kompetenz"/>
              <w:rPr>
                <w:color w:val="000000" w:themeColor="text1"/>
                <w:kern w:val="2"/>
              </w:rPr>
            </w:pPr>
            <w:proofErr w:type="spellStart"/>
            <w:r w:rsidRPr="00F3477E">
              <w:rPr>
                <w:color w:val="000000" w:themeColor="text1"/>
                <w:kern w:val="2"/>
              </w:rPr>
              <w:t>Kom</w:t>
            </w:r>
            <w:proofErr w:type="spellEnd"/>
            <w:r w:rsidRPr="00F3477E">
              <w:rPr>
                <w:color w:val="000000" w:themeColor="text1"/>
                <w:kern w:val="2"/>
              </w:rPr>
              <w:t>-</w:t>
            </w:r>
            <w:r w:rsidR="00975627">
              <w:rPr>
                <w:color w:val="000000" w:themeColor="text1"/>
                <w:kern w:val="2"/>
              </w:rPr>
              <w:t>(</w:t>
            </w:r>
            <w:r w:rsidRPr="00F3477E">
              <w:rPr>
                <w:color w:val="000000" w:themeColor="text1"/>
                <w:kern w:val="2"/>
              </w:rPr>
              <w:t>6) verwenden die Fachsprache und fachspezifische Notation in angemessenem Umfang</w:t>
            </w:r>
            <w:r w:rsidR="00021524" w:rsidRPr="00F3477E">
              <w:rPr>
                <w:color w:val="000000" w:themeColor="text1"/>
                <w:kern w:val="2"/>
              </w:rPr>
              <w:t>,</w:t>
            </w:r>
          </w:p>
          <w:p w14:paraId="77B1257F" w14:textId="77777777" w:rsidR="00975627" w:rsidRDefault="00021524" w:rsidP="00975627">
            <w:pPr>
              <w:pStyle w:val="bersichtsraster-Kompetenz"/>
              <w:spacing w:after="0"/>
              <w:rPr>
                <w:color w:val="000000" w:themeColor="text1"/>
                <w:kern w:val="2"/>
              </w:rPr>
            </w:pPr>
            <w:proofErr w:type="spellStart"/>
            <w:r w:rsidRPr="00F3477E">
              <w:rPr>
                <w:color w:val="000000" w:themeColor="text1"/>
                <w:kern w:val="2"/>
              </w:rPr>
              <w:t>Kom</w:t>
            </w:r>
            <w:proofErr w:type="spellEnd"/>
            <w:r w:rsidRPr="00F3477E">
              <w:rPr>
                <w:color w:val="000000" w:themeColor="text1"/>
                <w:kern w:val="2"/>
              </w:rPr>
              <w:t>-</w:t>
            </w:r>
            <w:r w:rsidR="00975627">
              <w:rPr>
                <w:color w:val="000000" w:themeColor="text1"/>
                <w:kern w:val="2"/>
              </w:rPr>
              <w:t>(</w:t>
            </w:r>
            <w:r w:rsidRPr="00F3477E">
              <w:rPr>
                <w:color w:val="000000" w:themeColor="text1"/>
                <w:kern w:val="2"/>
              </w:rPr>
              <w:t>7) wählen begründet geeignete digitale und analoge Medien</w:t>
            </w:r>
            <w:r w:rsidR="00C05B1D" w:rsidRPr="00F3477E">
              <w:rPr>
                <w:color w:val="000000" w:themeColor="text1"/>
                <w:kern w:val="2"/>
              </w:rPr>
              <w:t xml:space="preserve"> und mathematische Darstellungsformen aus</w:t>
            </w:r>
            <w:r w:rsidR="00975627">
              <w:rPr>
                <w:color w:val="000000" w:themeColor="text1"/>
                <w:kern w:val="2"/>
              </w:rPr>
              <w:t>,</w:t>
            </w:r>
          </w:p>
          <w:p w14:paraId="0D442EF9" w14:textId="77777777" w:rsidR="00975627" w:rsidRPr="00975627" w:rsidRDefault="00975627" w:rsidP="00975627">
            <w:pPr>
              <w:pStyle w:val="bersichtsraster-Kompetenz"/>
              <w:rPr>
                <w:color w:val="000000" w:themeColor="text1"/>
                <w:kern w:val="2"/>
              </w:rPr>
            </w:pPr>
            <w:proofErr w:type="spellStart"/>
            <w:r w:rsidRPr="00975627">
              <w:rPr>
                <w:color w:val="000000" w:themeColor="text1"/>
                <w:kern w:val="2"/>
              </w:rPr>
              <w:t>Kom</w:t>
            </w:r>
            <w:proofErr w:type="spellEnd"/>
            <w:r w:rsidRPr="00975627">
              <w:rPr>
                <w:color w:val="000000" w:themeColor="text1"/>
                <w:kern w:val="2"/>
              </w:rPr>
              <w:t xml:space="preserve">-(8) </w:t>
            </w:r>
            <w:r w:rsidRPr="00975627">
              <w:rPr>
                <w:color w:val="000000" w:themeColor="text1"/>
                <w:kern w:val="2"/>
              </w:rPr>
              <w:tab/>
              <w:t>wechseln flexibel zwischen mathematischen Darstellungsformen,</w:t>
            </w:r>
          </w:p>
          <w:p w14:paraId="0BCABCEF" w14:textId="78A4CA5E" w:rsidR="00975627" w:rsidRPr="00975627" w:rsidRDefault="00975627" w:rsidP="00975627">
            <w:pPr>
              <w:pStyle w:val="bersichtsraster-Kompetenz"/>
              <w:rPr>
                <w:color w:val="000000" w:themeColor="text1"/>
                <w:kern w:val="2"/>
              </w:rPr>
            </w:pPr>
            <w:proofErr w:type="spellStart"/>
            <w:r>
              <w:rPr>
                <w:color w:val="000000" w:themeColor="text1"/>
                <w:kern w:val="2"/>
              </w:rPr>
              <w:t>Kom</w:t>
            </w:r>
            <w:proofErr w:type="spellEnd"/>
            <w:r>
              <w:rPr>
                <w:color w:val="000000" w:themeColor="text1"/>
                <w:kern w:val="2"/>
              </w:rPr>
              <w:t xml:space="preserve">-(10) </w:t>
            </w:r>
            <w:r w:rsidRPr="00975627">
              <w:rPr>
                <w:color w:val="000000" w:themeColor="text1"/>
                <w:kern w:val="2"/>
              </w:rPr>
              <w:t>konzipieren, erstellen und präsentieren analoge und digitale Lernprodukte,</w:t>
            </w:r>
          </w:p>
          <w:p w14:paraId="094D6B75" w14:textId="69CED9FE" w:rsidR="00A63721" w:rsidRPr="00F3477E" w:rsidRDefault="00975627" w:rsidP="00975627">
            <w:pPr>
              <w:pStyle w:val="bersichtsraster-Kompetenz"/>
              <w:spacing w:after="120"/>
              <w:rPr>
                <w:color w:val="000000" w:themeColor="text1"/>
                <w:kern w:val="2"/>
              </w:rPr>
            </w:pPr>
            <w:proofErr w:type="spellStart"/>
            <w:r>
              <w:rPr>
                <w:color w:val="000000" w:themeColor="text1"/>
                <w:kern w:val="2"/>
              </w:rPr>
              <w:t>Kom</w:t>
            </w:r>
            <w:proofErr w:type="spellEnd"/>
            <w:r>
              <w:rPr>
                <w:color w:val="000000" w:themeColor="text1"/>
                <w:kern w:val="2"/>
              </w:rPr>
              <w:t xml:space="preserve">-(11) </w:t>
            </w:r>
            <w:r w:rsidRPr="00975627">
              <w:rPr>
                <w:color w:val="000000" w:themeColor="text1"/>
                <w:kern w:val="2"/>
              </w:rPr>
              <w:t>greifen Beiträge auf und entwickeln sie weiter</w:t>
            </w:r>
            <w:r w:rsidR="00F3477E">
              <w:rPr>
                <w:color w:val="000000" w:themeColor="text1"/>
                <w:kern w:val="2"/>
              </w:rPr>
              <w:t>.</w:t>
            </w:r>
          </w:p>
        </w:tc>
      </w:tr>
    </w:tbl>
    <w:p w14:paraId="61E2DC75" w14:textId="3E36966A" w:rsidR="00657A3E" w:rsidRDefault="00657A3E" w:rsidP="00657A3E"/>
    <w:p w14:paraId="129BAC35" w14:textId="77777777" w:rsidR="001B7C95" w:rsidRPr="00EF10B2" w:rsidRDefault="001B7C95" w:rsidP="001B7C95">
      <w:pPr>
        <w:rPr>
          <w:b/>
        </w:rPr>
      </w:pPr>
      <w:r w:rsidRPr="00EF10B2">
        <w:rPr>
          <w:b/>
        </w:rPr>
        <w:t>Abbildungsnachweis:</w:t>
      </w:r>
    </w:p>
    <w:p w14:paraId="5730724F" w14:textId="11F564F6" w:rsidR="00B45512" w:rsidRDefault="001B7C95" w:rsidP="00657A3E">
      <w:r>
        <w:t xml:space="preserve">Die Bilder und Piktogramme in diesen Materialien sind selbst erstellt oder aus </w:t>
      </w:r>
      <w:proofErr w:type="spellStart"/>
      <w:r>
        <w:t>Pixabay</w:t>
      </w:r>
      <w:proofErr w:type="spellEnd"/>
      <w:r>
        <w:t xml:space="preserve"> entnommen (</w:t>
      </w:r>
      <w:hyperlink r:id="rId9" w:history="1">
        <w:r w:rsidRPr="00077D06">
          <w:rPr>
            <w:rStyle w:val="Hyperlink"/>
          </w:rPr>
          <w:t>https://pixabay.com/de/</w:t>
        </w:r>
      </w:hyperlink>
      <w:r>
        <w:t xml:space="preserve">) und ggf. modifiziert. </w:t>
      </w:r>
    </w:p>
    <w:p w14:paraId="36E73463" w14:textId="77777777" w:rsidR="001B7C95" w:rsidRPr="00657A3E" w:rsidRDefault="001B7C95" w:rsidP="00657A3E">
      <w:pPr>
        <w:sectPr w:rsidR="001B7C95" w:rsidRPr="00657A3E" w:rsidSect="00CF6792">
          <w:headerReference w:type="default" r:id="rId10"/>
          <w:footerReference w:type="default" r:id="rId11"/>
          <w:pgSz w:w="11900" w:h="16840"/>
          <w:pgMar w:top="1701" w:right="1418" w:bottom="1134" w:left="1418" w:header="709" w:footer="709" w:gutter="0"/>
          <w:cols w:space="708"/>
          <w:docGrid w:linePitch="360"/>
        </w:sectPr>
      </w:pPr>
    </w:p>
    <w:p w14:paraId="745F82D7" w14:textId="6978ED45" w:rsidR="00BB47BD" w:rsidRPr="00BB47BD" w:rsidRDefault="0043025D" w:rsidP="00250B69">
      <w:pPr>
        <w:pStyle w:val="berschrift1"/>
      </w:pPr>
      <w:r>
        <w:lastRenderedPageBreak/>
        <w:t>M</w:t>
      </w:r>
      <w:r w:rsidR="00BB47BD" w:rsidRPr="00BB47BD">
        <w:t>aterial</w:t>
      </w:r>
      <w:r w:rsidR="00001A4D">
        <w:t xml:space="preserve"> mit</w:t>
      </w:r>
      <w:r w:rsidR="00BB47BD" w:rsidRPr="00BB47BD">
        <w:t xml:space="preserve"> Erläuterungen</w:t>
      </w:r>
      <w:r w:rsidR="009707B5">
        <w:t>/d</w:t>
      </w:r>
      <w:r w:rsidR="00530CBD">
        <w:t>idaktischen Hinweisen</w:t>
      </w:r>
    </w:p>
    <w:p w14:paraId="0F2B58E9" w14:textId="202243F8" w:rsidR="00953F2D" w:rsidRPr="0012250D" w:rsidRDefault="00BA5AC5" w:rsidP="00526049">
      <w:pPr>
        <w:pStyle w:val="berschrift2"/>
      </w:pPr>
      <w:r>
        <w:rPr>
          <w:noProof/>
        </w:rPr>
        <w:drawing>
          <wp:anchor distT="0" distB="0" distL="114300" distR="114300" simplePos="0" relativeHeight="251679744" behindDoc="0" locked="0" layoutInCell="1" allowOverlap="1" wp14:anchorId="0B1D8A9A" wp14:editId="66E17168">
            <wp:simplePos x="0" y="0"/>
            <wp:positionH relativeFrom="column">
              <wp:posOffset>3442970</wp:posOffset>
            </wp:positionH>
            <wp:positionV relativeFrom="paragraph">
              <wp:posOffset>139065</wp:posOffset>
            </wp:positionV>
            <wp:extent cx="2224405" cy="2698115"/>
            <wp:effectExtent l="76200" t="57150" r="80645" b="102235"/>
            <wp:wrapThrough wrapText="bothSides">
              <wp:wrapPolygon edited="0">
                <wp:start x="-555" y="-458"/>
                <wp:lineTo x="-740" y="22266"/>
                <wp:lineTo x="22198" y="22266"/>
                <wp:lineTo x="22013" y="-458"/>
                <wp:lineTo x="-555" y="-458"/>
              </wp:wrapPolygon>
            </wp:wrapThrough>
            <wp:docPr id="2116022887" name="Grafik 1" descr="Ein Bild, das Text, Screenshot, Schrift, parall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022887" name="Grafik 1" descr="Ein Bild, das Text, Screenshot, Schrift, parallel enthält.&#10;&#10;Automatisch generierte Beschreibung"/>
                    <pic:cNvPicPr/>
                  </pic:nvPicPr>
                  <pic:blipFill rotWithShape="1">
                    <a:blip r:embed="rId12"/>
                    <a:srcRect l="7034" b="20274"/>
                    <a:stretch/>
                  </pic:blipFill>
                  <pic:spPr bwMode="auto">
                    <a:xfrm>
                      <a:off x="0" y="0"/>
                      <a:ext cx="2224405" cy="2698115"/>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F535C">
        <w:t xml:space="preserve">Material </w:t>
      </w:r>
      <w:r w:rsidR="00826886">
        <w:t>1:</w:t>
      </w:r>
    </w:p>
    <w:p w14:paraId="01749AB3" w14:textId="01CFF9E4" w:rsidR="00001A4D" w:rsidRDefault="00AB78E5" w:rsidP="00250B69">
      <w:pPr>
        <w:rPr>
          <w:color w:val="000000" w:themeColor="text1"/>
        </w:rPr>
      </w:pPr>
      <w:r>
        <w:rPr>
          <w:color w:val="000000" w:themeColor="text1"/>
        </w:rPr>
        <w:t>D</w:t>
      </w:r>
      <w:r w:rsidR="00B51E50" w:rsidRPr="00F3477E">
        <w:rPr>
          <w:color w:val="000000" w:themeColor="text1"/>
        </w:rPr>
        <w:t xml:space="preserve">ie </w:t>
      </w:r>
      <w:r w:rsidR="000420C8">
        <w:rPr>
          <w:color w:val="000000" w:themeColor="text1"/>
        </w:rPr>
        <w:t>Schülerinnen und Schüler</w:t>
      </w:r>
      <w:r w:rsidR="000859F9">
        <w:rPr>
          <w:color w:val="000000" w:themeColor="text1"/>
        </w:rPr>
        <w:t xml:space="preserve"> </w:t>
      </w:r>
      <w:r>
        <w:rPr>
          <w:color w:val="000000" w:themeColor="text1"/>
        </w:rPr>
        <w:t xml:space="preserve">erzeugen </w:t>
      </w:r>
      <w:r w:rsidR="00B51E50" w:rsidRPr="00F3477E">
        <w:rPr>
          <w:color w:val="000000" w:themeColor="text1"/>
        </w:rPr>
        <w:t>d</w:t>
      </w:r>
      <w:r w:rsidR="00076E3C">
        <w:rPr>
          <w:color w:val="000000" w:themeColor="text1"/>
        </w:rPr>
        <w:t>urch A</w:t>
      </w:r>
      <w:r w:rsidR="00A21051">
        <w:rPr>
          <w:color w:val="000000" w:themeColor="text1"/>
        </w:rPr>
        <w:t xml:space="preserve">ddition der </w:t>
      </w:r>
      <w:r w:rsidR="00B51E50" w:rsidRPr="00F3477E">
        <w:rPr>
          <w:color w:val="000000" w:themeColor="text1"/>
        </w:rPr>
        <w:t xml:space="preserve">ihnen </w:t>
      </w:r>
      <w:r w:rsidR="00AE3086">
        <w:rPr>
          <w:color w:val="000000" w:themeColor="text1"/>
        </w:rPr>
        <w:t>bereits aus dem Unterricht</w:t>
      </w:r>
      <w:r w:rsidR="00B51E50" w:rsidRPr="00F3477E">
        <w:rPr>
          <w:color w:val="000000" w:themeColor="text1"/>
        </w:rPr>
        <w:t xml:space="preserve"> bekannten Potenzfunktionen </w:t>
      </w:r>
      <w:r w:rsidR="00375066" w:rsidRPr="00F3477E">
        <w:rPr>
          <w:color w:val="000000" w:themeColor="text1"/>
        </w:rPr>
        <w:t xml:space="preserve">„neue“ (bisher unbekannte) </w:t>
      </w:r>
      <w:r w:rsidR="00430E18">
        <w:rPr>
          <w:color w:val="000000" w:themeColor="text1"/>
        </w:rPr>
        <w:t xml:space="preserve">zusammengesetzte </w:t>
      </w:r>
      <w:r w:rsidR="00375066" w:rsidRPr="00F3477E">
        <w:rPr>
          <w:color w:val="000000" w:themeColor="text1"/>
        </w:rPr>
        <w:t xml:space="preserve">Funktionen </w:t>
      </w:r>
      <w:r w:rsidR="00A21051">
        <w:rPr>
          <w:color w:val="000000" w:themeColor="text1"/>
        </w:rPr>
        <w:t>und</w:t>
      </w:r>
      <w:r w:rsidR="00430E18">
        <w:rPr>
          <w:color w:val="000000" w:themeColor="text1"/>
        </w:rPr>
        <w:t xml:space="preserve"> </w:t>
      </w:r>
      <w:r w:rsidR="00E55C5D">
        <w:rPr>
          <w:color w:val="000000" w:themeColor="text1"/>
        </w:rPr>
        <w:t>erforsche</w:t>
      </w:r>
      <w:r w:rsidR="00A90C61">
        <w:rPr>
          <w:color w:val="000000" w:themeColor="text1"/>
        </w:rPr>
        <w:t>n</w:t>
      </w:r>
      <w:r w:rsidR="00E55C5D">
        <w:rPr>
          <w:color w:val="000000" w:themeColor="text1"/>
        </w:rPr>
        <w:t xml:space="preserve"> </w:t>
      </w:r>
      <w:r w:rsidR="005610A4" w:rsidRPr="00F3477E">
        <w:rPr>
          <w:color w:val="000000" w:themeColor="text1"/>
        </w:rPr>
        <w:t xml:space="preserve">die Neuartigkeit </w:t>
      </w:r>
      <w:r w:rsidR="001762CE">
        <w:rPr>
          <w:color w:val="000000" w:themeColor="text1"/>
        </w:rPr>
        <w:t xml:space="preserve">der </w:t>
      </w:r>
      <w:r w:rsidR="005610A4" w:rsidRPr="00F3477E">
        <w:rPr>
          <w:color w:val="000000" w:themeColor="text1"/>
        </w:rPr>
        <w:t xml:space="preserve">Graphen </w:t>
      </w:r>
      <w:r w:rsidR="001762CE">
        <w:rPr>
          <w:color w:val="000000" w:themeColor="text1"/>
        </w:rPr>
        <w:t xml:space="preserve">dieser Funktionen </w:t>
      </w:r>
      <w:r w:rsidR="005610A4" w:rsidRPr="00F3477E">
        <w:rPr>
          <w:color w:val="000000" w:themeColor="text1"/>
        </w:rPr>
        <w:t>mithilfe des MMS</w:t>
      </w:r>
      <w:r w:rsidR="00F3477E" w:rsidRPr="00F3477E">
        <w:rPr>
          <w:color w:val="000000" w:themeColor="text1"/>
        </w:rPr>
        <w:t>.</w:t>
      </w:r>
    </w:p>
    <w:p w14:paraId="194C5838" w14:textId="491F2E03" w:rsidR="00C37759" w:rsidRPr="00B007ED" w:rsidRDefault="00F972A5" w:rsidP="00250B69">
      <w:pPr>
        <w:rPr>
          <w:color w:val="000000" w:themeColor="text1"/>
        </w:rPr>
      </w:pPr>
      <w:r>
        <w:rPr>
          <w:color w:val="000000" w:themeColor="text1"/>
        </w:rPr>
        <w:t>Anschließend</w:t>
      </w:r>
      <w:r w:rsidR="00012E02">
        <w:rPr>
          <w:color w:val="000000" w:themeColor="text1"/>
        </w:rPr>
        <w:t xml:space="preserve"> werden beispielhaft einige Ergebnisse</w:t>
      </w:r>
      <w:r w:rsidR="003C6F0C">
        <w:rPr>
          <w:color w:val="000000" w:themeColor="text1"/>
        </w:rPr>
        <w:t xml:space="preserve"> der </w:t>
      </w:r>
      <w:r w:rsidR="000420C8">
        <w:rPr>
          <w:color w:val="000000" w:themeColor="text1"/>
        </w:rPr>
        <w:t>Schülerinnen und Schüler</w:t>
      </w:r>
      <w:r w:rsidR="003C6F0C">
        <w:rPr>
          <w:color w:val="000000" w:themeColor="text1"/>
        </w:rPr>
        <w:t xml:space="preserve"> präsentiert und die genannten Besonderheiten/Neuartigkeiten gesammelt</w:t>
      </w:r>
      <w:r w:rsidR="00DE1EC9">
        <w:rPr>
          <w:color w:val="000000" w:themeColor="text1"/>
        </w:rPr>
        <w:t>.</w:t>
      </w:r>
      <w:r w:rsidR="00331972">
        <w:rPr>
          <w:color w:val="000000" w:themeColor="text1"/>
        </w:rPr>
        <w:t xml:space="preserve"> Insbesondere sollten hier die Begriffe „Hoch- und Tiefpunkt“ </w:t>
      </w:r>
      <w:r w:rsidR="00B116EF">
        <w:rPr>
          <w:color w:val="000000" w:themeColor="text1"/>
        </w:rPr>
        <w:t xml:space="preserve">der Einfachheit halber ohne </w:t>
      </w:r>
      <w:r w:rsidR="007876E5">
        <w:rPr>
          <w:color w:val="000000" w:themeColor="text1"/>
        </w:rPr>
        <w:t xml:space="preserve">Differenzierung zwischen lokal und </w:t>
      </w:r>
      <w:r w:rsidR="000971BF">
        <w:rPr>
          <w:color w:val="000000" w:themeColor="text1"/>
        </w:rPr>
        <w:t>global eingeführt werden.</w:t>
      </w:r>
      <w:r w:rsidR="00B007ED">
        <w:rPr>
          <w:color w:val="000000" w:themeColor="text1"/>
        </w:rPr>
        <w:t xml:space="preserve"> </w:t>
      </w:r>
      <w:r w:rsidR="00B007ED" w:rsidRPr="00B007ED">
        <w:rPr>
          <w:color w:val="000000" w:themeColor="text1"/>
          <w:u w:val="single"/>
        </w:rPr>
        <w:t>Am Ende dieser Unterrichtseinheit</w:t>
      </w:r>
      <w:r w:rsidR="00B007ED">
        <w:rPr>
          <w:color w:val="000000" w:themeColor="text1"/>
          <w:u w:val="single"/>
        </w:rPr>
        <w:t xml:space="preserve"> werden </w:t>
      </w:r>
      <w:r w:rsidR="00B007ED" w:rsidRPr="00B007ED">
        <w:rPr>
          <w:color w:val="000000" w:themeColor="text1"/>
          <w:u w:val="single"/>
        </w:rPr>
        <w:t>ganzrationale Funktion</w:t>
      </w:r>
      <w:r w:rsidR="00B007ED">
        <w:rPr>
          <w:color w:val="000000" w:themeColor="text1"/>
          <w:u w:val="single"/>
        </w:rPr>
        <w:t>en</w:t>
      </w:r>
      <w:r w:rsidR="00B007ED" w:rsidRPr="00B007ED">
        <w:rPr>
          <w:color w:val="000000" w:themeColor="text1"/>
          <w:u w:val="single"/>
        </w:rPr>
        <w:t xml:space="preserve"> </w:t>
      </w:r>
      <w:r w:rsidR="00B007ED">
        <w:rPr>
          <w:color w:val="000000" w:themeColor="text1"/>
          <w:u w:val="single"/>
        </w:rPr>
        <w:t xml:space="preserve">als neue Funktionsklasse </w:t>
      </w:r>
      <w:r w:rsidR="00B007ED" w:rsidRPr="00B007ED">
        <w:rPr>
          <w:color w:val="000000" w:themeColor="text1"/>
          <w:u w:val="single"/>
        </w:rPr>
        <w:t>und de</w:t>
      </w:r>
      <w:r w:rsidR="00B007ED">
        <w:rPr>
          <w:color w:val="000000" w:themeColor="text1"/>
          <w:u w:val="single"/>
        </w:rPr>
        <w:t>r</w:t>
      </w:r>
      <w:r w:rsidR="00B007ED" w:rsidRPr="00B007ED">
        <w:rPr>
          <w:color w:val="000000" w:themeColor="text1"/>
          <w:u w:val="single"/>
        </w:rPr>
        <w:t xml:space="preserve"> Grad eine</w:t>
      </w:r>
      <w:r w:rsidR="00B007ED">
        <w:rPr>
          <w:color w:val="000000" w:themeColor="text1"/>
          <w:u w:val="single"/>
        </w:rPr>
        <w:t>r</w:t>
      </w:r>
      <w:r w:rsidR="00B007ED" w:rsidRPr="00B007ED">
        <w:rPr>
          <w:color w:val="000000" w:themeColor="text1"/>
          <w:u w:val="single"/>
        </w:rPr>
        <w:t xml:space="preserve"> ganzrationalen Funktion</w:t>
      </w:r>
      <w:r w:rsidR="00B007ED">
        <w:rPr>
          <w:color w:val="000000" w:themeColor="text1"/>
          <w:u w:val="single"/>
        </w:rPr>
        <w:t xml:space="preserve"> eingeführt und definiert.</w:t>
      </w:r>
      <w:r w:rsidR="00B007ED" w:rsidRPr="00B007ED">
        <w:rPr>
          <w:color w:val="000000" w:themeColor="text1"/>
        </w:rPr>
        <w:t xml:space="preserve"> </w:t>
      </w:r>
      <w:r w:rsidR="00B007ED">
        <w:rPr>
          <w:color w:val="000000" w:themeColor="text1"/>
        </w:rPr>
        <w:t xml:space="preserve">Außerdem wird eine übliche </w:t>
      </w:r>
      <w:r w:rsidR="00B007ED" w:rsidRPr="00B007ED">
        <w:rPr>
          <w:color w:val="000000" w:themeColor="text1"/>
        </w:rPr>
        <w:t xml:space="preserve">Darstellung des Funktionsterms </w:t>
      </w:r>
      <w:r w:rsidR="00B007ED">
        <w:rPr>
          <w:color w:val="000000" w:themeColor="text1"/>
        </w:rPr>
        <w:t>(Reihenfolge der Summanden) thematisiert</w:t>
      </w:r>
      <w:r w:rsidR="00B007ED" w:rsidRPr="00B007ED">
        <w:rPr>
          <w:color w:val="000000" w:themeColor="text1"/>
        </w:rPr>
        <w:t>.</w:t>
      </w:r>
    </w:p>
    <w:p w14:paraId="64FF456D" w14:textId="08361E62" w:rsidR="0046453A" w:rsidRDefault="0046453A" w:rsidP="00FF0FB5"/>
    <w:p w14:paraId="09C4BA1A" w14:textId="1C0471C7" w:rsidR="00826886" w:rsidRPr="00826886" w:rsidRDefault="00A54714" w:rsidP="00001A4D">
      <w:pPr>
        <w:rPr>
          <w:b/>
          <w:bCs/>
        </w:rPr>
      </w:pPr>
      <w:r>
        <w:rPr>
          <w:noProof/>
          <w:lang w:eastAsia="de-DE"/>
        </w:rPr>
        <w:drawing>
          <wp:anchor distT="0" distB="0" distL="114300" distR="114300" simplePos="0" relativeHeight="251693056" behindDoc="0" locked="0" layoutInCell="1" allowOverlap="1" wp14:anchorId="36A4CE75" wp14:editId="620D412A">
            <wp:simplePos x="0" y="0"/>
            <wp:positionH relativeFrom="column">
              <wp:posOffset>-138430</wp:posOffset>
            </wp:positionH>
            <wp:positionV relativeFrom="paragraph">
              <wp:posOffset>263525</wp:posOffset>
            </wp:positionV>
            <wp:extent cx="1968500" cy="2783205"/>
            <wp:effectExtent l="95250" t="76200" r="107950" b="112395"/>
            <wp:wrapThrough wrapText="bothSides">
              <wp:wrapPolygon edited="0">
                <wp:start x="-209" y="-591"/>
                <wp:lineTo x="-1045" y="-296"/>
                <wp:lineTo x="-1045" y="21437"/>
                <wp:lineTo x="-209" y="22324"/>
                <wp:lineTo x="21739" y="22324"/>
                <wp:lineTo x="22575" y="21142"/>
                <wp:lineTo x="22575" y="2070"/>
                <wp:lineTo x="21739" y="-148"/>
                <wp:lineTo x="21739" y="-591"/>
                <wp:lineTo x="-209" y="-591"/>
              </wp:wrapPolygon>
            </wp:wrapThrough>
            <wp:docPr id="1412206645" name="Grafik 1" descr="Ein Bild, das Text, Diagramm, Reihe, parall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206645" name="Grafik 1" descr="Ein Bild, das Text, Diagramm, Reihe, parallel enthält.&#10;&#10;Automatisch generierte Beschreibung"/>
                    <pic:cNvPicPr/>
                  </pic:nvPicPr>
                  <pic:blipFill>
                    <a:blip r:embed="rId13"/>
                    <a:stretch>
                      <a:fillRect/>
                    </a:stretch>
                  </pic:blipFill>
                  <pic:spPr>
                    <a:xfrm>
                      <a:off x="0" y="0"/>
                      <a:ext cx="1968500" cy="2783205"/>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826886" w:rsidRPr="00826886">
        <w:rPr>
          <w:b/>
          <w:bCs/>
        </w:rPr>
        <w:t xml:space="preserve">Material </w:t>
      </w:r>
      <w:r w:rsidR="00B84BBF">
        <w:rPr>
          <w:b/>
          <w:bCs/>
        </w:rPr>
        <w:t>2</w:t>
      </w:r>
      <w:r w:rsidR="00446DFC">
        <w:rPr>
          <w:b/>
          <w:bCs/>
        </w:rPr>
        <w:t>a+b</w:t>
      </w:r>
      <w:r w:rsidR="00826886">
        <w:rPr>
          <w:b/>
          <w:bCs/>
        </w:rPr>
        <w:t xml:space="preserve">: </w:t>
      </w:r>
    </w:p>
    <w:p w14:paraId="676A43FF" w14:textId="718DA559" w:rsidR="000562F9" w:rsidRDefault="001A5BF1" w:rsidP="001A5BF1">
      <w:pPr>
        <w:spacing w:after="480"/>
      </w:pPr>
      <w:r>
        <w:rPr>
          <w:noProof/>
          <w:lang w:eastAsia="de-DE"/>
        </w:rPr>
        <w:drawing>
          <wp:anchor distT="0" distB="0" distL="114300" distR="114300" simplePos="0" relativeHeight="251694080" behindDoc="0" locked="0" layoutInCell="1" allowOverlap="1" wp14:anchorId="4D584C24" wp14:editId="623A84DD">
            <wp:simplePos x="0" y="0"/>
            <wp:positionH relativeFrom="column">
              <wp:posOffset>1779270</wp:posOffset>
            </wp:positionH>
            <wp:positionV relativeFrom="paragraph">
              <wp:posOffset>100330</wp:posOffset>
            </wp:positionV>
            <wp:extent cx="1722755" cy="2541905"/>
            <wp:effectExtent l="76200" t="57150" r="106045" b="125095"/>
            <wp:wrapThrough wrapText="bothSides">
              <wp:wrapPolygon edited="0">
                <wp:start x="-717" y="-486"/>
                <wp:lineTo x="-955" y="21692"/>
                <wp:lineTo x="-239" y="22501"/>
                <wp:lineTo x="21735" y="22501"/>
                <wp:lineTo x="22691" y="20720"/>
                <wp:lineTo x="22691" y="2428"/>
                <wp:lineTo x="22213" y="0"/>
                <wp:lineTo x="22213" y="-486"/>
                <wp:lineTo x="-717" y="-486"/>
              </wp:wrapPolygon>
            </wp:wrapThrough>
            <wp:docPr id="1930239241" name="Grafik 1" descr="Ein Bild, das Text, Screenshot, Quittung,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239241" name="Grafik 1" descr="Ein Bild, das Text, Screenshot, Quittung, Schrift enthält.&#10;&#10;Automatisch generierte Beschreibung"/>
                    <pic:cNvPicPr/>
                  </pic:nvPicPr>
                  <pic:blipFill rotWithShape="1">
                    <a:blip r:embed="rId14"/>
                    <a:srcRect l="3960" r="3378" b="3341"/>
                    <a:stretch/>
                  </pic:blipFill>
                  <pic:spPr bwMode="auto">
                    <a:xfrm>
                      <a:off x="0" y="0"/>
                      <a:ext cx="1722755" cy="2541905"/>
                    </a:xfrm>
                    <a:prstGeom prst="rect">
                      <a:avLst/>
                    </a:prstGeom>
                    <a:solidFill>
                      <a:srgbClr val="FFFFFF">
                        <a:shade val="85000"/>
                      </a:srgbClr>
                    </a:solidFill>
                    <a:ln>
                      <a:noFill/>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929AB">
        <w:t xml:space="preserve">Die </w:t>
      </w:r>
      <w:r w:rsidR="000420C8">
        <w:t>Schülerinnen und Schüler</w:t>
      </w:r>
      <w:r w:rsidR="00A929AB">
        <w:t xml:space="preserve"> beschreiben </w:t>
      </w:r>
      <w:r w:rsidR="00CE2A22">
        <w:t xml:space="preserve">jeweils mit vertauschten Rollen </w:t>
      </w:r>
      <w:r w:rsidR="00BE1831">
        <w:t xml:space="preserve">mithilfe zweier Arbeitsblätter </w:t>
      </w:r>
      <w:r w:rsidR="00CE2A22">
        <w:t xml:space="preserve">den Verlauf der Graphen </w:t>
      </w:r>
      <w:r w:rsidR="00BE1831">
        <w:t xml:space="preserve">zweier </w:t>
      </w:r>
      <w:r w:rsidR="00CE2A22">
        <w:t xml:space="preserve">ganzrationaler Funktionen </w:t>
      </w:r>
      <w:r w:rsidR="000F6859">
        <w:t>und zeichnen auf der Grundlage ihrer Beschreibungen die</w:t>
      </w:r>
      <w:r w:rsidR="00A4416A">
        <w:t xml:space="preserve"> jeweiligen</w:t>
      </w:r>
      <w:r w:rsidR="000F6859">
        <w:t xml:space="preserve"> </w:t>
      </w:r>
      <w:r w:rsidR="00172E5A">
        <w:t>Graphen</w:t>
      </w:r>
      <w:r w:rsidR="00A4416A">
        <w:t>. Auf diese Weise</w:t>
      </w:r>
      <w:r w:rsidR="00A87792">
        <w:t xml:space="preserve"> </w:t>
      </w:r>
      <w:r w:rsidR="006B5C2B">
        <w:t>erkennen</w:t>
      </w:r>
      <w:r w:rsidR="00980A3E">
        <w:t xml:space="preserve"> </w:t>
      </w:r>
      <w:r w:rsidR="00A4416A">
        <w:t xml:space="preserve">Sie </w:t>
      </w:r>
      <w:r w:rsidR="00980A3E">
        <w:t>durch gegenseitige Kontrolle</w:t>
      </w:r>
      <w:r w:rsidR="006B5C2B">
        <w:t>, welche Eigenschaften</w:t>
      </w:r>
      <w:r w:rsidR="00C0544D">
        <w:t xml:space="preserve"> und besonderen Punkte</w:t>
      </w:r>
      <w:r w:rsidR="006B5C2B">
        <w:t xml:space="preserve"> </w:t>
      </w:r>
      <w:r w:rsidR="00980A3E">
        <w:t xml:space="preserve">für die Beschreibung eines Graphen </w:t>
      </w:r>
      <w:r w:rsidR="006B5C2B">
        <w:t xml:space="preserve">wesentlich sind. </w:t>
      </w:r>
    </w:p>
    <w:p w14:paraId="4ED4DCA6" w14:textId="1738E2AA" w:rsidR="008F464A" w:rsidRDefault="00A4416A" w:rsidP="00B007ED">
      <w:pPr>
        <w:spacing w:after="360"/>
        <w:rPr>
          <w:noProof/>
        </w:rPr>
      </w:pPr>
      <w:r>
        <w:t xml:space="preserve">Diese </w:t>
      </w:r>
      <w:r w:rsidR="001A679C">
        <w:t xml:space="preserve">charakteristischen Eigenschaften und besonderen Punkte </w:t>
      </w:r>
      <w:r w:rsidR="003B3508">
        <w:t xml:space="preserve">werden abschließend von den </w:t>
      </w:r>
      <w:r w:rsidR="000420C8">
        <w:t>Schülerinnen und Schüler</w:t>
      </w:r>
      <w:r w:rsidR="004B6432">
        <w:t>n</w:t>
      </w:r>
      <w:r w:rsidR="003B3508">
        <w:t xml:space="preserve"> in Partnerarbeit in einer Liste zusammengetragen und im Plenum </w:t>
      </w:r>
      <w:r w:rsidR="00BB3041">
        <w:t>gesammelt</w:t>
      </w:r>
      <w:r w:rsidR="003B3508">
        <w:t xml:space="preserve">. Fehlende Fachbegriffe, wie z.B. Sattelpunkt </w:t>
      </w:r>
      <w:r w:rsidR="008D5089">
        <w:t xml:space="preserve">können </w:t>
      </w:r>
      <w:r w:rsidR="004D3FD0">
        <w:t xml:space="preserve">ggf. </w:t>
      </w:r>
      <w:r w:rsidR="00106596">
        <w:t xml:space="preserve">bei Bedarf </w:t>
      </w:r>
      <w:r w:rsidR="003B3508">
        <w:t>vo</w:t>
      </w:r>
      <w:r w:rsidR="00A13CF3">
        <w:t>n der Lehrperson ergänzt</w:t>
      </w:r>
      <w:r w:rsidR="004D3FD0">
        <w:t xml:space="preserve"> werden</w:t>
      </w:r>
      <w:r w:rsidR="00A13CF3">
        <w:t>.</w:t>
      </w:r>
      <w:r w:rsidR="008F464A">
        <w:rPr>
          <w:noProof/>
        </w:rPr>
        <w:br w:type="page"/>
      </w:r>
    </w:p>
    <w:p w14:paraId="5138263F" w14:textId="1EBE98C2" w:rsidR="00530CBD" w:rsidRDefault="00745187" w:rsidP="00446DFC">
      <w:pPr>
        <w:spacing w:after="0"/>
        <w:rPr>
          <w:b/>
          <w:bCs/>
        </w:rPr>
      </w:pPr>
      <w:r>
        <w:rPr>
          <w:b/>
          <w:bCs/>
        </w:rPr>
        <w:lastRenderedPageBreak/>
        <w:t>M</w:t>
      </w:r>
      <w:r w:rsidR="0046453A" w:rsidRPr="0046453A">
        <w:rPr>
          <w:b/>
          <w:bCs/>
        </w:rPr>
        <w:t xml:space="preserve">aterial </w:t>
      </w:r>
      <w:r w:rsidR="00446DFC">
        <w:rPr>
          <w:b/>
          <w:bCs/>
        </w:rPr>
        <w:t>3</w:t>
      </w:r>
      <w:r w:rsidR="0046453A">
        <w:rPr>
          <w:b/>
          <w:bCs/>
        </w:rPr>
        <w:t>:</w:t>
      </w:r>
    </w:p>
    <w:p w14:paraId="69B13BC2" w14:textId="631DEA0B" w:rsidR="0046453A" w:rsidRPr="0058649D" w:rsidRDefault="00210D2C" w:rsidP="00250B69">
      <w:r>
        <w:rPr>
          <w:noProof/>
          <w:lang w:eastAsia="de-DE"/>
        </w:rPr>
        <w:drawing>
          <wp:anchor distT="0" distB="0" distL="114300" distR="114300" simplePos="0" relativeHeight="251681792" behindDoc="0" locked="0" layoutInCell="1" allowOverlap="1" wp14:anchorId="3CCB8560" wp14:editId="189FE860">
            <wp:simplePos x="0" y="0"/>
            <wp:positionH relativeFrom="column">
              <wp:posOffset>1270</wp:posOffset>
            </wp:positionH>
            <wp:positionV relativeFrom="paragraph">
              <wp:posOffset>78105</wp:posOffset>
            </wp:positionV>
            <wp:extent cx="2794000" cy="1779905"/>
            <wp:effectExtent l="95250" t="57150" r="101600" b="125095"/>
            <wp:wrapThrough wrapText="bothSides">
              <wp:wrapPolygon edited="0">
                <wp:start x="-442" y="-694"/>
                <wp:lineTo x="-736" y="3468"/>
                <wp:lineTo x="-736" y="21731"/>
                <wp:lineTo x="-295" y="22887"/>
                <wp:lineTo x="21796" y="22887"/>
                <wp:lineTo x="22091" y="21962"/>
                <wp:lineTo x="22238" y="3468"/>
                <wp:lineTo x="21944" y="-694"/>
                <wp:lineTo x="-442" y="-694"/>
              </wp:wrapPolygon>
            </wp:wrapThrough>
            <wp:docPr id="1397325736" name="Grafik 1" descr="Ein Bild, das Text, Diagramm, Reihe,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325736" name="Grafik 1" descr="Ein Bild, das Text, Diagramm, Reihe, Schrift enthält.&#10;&#10;Automatisch generierte Beschreibung"/>
                    <pic:cNvPicPr/>
                  </pic:nvPicPr>
                  <pic:blipFill rotWithShape="1">
                    <a:blip r:embed="rId15"/>
                    <a:srcRect r="1809" b="11531"/>
                    <a:stretch/>
                  </pic:blipFill>
                  <pic:spPr bwMode="auto">
                    <a:xfrm>
                      <a:off x="0" y="0"/>
                      <a:ext cx="2794000" cy="1779905"/>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679EC">
        <w:t>In der</w:t>
      </w:r>
      <w:r w:rsidR="0058649D" w:rsidRPr="0058649D">
        <w:t xml:space="preserve"> Übersicht</w:t>
      </w:r>
      <w:r w:rsidR="0058649D">
        <w:t xml:space="preserve"> </w:t>
      </w:r>
      <w:r w:rsidR="00B0728E">
        <w:t xml:space="preserve">über Fachbegriffe </w:t>
      </w:r>
      <w:r w:rsidR="000679EC">
        <w:t xml:space="preserve">wird das Konzept der Monotonie über die Begriffe „fallend“ und „steigend“ eingeführt. Die Übersicht verzichtet jedoch </w:t>
      </w:r>
      <w:r w:rsidR="0058649D">
        <w:t xml:space="preserve">bewusst </w:t>
      </w:r>
      <w:r w:rsidR="000679EC">
        <w:t xml:space="preserve">auf den </w:t>
      </w:r>
      <w:r w:rsidR="00E35463">
        <w:t xml:space="preserve">Begriff der Monotonie sowie </w:t>
      </w:r>
      <w:r w:rsidR="000679EC">
        <w:t xml:space="preserve">auf </w:t>
      </w:r>
      <w:r w:rsidR="00E35463">
        <w:t>die Unterscheidung zwischen lokalen und globalen Extrempunkten</w:t>
      </w:r>
      <w:r w:rsidR="007F2F57">
        <w:t>. Diese Begri</w:t>
      </w:r>
      <w:r w:rsidR="00BB5307">
        <w:t xml:space="preserve">fflichkeiten </w:t>
      </w:r>
      <w:r w:rsidR="000679EC">
        <w:t>sollen</w:t>
      </w:r>
      <w:r w:rsidR="00BB5307">
        <w:t xml:space="preserve"> </w:t>
      </w:r>
      <w:r w:rsidR="000679EC">
        <w:t>in einem späteren Unterrichts</w:t>
      </w:r>
      <w:r w:rsidR="00B007ED">
        <w:t>vorhaben im Rahmen der Different</w:t>
      </w:r>
      <w:r w:rsidR="000679EC">
        <w:t xml:space="preserve">ialrechnung </w:t>
      </w:r>
      <w:r w:rsidR="000B7A28">
        <w:t>ausdifferenziert</w:t>
      </w:r>
      <w:r w:rsidR="000679EC">
        <w:t xml:space="preserve"> werden</w:t>
      </w:r>
      <w:r w:rsidR="000B7A28">
        <w:t>.</w:t>
      </w:r>
      <w:r w:rsidR="00ED6301" w:rsidRPr="00ED6301">
        <w:t xml:space="preserve"> </w:t>
      </w:r>
    </w:p>
    <w:p w14:paraId="6791FAAC" w14:textId="37B223D2" w:rsidR="00446DFC" w:rsidRDefault="00446DFC" w:rsidP="00250B69">
      <w:pPr>
        <w:rPr>
          <w:b/>
          <w:bCs/>
        </w:rPr>
      </w:pPr>
    </w:p>
    <w:p w14:paraId="3395A6BB" w14:textId="474466E0" w:rsidR="00446DFC" w:rsidRPr="0012250D" w:rsidRDefault="00446DFC" w:rsidP="00446DFC">
      <w:pPr>
        <w:pStyle w:val="berschrift2"/>
      </w:pPr>
      <w:r>
        <w:t>Material 4:</w:t>
      </w:r>
    </w:p>
    <w:p w14:paraId="0F2A24DC" w14:textId="28C3DE3E" w:rsidR="00446DFC" w:rsidRDefault="00040160" w:rsidP="00446DFC">
      <w:r>
        <w:rPr>
          <w:noProof/>
          <w:lang w:eastAsia="de-DE"/>
        </w:rPr>
        <w:drawing>
          <wp:anchor distT="0" distB="0" distL="114300" distR="114300" simplePos="0" relativeHeight="251683840" behindDoc="0" locked="0" layoutInCell="1" allowOverlap="1" wp14:anchorId="5976470B" wp14:editId="19FD8712">
            <wp:simplePos x="0" y="0"/>
            <wp:positionH relativeFrom="column">
              <wp:posOffset>1270</wp:posOffset>
            </wp:positionH>
            <wp:positionV relativeFrom="paragraph">
              <wp:posOffset>17145</wp:posOffset>
            </wp:positionV>
            <wp:extent cx="2076450" cy="2771140"/>
            <wp:effectExtent l="95250" t="76200" r="95250" b="124460"/>
            <wp:wrapThrough wrapText="bothSides">
              <wp:wrapPolygon edited="0">
                <wp:start x="-198" y="-594"/>
                <wp:lineTo x="-991" y="-297"/>
                <wp:lineTo x="-991" y="21679"/>
                <wp:lineTo x="-396" y="22422"/>
                <wp:lineTo x="21798" y="22422"/>
                <wp:lineTo x="22393" y="21085"/>
                <wp:lineTo x="22393" y="2079"/>
                <wp:lineTo x="21600" y="-148"/>
                <wp:lineTo x="21600" y="-594"/>
                <wp:lineTo x="-198" y="-594"/>
              </wp:wrapPolygon>
            </wp:wrapThrough>
            <wp:docPr id="1900284875"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284875" name="Grafik 1" descr="Ein Bild, das Text, Screenshot, Schrift enthält.&#10;&#10;Automatisch generierte Beschreibung"/>
                    <pic:cNvPicPr/>
                  </pic:nvPicPr>
                  <pic:blipFill rotWithShape="1">
                    <a:blip r:embed="rId16"/>
                    <a:srcRect l="7832" r="2472" b="15360"/>
                    <a:stretch/>
                  </pic:blipFill>
                  <pic:spPr bwMode="auto">
                    <a:xfrm>
                      <a:off x="0" y="0"/>
                      <a:ext cx="2076450" cy="2771140"/>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46DFC">
        <w:t xml:space="preserve">Die </w:t>
      </w:r>
      <w:r w:rsidR="000420C8">
        <w:t>Schülerinnen und Schüler</w:t>
      </w:r>
      <w:r w:rsidR="00446DFC">
        <w:t xml:space="preserve"> vertiefen ihre ersten Eindrücke zu den Eigenschaften und Besonderheiten ganzrationaler Funktionen, indem sie in Form einer arbeitsteiligen Gruppenarbeit </w:t>
      </w:r>
      <w:r w:rsidR="00746C6E">
        <w:t xml:space="preserve">(alternativ: </w:t>
      </w:r>
      <w:r w:rsidR="00A507CC">
        <w:t xml:space="preserve">Gruppenpuzzle) </w:t>
      </w:r>
      <w:r w:rsidR="00446DFC">
        <w:t xml:space="preserve">mithilfe des Grafikfensters des MMS passende Funktionen zu vorgegebenen Eigenschaften konstruieren und die Funktionsgleichungen angeben. Dabei erkennen sie auf unterschiedlichem Leistungsniveau Muster und Zusammenhänge und greifen ggf. auf Vorwissen zurück. </w:t>
      </w:r>
    </w:p>
    <w:p w14:paraId="3E103B71" w14:textId="5A8E62EE" w:rsidR="00873094" w:rsidRDefault="003801E4" w:rsidP="00446DFC">
      <w:r>
        <w:rPr>
          <w:noProof/>
          <w:lang w:eastAsia="de-DE"/>
        </w:rPr>
        <w:drawing>
          <wp:anchor distT="0" distB="0" distL="114300" distR="114300" simplePos="0" relativeHeight="251685888" behindDoc="0" locked="0" layoutInCell="1" allowOverlap="1" wp14:anchorId="64D10DD9" wp14:editId="39ED6D30">
            <wp:simplePos x="0" y="0"/>
            <wp:positionH relativeFrom="column">
              <wp:posOffset>3682365</wp:posOffset>
            </wp:positionH>
            <wp:positionV relativeFrom="paragraph">
              <wp:posOffset>1283970</wp:posOffset>
            </wp:positionV>
            <wp:extent cx="2066290" cy="2755900"/>
            <wp:effectExtent l="95250" t="76200" r="105410" b="120650"/>
            <wp:wrapThrough wrapText="bothSides">
              <wp:wrapPolygon edited="0">
                <wp:start x="-199" y="-597"/>
                <wp:lineTo x="-996" y="-299"/>
                <wp:lineTo x="-996" y="21202"/>
                <wp:lineTo x="-398" y="22396"/>
                <wp:lineTo x="21905" y="22396"/>
                <wp:lineTo x="22503" y="21202"/>
                <wp:lineTo x="22503" y="2090"/>
                <wp:lineTo x="21706" y="-149"/>
                <wp:lineTo x="21706" y="-597"/>
                <wp:lineTo x="-199" y="-597"/>
              </wp:wrapPolygon>
            </wp:wrapThrough>
            <wp:docPr id="1898774236" name="Grafik 1" descr="Ein Bild, das Tex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774236" name="Grafik 1" descr="Ein Bild, das Text, Screenshot enthält.&#10;&#10;Automatisch generierte Beschreibung"/>
                    <pic:cNvPicPr/>
                  </pic:nvPicPr>
                  <pic:blipFill rotWithShape="1">
                    <a:blip r:embed="rId17"/>
                    <a:srcRect l="7282" r="2692" b="15126"/>
                    <a:stretch/>
                  </pic:blipFill>
                  <pic:spPr bwMode="auto">
                    <a:xfrm>
                      <a:off x="0" y="0"/>
                      <a:ext cx="2066290" cy="2755900"/>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73094">
        <w:t>Jede Gruppe beschäftigt sich dabei mit unterschiedlichen Eigenschaften bzw. besonderen Punkten</w:t>
      </w:r>
      <w:r w:rsidR="000C3FC6">
        <w:t xml:space="preserve"> </w:t>
      </w:r>
      <w:r w:rsidR="00EE0530">
        <w:t xml:space="preserve">ganzrationaler Funktionen </w:t>
      </w:r>
      <w:r w:rsidR="000C3FC6">
        <w:t xml:space="preserve">und schließt </w:t>
      </w:r>
      <w:r w:rsidR="00EE0530">
        <w:t>die jeweilige Untersuchung</w:t>
      </w:r>
      <w:r w:rsidR="000C3FC6">
        <w:t xml:space="preserve"> mit einer „Weiterdenken“-Aufgabe ab, welche insbesondere bei den Gruppen C und D </w:t>
      </w:r>
      <w:r w:rsidR="00263B76">
        <w:t>bereits den Zusammenhang zwischen dem Symmetrie</w:t>
      </w:r>
      <w:r w:rsidR="00495403">
        <w:t>verhalten</w:t>
      </w:r>
      <w:r w:rsidR="00263B76">
        <w:t xml:space="preserve"> </w:t>
      </w:r>
      <w:r w:rsidR="00D9584A">
        <w:t>bzw.</w:t>
      </w:r>
      <w:r w:rsidR="00263B76">
        <w:t xml:space="preserve"> </w:t>
      </w:r>
      <w:r w:rsidR="00495403">
        <w:t xml:space="preserve">dem </w:t>
      </w:r>
      <w:r w:rsidR="000420C8">
        <w:t>Verhalten im Unendlichen</w:t>
      </w:r>
      <w:r w:rsidR="00263B76">
        <w:t xml:space="preserve"> </w:t>
      </w:r>
      <w:r w:rsidR="00EE0530">
        <w:t>und dem zugehörigen Funktionsterm</w:t>
      </w:r>
      <w:r w:rsidR="00956460">
        <w:t xml:space="preserve"> entdecken lässt. </w:t>
      </w:r>
    </w:p>
    <w:p w14:paraId="04A6905D" w14:textId="3EA86D9B" w:rsidR="00495403" w:rsidRDefault="00446DFC" w:rsidP="00446DFC">
      <w:r>
        <w:t xml:space="preserve">In der Präsentationsphase beschreiben die </w:t>
      </w:r>
      <w:r w:rsidR="000420C8">
        <w:t>Schülerinnen und Schüler</w:t>
      </w:r>
      <w:r>
        <w:t xml:space="preserve"> ihre Lösungsansätze sowie Vermutungen zu ggf. vorliegenden Zusammenhängen. Diese können in Form von Hypothesen gesammelt werden, die </w:t>
      </w:r>
      <w:r w:rsidR="00495403">
        <w:t xml:space="preserve">im Folgenden diskutiert und </w:t>
      </w:r>
      <w:r w:rsidR="001B7C95">
        <w:t>für alle</w:t>
      </w:r>
      <w:r w:rsidR="00495403">
        <w:t xml:space="preserve"> gesichert werden. Eine allgemeine Herleitung der Zusammenhänge kann in diesem Rahmen, später oder direkt im Anschluss an die Gruppenarbeit erfolgen.</w:t>
      </w:r>
    </w:p>
    <w:p w14:paraId="699FFAF8" w14:textId="609F61E7" w:rsidR="009A42CF" w:rsidRDefault="00446DFC" w:rsidP="00495403">
      <w:r>
        <w:t xml:space="preserve">Das Material fördert durch seine offene Aufgabenstellung insbesondere eine leistungsdifferenzierte Herangehensweise. </w:t>
      </w:r>
      <w:r w:rsidR="009A42CF">
        <w:br w:type="page"/>
      </w:r>
    </w:p>
    <w:p w14:paraId="108CF080" w14:textId="2E5F44DF" w:rsidR="0046453A" w:rsidRDefault="009A42CF" w:rsidP="00250B69">
      <w:pPr>
        <w:rPr>
          <w:b/>
          <w:bCs/>
        </w:rPr>
      </w:pPr>
      <w:r>
        <w:rPr>
          <w:noProof/>
          <w:lang w:eastAsia="de-DE"/>
        </w:rPr>
        <w:lastRenderedPageBreak/>
        <w:drawing>
          <wp:anchor distT="0" distB="0" distL="114300" distR="114300" simplePos="0" relativeHeight="251686912" behindDoc="0" locked="0" layoutInCell="1" allowOverlap="1" wp14:anchorId="70F17BD9" wp14:editId="14B7B3A6">
            <wp:simplePos x="0" y="0"/>
            <wp:positionH relativeFrom="column">
              <wp:posOffset>3639820</wp:posOffset>
            </wp:positionH>
            <wp:positionV relativeFrom="paragraph">
              <wp:posOffset>57150</wp:posOffset>
            </wp:positionV>
            <wp:extent cx="2172335" cy="3149600"/>
            <wp:effectExtent l="76200" t="57150" r="75565" b="127000"/>
            <wp:wrapThrough wrapText="bothSides">
              <wp:wrapPolygon edited="0">
                <wp:start x="-568" y="-392"/>
                <wp:lineTo x="-758" y="20773"/>
                <wp:lineTo x="-379" y="22340"/>
                <wp:lineTo x="21783" y="22340"/>
                <wp:lineTo x="22162" y="20773"/>
                <wp:lineTo x="21973" y="-392"/>
                <wp:lineTo x="-568" y="-392"/>
              </wp:wrapPolygon>
            </wp:wrapThrough>
            <wp:docPr id="103285191" name="Grafik 1" descr="Ein Bild, das Text, Screenshot, Schrift, Dok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85191" name="Grafik 1" descr="Ein Bild, das Text, Screenshot, Schrift, Dokument enthält.&#10;&#10;Automatisch generierte Beschreibung"/>
                    <pic:cNvPicPr/>
                  </pic:nvPicPr>
                  <pic:blipFill rotWithShape="1">
                    <a:blip r:embed="rId18"/>
                    <a:srcRect l="5957" r="1957" b="5633"/>
                    <a:stretch/>
                  </pic:blipFill>
                  <pic:spPr bwMode="auto">
                    <a:xfrm>
                      <a:off x="0" y="0"/>
                      <a:ext cx="2172335" cy="3149600"/>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6453A">
        <w:rPr>
          <w:b/>
          <w:bCs/>
        </w:rPr>
        <w:t>Material 5:</w:t>
      </w:r>
    </w:p>
    <w:p w14:paraId="3101EDEA" w14:textId="1037D5C4" w:rsidR="0035195E" w:rsidRDefault="003F40B1" w:rsidP="00250B69">
      <w:r w:rsidRPr="003F40B1">
        <w:t xml:space="preserve">Nachdem die </w:t>
      </w:r>
      <w:r w:rsidR="000420C8">
        <w:t>Schülerinnen und Schüler</w:t>
      </w:r>
      <w:r>
        <w:t xml:space="preserve"> sich nun ausführlich mit den </w:t>
      </w:r>
      <w:r w:rsidR="002D7DC6">
        <w:t xml:space="preserve">Eigenschaften </w:t>
      </w:r>
      <w:r>
        <w:t xml:space="preserve">ganzrationaler Funktionen </w:t>
      </w:r>
      <w:r w:rsidR="002D7DC6">
        <w:t xml:space="preserve">auf graphischer Ebene </w:t>
      </w:r>
      <w:r>
        <w:t>auseinandergesetzt haben</w:t>
      </w:r>
      <w:r w:rsidR="001877DE">
        <w:t xml:space="preserve"> und bereits wesentliche Zusammenhänge zwischen Graph und zugehörigem Funktionsterm entdeckt haben</w:t>
      </w:r>
      <w:r w:rsidR="00EA1197">
        <w:t xml:space="preserve">, geht es nun </w:t>
      </w:r>
      <w:r w:rsidR="00746402">
        <w:t xml:space="preserve">darum </w:t>
      </w:r>
      <w:r w:rsidR="00EA1197">
        <w:t>die</w:t>
      </w:r>
      <w:r w:rsidR="00746402">
        <w:t xml:space="preserve"> Eigenschaften</w:t>
      </w:r>
      <w:r w:rsidR="00EA1197">
        <w:t xml:space="preserve"> rechnerisch</w:t>
      </w:r>
      <w:r w:rsidR="00746402">
        <w:t xml:space="preserve"> zu untersuchen.</w:t>
      </w:r>
    </w:p>
    <w:p w14:paraId="5A1AF441" w14:textId="76A9AF18" w:rsidR="006121A3" w:rsidRDefault="00746402" w:rsidP="00455E03">
      <w:r>
        <w:t xml:space="preserve">Die </w:t>
      </w:r>
      <w:r w:rsidR="000420C8">
        <w:t>Schülerinnen und Schüler</w:t>
      </w:r>
      <w:r>
        <w:t xml:space="preserve"> </w:t>
      </w:r>
      <w:r w:rsidR="004F641D">
        <w:t xml:space="preserve">differenzieren bei der vorliegenden Funktionsuntersuchung insbesondere zwischen den ihnen zur Verfügung stehenden </w:t>
      </w:r>
      <w:r w:rsidR="00904A7D">
        <w:t>Hilfsmitteln zum Auffinden einer Lösung. Hierbei kann es sinnvoll sein, auch bereits auf die „</w:t>
      </w:r>
      <w:proofErr w:type="spellStart"/>
      <w:r w:rsidR="00904A7D">
        <w:t>Operatoren</w:t>
      </w:r>
      <w:r w:rsidR="001C5EBE">
        <w:t>übersicht</w:t>
      </w:r>
      <w:proofErr w:type="spellEnd"/>
      <w:r w:rsidR="008B1BDD">
        <w:t xml:space="preserve">“ hinzuweisen und insbesondere </w:t>
      </w:r>
      <w:r w:rsidR="004F079A">
        <w:t xml:space="preserve">auf </w:t>
      </w:r>
      <w:r w:rsidR="008B1BDD">
        <w:t>den Unterschied der Operatoren „berechnen“, „bestimmen“ und „angeben“ hinzuweisen</w:t>
      </w:r>
      <w:r w:rsidR="004F079A">
        <w:t>.</w:t>
      </w:r>
      <w:r w:rsidR="001C5EBE">
        <w:t xml:space="preserve"> Im Sinne der Anlage von M5 werden dort Operatoren verwendet, die alle Vorgehensweisen zulassen. </w:t>
      </w:r>
    </w:p>
    <w:p w14:paraId="6CC1ACFC" w14:textId="7C60F58A" w:rsidR="006121A3" w:rsidRPr="00003166" w:rsidRDefault="006121A3" w:rsidP="00003166">
      <w:pPr>
        <w:spacing w:after="0"/>
        <w:rPr>
          <w:rFonts w:asciiTheme="minorHAnsi" w:hAnsiTheme="minorHAnsi" w:cstheme="minorBidi"/>
          <w:b/>
          <w:bCs/>
          <w:szCs w:val="22"/>
          <w:u w:val="single"/>
          <w:lang w:eastAsia="en-US"/>
        </w:rPr>
      </w:pPr>
      <w:r w:rsidRPr="00003166">
        <w:rPr>
          <w:b/>
          <w:bCs/>
          <w:szCs w:val="22"/>
          <w:u w:val="single"/>
        </w:rPr>
        <w:t>Modelllösung</w:t>
      </w:r>
      <w:r w:rsidR="00003166" w:rsidRPr="00003166">
        <w:rPr>
          <w:b/>
          <w:bCs/>
          <w:szCs w:val="22"/>
          <w:u w:val="single"/>
        </w:rPr>
        <w:t xml:space="preserve"> zu M5</w:t>
      </w:r>
      <w:r w:rsidRPr="00003166">
        <w:rPr>
          <w:b/>
          <w:bCs/>
          <w:szCs w:val="22"/>
          <w:u w:val="single"/>
        </w:rPr>
        <w:t>:</w:t>
      </w:r>
    </w:p>
    <w:p w14:paraId="34AD8A12" w14:textId="77777777" w:rsidR="006121A3" w:rsidRPr="006121A3" w:rsidRDefault="006121A3" w:rsidP="00F92261">
      <w:pPr>
        <w:pStyle w:val="Listenabsatz"/>
        <w:numPr>
          <w:ilvl w:val="0"/>
          <w:numId w:val="44"/>
        </w:numPr>
        <w:spacing w:line="256" w:lineRule="auto"/>
        <w:ind w:left="357"/>
        <w:contextualSpacing w:val="0"/>
        <w:jc w:val="left"/>
        <w:rPr>
          <w:rFonts w:eastAsiaTheme="minorEastAsia"/>
          <w:szCs w:val="22"/>
        </w:rPr>
      </w:pPr>
      <m:oMath>
        <m:r>
          <w:rPr>
            <w:rFonts w:ascii="Cambria Math" w:hAnsi="Cambria Math"/>
            <w:szCs w:val="22"/>
          </w:rPr>
          <m:t>g</m:t>
        </m:r>
        <m:d>
          <m:dPr>
            <m:ctrlPr>
              <w:rPr>
                <w:rFonts w:ascii="Cambria Math" w:hAnsi="Cambria Math"/>
                <w:i/>
                <w:kern w:val="2"/>
                <w:szCs w:val="22"/>
                <w:lang w:eastAsia="en-US"/>
                <w14:ligatures w14:val="standardContextual"/>
              </w:rPr>
            </m:ctrlPr>
          </m:dPr>
          <m:e>
            <m:r>
              <w:rPr>
                <w:rFonts w:ascii="Cambria Math" w:hAnsi="Cambria Math"/>
                <w:szCs w:val="22"/>
              </w:rPr>
              <m:t>0</m:t>
            </m:r>
          </m:e>
        </m:d>
        <m:r>
          <w:rPr>
            <w:rFonts w:ascii="Cambria Math" w:hAnsi="Cambria Math"/>
            <w:szCs w:val="22"/>
          </w:rPr>
          <m:t>=1</m:t>
        </m:r>
      </m:oMath>
    </w:p>
    <w:p w14:paraId="4EE57012" w14:textId="77777777" w:rsidR="00077CFE" w:rsidRPr="005F1252" w:rsidRDefault="006121A3" w:rsidP="00077CFE">
      <w:pPr>
        <w:pStyle w:val="Listenabsatz"/>
        <w:numPr>
          <w:ilvl w:val="0"/>
          <w:numId w:val="44"/>
        </w:numPr>
        <w:spacing w:before="60" w:after="60" w:line="256" w:lineRule="auto"/>
        <w:ind w:left="357"/>
        <w:contextualSpacing w:val="0"/>
        <w:jc w:val="left"/>
        <w:rPr>
          <w:rFonts w:eastAsiaTheme="minorEastAsia"/>
          <w:szCs w:val="22"/>
        </w:rPr>
      </w:pPr>
      <m:oMath>
        <m:r>
          <w:rPr>
            <w:rFonts w:ascii="Cambria Math" w:eastAsiaTheme="minorEastAsia" w:hAnsi="Cambria Math"/>
            <w:szCs w:val="22"/>
          </w:rPr>
          <m:t>f</m:t>
        </m:r>
        <m:d>
          <m:dPr>
            <m:ctrlPr>
              <w:rPr>
                <w:rFonts w:ascii="Cambria Math" w:eastAsiaTheme="minorEastAsia" w:hAnsi="Cambria Math"/>
                <w:i/>
                <w:kern w:val="2"/>
                <w:szCs w:val="22"/>
                <w:lang w:eastAsia="en-US"/>
                <w14:ligatures w14:val="standardContextual"/>
              </w:rPr>
            </m:ctrlPr>
          </m:dPr>
          <m:e>
            <m:r>
              <w:rPr>
                <w:rFonts w:ascii="Cambria Math" w:eastAsiaTheme="minorEastAsia" w:hAnsi="Cambria Math"/>
                <w:szCs w:val="22"/>
              </w:rPr>
              <m:t>x</m:t>
            </m:r>
          </m:e>
        </m:d>
        <m:r>
          <w:rPr>
            <w:rFonts w:ascii="Cambria Math" w:eastAsiaTheme="minorEastAsia" w:hAnsi="Cambria Math"/>
            <w:szCs w:val="22"/>
          </w:rPr>
          <m:t>=0    ⇔       x=</m:t>
        </m:r>
        <m:f>
          <m:fPr>
            <m:ctrlPr>
              <w:rPr>
                <w:rFonts w:ascii="Cambria Math" w:eastAsiaTheme="minorEastAsia" w:hAnsi="Cambria Math"/>
                <w:i/>
                <w:kern w:val="2"/>
                <w:szCs w:val="22"/>
                <w:lang w:eastAsia="en-US"/>
                <w14:ligatures w14:val="standardContextual"/>
              </w:rPr>
            </m:ctrlPr>
          </m:fPr>
          <m:num>
            <m:r>
              <w:rPr>
                <w:rFonts w:ascii="Cambria Math" w:eastAsiaTheme="minorEastAsia" w:hAnsi="Cambria Math"/>
                <w:szCs w:val="22"/>
              </w:rPr>
              <m:t>-</m:t>
            </m:r>
            <m:d>
              <m:dPr>
                <m:ctrlPr>
                  <w:rPr>
                    <w:rFonts w:ascii="Cambria Math" w:eastAsiaTheme="minorEastAsia" w:hAnsi="Cambria Math"/>
                    <w:i/>
                    <w:szCs w:val="22"/>
                  </w:rPr>
                </m:ctrlPr>
              </m:dPr>
              <m:e>
                <m:rad>
                  <m:radPr>
                    <m:degHide m:val="1"/>
                    <m:ctrlPr>
                      <w:rPr>
                        <w:rFonts w:ascii="Cambria Math" w:eastAsiaTheme="minorEastAsia" w:hAnsi="Cambria Math"/>
                        <w:i/>
                        <w:kern w:val="2"/>
                        <w:szCs w:val="22"/>
                        <w:lang w:eastAsia="en-US"/>
                        <w14:ligatures w14:val="standardContextual"/>
                      </w:rPr>
                    </m:ctrlPr>
                  </m:radPr>
                  <m:deg/>
                  <m:e>
                    <m:r>
                      <w:rPr>
                        <w:rFonts w:ascii="Cambria Math" w:eastAsiaTheme="minorEastAsia" w:hAnsi="Cambria Math"/>
                        <w:szCs w:val="22"/>
                      </w:rPr>
                      <m:t>5</m:t>
                    </m:r>
                  </m:e>
                </m:rad>
                <m:r>
                  <w:rPr>
                    <w:rFonts w:ascii="Cambria Math" w:eastAsiaTheme="minorEastAsia" w:hAnsi="Cambria Math"/>
                    <w:szCs w:val="22"/>
                  </w:rPr>
                  <m:t>+1</m:t>
                </m:r>
              </m:e>
            </m:d>
          </m:num>
          <m:den>
            <m:r>
              <w:rPr>
                <w:rFonts w:ascii="Cambria Math" w:eastAsiaTheme="minorEastAsia" w:hAnsi="Cambria Math"/>
                <w:szCs w:val="22"/>
              </w:rPr>
              <m:t>2</m:t>
            </m:r>
          </m:den>
        </m:f>
        <m:r>
          <w:rPr>
            <w:rFonts w:ascii="Cambria Math" w:eastAsiaTheme="minorEastAsia" w:hAnsi="Cambria Math"/>
            <w:szCs w:val="22"/>
          </w:rPr>
          <m:t xml:space="preserve">   ∨   x=</m:t>
        </m:r>
        <m:f>
          <m:fPr>
            <m:ctrlPr>
              <w:rPr>
                <w:rFonts w:ascii="Cambria Math" w:eastAsiaTheme="minorEastAsia" w:hAnsi="Cambria Math"/>
                <w:i/>
                <w:kern w:val="2"/>
                <w:szCs w:val="22"/>
                <w:lang w:eastAsia="en-US"/>
                <w14:ligatures w14:val="standardContextual"/>
              </w:rPr>
            </m:ctrlPr>
          </m:fPr>
          <m:num>
            <m:r>
              <w:rPr>
                <w:rFonts w:ascii="Cambria Math" w:eastAsiaTheme="minorEastAsia" w:hAnsi="Cambria Math"/>
                <w:szCs w:val="22"/>
              </w:rPr>
              <m:t>-</m:t>
            </m:r>
            <m:d>
              <m:dPr>
                <m:ctrlPr>
                  <w:rPr>
                    <w:rFonts w:ascii="Cambria Math" w:eastAsiaTheme="minorEastAsia" w:hAnsi="Cambria Math"/>
                    <w:i/>
                    <w:kern w:val="2"/>
                    <w:szCs w:val="22"/>
                    <w:lang w:eastAsia="en-US"/>
                    <w14:ligatures w14:val="standardContextual"/>
                  </w:rPr>
                </m:ctrlPr>
              </m:dPr>
              <m:e>
                <m:rad>
                  <m:radPr>
                    <m:degHide m:val="1"/>
                    <m:ctrlPr>
                      <w:rPr>
                        <w:rFonts w:ascii="Cambria Math" w:eastAsiaTheme="minorEastAsia" w:hAnsi="Cambria Math"/>
                        <w:i/>
                        <w:kern w:val="2"/>
                        <w:szCs w:val="22"/>
                        <w:lang w:eastAsia="en-US"/>
                        <w14:ligatures w14:val="standardContextual"/>
                      </w:rPr>
                    </m:ctrlPr>
                  </m:radPr>
                  <m:deg/>
                  <m:e>
                    <m:r>
                      <w:rPr>
                        <w:rFonts w:ascii="Cambria Math" w:eastAsiaTheme="minorEastAsia" w:hAnsi="Cambria Math"/>
                        <w:szCs w:val="22"/>
                      </w:rPr>
                      <m:t>5</m:t>
                    </m:r>
                  </m:e>
                </m:rad>
                <m:r>
                  <w:rPr>
                    <w:rFonts w:ascii="Cambria Math" w:eastAsiaTheme="minorEastAsia" w:hAnsi="Cambria Math"/>
                    <w:szCs w:val="22"/>
                  </w:rPr>
                  <m:t>-1</m:t>
                </m:r>
              </m:e>
            </m:d>
          </m:num>
          <m:den>
            <m:r>
              <w:rPr>
                <w:rFonts w:ascii="Cambria Math" w:eastAsiaTheme="minorEastAsia" w:hAnsi="Cambria Math"/>
                <w:szCs w:val="22"/>
              </w:rPr>
              <m:t>2</m:t>
            </m:r>
          </m:den>
        </m:f>
        <m:r>
          <w:rPr>
            <w:rFonts w:ascii="Cambria Math" w:eastAsiaTheme="minorEastAsia" w:hAnsi="Cambria Math"/>
            <w:szCs w:val="22"/>
          </w:rPr>
          <m:t xml:space="preserve">    </m:t>
        </m:r>
      </m:oMath>
      <w:r w:rsidR="004670D8" w:rsidRPr="001C5EBE">
        <w:rPr>
          <w:rFonts w:eastAsiaTheme="minorEastAsia"/>
          <w:szCs w:val="22"/>
        </w:rPr>
        <w:t xml:space="preserve">   </w:t>
      </w:r>
      <w:r w:rsidR="00BC7849" w:rsidRPr="001C5EBE">
        <w:rPr>
          <w:rFonts w:eastAsiaTheme="minorEastAsia"/>
          <w:szCs w:val="22"/>
        </w:rPr>
        <w:t xml:space="preserve"> </w:t>
      </w:r>
      <m:oMath>
        <m:r>
          <w:rPr>
            <w:rFonts w:ascii="Cambria Math" w:eastAsiaTheme="minorEastAsia" w:hAnsi="Cambria Math"/>
            <w:szCs w:val="22"/>
          </w:rPr>
          <m:t xml:space="preserve"> ∨   x=</m:t>
        </m:r>
        <m:f>
          <m:fPr>
            <m:ctrlPr>
              <w:rPr>
                <w:rFonts w:ascii="Cambria Math" w:eastAsiaTheme="minorEastAsia" w:hAnsi="Cambria Math"/>
                <w:i/>
                <w:kern w:val="2"/>
                <w:szCs w:val="22"/>
                <w:lang w:eastAsia="en-US"/>
                <w14:ligatures w14:val="standardContextual"/>
              </w:rPr>
            </m:ctrlPr>
          </m:fPr>
          <m:num>
            <m:rad>
              <m:radPr>
                <m:degHide m:val="1"/>
                <m:ctrlPr>
                  <w:rPr>
                    <w:rFonts w:ascii="Cambria Math" w:eastAsiaTheme="minorEastAsia" w:hAnsi="Cambria Math"/>
                    <w:i/>
                    <w:kern w:val="2"/>
                    <w:szCs w:val="22"/>
                    <w:lang w:eastAsia="en-US"/>
                    <w14:ligatures w14:val="standardContextual"/>
                  </w:rPr>
                </m:ctrlPr>
              </m:radPr>
              <m:deg/>
              <m:e>
                <m:r>
                  <w:rPr>
                    <w:rFonts w:ascii="Cambria Math" w:eastAsiaTheme="minorEastAsia" w:hAnsi="Cambria Math"/>
                    <w:szCs w:val="22"/>
                  </w:rPr>
                  <m:t>5</m:t>
                </m:r>
              </m:e>
            </m:rad>
            <m:r>
              <w:rPr>
                <w:rFonts w:ascii="Cambria Math" w:eastAsiaTheme="minorEastAsia" w:hAnsi="Cambria Math"/>
                <w:szCs w:val="22"/>
              </w:rPr>
              <m:t>-1</m:t>
            </m:r>
          </m:num>
          <m:den>
            <m:r>
              <w:rPr>
                <w:rFonts w:ascii="Cambria Math" w:eastAsiaTheme="minorEastAsia" w:hAnsi="Cambria Math"/>
                <w:szCs w:val="22"/>
              </w:rPr>
              <m:t>2</m:t>
            </m:r>
          </m:den>
        </m:f>
        <m:r>
          <w:rPr>
            <w:rFonts w:ascii="Cambria Math" w:eastAsiaTheme="minorEastAsia" w:hAnsi="Cambria Math"/>
            <w:szCs w:val="22"/>
          </w:rPr>
          <m:t xml:space="preserve">     ∨   x=</m:t>
        </m:r>
        <m:f>
          <m:fPr>
            <m:ctrlPr>
              <w:rPr>
                <w:rFonts w:ascii="Cambria Math" w:eastAsiaTheme="minorEastAsia" w:hAnsi="Cambria Math"/>
                <w:i/>
                <w:kern w:val="2"/>
                <w:szCs w:val="22"/>
                <w:lang w:eastAsia="en-US"/>
                <w14:ligatures w14:val="standardContextual"/>
              </w:rPr>
            </m:ctrlPr>
          </m:fPr>
          <m:num>
            <m:rad>
              <m:radPr>
                <m:degHide m:val="1"/>
                <m:ctrlPr>
                  <w:rPr>
                    <w:rFonts w:ascii="Cambria Math" w:eastAsiaTheme="minorEastAsia" w:hAnsi="Cambria Math"/>
                    <w:i/>
                    <w:kern w:val="2"/>
                    <w:szCs w:val="22"/>
                    <w:lang w:eastAsia="en-US"/>
                    <w14:ligatures w14:val="standardContextual"/>
                  </w:rPr>
                </m:ctrlPr>
              </m:radPr>
              <m:deg/>
              <m:e>
                <m:r>
                  <w:rPr>
                    <w:rFonts w:ascii="Cambria Math" w:eastAsiaTheme="minorEastAsia" w:hAnsi="Cambria Math"/>
                    <w:szCs w:val="22"/>
                  </w:rPr>
                  <m:t>5</m:t>
                </m:r>
              </m:e>
            </m:rad>
            <m:r>
              <w:rPr>
                <w:rFonts w:ascii="Cambria Math" w:eastAsiaTheme="minorEastAsia" w:hAnsi="Cambria Math"/>
                <w:szCs w:val="22"/>
              </w:rPr>
              <m:t>+1</m:t>
            </m:r>
          </m:num>
          <m:den>
            <m:r>
              <w:rPr>
                <w:rFonts w:ascii="Cambria Math" w:eastAsiaTheme="minorEastAsia" w:hAnsi="Cambria Math"/>
                <w:szCs w:val="22"/>
              </w:rPr>
              <m:t>2</m:t>
            </m:r>
          </m:den>
        </m:f>
      </m:oMath>
      <w:r w:rsidR="004670D8" w:rsidRPr="001C5EBE">
        <w:rPr>
          <w:rFonts w:eastAsiaTheme="minorEastAsia"/>
          <w:kern w:val="2"/>
          <w:szCs w:val="22"/>
          <w:lang w:eastAsia="en-US"/>
          <w14:ligatures w14:val="standardContextual"/>
        </w:rPr>
        <w:t xml:space="preserve"> </w:t>
      </w:r>
      <w:r w:rsidR="00077CFE">
        <w:rPr>
          <w:rFonts w:eastAsiaTheme="minorEastAsia"/>
          <w:kern w:val="2"/>
          <w:szCs w:val="22"/>
          <w:lang w:eastAsia="en-US"/>
          <w14:ligatures w14:val="standardContextual"/>
        </w:rPr>
        <w:br/>
      </w:r>
      <w:r w:rsidR="00077CFE">
        <w:rPr>
          <w:rFonts w:eastAsiaTheme="minorEastAsia"/>
          <w:kern w:val="2"/>
          <w:szCs w:val="22"/>
          <w:lang w:eastAsia="en-US"/>
          <w14:ligatures w14:val="standardContextual"/>
        </w:rPr>
        <w:t>Am Graphen abgelesen</w:t>
      </w:r>
      <w:r w:rsidR="00077CFE" w:rsidRPr="005F1252">
        <w:rPr>
          <w:rFonts w:eastAsiaTheme="minorEastAsia"/>
          <w:kern w:val="2"/>
          <w:szCs w:val="22"/>
          <w:lang w:eastAsia="en-US"/>
          <w14:ligatures w14:val="standardContextual"/>
        </w:rPr>
        <w:t xml:space="preserve">:  </w:t>
      </w:r>
      <m:oMath>
        <m:r>
          <w:rPr>
            <w:rFonts w:ascii="Cambria Math" w:eastAsiaTheme="minorEastAsia" w:hAnsi="Cambria Math"/>
            <w:szCs w:val="22"/>
          </w:rPr>
          <m:t>x≈</m:t>
        </m:r>
        <m:r>
          <w:rPr>
            <w:rFonts w:ascii="Cambria Math" w:eastAsiaTheme="minorEastAsia" w:hAnsi="Cambria Math"/>
            <w:kern w:val="2"/>
            <w:szCs w:val="22"/>
            <w:lang w:eastAsia="en-US"/>
            <w14:ligatures w14:val="standardContextual"/>
          </w:rPr>
          <m:t>-1,62</m:t>
        </m:r>
        <m:r>
          <w:rPr>
            <w:rFonts w:ascii="Cambria Math" w:eastAsiaTheme="minorEastAsia" w:hAnsi="Cambria Math"/>
            <w:szCs w:val="22"/>
          </w:rPr>
          <m:t xml:space="preserve">   ∨   x≈-0,62   ∨   x≈</m:t>
        </m:r>
        <m:r>
          <w:rPr>
            <w:rFonts w:ascii="Cambria Math" w:eastAsiaTheme="minorEastAsia" w:hAnsi="Cambria Math"/>
            <w:kern w:val="2"/>
            <w:szCs w:val="22"/>
            <w:lang w:eastAsia="en-US"/>
            <w14:ligatures w14:val="standardContextual"/>
          </w:rPr>
          <m:t>0,62</m:t>
        </m:r>
        <m:r>
          <w:rPr>
            <w:rFonts w:ascii="Cambria Math" w:eastAsiaTheme="minorEastAsia" w:hAnsi="Cambria Math"/>
            <w:szCs w:val="22"/>
          </w:rPr>
          <m:t xml:space="preserve">     ∨   x≈</m:t>
        </m:r>
        <m:r>
          <w:rPr>
            <w:rFonts w:ascii="Cambria Math" w:eastAsiaTheme="minorEastAsia" w:hAnsi="Cambria Math"/>
            <w:kern w:val="2"/>
            <w:szCs w:val="22"/>
            <w:lang w:eastAsia="en-US"/>
            <w14:ligatures w14:val="standardContextual"/>
          </w:rPr>
          <m:t>1,62</m:t>
        </m:r>
      </m:oMath>
    </w:p>
    <w:p w14:paraId="53093A34" w14:textId="77777777" w:rsidR="00077CFE" w:rsidRPr="00EF0E86" w:rsidRDefault="00077CFE" w:rsidP="00077CFE">
      <w:pPr>
        <w:spacing w:line="256" w:lineRule="auto"/>
        <w:ind w:left="357"/>
        <w:jc w:val="left"/>
        <w:rPr>
          <w:rFonts w:eastAsiaTheme="minorEastAsia"/>
          <w:sz w:val="20"/>
          <w:szCs w:val="22"/>
        </w:rPr>
      </w:pPr>
      <w:r w:rsidRPr="002A23E4">
        <w:rPr>
          <w:rFonts w:eastAsiaTheme="minorEastAsia"/>
          <w:b/>
          <w:sz w:val="20"/>
          <w:szCs w:val="22"/>
        </w:rPr>
        <w:t>Hinweis</w:t>
      </w:r>
      <w:r w:rsidRPr="005F1252">
        <w:rPr>
          <w:rFonts w:eastAsiaTheme="minorEastAsia"/>
          <w:sz w:val="20"/>
          <w:szCs w:val="22"/>
        </w:rPr>
        <w:t xml:space="preserve">: Es wird </w:t>
      </w:r>
      <w:r w:rsidRPr="002A23E4">
        <w:rPr>
          <w:rFonts w:eastAsiaTheme="minorEastAsia"/>
          <w:sz w:val="20"/>
          <w:szCs w:val="22"/>
          <w:u w:val="single"/>
        </w:rPr>
        <w:t>nicht</w:t>
      </w:r>
      <w:r w:rsidRPr="005F1252">
        <w:rPr>
          <w:rFonts w:eastAsiaTheme="minorEastAsia"/>
          <w:sz w:val="20"/>
          <w:szCs w:val="22"/>
        </w:rPr>
        <w:t xml:space="preserve"> erwartet, dass die Schülerinnen und Schüler mit ihren bisherigen Kenntnissen die biquadratische Gleichung ohne </w:t>
      </w:r>
      <w:r>
        <w:rPr>
          <w:rFonts w:eastAsiaTheme="minorEastAsia"/>
          <w:sz w:val="20"/>
          <w:szCs w:val="22"/>
        </w:rPr>
        <w:t>Hilfsmittel (MMS)</w:t>
      </w:r>
      <w:r w:rsidRPr="005F1252">
        <w:rPr>
          <w:rFonts w:eastAsiaTheme="minorEastAsia"/>
          <w:sz w:val="20"/>
          <w:szCs w:val="22"/>
        </w:rPr>
        <w:t xml:space="preserve"> exakt lösen können. Im LK wird dies später in der Qualifikationsphase </w:t>
      </w:r>
      <w:r>
        <w:rPr>
          <w:rFonts w:eastAsiaTheme="minorEastAsia"/>
          <w:sz w:val="20"/>
          <w:szCs w:val="22"/>
        </w:rPr>
        <w:t xml:space="preserve">thematisiert; </w:t>
      </w:r>
      <w:r w:rsidRPr="005F1252">
        <w:rPr>
          <w:rFonts w:eastAsiaTheme="minorEastAsia"/>
          <w:sz w:val="20"/>
          <w:szCs w:val="22"/>
        </w:rPr>
        <w:t>im GK</w:t>
      </w:r>
      <w:r>
        <w:rPr>
          <w:rFonts w:eastAsiaTheme="minorEastAsia"/>
          <w:sz w:val="20"/>
          <w:szCs w:val="22"/>
        </w:rPr>
        <w:t xml:space="preserve"> wird dies grundsätzlich</w:t>
      </w:r>
      <w:r w:rsidRPr="005F1252">
        <w:rPr>
          <w:rFonts w:eastAsiaTheme="minorEastAsia"/>
          <w:sz w:val="20"/>
          <w:szCs w:val="22"/>
        </w:rPr>
        <w:t xml:space="preserve"> </w:t>
      </w:r>
      <w:r w:rsidRPr="002A23E4">
        <w:rPr>
          <w:rFonts w:eastAsiaTheme="minorEastAsia"/>
          <w:sz w:val="20"/>
          <w:szCs w:val="22"/>
          <w:u w:val="single"/>
        </w:rPr>
        <w:t>nicht</w:t>
      </w:r>
      <w:r>
        <w:rPr>
          <w:rFonts w:eastAsiaTheme="minorEastAsia"/>
          <w:sz w:val="20"/>
          <w:szCs w:val="22"/>
        </w:rPr>
        <w:t xml:space="preserve"> erwartet</w:t>
      </w:r>
      <w:r w:rsidRPr="005F1252">
        <w:rPr>
          <w:rFonts w:eastAsiaTheme="minorEastAsia"/>
          <w:sz w:val="20"/>
          <w:szCs w:val="22"/>
        </w:rPr>
        <w:t>.</w:t>
      </w:r>
    </w:p>
    <w:p w14:paraId="2E8A3DF9" w14:textId="4EF347FC" w:rsidR="006121A3" w:rsidRPr="006121A3" w:rsidRDefault="00FD46D4" w:rsidP="00F92261">
      <w:pPr>
        <w:pStyle w:val="Listenabsatz"/>
        <w:numPr>
          <w:ilvl w:val="0"/>
          <w:numId w:val="44"/>
        </w:numPr>
        <w:spacing w:line="256" w:lineRule="auto"/>
        <w:ind w:left="357"/>
        <w:contextualSpacing w:val="0"/>
        <w:jc w:val="left"/>
        <w:rPr>
          <w:rFonts w:eastAsiaTheme="minorEastAsia"/>
          <w:szCs w:val="22"/>
        </w:rPr>
      </w:pPr>
      <m:oMath>
        <m:func>
          <m:funcPr>
            <m:ctrlPr>
              <w:rPr>
                <w:rFonts w:ascii="Cambria Math" w:eastAsiaTheme="minorEastAsia" w:hAnsi="Cambria Math"/>
                <w:i/>
                <w:kern w:val="2"/>
                <w:szCs w:val="22"/>
                <w:lang w:eastAsia="en-US"/>
                <w14:ligatures w14:val="standardContextual"/>
              </w:rPr>
            </m:ctrlPr>
          </m:funcPr>
          <m:fName>
            <m:limLow>
              <m:limLowPr>
                <m:ctrlPr>
                  <w:rPr>
                    <w:rFonts w:ascii="Cambria Math" w:eastAsiaTheme="minorEastAsia" w:hAnsi="Cambria Math"/>
                    <w:i/>
                    <w:kern w:val="2"/>
                    <w:szCs w:val="22"/>
                    <w:lang w:eastAsia="en-US"/>
                    <w14:ligatures w14:val="standardContextual"/>
                  </w:rPr>
                </m:ctrlPr>
              </m:limLowPr>
              <m:e>
                <m:r>
                  <m:rPr>
                    <m:sty m:val="p"/>
                  </m:rPr>
                  <w:rPr>
                    <w:rFonts w:ascii="Cambria Math" w:hAnsi="Cambria Math"/>
                    <w:szCs w:val="22"/>
                  </w:rPr>
                  <m:t>lim</m:t>
                </m:r>
              </m:e>
              <m:lim>
                <m:r>
                  <w:rPr>
                    <w:rFonts w:ascii="Cambria Math" w:eastAsiaTheme="minorEastAsia" w:hAnsi="Cambria Math"/>
                    <w:szCs w:val="22"/>
                  </w:rPr>
                  <m:t>x→-∞</m:t>
                </m:r>
              </m:lim>
            </m:limLow>
          </m:fName>
          <m:e>
            <m:r>
              <w:rPr>
                <w:rFonts w:ascii="Cambria Math" w:eastAsiaTheme="minorEastAsia" w:hAnsi="Cambria Math"/>
                <w:szCs w:val="22"/>
              </w:rPr>
              <m:t>f(x)</m:t>
            </m:r>
          </m:e>
        </m:func>
        <m:r>
          <w:rPr>
            <w:rFonts w:ascii="Cambria Math" w:eastAsiaTheme="minorEastAsia" w:hAnsi="Cambria Math"/>
            <w:szCs w:val="22"/>
          </w:rPr>
          <m:t>=∞</m:t>
        </m:r>
      </m:oMath>
      <w:r w:rsidR="006121A3" w:rsidRPr="006121A3">
        <w:rPr>
          <w:rFonts w:eastAsiaTheme="minorEastAsia"/>
          <w:szCs w:val="22"/>
        </w:rPr>
        <w:t xml:space="preserve">             </w:t>
      </w:r>
      <m:oMath>
        <m:func>
          <m:funcPr>
            <m:ctrlPr>
              <w:rPr>
                <w:rFonts w:ascii="Cambria Math" w:eastAsiaTheme="minorEastAsia" w:hAnsi="Cambria Math"/>
                <w:i/>
                <w:kern w:val="2"/>
                <w:szCs w:val="22"/>
                <w:lang w:eastAsia="en-US"/>
                <w14:ligatures w14:val="standardContextual"/>
              </w:rPr>
            </m:ctrlPr>
          </m:funcPr>
          <m:fName>
            <m:limLow>
              <m:limLowPr>
                <m:ctrlPr>
                  <w:rPr>
                    <w:rFonts w:ascii="Cambria Math" w:eastAsiaTheme="minorEastAsia" w:hAnsi="Cambria Math"/>
                    <w:i/>
                    <w:kern w:val="2"/>
                    <w:szCs w:val="22"/>
                    <w:lang w:eastAsia="en-US"/>
                    <w14:ligatures w14:val="standardContextual"/>
                  </w:rPr>
                </m:ctrlPr>
              </m:limLowPr>
              <m:e>
                <m:r>
                  <m:rPr>
                    <m:sty m:val="p"/>
                  </m:rPr>
                  <w:rPr>
                    <w:rFonts w:ascii="Cambria Math" w:hAnsi="Cambria Math"/>
                    <w:szCs w:val="22"/>
                  </w:rPr>
                  <m:t>lim</m:t>
                </m:r>
              </m:e>
              <m:lim>
                <m:r>
                  <w:rPr>
                    <w:rFonts w:ascii="Cambria Math" w:eastAsiaTheme="minorEastAsia" w:hAnsi="Cambria Math"/>
                    <w:szCs w:val="22"/>
                  </w:rPr>
                  <m:t>x→+∞</m:t>
                </m:r>
              </m:lim>
            </m:limLow>
          </m:fName>
          <m:e>
            <m:r>
              <w:rPr>
                <w:rFonts w:ascii="Cambria Math" w:eastAsiaTheme="minorEastAsia" w:hAnsi="Cambria Math"/>
                <w:szCs w:val="22"/>
              </w:rPr>
              <m:t>f(x)</m:t>
            </m:r>
          </m:e>
        </m:func>
        <m:r>
          <w:rPr>
            <w:rFonts w:ascii="Cambria Math" w:eastAsiaTheme="minorEastAsia" w:hAnsi="Cambria Math"/>
            <w:szCs w:val="22"/>
          </w:rPr>
          <m:t>=∞</m:t>
        </m:r>
      </m:oMath>
    </w:p>
    <w:p w14:paraId="2476890F" w14:textId="77777777" w:rsidR="00F92261" w:rsidRDefault="00963C53" w:rsidP="00F92261">
      <w:pPr>
        <w:pStyle w:val="Listenabsatz"/>
        <w:numPr>
          <w:ilvl w:val="0"/>
          <w:numId w:val="44"/>
        </w:numPr>
        <w:spacing w:line="256" w:lineRule="auto"/>
        <w:ind w:left="357"/>
        <w:contextualSpacing w:val="0"/>
        <w:jc w:val="left"/>
        <w:rPr>
          <w:rFonts w:eastAsiaTheme="minorEastAsia"/>
          <w:szCs w:val="22"/>
        </w:rPr>
      </w:pPr>
      <w:r>
        <w:rPr>
          <w:rFonts w:eastAsiaTheme="minorEastAsia"/>
          <w:szCs w:val="22"/>
        </w:rPr>
        <w:t>Am</w:t>
      </w:r>
      <w:r w:rsidR="00016A3D">
        <w:rPr>
          <w:rFonts w:eastAsiaTheme="minorEastAsia"/>
          <w:szCs w:val="22"/>
        </w:rPr>
        <w:t xml:space="preserve"> Graphen abgelesen, daher ungefähr</w:t>
      </w:r>
      <w:r>
        <w:rPr>
          <w:rFonts w:eastAsiaTheme="minorEastAsia"/>
          <w:szCs w:val="22"/>
        </w:rPr>
        <w:t>e Werte</w:t>
      </w:r>
      <w:r w:rsidR="00016A3D">
        <w:rPr>
          <w:rFonts w:eastAsiaTheme="minorEastAsia"/>
          <w:szCs w:val="22"/>
        </w:rPr>
        <w:t>:</w:t>
      </w:r>
    </w:p>
    <w:p w14:paraId="08784D15" w14:textId="58391B1D" w:rsidR="006121A3" w:rsidRPr="006121A3" w:rsidRDefault="006121A3" w:rsidP="00F92261">
      <w:pPr>
        <w:pStyle w:val="Listenabsatz"/>
        <w:spacing w:line="256" w:lineRule="auto"/>
        <w:ind w:left="357"/>
        <w:contextualSpacing w:val="0"/>
        <w:jc w:val="left"/>
        <w:rPr>
          <w:rFonts w:eastAsiaTheme="minorEastAsia"/>
          <w:szCs w:val="22"/>
        </w:rPr>
      </w:pPr>
      <w:r w:rsidRPr="006121A3">
        <w:rPr>
          <w:rFonts w:eastAsiaTheme="minorEastAsia"/>
          <w:szCs w:val="22"/>
        </w:rPr>
        <w:t xml:space="preserve">Graph fällt:  </w:t>
      </w:r>
      <m:oMath>
        <m:r>
          <w:rPr>
            <w:rFonts w:ascii="Cambria Math" w:eastAsiaTheme="minorEastAsia" w:hAnsi="Cambria Math"/>
            <w:szCs w:val="22"/>
          </w:rPr>
          <m:t>]-∞; -1,22</m:t>
        </m:r>
        <m:d>
          <m:dPr>
            <m:begChr m:val="["/>
            <m:endChr m:val="]"/>
            <m:ctrlPr>
              <w:rPr>
                <w:rFonts w:ascii="Cambria Math" w:eastAsiaTheme="minorEastAsia" w:hAnsi="Cambria Math"/>
                <w:i/>
                <w:kern w:val="2"/>
                <w:szCs w:val="22"/>
                <w:lang w:eastAsia="en-US"/>
                <w14:ligatures w14:val="standardContextual"/>
              </w:rPr>
            </m:ctrlPr>
          </m:dPr>
          <m:e>
            <m:r>
              <w:rPr>
                <w:rFonts w:ascii="Cambria Math" w:eastAsiaTheme="minorEastAsia" w:hAnsi="Cambria Math"/>
                <w:szCs w:val="22"/>
              </w:rPr>
              <m:t xml:space="preserve">       ∪       </m:t>
            </m:r>
          </m:e>
        </m:d>
        <m:r>
          <w:rPr>
            <w:rFonts w:ascii="Cambria Math" w:eastAsiaTheme="minorEastAsia" w:hAnsi="Cambria Math"/>
            <w:szCs w:val="22"/>
          </w:rPr>
          <m:t xml:space="preserve">0;1,22[ </m:t>
        </m:r>
      </m:oMath>
    </w:p>
    <w:p w14:paraId="0A31D285" w14:textId="00868E2E" w:rsidR="006121A3" w:rsidRPr="006121A3" w:rsidRDefault="006121A3" w:rsidP="00F92261">
      <w:pPr>
        <w:pStyle w:val="Listenabsatz"/>
        <w:ind w:left="357"/>
        <w:contextualSpacing w:val="0"/>
        <w:rPr>
          <w:rFonts w:eastAsiaTheme="minorEastAsia"/>
          <w:szCs w:val="22"/>
        </w:rPr>
      </w:pPr>
      <w:r w:rsidRPr="006121A3">
        <w:rPr>
          <w:rFonts w:eastAsiaTheme="minorEastAsia"/>
          <w:szCs w:val="22"/>
        </w:rPr>
        <w:t xml:space="preserve">Graph steigt: </w:t>
      </w:r>
      <m:oMath>
        <m:r>
          <w:rPr>
            <w:rFonts w:ascii="Cambria Math" w:eastAsiaTheme="minorEastAsia" w:hAnsi="Cambria Math"/>
            <w:szCs w:val="22"/>
          </w:rPr>
          <m:t>]-1,22;0</m:t>
        </m:r>
        <m:d>
          <m:dPr>
            <m:begChr m:val="["/>
            <m:endChr m:val="]"/>
            <m:ctrlPr>
              <w:rPr>
                <w:rFonts w:ascii="Cambria Math" w:eastAsiaTheme="minorEastAsia" w:hAnsi="Cambria Math"/>
                <w:i/>
                <w:kern w:val="2"/>
                <w:szCs w:val="22"/>
                <w:lang w:eastAsia="en-US"/>
                <w14:ligatures w14:val="standardContextual"/>
              </w:rPr>
            </m:ctrlPr>
          </m:dPr>
          <m:e>
            <m:r>
              <w:rPr>
                <w:rFonts w:ascii="Cambria Math" w:eastAsiaTheme="minorEastAsia" w:hAnsi="Cambria Math"/>
                <w:szCs w:val="22"/>
              </w:rPr>
              <m:t xml:space="preserve">       ∪       </m:t>
            </m:r>
          </m:e>
        </m:d>
        <m:r>
          <w:rPr>
            <w:rFonts w:ascii="Cambria Math" w:eastAsiaTheme="minorEastAsia" w:hAnsi="Cambria Math"/>
            <w:szCs w:val="22"/>
          </w:rPr>
          <m:t>1,22;∞ [</m:t>
        </m:r>
      </m:oMath>
    </w:p>
    <w:p w14:paraId="358103E2" w14:textId="77777777" w:rsidR="00F92261" w:rsidRPr="00F92261" w:rsidRDefault="00016A3D" w:rsidP="00F92261">
      <w:pPr>
        <w:pStyle w:val="Listenabsatz"/>
        <w:numPr>
          <w:ilvl w:val="0"/>
          <w:numId w:val="44"/>
        </w:numPr>
        <w:spacing w:line="257" w:lineRule="auto"/>
        <w:ind w:left="351" w:hanging="357"/>
        <w:contextualSpacing w:val="0"/>
        <w:jc w:val="left"/>
        <w:rPr>
          <w:rFonts w:eastAsiaTheme="minorEastAsia"/>
          <w:szCs w:val="22"/>
        </w:rPr>
      </w:pPr>
      <w:r>
        <w:rPr>
          <w:rFonts w:eastAsiaTheme="minorEastAsia"/>
          <w:kern w:val="2"/>
          <w:szCs w:val="22"/>
          <w:lang w:eastAsia="en-US"/>
          <w14:ligatures w14:val="standardContextual"/>
        </w:rPr>
        <w:t>A</w:t>
      </w:r>
      <w:r w:rsidR="00963C53">
        <w:rPr>
          <w:rFonts w:eastAsiaTheme="minorEastAsia"/>
          <w:kern w:val="2"/>
          <w:szCs w:val="22"/>
          <w:lang w:eastAsia="en-US"/>
          <w14:ligatures w14:val="standardContextual"/>
        </w:rPr>
        <w:t>m</w:t>
      </w:r>
      <w:r>
        <w:rPr>
          <w:rFonts w:eastAsiaTheme="minorEastAsia"/>
          <w:kern w:val="2"/>
          <w:szCs w:val="22"/>
          <w:lang w:eastAsia="en-US"/>
          <w14:ligatures w14:val="standardContextual"/>
        </w:rPr>
        <w:t xml:space="preserve"> Graphen abgelesen, daher ungefähr</w:t>
      </w:r>
      <w:r w:rsidR="00963C53">
        <w:rPr>
          <w:rFonts w:eastAsiaTheme="minorEastAsia"/>
          <w:kern w:val="2"/>
          <w:szCs w:val="22"/>
          <w:lang w:eastAsia="en-US"/>
          <w14:ligatures w14:val="standardContextual"/>
        </w:rPr>
        <w:t>e Werte</w:t>
      </w:r>
      <w:r>
        <w:rPr>
          <w:rFonts w:eastAsiaTheme="minorEastAsia"/>
          <w:kern w:val="2"/>
          <w:szCs w:val="22"/>
          <w:lang w:eastAsia="en-US"/>
          <w14:ligatures w14:val="standardContextual"/>
        </w:rPr>
        <w:t>:</w:t>
      </w:r>
    </w:p>
    <w:p w14:paraId="3465F6C5" w14:textId="60EC9678" w:rsidR="006121A3" w:rsidRPr="006121A3" w:rsidRDefault="00FD46D4" w:rsidP="00F92261">
      <w:pPr>
        <w:pStyle w:val="Listenabsatz"/>
        <w:spacing w:line="257" w:lineRule="auto"/>
        <w:ind w:left="351"/>
        <w:contextualSpacing w:val="0"/>
        <w:jc w:val="left"/>
        <w:rPr>
          <w:rFonts w:eastAsiaTheme="minorEastAsia"/>
          <w:szCs w:val="22"/>
        </w:rPr>
      </w:pPr>
      <m:oMath>
        <m:sSub>
          <m:sSubPr>
            <m:ctrlPr>
              <w:rPr>
                <w:rFonts w:ascii="Cambria Math" w:eastAsiaTheme="minorEastAsia" w:hAnsi="Cambria Math"/>
                <w:i/>
                <w:kern w:val="2"/>
                <w:szCs w:val="22"/>
                <w:lang w:eastAsia="en-US"/>
                <w14:ligatures w14:val="standardContextual"/>
              </w:rPr>
            </m:ctrlPr>
          </m:sSubPr>
          <m:e>
            <m:r>
              <w:rPr>
                <w:rFonts w:ascii="Cambria Math" w:eastAsiaTheme="minorEastAsia" w:hAnsi="Cambria Math"/>
                <w:szCs w:val="22"/>
              </w:rPr>
              <m:t>T</m:t>
            </m:r>
          </m:e>
          <m:sub>
            <m:r>
              <w:rPr>
                <w:rFonts w:ascii="Cambria Math" w:eastAsiaTheme="minorEastAsia" w:hAnsi="Cambria Math"/>
                <w:szCs w:val="22"/>
              </w:rPr>
              <m:t>1</m:t>
            </m:r>
          </m:sub>
        </m:sSub>
        <m:d>
          <m:dPr>
            <m:ctrlPr>
              <w:rPr>
                <w:rFonts w:ascii="Cambria Math" w:eastAsiaTheme="minorEastAsia" w:hAnsi="Cambria Math"/>
                <w:i/>
                <w:kern w:val="2"/>
                <w:szCs w:val="22"/>
                <w:lang w:eastAsia="en-US"/>
                <w14:ligatures w14:val="standardContextual"/>
              </w:rPr>
            </m:ctrlPr>
          </m:dPr>
          <m:e>
            <m:r>
              <w:rPr>
                <w:rFonts w:ascii="Cambria Math" w:eastAsiaTheme="minorEastAsia" w:hAnsi="Cambria Math"/>
                <w:szCs w:val="22"/>
              </w:rPr>
              <m:t>-1,22</m:t>
            </m:r>
          </m:e>
          <m:e>
            <m:r>
              <w:rPr>
                <w:rFonts w:ascii="Cambria Math" w:eastAsiaTheme="minorEastAsia" w:hAnsi="Cambria Math"/>
                <w:szCs w:val="22"/>
              </w:rPr>
              <m:t>-1,25</m:t>
            </m:r>
          </m:e>
        </m:d>
        <m:r>
          <w:rPr>
            <w:rFonts w:ascii="Cambria Math" w:eastAsiaTheme="minorEastAsia" w:hAnsi="Cambria Math"/>
            <w:szCs w:val="22"/>
          </w:rPr>
          <m:t xml:space="preserve">     </m:t>
        </m:r>
        <m:sSub>
          <m:sSubPr>
            <m:ctrlPr>
              <w:rPr>
                <w:rFonts w:ascii="Cambria Math" w:eastAsiaTheme="minorEastAsia" w:hAnsi="Cambria Math"/>
                <w:i/>
                <w:kern w:val="2"/>
                <w:szCs w:val="22"/>
                <w:lang w:eastAsia="en-US"/>
                <w14:ligatures w14:val="standardContextual"/>
              </w:rPr>
            </m:ctrlPr>
          </m:sSubPr>
          <m:e>
            <m:r>
              <w:rPr>
                <w:rFonts w:ascii="Cambria Math" w:eastAsiaTheme="minorEastAsia" w:hAnsi="Cambria Math"/>
                <w:szCs w:val="22"/>
              </w:rPr>
              <m:t>T</m:t>
            </m:r>
          </m:e>
          <m:sub>
            <m:r>
              <w:rPr>
                <w:rFonts w:ascii="Cambria Math" w:eastAsiaTheme="minorEastAsia" w:hAnsi="Cambria Math"/>
                <w:szCs w:val="22"/>
              </w:rPr>
              <m:t>2</m:t>
            </m:r>
          </m:sub>
        </m:sSub>
        <m:d>
          <m:dPr>
            <m:ctrlPr>
              <w:rPr>
                <w:rFonts w:ascii="Cambria Math" w:eastAsiaTheme="minorEastAsia" w:hAnsi="Cambria Math"/>
                <w:i/>
                <w:kern w:val="2"/>
                <w:szCs w:val="22"/>
                <w:lang w:eastAsia="en-US"/>
                <w14:ligatures w14:val="standardContextual"/>
              </w:rPr>
            </m:ctrlPr>
          </m:dPr>
          <m:e>
            <m:r>
              <w:rPr>
                <w:rFonts w:ascii="Cambria Math" w:eastAsiaTheme="minorEastAsia" w:hAnsi="Cambria Math"/>
                <w:szCs w:val="22"/>
              </w:rPr>
              <m:t>1,22</m:t>
            </m:r>
          </m:e>
          <m:e>
            <m:r>
              <w:rPr>
                <w:rFonts w:ascii="Cambria Math" w:eastAsiaTheme="minorEastAsia" w:hAnsi="Cambria Math"/>
                <w:szCs w:val="22"/>
              </w:rPr>
              <m:t>-1,25</m:t>
            </m:r>
          </m:e>
        </m:d>
        <m:r>
          <w:rPr>
            <w:rFonts w:ascii="Cambria Math" w:eastAsiaTheme="minorEastAsia" w:hAnsi="Cambria Math"/>
            <w:szCs w:val="22"/>
          </w:rPr>
          <m:t xml:space="preserve">        H(0|1)</m:t>
        </m:r>
      </m:oMath>
      <w:r w:rsidR="00953C38">
        <w:rPr>
          <w:rFonts w:eastAsiaTheme="minorEastAsia"/>
          <w:szCs w:val="22"/>
        </w:rPr>
        <w:t xml:space="preserve"> </w:t>
      </w:r>
    </w:p>
    <w:p w14:paraId="46B8B979" w14:textId="7FF03E1E" w:rsidR="006121A3" w:rsidRPr="009A42CF" w:rsidRDefault="006121A3" w:rsidP="00F92261">
      <w:pPr>
        <w:pStyle w:val="Listenabsatz"/>
        <w:numPr>
          <w:ilvl w:val="0"/>
          <w:numId w:val="44"/>
        </w:numPr>
        <w:spacing w:line="256" w:lineRule="auto"/>
        <w:ind w:left="357"/>
        <w:contextualSpacing w:val="0"/>
        <w:jc w:val="left"/>
        <w:rPr>
          <w:rFonts w:eastAsiaTheme="minorHAnsi"/>
          <w:szCs w:val="22"/>
        </w:rPr>
      </w:pPr>
      <w:r w:rsidRPr="006121A3">
        <w:rPr>
          <w:rFonts w:eastAsiaTheme="minorEastAsia"/>
          <w:szCs w:val="22"/>
        </w:rPr>
        <w:t xml:space="preserve">Der Graph der Funktion </w:t>
      </w:r>
      <m:oMath>
        <m:r>
          <w:rPr>
            <w:rFonts w:ascii="Cambria Math" w:eastAsiaTheme="minorEastAsia" w:hAnsi="Cambria Math"/>
            <w:szCs w:val="22"/>
          </w:rPr>
          <m:t>f</m:t>
        </m:r>
      </m:oMath>
      <w:r w:rsidRPr="006121A3">
        <w:rPr>
          <w:rFonts w:eastAsiaTheme="minorEastAsia"/>
          <w:szCs w:val="22"/>
        </w:rPr>
        <w:t xml:space="preserve"> ist symmetrisch zur y-Achse.</w:t>
      </w:r>
      <w:bookmarkStart w:id="4" w:name="_GoBack"/>
      <w:bookmarkEnd w:id="4"/>
    </w:p>
    <w:tbl>
      <w:tblPr>
        <w:tblStyle w:val="Gitternetztabelle5dunkelAkzent1"/>
        <w:tblpPr w:leftFromText="142" w:rightFromText="142" w:vertAnchor="page" w:horzAnchor="page" w:tblpX="2473" w:tblpY="12673"/>
        <w:tblW w:w="0" w:type="auto"/>
        <w:tblInd w:w="0" w:type="dxa"/>
        <w:tblLook w:val="04A0" w:firstRow="1" w:lastRow="0" w:firstColumn="1" w:lastColumn="0" w:noHBand="0" w:noVBand="1"/>
      </w:tblPr>
      <w:tblGrid>
        <w:gridCol w:w="453"/>
        <w:gridCol w:w="1804"/>
        <w:gridCol w:w="1659"/>
        <w:gridCol w:w="1508"/>
      </w:tblGrid>
      <w:tr w:rsidR="00077CFE" w:rsidRPr="006121A3" w14:paraId="172889B0" w14:textId="77777777" w:rsidTr="00077CFE">
        <w:trPr>
          <w:cnfStyle w:val="100000000000" w:firstRow="1" w:lastRow="0" w:firstColumn="0" w:lastColumn="0" w:oddVBand="0" w:evenVBand="0" w:oddHBand="0"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453" w:type="dxa"/>
            <w:tcBorders>
              <w:bottom w:val="single" w:sz="4" w:space="0" w:color="FFFFFF" w:themeColor="background1"/>
            </w:tcBorders>
          </w:tcPr>
          <w:p w14:paraId="5D4265C4" w14:textId="77777777" w:rsidR="00077CFE" w:rsidRPr="006121A3" w:rsidRDefault="00077CFE" w:rsidP="00077CFE">
            <w:pPr>
              <w:spacing w:after="0" w:line="240" w:lineRule="auto"/>
              <w:rPr>
                <w:b w:val="0"/>
                <w:bCs w:val="0"/>
                <w:szCs w:val="22"/>
              </w:rPr>
            </w:pPr>
          </w:p>
        </w:tc>
        <w:tc>
          <w:tcPr>
            <w:tcW w:w="1804" w:type="dxa"/>
            <w:tcBorders>
              <w:bottom w:val="single" w:sz="4" w:space="0" w:color="FFFFFF" w:themeColor="background1"/>
            </w:tcBorders>
            <w:hideMark/>
          </w:tcPr>
          <w:p w14:paraId="5746EA91" w14:textId="77777777" w:rsidR="00077CFE" w:rsidRPr="00900C2B" w:rsidRDefault="00077CFE" w:rsidP="00077CFE">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bCs w:val="0"/>
                <w:sz w:val="16"/>
                <w:szCs w:val="16"/>
              </w:rPr>
            </w:pPr>
            <w:r w:rsidRPr="00900C2B">
              <w:rPr>
                <w:b w:val="0"/>
                <w:bCs w:val="0"/>
                <w:sz w:val="16"/>
                <w:szCs w:val="16"/>
              </w:rPr>
              <w:t>ungefähre Lösung</w:t>
            </w:r>
          </w:p>
          <w:p w14:paraId="56A198C3" w14:textId="77777777" w:rsidR="00077CFE" w:rsidRPr="00900C2B" w:rsidRDefault="00077CFE" w:rsidP="00077CFE">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bCs w:val="0"/>
                <w:sz w:val="16"/>
                <w:szCs w:val="16"/>
              </w:rPr>
            </w:pPr>
            <w:r w:rsidRPr="00900C2B">
              <w:rPr>
                <w:b w:val="0"/>
                <w:bCs w:val="0"/>
                <w:sz w:val="16"/>
                <w:szCs w:val="16"/>
              </w:rPr>
              <w:t>(mit Grafikfenster)</w:t>
            </w:r>
          </w:p>
        </w:tc>
        <w:tc>
          <w:tcPr>
            <w:tcW w:w="1659" w:type="dxa"/>
            <w:tcBorders>
              <w:bottom w:val="single" w:sz="4" w:space="0" w:color="FFFFFF" w:themeColor="background1"/>
            </w:tcBorders>
            <w:hideMark/>
          </w:tcPr>
          <w:p w14:paraId="106E53C0" w14:textId="77777777" w:rsidR="00077CFE" w:rsidRPr="00900C2B" w:rsidRDefault="00077CFE" w:rsidP="00077CFE">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bCs w:val="0"/>
                <w:sz w:val="16"/>
                <w:szCs w:val="16"/>
              </w:rPr>
            </w:pPr>
            <w:r w:rsidRPr="00900C2B">
              <w:rPr>
                <w:b w:val="0"/>
                <w:bCs w:val="0"/>
                <w:sz w:val="16"/>
                <w:szCs w:val="16"/>
              </w:rPr>
              <w:t>exakte Lösung</w:t>
            </w:r>
          </w:p>
          <w:p w14:paraId="738F973B" w14:textId="77777777" w:rsidR="00077CFE" w:rsidRPr="00900C2B" w:rsidRDefault="00077CFE" w:rsidP="00077CFE">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bCs w:val="0"/>
                <w:sz w:val="16"/>
                <w:szCs w:val="16"/>
              </w:rPr>
            </w:pPr>
            <w:r w:rsidRPr="00900C2B">
              <w:rPr>
                <w:b w:val="0"/>
                <w:bCs w:val="0"/>
                <w:sz w:val="16"/>
                <w:szCs w:val="16"/>
              </w:rPr>
              <w:t>(mit CAS-Fenster)</w:t>
            </w:r>
          </w:p>
        </w:tc>
        <w:tc>
          <w:tcPr>
            <w:tcW w:w="1508" w:type="dxa"/>
            <w:tcBorders>
              <w:bottom w:val="single" w:sz="4" w:space="0" w:color="FFFFFF" w:themeColor="background1"/>
            </w:tcBorders>
            <w:hideMark/>
          </w:tcPr>
          <w:p w14:paraId="66A9B242" w14:textId="77777777" w:rsidR="00077CFE" w:rsidRPr="00900C2B" w:rsidRDefault="00077CFE" w:rsidP="00077CFE">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bCs w:val="0"/>
                <w:sz w:val="16"/>
                <w:szCs w:val="16"/>
              </w:rPr>
            </w:pPr>
            <w:r w:rsidRPr="00900C2B">
              <w:rPr>
                <w:b w:val="0"/>
                <w:bCs w:val="0"/>
                <w:sz w:val="16"/>
                <w:szCs w:val="16"/>
              </w:rPr>
              <w:t>exakte Lösung (ohne MMS)</w:t>
            </w:r>
          </w:p>
        </w:tc>
      </w:tr>
      <w:tr w:rsidR="00077CFE" w:rsidRPr="006121A3" w14:paraId="6F9DAF34" w14:textId="77777777" w:rsidTr="00077CFE">
        <w:trPr>
          <w:cnfStyle w:val="000000100000" w:firstRow="0" w:lastRow="0" w:firstColumn="0" w:lastColumn="0" w:oddVBand="0" w:evenVBand="0" w:oddHBand="1"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453" w:type="dxa"/>
            <w:tcBorders>
              <w:top w:val="single" w:sz="4" w:space="0" w:color="FFFFFF" w:themeColor="background1"/>
              <w:bottom w:val="single" w:sz="4" w:space="0" w:color="FFFFFF" w:themeColor="background1"/>
              <w:right w:val="single" w:sz="4" w:space="0" w:color="FFFFFF" w:themeColor="background1"/>
            </w:tcBorders>
            <w:vAlign w:val="center"/>
            <w:hideMark/>
          </w:tcPr>
          <w:p w14:paraId="0936D425" w14:textId="77777777" w:rsidR="00077CFE" w:rsidRPr="00900C2B" w:rsidRDefault="00077CFE" w:rsidP="00077CFE">
            <w:pPr>
              <w:spacing w:before="120" w:after="0" w:line="240" w:lineRule="auto"/>
              <w:jc w:val="center"/>
              <w:rPr>
                <w:b w:val="0"/>
                <w:bCs w:val="0"/>
                <w:sz w:val="16"/>
                <w:szCs w:val="16"/>
              </w:rPr>
            </w:pPr>
            <w:r w:rsidRPr="00900C2B">
              <w:rPr>
                <w:b w:val="0"/>
                <w:bCs w:val="0"/>
                <w:sz w:val="16"/>
                <w:szCs w:val="16"/>
              </w:rPr>
              <w:t>a)</w:t>
            </w:r>
          </w:p>
        </w:tc>
        <w:tc>
          <w:tcPr>
            <w:tcW w:w="18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775538E" w14:textId="77777777" w:rsidR="00077CFE" w:rsidRPr="00900C2B" w:rsidRDefault="00077CFE" w:rsidP="00077CFE">
            <w:pPr>
              <w:spacing w:after="0" w:line="240"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900C2B">
              <w:rPr>
                <w:sz w:val="16"/>
                <w:szCs w:val="16"/>
              </w:rPr>
              <w:t>x</w:t>
            </w:r>
          </w:p>
        </w:tc>
        <w:tc>
          <w:tcPr>
            <w:tcW w:w="16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B132656" w14:textId="77777777" w:rsidR="00077CFE" w:rsidRPr="00900C2B" w:rsidRDefault="00077CFE" w:rsidP="00077CFE">
            <w:pPr>
              <w:spacing w:after="0" w:line="240"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900C2B">
              <w:rPr>
                <w:sz w:val="16"/>
                <w:szCs w:val="16"/>
              </w:rPr>
              <w:t>x</w:t>
            </w:r>
          </w:p>
        </w:tc>
        <w:tc>
          <w:tcPr>
            <w:tcW w:w="15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8B26A1C" w14:textId="77777777" w:rsidR="00077CFE" w:rsidRPr="00900C2B" w:rsidRDefault="00077CFE" w:rsidP="00077CFE">
            <w:pPr>
              <w:spacing w:after="0" w:line="240"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900C2B">
              <w:rPr>
                <w:sz w:val="16"/>
                <w:szCs w:val="16"/>
              </w:rPr>
              <w:t>x</w:t>
            </w:r>
          </w:p>
        </w:tc>
      </w:tr>
      <w:tr w:rsidR="00077CFE" w:rsidRPr="006121A3" w14:paraId="09106848" w14:textId="77777777" w:rsidTr="00077CFE">
        <w:trPr>
          <w:trHeight w:val="363"/>
        </w:trPr>
        <w:tc>
          <w:tcPr>
            <w:cnfStyle w:val="001000000000" w:firstRow="0" w:lastRow="0" w:firstColumn="1" w:lastColumn="0" w:oddVBand="0" w:evenVBand="0" w:oddHBand="0" w:evenHBand="0" w:firstRowFirstColumn="0" w:firstRowLastColumn="0" w:lastRowFirstColumn="0" w:lastRowLastColumn="0"/>
            <w:tcW w:w="453" w:type="dxa"/>
            <w:tcBorders>
              <w:top w:val="single" w:sz="4" w:space="0" w:color="FFFFFF" w:themeColor="background1"/>
              <w:bottom w:val="single" w:sz="4" w:space="0" w:color="FFFFFF" w:themeColor="background1"/>
              <w:right w:val="single" w:sz="4" w:space="0" w:color="FFFFFF" w:themeColor="background1"/>
            </w:tcBorders>
            <w:vAlign w:val="center"/>
            <w:hideMark/>
          </w:tcPr>
          <w:p w14:paraId="0F5741A0" w14:textId="77777777" w:rsidR="00077CFE" w:rsidRPr="00900C2B" w:rsidRDefault="00077CFE" w:rsidP="00077CFE">
            <w:pPr>
              <w:spacing w:before="120" w:after="0" w:line="240" w:lineRule="auto"/>
              <w:jc w:val="center"/>
              <w:rPr>
                <w:b w:val="0"/>
                <w:bCs w:val="0"/>
                <w:sz w:val="16"/>
                <w:szCs w:val="16"/>
              </w:rPr>
            </w:pPr>
            <w:r w:rsidRPr="00900C2B">
              <w:rPr>
                <w:b w:val="0"/>
                <w:bCs w:val="0"/>
                <w:sz w:val="16"/>
                <w:szCs w:val="16"/>
              </w:rPr>
              <w:t>b)</w:t>
            </w:r>
          </w:p>
        </w:tc>
        <w:tc>
          <w:tcPr>
            <w:tcW w:w="18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17D419D" w14:textId="77777777" w:rsidR="00077CFE" w:rsidRPr="00900C2B" w:rsidRDefault="00077CFE" w:rsidP="00077CFE">
            <w:pPr>
              <w:spacing w:after="0" w:line="240" w:lineRule="auto"/>
              <w:jc w:val="center"/>
              <w:cnfStyle w:val="000000000000" w:firstRow="0" w:lastRow="0" w:firstColumn="0" w:lastColumn="0" w:oddVBand="0" w:evenVBand="0" w:oddHBand="0" w:evenHBand="0" w:firstRowFirstColumn="0" w:firstRowLastColumn="0" w:lastRowFirstColumn="0" w:lastRowLastColumn="0"/>
              <w:rPr>
                <w:sz w:val="16"/>
                <w:szCs w:val="16"/>
              </w:rPr>
            </w:pPr>
            <w:r w:rsidRPr="00900C2B">
              <w:rPr>
                <w:sz w:val="16"/>
                <w:szCs w:val="16"/>
              </w:rPr>
              <w:t>x</w:t>
            </w:r>
          </w:p>
        </w:tc>
        <w:tc>
          <w:tcPr>
            <w:tcW w:w="16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D4AD723" w14:textId="77777777" w:rsidR="00077CFE" w:rsidRPr="00900C2B" w:rsidRDefault="00077CFE" w:rsidP="00077CFE">
            <w:pPr>
              <w:spacing w:after="0" w:line="240" w:lineRule="auto"/>
              <w:jc w:val="center"/>
              <w:cnfStyle w:val="000000000000" w:firstRow="0" w:lastRow="0" w:firstColumn="0" w:lastColumn="0" w:oddVBand="0" w:evenVBand="0" w:oddHBand="0" w:evenHBand="0" w:firstRowFirstColumn="0" w:firstRowLastColumn="0" w:lastRowFirstColumn="0" w:lastRowLastColumn="0"/>
              <w:rPr>
                <w:sz w:val="16"/>
                <w:szCs w:val="16"/>
              </w:rPr>
            </w:pPr>
            <w:r w:rsidRPr="00900C2B">
              <w:rPr>
                <w:sz w:val="16"/>
                <w:szCs w:val="16"/>
              </w:rPr>
              <w:t>x</w:t>
            </w:r>
          </w:p>
        </w:tc>
        <w:tc>
          <w:tcPr>
            <w:tcW w:w="15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B2C2EE9" w14:textId="77777777" w:rsidR="00077CFE" w:rsidRPr="00900C2B" w:rsidRDefault="00077CFE" w:rsidP="00077CFE">
            <w:pPr>
              <w:spacing w:after="0" w:line="240" w:lineRule="auto"/>
              <w:jc w:val="center"/>
              <w:cnfStyle w:val="000000000000" w:firstRow="0" w:lastRow="0" w:firstColumn="0" w:lastColumn="0" w:oddVBand="0" w:evenVBand="0" w:oddHBand="0" w:evenHBand="0" w:firstRowFirstColumn="0" w:firstRowLastColumn="0" w:lastRowFirstColumn="0" w:lastRowLastColumn="0"/>
              <w:rPr>
                <w:sz w:val="16"/>
                <w:szCs w:val="16"/>
              </w:rPr>
            </w:pPr>
          </w:p>
        </w:tc>
      </w:tr>
      <w:tr w:rsidR="00077CFE" w:rsidRPr="006121A3" w14:paraId="5EC6E789" w14:textId="77777777" w:rsidTr="00077CFE">
        <w:trPr>
          <w:cnfStyle w:val="000000100000" w:firstRow="0" w:lastRow="0" w:firstColumn="0" w:lastColumn="0" w:oddVBand="0" w:evenVBand="0" w:oddHBand="1"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453" w:type="dxa"/>
            <w:tcBorders>
              <w:top w:val="single" w:sz="4" w:space="0" w:color="FFFFFF" w:themeColor="background1"/>
              <w:bottom w:val="single" w:sz="4" w:space="0" w:color="FFFFFF" w:themeColor="background1"/>
              <w:right w:val="single" w:sz="4" w:space="0" w:color="FFFFFF" w:themeColor="background1"/>
            </w:tcBorders>
            <w:vAlign w:val="center"/>
            <w:hideMark/>
          </w:tcPr>
          <w:p w14:paraId="557D3825" w14:textId="77777777" w:rsidR="00077CFE" w:rsidRPr="00900C2B" w:rsidRDefault="00077CFE" w:rsidP="00077CFE">
            <w:pPr>
              <w:spacing w:before="120" w:after="0" w:line="240" w:lineRule="auto"/>
              <w:jc w:val="center"/>
              <w:rPr>
                <w:b w:val="0"/>
                <w:bCs w:val="0"/>
                <w:sz w:val="16"/>
                <w:szCs w:val="16"/>
              </w:rPr>
            </w:pPr>
            <w:r w:rsidRPr="00900C2B">
              <w:rPr>
                <w:b w:val="0"/>
                <w:bCs w:val="0"/>
                <w:sz w:val="16"/>
                <w:szCs w:val="16"/>
              </w:rPr>
              <w:t>c)</w:t>
            </w:r>
          </w:p>
        </w:tc>
        <w:tc>
          <w:tcPr>
            <w:tcW w:w="18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FDFC0CD" w14:textId="77777777" w:rsidR="00077CFE" w:rsidRPr="00900C2B" w:rsidRDefault="00077CFE" w:rsidP="00077CFE">
            <w:pPr>
              <w:spacing w:after="0" w:line="240"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900C2B">
              <w:rPr>
                <w:sz w:val="16"/>
                <w:szCs w:val="16"/>
              </w:rPr>
              <w:t>x</w:t>
            </w:r>
          </w:p>
        </w:tc>
        <w:tc>
          <w:tcPr>
            <w:tcW w:w="16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5F45EC1" w14:textId="77777777" w:rsidR="00077CFE" w:rsidRPr="00900C2B" w:rsidRDefault="00077CFE" w:rsidP="00077CFE">
            <w:pPr>
              <w:spacing w:after="0" w:line="240"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900C2B">
              <w:rPr>
                <w:sz w:val="16"/>
                <w:szCs w:val="16"/>
              </w:rPr>
              <w:t>x</w:t>
            </w:r>
          </w:p>
        </w:tc>
        <w:tc>
          <w:tcPr>
            <w:tcW w:w="15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AE3C345" w14:textId="77777777" w:rsidR="00077CFE" w:rsidRPr="00900C2B" w:rsidRDefault="00077CFE" w:rsidP="00077CFE">
            <w:pPr>
              <w:spacing w:after="0" w:line="240"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900C2B">
              <w:rPr>
                <w:sz w:val="16"/>
                <w:szCs w:val="16"/>
              </w:rPr>
              <w:t>x</w:t>
            </w:r>
          </w:p>
        </w:tc>
      </w:tr>
      <w:tr w:rsidR="00077CFE" w:rsidRPr="006121A3" w14:paraId="608BBF34" w14:textId="77777777" w:rsidTr="00077CFE">
        <w:trPr>
          <w:trHeight w:val="363"/>
        </w:trPr>
        <w:tc>
          <w:tcPr>
            <w:cnfStyle w:val="001000000000" w:firstRow="0" w:lastRow="0" w:firstColumn="1" w:lastColumn="0" w:oddVBand="0" w:evenVBand="0" w:oddHBand="0" w:evenHBand="0" w:firstRowFirstColumn="0" w:firstRowLastColumn="0" w:lastRowFirstColumn="0" w:lastRowLastColumn="0"/>
            <w:tcW w:w="453" w:type="dxa"/>
            <w:tcBorders>
              <w:top w:val="single" w:sz="4" w:space="0" w:color="FFFFFF" w:themeColor="background1"/>
              <w:bottom w:val="single" w:sz="4" w:space="0" w:color="FFFFFF" w:themeColor="background1"/>
              <w:right w:val="single" w:sz="4" w:space="0" w:color="FFFFFF" w:themeColor="background1"/>
            </w:tcBorders>
            <w:vAlign w:val="center"/>
            <w:hideMark/>
          </w:tcPr>
          <w:p w14:paraId="0FAD58D3" w14:textId="77777777" w:rsidR="00077CFE" w:rsidRPr="00900C2B" w:rsidRDefault="00077CFE" w:rsidP="00077CFE">
            <w:pPr>
              <w:spacing w:before="120" w:after="0" w:line="240" w:lineRule="auto"/>
              <w:jc w:val="center"/>
              <w:rPr>
                <w:b w:val="0"/>
                <w:bCs w:val="0"/>
                <w:sz w:val="16"/>
                <w:szCs w:val="16"/>
              </w:rPr>
            </w:pPr>
            <w:r w:rsidRPr="00900C2B">
              <w:rPr>
                <w:b w:val="0"/>
                <w:bCs w:val="0"/>
                <w:sz w:val="16"/>
                <w:szCs w:val="16"/>
              </w:rPr>
              <w:t>d)</w:t>
            </w:r>
          </w:p>
        </w:tc>
        <w:tc>
          <w:tcPr>
            <w:tcW w:w="18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8355944" w14:textId="77777777" w:rsidR="00077CFE" w:rsidRPr="00900C2B" w:rsidRDefault="00077CFE" w:rsidP="00077CFE">
            <w:pPr>
              <w:spacing w:after="0" w:line="240" w:lineRule="auto"/>
              <w:jc w:val="center"/>
              <w:cnfStyle w:val="000000000000" w:firstRow="0" w:lastRow="0" w:firstColumn="0" w:lastColumn="0" w:oddVBand="0" w:evenVBand="0" w:oddHBand="0" w:evenHBand="0" w:firstRowFirstColumn="0" w:firstRowLastColumn="0" w:lastRowFirstColumn="0" w:lastRowLastColumn="0"/>
              <w:rPr>
                <w:sz w:val="16"/>
                <w:szCs w:val="16"/>
              </w:rPr>
            </w:pPr>
            <w:r w:rsidRPr="00900C2B">
              <w:rPr>
                <w:sz w:val="16"/>
                <w:szCs w:val="16"/>
              </w:rPr>
              <w:t>x</w:t>
            </w:r>
          </w:p>
        </w:tc>
        <w:tc>
          <w:tcPr>
            <w:tcW w:w="16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1AE4B8A" w14:textId="77777777" w:rsidR="00077CFE" w:rsidRPr="00900C2B" w:rsidRDefault="00077CFE" w:rsidP="00077CFE">
            <w:pPr>
              <w:spacing w:after="0" w:line="240" w:lineRule="auto"/>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15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694ABB3" w14:textId="77777777" w:rsidR="00077CFE" w:rsidRPr="00900C2B" w:rsidRDefault="00077CFE" w:rsidP="00077CFE">
            <w:pPr>
              <w:spacing w:after="0" w:line="240" w:lineRule="auto"/>
              <w:jc w:val="center"/>
              <w:cnfStyle w:val="000000000000" w:firstRow="0" w:lastRow="0" w:firstColumn="0" w:lastColumn="0" w:oddVBand="0" w:evenVBand="0" w:oddHBand="0" w:evenHBand="0" w:firstRowFirstColumn="0" w:firstRowLastColumn="0" w:lastRowFirstColumn="0" w:lastRowLastColumn="0"/>
              <w:rPr>
                <w:sz w:val="16"/>
                <w:szCs w:val="16"/>
              </w:rPr>
            </w:pPr>
          </w:p>
        </w:tc>
      </w:tr>
      <w:tr w:rsidR="00077CFE" w:rsidRPr="006121A3" w14:paraId="6D094A0C" w14:textId="77777777" w:rsidTr="00077CFE">
        <w:trPr>
          <w:cnfStyle w:val="000000100000" w:firstRow="0" w:lastRow="0" w:firstColumn="0" w:lastColumn="0" w:oddVBand="0" w:evenVBand="0" w:oddHBand="1"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453" w:type="dxa"/>
            <w:tcBorders>
              <w:top w:val="single" w:sz="4" w:space="0" w:color="FFFFFF" w:themeColor="background1"/>
              <w:bottom w:val="single" w:sz="4" w:space="0" w:color="FFFFFF" w:themeColor="background1"/>
              <w:right w:val="single" w:sz="4" w:space="0" w:color="FFFFFF" w:themeColor="background1"/>
            </w:tcBorders>
            <w:vAlign w:val="center"/>
            <w:hideMark/>
          </w:tcPr>
          <w:p w14:paraId="6C33222D" w14:textId="77777777" w:rsidR="00077CFE" w:rsidRPr="00900C2B" w:rsidRDefault="00077CFE" w:rsidP="00077CFE">
            <w:pPr>
              <w:spacing w:before="120" w:after="0" w:line="240" w:lineRule="auto"/>
              <w:jc w:val="center"/>
              <w:rPr>
                <w:b w:val="0"/>
                <w:bCs w:val="0"/>
                <w:sz w:val="16"/>
                <w:szCs w:val="16"/>
              </w:rPr>
            </w:pPr>
            <w:r w:rsidRPr="00900C2B">
              <w:rPr>
                <w:b w:val="0"/>
                <w:bCs w:val="0"/>
                <w:sz w:val="16"/>
                <w:szCs w:val="16"/>
              </w:rPr>
              <w:t>e)</w:t>
            </w:r>
          </w:p>
        </w:tc>
        <w:tc>
          <w:tcPr>
            <w:tcW w:w="18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0B314F5" w14:textId="77777777" w:rsidR="00077CFE" w:rsidRPr="00900C2B" w:rsidRDefault="00077CFE" w:rsidP="00077CFE">
            <w:pPr>
              <w:spacing w:after="0" w:line="240"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900C2B">
              <w:rPr>
                <w:sz w:val="16"/>
                <w:szCs w:val="16"/>
              </w:rPr>
              <w:t>x</w:t>
            </w:r>
          </w:p>
        </w:tc>
        <w:tc>
          <w:tcPr>
            <w:tcW w:w="16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137B12D" w14:textId="77777777" w:rsidR="00077CFE" w:rsidRPr="00900C2B" w:rsidRDefault="00077CFE" w:rsidP="00077CFE">
            <w:pPr>
              <w:spacing w:after="0" w:line="240" w:lineRule="auto"/>
              <w:jc w:val="center"/>
              <w:cnfStyle w:val="000000100000" w:firstRow="0" w:lastRow="0" w:firstColumn="0" w:lastColumn="0" w:oddVBand="0" w:evenVBand="0" w:oddHBand="1" w:evenHBand="0" w:firstRowFirstColumn="0" w:firstRowLastColumn="0" w:lastRowFirstColumn="0" w:lastRowLastColumn="0"/>
              <w:rPr>
                <w:sz w:val="16"/>
                <w:szCs w:val="16"/>
              </w:rPr>
            </w:pPr>
          </w:p>
        </w:tc>
        <w:tc>
          <w:tcPr>
            <w:tcW w:w="15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094F1B4" w14:textId="77777777" w:rsidR="00077CFE" w:rsidRPr="00900C2B" w:rsidRDefault="00077CFE" w:rsidP="00077CFE">
            <w:pPr>
              <w:spacing w:after="0" w:line="240" w:lineRule="auto"/>
              <w:jc w:val="center"/>
              <w:cnfStyle w:val="000000100000" w:firstRow="0" w:lastRow="0" w:firstColumn="0" w:lastColumn="0" w:oddVBand="0" w:evenVBand="0" w:oddHBand="1" w:evenHBand="0" w:firstRowFirstColumn="0" w:firstRowLastColumn="0" w:lastRowFirstColumn="0" w:lastRowLastColumn="0"/>
              <w:rPr>
                <w:sz w:val="16"/>
                <w:szCs w:val="16"/>
              </w:rPr>
            </w:pPr>
          </w:p>
        </w:tc>
      </w:tr>
      <w:tr w:rsidR="00077CFE" w:rsidRPr="006121A3" w14:paraId="5A7A428B" w14:textId="77777777" w:rsidTr="00077CFE">
        <w:trPr>
          <w:trHeight w:val="345"/>
        </w:trPr>
        <w:tc>
          <w:tcPr>
            <w:cnfStyle w:val="001000000000" w:firstRow="0" w:lastRow="0" w:firstColumn="1" w:lastColumn="0" w:oddVBand="0" w:evenVBand="0" w:oddHBand="0" w:evenHBand="0" w:firstRowFirstColumn="0" w:firstRowLastColumn="0" w:lastRowFirstColumn="0" w:lastRowLastColumn="0"/>
            <w:tcW w:w="453" w:type="dxa"/>
            <w:tcBorders>
              <w:top w:val="single" w:sz="4" w:space="0" w:color="FFFFFF" w:themeColor="background1"/>
              <w:right w:val="single" w:sz="4" w:space="0" w:color="FFFFFF" w:themeColor="background1"/>
            </w:tcBorders>
            <w:vAlign w:val="center"/>
            <w:hideMark/>
          </w:tcPr>
          <w:p w14:paraId="186AAF64" w14:textId="77777777" w:rsidR="00077CFE" w:rsidRPr="00900C2B" w:rsidRDefault="00077CFE" w:rsidP="00077CFE">
            <w:pPr>
              <w:spacing w:before="120" w:after="0" w:line="240" w:lineRule="auto"/>
              <w:jc w:val="center"/>
              <w:rPr>
                <w:b w:val="0"/>
                <w:bCs w:val="0"/>
                <w:sz w:val="16"/>
                <w:szCs w:val="16"/>
              </w:rPr>
            </w:pPr>
            <w:r w:rsidRPr="00900C2B">
              <w:rPr>
                <w:b w:val="0"/>
                <w:bCs w:val="0"/>
                <w:sz w:val="16"/>
                <w:szCs w:val="16"/>
              </w:rPr>
              <w:t>f)</w:t>
            </w:r>
          </w:p>
        </w:tc>
        <w:tc>
          <w:tcPr>
            <w:tcW w:w="18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FD7461A" w14:textId="77777777" w:rsidR="00077CFE" w:rsidRPr="00900C2B" w:rsidRDefault="00077CFE" w:rsidP="00077CFE">
            <w:pPr>
              <w:spacing w:after="0" w:line="240" w:lineRule="auto"/>
              <w:jc w:val="center"/>
              <w:cnfStyle w:val="000000000000" w:firstRow="0" w:lastRow="0" w:firstColumn="0" w:lastColumn="0" w:oddVBand="0" w:evenVBand="0" w:oddHBand="0" w:evenHBand="0" w:firstRowFirstColumn="0" w:firstRowLastColumn="0" w:lastRowFirstColumn="0" w:lastRowLastColumn="0"/>
              <w:rPr>
                <w:sz w:val="16"/>
                <w:szCs w:val="16"/>
              </w:rPr>
            </w:pPr>
            <w:r w:rsidRPr="00900C2B">
              <w:rPr>
                <w:sz w:val="16"/>
                <w:szCs w:val="16"/>
              </w:rPr>
              <w:t>x</w:t>
            </w:r>
          </w:p>
        </w:tc>
        <w:tc>
          <w:tcPr>
            <w:tcW w:w="16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0A924D2" w14:textId="77777777" w:rsidR="00077CFE" w:rsidRPr="00900C2B" w:rsidRDefault="00077CFE" w:rsidP="00077CFE">
            <w:pPr>
              <w:spacing w:after="0" w:line="240" w:lineRule="auto"/>
              <w:jc w:val="center"/>
              <w:cnfStyle w:val="000000000000" w:firstRow="0" w:lastRow="0" w:firstColumn="0" w:lastColumn="0" w:oddVBand="0" w:evenVBand="0" w:oddHBand="0" w:evenHBand="0" w:firstRowFirstColumn="0" w:firstRowLastColumn="0" w:lastRowFirstColumn="0" w:lastRowLastColumn="0"/>
              <w:rPr>
                <w:sz w:val="16"/>
                <w:szCs w:val="16"/>
              </w:rPr>
            </w:pPr>
            <w:r w:rsidRPr="00900C2B">
              <w:rPr>
                <w:sz w:val="16"/>
                <w:szCs w:val="16"/>
              </w:rPr>
              <w:t>x</w:t>
            </w:r>
          </w:p>
        </w:tc>
        <w:tc>
          <w:tcPr>
            <w:tcW w:w="15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3F649CE" w14:textId="77777777" w:rsidR="00077CFE" w:rsidRPr="00900C2B" w:rsidRDefault="00077CFE" w:rsidP="00077CFE">
            <w:pPr>
              <w:spacing w:after="0" w:line="240" w:lineRule="auto"/>
              <w:jc w:val="center"/>
              <w:cnfStyle w:val="000000000000" w:firstRow="0" w:lastRow="0" w:firstColumn="0" w:lastColumn="0" w:oddVBand="0" w:evenVBand="0" w:oddHBand="0" w:evenHBand="0" w:firstRowFirstColumn="0" w:firstRowLastColumn="0" w:lastRowFirstColumn="0" w:lastRowLastColumn="0"/>
              <w:rPr>
                <w:sz w:val="16"/>
                <w:szCs w:val="16"/>
              </w:rPr>
            </w:pPr>
            <w:r w:rsidRPr="00900C2B">
              <w:rPr>
                <w:sz w:val="16"/>
                <w:szCs w:val="16"/>
              </w:rPr>
              <w:t>x</w:t>
            </w:r>
          </w:p>
        </w:tc>
      </w:tr>
    </w:tbl>
    <w:p w14:paraId="44603939" w14:textId="3A801786" w:rsidR="009A42CF" w:rsidRDefault="009A42CF">
      <w:pPr>
        <w:spacing w:after="0" w:line="240" w:lineRule="auto"/>
        <w:jc w:val="left"/>
        <w:rPr>
          <w:rFonts w:eastAsiaTheme="minorHAnsi"/>
        </w:rPr>
      </w:pPr>
      <w:r>
        <w:rPr>
          <w:rFonts w:eastAsiaTheme="minorHAnsi"/>
        </w:rPr>
        <w:br w:type="page"/>
      </w:r>
    </w:p>
    <w:p w14:paraId="033F0AAB" w14:textId="7267805C" w:rsidR="008C3476" w:rsidRDefault="004830AB" w:rsidP="009A42CF">
      <w:pPr>
        <w:spacing w:after="0"/>
        <w:rPr>
          <w:b/>
          <w:bCs/>
          <w:noProof/>
        </w:rPr>
      </w:pPr>
      <w:r>
        <w:rPr>
          <w:noProof/>
          <w:lang w:eastAsia="de-DE"/>
        </w:rPr>
        <w:lastRenderedPageBreak/>
        <w:drawing>
          <wp:anchor distT="0" distB="0" distL="114300" distR="114300" simplePos="0" relativeHeight="251687936" behindDoc="0" locked="0" layoutInCell="1" allowOverlap="1" wp14:anchorId="6057D7C3" wp14:editId="1A61541B">
            <wp:simplePos x="0" y="0"/>
            <wp:positionH relativeFrom="column">
              <wp:posOffset>3931920</wp:posOffset>
            </wp:positionH>
            <wp:positionV relativeFrom="paragraph">
              <wp:posOffset>76200</wp:posOffset>
            </wp:positionV>
            <wp:extent cx="2046605" cy="2895600"/>
            <wp:effectExtent l="95250" t="76200" r="106045" b="114300"/>
            <wp:wrapThrough wrapText="bothSides">
              <wp:wrapPolygon edited="0">
                <wp:start x="0" y="-568"/>
                <wp:lineTo x="-1005" y="-284"/>
                <wp:lineTo x="-1005" y="21458"/>
                <wp:lineTo x="-201" y="22311"/>
                <wp:lineTo x="21714" y="22311"/>
                <wp:lineTo x="22518" y="20321"/>
                <wp:lineTo x="22518" y="1989"/>
                <wp:lineTo x="21513" y="-142"/>
                <wp:lineTo x="21513" y="-568"/>
                <wp:lineTo x="0" y="-568"/>
              </wp:wrapPolygon>
            </wp:wrapThrough>
            <wp:docPr id="345023814"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023814" name="Grafik 1" descr="Ein Bild, das Text, Screenshot, Schrift, Zahl enthält.&#10;&#10;Automatisch generierte Beschreibung"/>
                    <pic:cNvPicPr/>
                  </pic:nvPicPr>
                  <pic:blipFill rotWithShape="1">
                    <a:blip r:embed="rId19"/>
                    <a:srcRect l="5733" b="5703"/>
                    <a:stretch/>
                  </pic:blipFill>
                  <pic:spPr bwMode="auto">
                    <a:xfrm>
                      <a:off x="0" y="0"/>
                      <a:ext cx="2046605" cy="2895600"/>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C3476">
        <w:rPr>
          <w:b/>
          <w:bCs/>
        </w:rPr>
        <w:t>Material 6:</w:t>
      </w:r>
      <w:r w:rsidR="002B0624" w:rsidRPr="002B0624">
        <w:rPr>
          <w:b/>
          <w:bCs/>
          <w:noProof/>
        </w:rPr>
        <w:t xml:space="preserve"> </w:t>
      </w:r>
    </w:p>
    <w:p w14:paraId="7E566558" w14:textId="2DF0AEB7" w:rsidR="008A70F7" w:rsidRDefault="008A70F7" w:rsidP="008A70F7">
      <w:r>
        <w:t xml:space="preserve">Falls in dieser Stunde das CAS-Fenster des MMS zum ersten Mal genutzt wird, kann den </w:t>
      </w:r>
      <w:r w:rsidR="000420C8">
        <w:t>Schülerinnen und Schüler</w:t>
      </w:r>
      <w:r w:rsidR="007616D3">
        <w:t>n</w:t>
      </w:r>
      <w:r>
        <w:t xml:space="preserve"> dieses Übersichtsblatt mit den </w:t>
      </w:r>
      <w:r w:rsidR="00BA2433">
        <w:t>zunächst</w:t>
      </w:r>
      <w:r>
        <w:t xml:space="preserve"> wichtigsten Befehlen an die Hand gegeben werden.</w:t>
      </w:r>
    </w:p>
    <w:p w14:paraId="525FE8AE" w14:textId="6935B5DB" w:rsidR="002B0624" w:rsidRDefault="002B0624" w:rsidP="008C3476">
      <w:pPr>
        <w:rPr>
          <w:b/>
          <w:bCs/>
        </w:rPr>
      </w:pPr>
    </w:p>
    <w:p w14:paraId="38648495" w14:textId="5AA4769E" w:rsidR="008C3476" w:rsidRDefault="008C3476" w:rsidP="00250B69">
      <w:pPr>
        <w:rPr>
          <w:b/>
          <w:bCs/>
        </w:rPr>
      </w:pPr>
      <w:r>
        <w:rPr>
          <w:b/>
          <w:bCs/>
        </w:rPr>
        <w:t>Material 7:</w:t>
      </w:r>
    </w:p>
    <w:p w14:paraId="0D4323EB" w14:textId="73658466" w:rsidR="00BA2433" w:rsidRPr="00BA2433" w:rsidRDefault="007616D3" w:rsidP="00250B69">
      <w:r>
        <w:rPr>
          <w:noProof/>
          <w:lang w:eastAsia="de-DE"/>
        </w:rPr>
        <w:drawing>
          <wp:anchor distT="0" distB="0" distL="114300" distR="114300" simplePos="0" relativeHeight="251688960" behindDoc="0" locked="0" layoutInCell="1" allowOverlap="1" wp14:anchorId="17CCED78" wp14:editId="07D2CCFB">
            <wp:simplePos x="0" y="0"/>
            <wp:positionH relativeFrom="column">
              <wp:posOffset>287020</wp:posOffset>
            </wp:positionH>
            <wp:positionV relativeFrom="paragraph">
              <wp:posOffset>682625</wp:posOffset>
            </wp:positionV>
            <wp:extent cx="3200400" cy="2400300"/>
            <wp:effectExtent l="57150" t="57150" r="95250" b="95250"/>
            <wp:wrapThrough wrapText="bothSides">
              <wp:wrapPolygon edited="0">
                <wp:start x="-386" y="-514"/>
                <wp:lineTo x="-386" y="22286"/>
                <wp:lineTo x="21857" y="22286"/>
                <wp:lineTo x="22114" y="19029"/>
                <wp:lineTo x="22114" y="2571"/>
                <wp:lineTo x="21857" y="-514"/>
                <wp:lineTo x="-386" y="-514"/>
              </wp:wrapPolygon>
            </wp:wrapThrough>
            <wp:docPr id="1432918159" name="Grafik 1" descr="Ein Bild, das Text, Screenshot, Diagramm,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918159" name="Grafik 1" descr="Ein Bild, das Text, Screenshot, Diagramm, Reihe enthält.&#10;&#10;Automatisch generierte Beschreibung"/>
                    <pic:cNvPicPr/>
                  </pic:nvPicPr>
                  <pic:blipFill>
                    <a:blip r:embed="rId20"/>
                    <a:stretch>
                      <a:fillRect/>
                    </a:stretch>
                  </pic:blipFill>
                  <pic:spPr>
                    <a:xfrm>
                      <a:off x="0" y="0"/>
                      <a:ext cx="3200400" cy="2400300"/>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624C90">
        <w:t xml:space="preserve">Dies ist ein Beispiel für einen möglichen </w:t>
      </w:r>
      <w:proofErr w:type="spellStart"/>
      <w:r w:rsidR="00624C90">
        <w:t>Advance</w:t>
      </w:r>
      <w:proofErr w:type="spellEnd"/>
      <w:r w:rsidR="00624C90">
        <w:t xml:space="preserve"> Organizer</w:t>
      </w:r>
      <w:r w:rsidR="00965A7A">
        <w:t xml:space="preserve"> für die kommenden Unterrichtseinheiten</w:t>
      </w:r>
      <w:r w:rsidR="00355088">
        <w:t xml:space="preserve">, der sich aus den Ergebnissen </w:t>
      </w:r>
      <w:r w:rsidR="00C82AFF">
        <w:t>d</w:t>
      </w:r>
      <w:r w:rsidR="00C46574">
        <w:t>ieses</w:t>
      </w:r>
      <w:r w:rsidR="00C82AFF">
        <w:t xml:space="preserve"> Unterrichts</w:t>
      </w:r>
      <w:r w:rsidR="00C46574">
        <w:t>vorhabens</w:t>
      </w:r>
      <w:r w:rsidR="00C82AFF">
        <w:t xml:space="preserve"> </w:t>
      </w:r>
      <w:r w:rsidR="00355088">
        <w:t>ergeben kann.</w:t>
      </w:r>
    </w:p>
    <w:p w14:paraId="304EEE76" w14:textId="7708A06B" w:rsidR="00BA2433" w:rsidRDefault="00BA2433" w:rsidP="00250B69">
      <w:pPr>
        <w:rPr>
          <w:b/>
          <w:bCs/>
        </w:rPr>
      </w:pPr>
    </w:p>
    <w:p w14:paraId="3D67416E" w14:textId="0455DB91" w:rsidR="006B0CF4" w:rsidRDefault="006B0CF4" w:rsidP="00250B69">
      <w:pPr>
        <w:rPr>
          <w:b/>
          <w:bCs/>
        </w:rPr>
      </w:pPr>
    </w:p>
    <w:p w14:paraId="76E386A9" w14:textId="497488F4" w:rsidR="001974A5" w:rsidRDefault="001974A5" w:rsidP="00250B69">
      <w:pPr>
        <w:rPr>
          <w:b/>
          <w:bCs/>
        </w:rPr>
      </w:pPr>
    </w:p>
    <w:p w14:paraId="73E8C86E" w14:textId="3D60691A" w:rsidR="001974A5" w:rsidRDefault="001974A5" w:rsidP="00250B69">
      <w:pPr>
        <w:rPr>
          <w:b/>
          <w:bCs/>
        </w:rPr>
      </w:pPr>
    </w:p>
    <w:p w14:paraId="66D57CA9" w14:textId="28D56433" w:rsidR="001974A5" w:rsidRDefault="001974A5" w:rsidP="001C5EBE">
      <w:pPr>
        <w:spacing w:after="0"/>
        <w:rPr>
          <w:b/>
          <w:bCs/>
        </w:rPr>
      </w:pPr>
    </w:p>
    <w:p w14:paraId="03F9FFE0" w14:textId="5ED90CB8" w:rsidR="001974A5" w:rsidRDefault="001974A5" w:rsidP="00250B69">
      <w:pPr>
        <w:rPr>
          <w:b/>
          <w:bCs/>
        </w:rPr>
      </w:pPr>
    </w:p>
    <w:p w14:paraId="4841E328" w14:textId="29735A9A" w:rsidR="001974A5" w:rsidRDefault="001974A5" w:rsidP="001C5EBE">
      <w:pPr>
        <w:spacing w:after="0"/>
        <w:rPr>
          <w:b/>
          <w:bCs/>
        </w:rPr>
      </w:pPr>
    </w:p>
    <w:p w14:paraId="238FF598" w14:textId="76D00336" w:rsidR="00F007CF" w:rsidRDefault="001B7C95" w:rsidP="001B7C95">
      <w:pPr>
        <w:spacing w:after="240"/>
        <w:rPr>
          <w:b/>
          <w:bCs/>
        </w:rPr>
      </w:pPr>
      <w:r w:rsidRPr="001B7C95">
        <w:rPr>
          <w:noProof/>
          <w:lang w:eastAsia="de-DE"/>
        </w:rPr>
        <w:drawing>
          <wp:anchor distT="0" distB="0" distL="114300" distR="114300" simplePos="0" relativeHeight="251696128" behindDoc="0" locked="0" layoutInCell="1" allowOverlap="1" wp14:anchorId="20CC54AD" wp14:editId="0BEAC87A">
            <wp:simplePos x="0" y="0"/>
            <wp:positionH relativeFrom="column">
              <wp:posOffset>2423795</wp:posOffset>
            </wp:positionH>
            <wp:positionV relativeFrom="paragraph">
              <wp:posOffset>151130</wp:posOffset>
            </wp:positionV>
            <wp:extent cx="1944370" cy="2254885"/>
            <wp:effectExtent l="95250" t="57150" r="93980" b="107315"/>
            <wp:wrapSquare wrapText="bothSides"/>
            <wp:docPr id="1484377222" name="Grafik 1" descr="Ein Bild, das Text, Screenshot, Brief,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377222" name="Grafik 1" descr="Ein Bild, das Text, Screenshot, Brief, Diagramm enthält.&#10;&#10;Automatisch generierte Beschreibung"/>
                    <pic:cNvPicPr/>
                  </pic:nvPicPr>
                  <pic:blipFill rotWithShape="1">
                    <a:blip r:embed="rId21"/>
                    <a:srcRect l="5147" t="2173" r="3506" b="22928"/>
                    <a:stretch/>
                  </pic:blipFill>
                  <pic:spPr bwMode="auto">
                    <a:xfrm>
                      <a:off x="0" y="0"/>
                      <a:ext cx="1944370" cy="2254885"/>
                    </a:xfrm>
                    <a:prstGeom prst="rect">
                      <a:avLst/>
                    </a:prstGeom>
                    <a:solidFill>
                      <a:srgbClr val="FFFFFF">
                        <a:shade val="85000"/>
                      </a:srgbClr>
                    </a:solidFill>
                    <a:ln>
                      <a:noFill/>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A5897E5" w14:textId="77629F2B" w:rsidR="006B3250" w:rsidRPr="00D57479" w:rsidRDefault="001B7C95" w:rsidP="00250B69">
      <w:pPr>
        <w:rPr>
          <w:b/>
          <w:bCs/>
        </w:rPr>
      </w:pPr>
      <w:r w:rsidRPr="001B7C95">
        <w:rPr>
          <w:noProof/>
          <w:lang w:eastAsia="de-DE"/>
        </w:rPr>
        <w:drawing>
          <wp:anchor distT="0" distB="0" distL="114300" distR="114300" simplePos="0" relativeHeight="251697152" behindDoc="0" locked="0" layoutInCell="1" allowOverlap="1" wp14:anchorId="7AA3D233" wp14:editId="704DF832">
            <wp:simplePos x="0" y="0"/>
            <wp:positionH relativeFrom="column">
              <wp:posOffset>4282440</wp:posOffset>
            </wp:positionH>
            <wp:positionV relativeFrom="paragraph">
              <wp:posOffset>118110</wp:posOffset>
            </wp:positionV>
            <wp:extent cx="1780540" cy="1750060"/>
            <wp:effectExtent l="57150" t="57150" r="67310" b="97790"/>
            <wp:wrapSquare wrapText="bothSides"/>
            <wp:docPr id="2119042746" name="Grafik 1" descr="Ein Bild, das Text, Screenshot, Schrif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042746" name="Grafik 1" descr="Ein Bild, das Text, Screenshot, Schrift, Diagramm enthält.&#10;&#10;Automatisch generierte Beschreibung"/>
                    <pic:cNvPicPr/>
                  </pic:nvPicPr>
                  <pic:blipFill rotWithShape="1">
                    <a:blip r:embed="rId22"/>
                    <a:srcRect l="6840" t="1950" r="2142" b="34785"/>
                    <a:stretch/>
                  </pic:blipFill>
                  <pic:spPr bwMode="auto">
                    <a:xfrm>
                      <a:off x="0" y="0"/>
                      <a:ext cx="1780540" cy="1750060"/>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B3250" w:rsidRPr="00D57479">
        <w:rPr>
          <w:b/>
          <w:bCs/>
        </w:rPr>
        <w:t>Material 8:</w:t>
      </w:r>
    </w:p>
    <w:p w14:paraId="33109C3B" w14:textId="52CF57A8" w:rsidR="00ED2CB1" w:rsidRDefault="00D57479" w:rsidP="00250B69">
      <w:pPr>
        <w:rPr>
          <w:color w:val="000000" w:themeColor="text1"/>
        </w:rPr>
      </w:pPr>
      <w:r w:rsidRPr="00D57479">
        <w:rPr>
          <w:color w:val="000000" w:themeColor="text1"/>
        </w:rPr>
        <w:t>Zum A</w:t>
      </w:r>
      <w:r>
        <w:rPr>
          <w:color w:val="000000" w:themeColor="text1"/>
        </w:rPr>
        <w:t>bschluss de</w:t>
      </w:r>
      <w:r w:rsidR="00C46574">
        <w:rPr>
          <w:color w:val="000000" w:themeColor="text1"/>
        </w:rPr>
        <w:t>s</w:t>
      </w:r>
      <w:r>
        <w:rPr>
          <w:color w:val="000000" w:themeColor="text1"/>
        </w:rPr>
        <w:t xml:space="preserve"> Unterrichts</w:t>
      </w:r>
      <w:r w:rsidR="00C46574">
        <w:rPr>
          <w:color w:val="000000" w:themeColor="text1"/>
        </w:rPr>
        <w:t>vorhabens</w:t>
      </w:r>
      <w:r>
        <w:rPr>
          <w:color w:val="000000" w:themeColor="text1"/>
        </w:rPr>
        <w:t xml:space="preserve"> wird </w:t>
      </w:r>
      <w:r w:rsidR="002028DF">
        <w:rPr>
          <w:color w:val="000000" w:themeColor="text1"/>
        </w:rPr>
        <w:t xml:space="preserve">das </w:t>
      </w:r>
      <w:r>
        <w:rPr>
          <w:color w:val="000000" w:themeColor="text1"/>
        </w:rPr>
        <w:t xml:space="preserve">bisher </w:t>
      </w:r>
      <w:r w:rsidR="002028DF">
        <w:rPr>
          <w:color w:val="000000" w:themeColor="text1"/>
        </w:rPr>
        <w:t xml:space="preserve">Neuentdeckte </w:t>
      </w:r>
      <w:r>
        <w:rPr>
          <w:color w:val="000000" w:themeColor="text1"/>
        </w:rPr>
        <w:t xml:space="preserve">und </w:t>
      </w:r>
      <w:r w:rsidR="002028DF">
        <w:rPr>
          <w:color w:val="000000" w:themeColor="text1"/>
        </w:rPr>
        <w:t>G</w:t>
      </w:r>
      <w:r>
        <w:rPr>
          <w:color w:val="000000" w:themeColor="text1"/>
        </w:rPr>
        <w:t>elernte</w:t>
      </w:r>
      <w:r w:rsidR="00D125F2">
        <w:rPr>
          <w:color w:val="000000" w:themeColor="text1"/>
        </w:rPr>
        <w:t xml:space="preserve"> zu ganzrationalen Funktionen</w:t>
      </w:r>
      <w:r w:rsidR="00D13CD1">
        <w:rPr>
          <w:color w:val="000000" w:themeColor="text1"/>
        </w:rPr>
        <w:t xml:space="preserve"> </w:t>
      </w:r>
      <w:r w:rsidR="00AA4C79">
        <w:rPr>
          <w:color w:val="000000" w:themeColor="text1"/>
        </w:rPr>
        <w:t xml:space="preserve">im </w:t>
      </w:r>
      <w:r w:rsidR="00D13CD1">
        <w:rPr>
          <w:color w:val="000000" w:themeColor="text1"/>
        </w:rPr>
        <w:t xml:space="preserve">Sachzusammenhang angewendet. Hier soll es </w:t>
      </w:r>
      <w:r w:rsidR="00A33CA6">
        <w:rPr>
          <w:color w:val="000000" w:themeColor="text1"/>
        </w:rPr>
        <w:t>zudem</w:t>
      </w:r>
      <w:r w:rsidR="00D13CD1">
        <w:rPr>
          <w:color w:val="000000" w:themeColor="text1"/>
        </w:rPr>
        <w:t xml:space="preserve"> auch um die Interpretation </w:t>
      </w:r>
      <w:r w:rsidR="00724B27">
        <w:rPr>
          <w:color w:val="000000" w:themeColor="text1"/>
        </w:rPr>
        <w:t xml:space="preserve">der Eigenschaften und besonderen Punkte </w:t>
      </w:r>
      <w:r w:rsidR="00D10BF1">
        <w:rPr>
          <w:color w:val="000000" w:themeColor="text1"/>
        </w:rPr>
        <w:t>im vorliegenden Sachzusammenhang gehen.</w:t>
      </w:r>
      <w:r w:rsidR="00A33CA6">
        <w:rPr>
          <w:color w:val="000000" w:themeColor="text1"/>
        </w:rPr>
        <w:t xml:space="preserve"> </w:t>
      </w:r>
    </w:p>
    <w:p w14:paraId="352D1DB1" w14:textId="59990ABF" w:rsidR="00833E96" w:rsidRDefault="00A33CA6" w:rsidP="00250B69">
      <w:pPr>
        <w:rPr>
          <w:color w:val="000000" w:themeColor="text1"/>
        </w:rPr>
      </w:pPr>
      <w:r>
        <w:rPr>
          <w:color w:val="000000" w:themeColor="text1"/>
        </w:rPr>
        <w:t>Insbe</w:t>
      </w:r>
      <w:r w:rsidR="00443402">
        <w:rPr>
          <w:color w:val="000000" w:themeColor="text1"/>
        </w:rPr>
        <w:t>s</w:t>
      </w:r>
      <w:r>
        <w:rPr>
          <w:color w:val="000000" w:themeColor="text1"/>
        </w:rPr>
        <w:t xml:space="preserve">ondere der Definitions- und Wertebereich, der bisher </w:t>
      </w:r>
      <w:r w:rsidR="00443402">
        <w:rPr>
          <w:color w:val="000000" w:themeColor="text1"/>
        </w:rPr>
        <w:t>innermathematisch aus der Unterrichtsreihe zu Potenzfunktionen</w:t>
      </w:r>
      <w:r w:rsidR="00AF33BC">
        <w:rPr>
          <w:color w:val="000000" w:themeColor="text1"/>
        </w:rPr>
        <w:t xml:space="preserve"> mit ganzzahligen Exponenten</w:t>
      </w:r>
      <w:r w:rsidR="00443402">
        <w:rPr>
          <w:color w:val="000000" w:themeColor="text1"/>
        </w:rPr>
        <w:t xml:space="preserve"> bekannt ist, </w:t>
      </w:r>
      <w:r w:rsidR="00DA6868">
        <w:rPr>
          <w:color w:val="000000" w:themeColor="text1"/>
        </w:rPr>
        <w:t xml:space="preserve">wird hier nun </w:t>
      </w:r>
      <w:r w:rsidR="000367CB">
        <w:rPr>
          <w:color w:val="000000" w:themeColor="text1"/>
        </w:rPr>
        <w:t xml:space="preserve">dem </w:t>
      </w:r>
      <w:r w:rsidR="00DA6868">
        <w:rPr>
          <w:color w:val="000000" w:themeColor="text1"/>
        </w:rPr>
        <w:t xml:space="preserve">Sachzusammenhang </w:t>
      </w:r>
      <w:r w:rsidR="000367CB">
        <w:rPr>
          <w:color w:val="000000" w:themeColor="text1"/>
        </w:rPr>
        <w:t>entsprechend sinnvoll eingeschränkt</w:t>
      </w:r>
      <w:r w:rsidR="00DA6868">
        <w:rPr>
          <w:color w:val="000000" w:themeColor="text1"/>
        </w:rPr>
        <w:t xml:space="preserve">. </w:t>
      </w:r>
      <w:r w:rsidR="00463BF8">
        <w:rPr>
          <w:color w:val="000000" w:themeColor="text1"/>
        </w:rPr>
        <w:t>Bei der Einschränkung des Definitionsbereichs</w:t>
      </w:r>
      <w:r w:rsidR="00D70277">
        <w:rPr>
          <w:color w:val="000000" w:themeColor="text1"/>
        </w:rPr>
        <w:t xml:space="preserve"> auf einen im Sachzusammenhang sinnvollen Bereich sollte immer auch darauf</w:t>
      </w:r>
      <w:r w:rsidR="00864853">
        <w:rPr>
          <w:color w:val="000000" w:themeColor="text1"/>
        </w:rPr>
        <w:t xml:space="preserve"> hingewiesen werden, dass die gegebene ganzrationale Funktion innermathematisch </w:t>
      </w:r>
      <w:r w:rsidR="00574806">
        <w:rPr>
          <w:color w:val="000000" w:themeColor="text1"/>
        </w:rPr>
        <w:t xml:space="preserve">gesehen </w:t>
      </w:r>
      <w:r w:rsidR="001D12CC">
        <w:rPr>
          <w:color w:val="000000" w:themeColor="text1"/>
        </w:rPr>
        <w:t>für alle reellen Zahlen definiert ist. Dies ist</w:t>
      </w:r>
      <w:r w:rsidR="00AB79F8">
        <w:rPr>
          <w:color w:val="000000" w:themeColor="text1"/>
        </w:rPr>
        <w:t xml:space="preserve"> wichtig</w:t>
      </w:r>
      <w:r w:rsidR="001D12CC">
        <w:rPr>
          <w:color w:val="000000" w:themeColor="text1"/>
        </w:rPr>
        <w:t xml:space="preserve">, da die Funktion </w:t>
      </w:r>
      <w:r w:rsidR="001C5EBE">
        <w:rPr>
          <w:color w:val="000000" w:themeColor="text1"/>
        </w:rPr>
        <w:t>in späteren Kon</w:t>
      </w:r>
      <w:r w:rsidR="001C5EBE">
        <w:rPr>
          <w:color w:val="000000" w:themeColor="text1"/>
        </w:rPr>
        <w:lastRenderedPageBreak/>
        <w:t xml:space="preserve">texten der Differentialrechnung </w:t>
      </w:r>
      <w:r w:rsidR="008B44F8">
        <w:rPr>
          <w:color w:val="000000" w:themeColor="text1"/>
        </w:rPr>
        <w:t xml:space="preserve">ansonsten an den Rändern des </w:t>
      </w:r>
      <w:r w:rsidR="004A5DED">
        <w:rPr>
          <w:color w:val="000000" w:themeColor="text1"/>
        </w:rPr>
        <w:t xml:space="preserve">passend zum Sachzusammenhang </w:t>
      </w:r>
      <w:r w:rsidR="008B44F8">
        <w:rPr>
          <w:color w:val="000000" w:themeColor="text1"/>
        </w:rPr>
        <w:t xml:space="preserve">eingeschränkten </w:t>
      </w:r>
      <w:r w:rsidR="00ED2CB1">
        <w:rPr>
          <w:color w:val="000000" w:themeColor="text1"/>
        </w:rPr>
        <w:t xml:space="preserve">Bereichs nicht mehr differenzierbar </w:t>
      </w:r>
      <w:r w:rsidR="004A5DED">
        <w:rPr>
          <w:color w:val="000000" w:themeColor="text1"/>
        </w:rPr>
        <w:t>wäre</w:t>
      </w:r>
      <w:r w:rsidR="00ED2CB1">
        <w:rPr>
          <w:color w:val="000000" w:themeColor="text1"/>
        </w:rPr>
        <w:t>.</w:t>
      </w:r>
      <w:r w:rsidR="000B3B0E">
        <w:rPr>
          <w:color w:val="000000" w:themeColor="text1"/>
        </w:rPr>
        <w:t xml:space="preserve"> Ggf. wird daher bei späteren Aufgaben in einigen Fällen nicht der Definitionsbereich, sondern der Modellierungsbereich eingeschränkt, </w:t>
      </w:r>
      <w:r w:rsidR="000B3B0E" w:rsidRPr="000B3B0E">
        <w:rPr>
          <w:color w:val="000000" w:themeColor="text1"/>
        </w:rPr>
        <w:t>sodass die Funktion auf (ganz) IR definiert ist aber nur in einem eingeschränkten Bereich zur Modellierung verwendet wird.</w:t>
      </w:r>
    </w:p>
    <w:p w14:paraId="742ECBD2" w14:textId="341D37E8" w:rsidR="00D11B32" w:rsidRDefault="00654A9C" w:rsidP="003A38D9">
      <w:pPr>
        <w:rPr>
          <w:color w:val="000000" w:themeColor="text1"/>
        </w:rPr>
      </w:pPr>
      <w:r>
        <w:rPr>
          <w:color w:val="000000" w:themeColor="text1"/>
        </w:rPr>
        <w:t>Das Material beinhaltet zwei verschiedene Aufgaben im Sachzusammenhang, aus de</w:t>
      </w:r>
      <w:r w:rsidR="002F510B">
        <w:rPr>
          <w:color w:val="000000" w:themeColor="text1"/>
        </w:rPr>
        <w:t>nen ggf. auch eine ausgewählt werden kann.</w:t>
      </w:r>
    </w:p>
    <w:p w14:paraId="574984B9" w14:textId="77777777" w:rsidR="0083065F" w:rsidRDefault="0083065F" w:rsidP="000B3B0E">
      <w:pPr>
        <w:spacing w:after="0" w:line="288" w:lineRule="auto"/>
        <w:rPr>
          <w:b/>
          <w:bCs/>
          <w:szCs w:val="22"/>
          <w:u w:val="single"/>
        </w:rPr>
      </w:pPr>
    </w:p>
    <w:p w14:paraId="30CA5EB7" w14:textId="370F0BEE" w:rsidR="004D4449" w:rsidRPr="004D4449" w:rsidRDefault="004D4449" w:rsidP="004D4449">
      <w:pPr>
        <w:spacing w:line="288" w:lineRule="auto"/>
        <w:rPr>
          <w:b/>
          <w:bCs/>
          <w:szCs w:val="22"/>
          <w:u w:val="single"/>
        </w:rPr>
      </w:pPr>
      <w:r w:rsidRPr="004D4449">
        <w:rPr>
          <w:b/>
          <w:bCs/>
          <w:szCs w:val="22"/>
          <w:u w:val="single"/>
        </w:rPr>
        <w:t>Modelllösungen</w:t>
      </w:r>
      <w:r>
        <w:rPr>
          <w:b/>
          <w:bCs/>
          <w:szCs w:val="22"/>
          <w:u w:val="single"/>
        </w:rPr>
        <w:t xml:space="preserve"> zu M8:</w:t>
      </w:r>
    </w:p>
    <w:p w14:paraId="5EA05E02" w14:textId="77777777" w:rsidR="004D4449" w:rsidRPr="004D4449" w:rsidRDefault="004D4449" w:rsidP="004D4449">
      <w:pPr>
        <w:spacing w:line="288" w:lineRule="auto"/>
        <w:rPr>
          <w:b/>
          <w:bCs/>
          <w:szCs w:val="22"/>
        </w:rPr>
      </w:pPr>
      <w:r w:rsidRPr="004D4449">
        <w:rPr>
          <w:b/>
          <w:bCs/>
          <w:szCs w:val="22"/>
        </w:rPr>
        <w:t>Aufgabe 1</w:t>
      </w:r>
    </w:p>
    <w:p w14:paraId="49435029" w14:textId="128B4CD7" w:rsidR="004D4449" w:rsidRPr="004D4449" w:rsidRDefault="004D4449" w:rsidP="004D4449">
      <w:pPr>
        <w:pStyle w:val="Listenabsatz"/>
        <w:numPr>
          <w:ilvl w:val="1"/>
          <w:numId w:val="45"/>
        </w:numPr>
        <w:spacing w:line="240" w:lineRule="auto"/>
        <w:rPr>
          <w:b/>
          <w:bCs/>
        </w:rPr>
      </w:pPr>
      <w:r w:rsidRPr="004D4449">
        <w:rPr>
          <w:b/>
          <w:bCs/>
          <w:i/>
          <w:iCs/>
        </w:rPr>
        <w:t xml:space="preserve">Exakte Berechnung mithilfe des CAS-Fensters von </w:t>
      </w:r>
      <w:proofErr w:type="spellStart"/>
      <w:r w:rsidRPr="004D4449">
        <w:rPr>
          <w:b/>
          <w:bCs/>
          <w:i/>
          <w:iCs/>
        </w:rPr>
        <w:t>GeoGebra</w:t>
      </w:r>
      <w:proofErr w:type="spellEnd"/>
      <w:r w:rsidRPr="004D4449">
        <w:rPr>
          <w:b/>
          <w:bCs/>
          <w:i/>
          <w:iCs/>
        </w:rPr>
        <w:t>:</w:t>
      </w:r>
    </w:p>
    <w:p w14:paraId="36672224" w14:textId="7204D126" w:rsidR="004D4449" w:rsidRPr="004D4449" w:rsidRDefault="004D4449" w:rsidP="004D4449">
      <w:pPr>
        <w:ind w:left="360"/>
      </w:pPr>
      <m:oMathPara>
        <m:oMath>
          <m:r>
            <w:rPr>
              <w:rFonts w:ascii="Cambria Math" w:hAnsi="Cambria Math"/>
            </w:rPr>
            <m:t>f</m:t>
          </m:r>
          <m:d>
            <m:dPr>
              <m:ctrlPr>
                <w:rPr>
                  <w:rFonts w:ascii="Cambria Math" w:hAnsi="Cambria Math"/>
                  <w:i/>
                </w:rPr>
              </m:ctrlPr>
            </m:dPr>
            <m:e>
              <m:r>
                <w:rPr>
                  <w:rFonts w:ascii="Cambria Math" w:hAnsi="Cambria Math"/>
                </w:rPr>
                <m:t>9,15</m:t>
              </m:r>
            </m:e>
          </m:d>
          <m:r>
            <w:rPr>
              <w:rFonts w:ascii="Cambria Math" w:hAnsi="Cambria Math"/>
            </w:rPr>
            <m:t>=</m:t>
          </m:r>
          <m:f>
            <m:fPr>
              <m:ctrlPr>
                <w:rPr>
                  <w:rFonts w:ascii="Cambria Math" w:hAnsi="Cambria Math"/>
                  <w:i/>
                </w:rPr>
              </m:ctrlPr>
            </m:fPr>
            <m:num>
              <m:r>
                <w:rPr>
                  <w:rFonts w:ascii="Cambria Math" w:hAnsi="Cambria Math"/>
                </w:rPr>
                <m:t>380701</m:t>
              </m:r>
            </m:num>
            <m:den>
              <m:r>
                <w:rPr>
                  <w:rFonts w:ascii="Cambria Math" w:hAnsi="Cambria Math"/>
                </w:rPr>
                <m:t>128000</m:t>
              </m:r>
            </m:den>
          </m:f>
          <m:r>
            <w:rPr>
              <w:rFonts w:ascii="Cambria Math" w:hAnsi="Cambria Math"/>
            </w:rPr>
            <m:t>≈2,97&gt;2,30</m:t>
          </m:r>
        </m:oMath>
      </m:oMathPara>
    </w:p>
    <w:p w14:paraId="2D95927A" w14:textId="77777777" w:rsidR="004D4449" w:rsidRPr="004D4449" w:rsidRDefault="004D4449" w:rsidP="004D4449">
      <w:pPr>
        <w:pStyle w:val="Listenabsatz"/>
        <w:numPr>
          <w:ilvl w:val="1"/>
          <w:numId w:val="45"/>
        </w:numPr>
        <w:spacing w:line="240" w:lineRule="auto"/>
        <w:rPr>
          <w:b/>
          <w:bCs/>
        </w:rPr>
      </w:pPr>
      <w:r w:rsidRPr="004D4449">
        <w:rPr>
          <w:b/>
          <w:bCs/>
          <w:i/>
          <w:iCs/>
        </w:rPr>
        <w:t xml:space="preserve">Exakte Berechnung mithilfe des CAS-Fensters von </w:t>
      </w:r>
      <w:proofErr w:type="spellStart"/>
      <w:r w:rsidRPr="004D4449">
        <w:rPr>
          <w:b/>
          <w:bCs/>
          <w:i/>
          <w:iCs/>
        </w:rPr>
        <w:t>GeoGebra</w:t>
      </w:r>
      <w:proofErr w:type="spellEnd"/>
      <w:r w:rsidRPr="004D4449">
        <w:rPr>
          <w:b/>
          <w:bCs/>
          <w:i/>
          <w:iCs/>
        </w:rPr>
        <w:t>:</w:t>
      </w:r>
    </w:p>
    <w:p w14:paraId="5E210C2A" w14:textId="77777777" w:rsidR="004D4449" w:rsidRPr="004D4449" w:rsidRDefault="004D4449" w:rsidP="004D4449">
      <w:pPr>
        <w:ind w:left="357"/>
      </w:pPr>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=0  ⇔   x=0   ∨   x=21   </m:t>
          </m:r>
        </m:oMath>
      </m:oMathPara>
    </w:p>
    <w:p w14:paraId="34DC89CA" w14:textId="77777777" w:rsidR="004D4449" w:rsidRPr="004D4449" w:rsidRDefault="004D4449" w:rsidP="004D4449">
      <w:pPr>
        <w:pStyle w:val="Listenabsatz"/>
        <w:ind w:left="357"/>
        <w:contextualSpacing w:val="0"/>
      </w:pPr>
      <w:r w:rsidRPr="004D4449">
        <w:t>Der Ball berührt nach 21 m wieder den Boden.</w:t>
      </w:r>
    </w:p>
    <w:p w14:paraId="0B9EDEC1" w14:textId="77777777" w:rsidR="004D4449" w:rsidRPr="004D4449" w:rsidRDefault="004D4449" w:rsidP="004D4449">
      <w:pPr>
        <w:pStyle w:val="Listenabsatz"/>
        <w:numPr>
          <w:ilvl w:val="1"/>
          <w:numId w:val="45"/>
        </w:numPr>
        <w:spacing w:line="240" w:lineRule="auto"/>
        <w:contextualSpacing w:val="0"/>
        <w:rPr>
          <w:b/>
          <w:bCs/>
          <w:i/>
          <w:iCs/>
        </w:rPr>
      </w:pPr>
      <w:r w:rsidRPr="004D4449">
        <w:rPr>
          <w:b/>
          <w:bCs/>
          <w:i/>
          <w:iCs/>
        </w:rPr>
        <w:t xml:space="preserve">Näherungsweise Berechnung mithilfe des CAS-Fensters von </w:t>
      </w:r>
      <w:proofErr w:type="spellStart"/>
      <w:r w:rsidRPr="004D4449">
        <w:rPr>
          <w:b/>
          <w:bCs/>
          <w:i/>
          <w:iCs/>
        </w:rPr>
        <w:t>GeoGebra</w:t>
      </w:r>
      <w:proofErr w:type="spellEnd"/>
      <w:r w:rsidRPr="004D4449">
        <w:rPr>
          <w:b/>
          <w:bCs/>
          <w:i/>
          <w:iCs/>
        </w:rPr>
        <w:t>:</w:t>
      </w:r>
    </w:p>
    <w:p w14:paraId="68D459D1" w14:textId="77777777" w:rsidR="004D4449" w:rsidRPr="004D4449" w:rsidRDefault="004D4449" w:rsidP="004D4449">
      <w:pPr>
        <w:pStyle w:val="Listenabsatz"/>
        <w:ind w:left="357"/>
        <w:contextualSpacing w:val="0"/>
        <w:rPr>
          <w:bCs/>
          <w:i/>
          <w:iCs/>
        </w:rPr>
      </w:pPr>
      <m:oMathPara>
        <m:oMath>
          <m:r>
            <w:rPr>
              <w:rFonts w:ascii="Cambria Math" w:hAnsi="Cambria Math"/>
            </w:rPr>
            <m:t>f</m:t>
          </m:r>
          <m:d>
            <m:dPr>
              <m:ctrlPr>
                <w:rPr>
                  <w:rFonts w:ascii="Cambria Math" w:hAnsi="Cambria Math"/>
                  <w:bCs/>
                  <w:i/>
                  <w:iCs/>
                </w:rPr>
              </m:ctrlPr>
            </m:dPr>
            <m:e>
              <m:r>
                <w:rPr>
                  <w:rFonts w:ascii="Cambria Math" w:hAnsi="Cambria Math"/>
                </w:rPr>
                <m:t>x</m:t>
              </m:r>
            </m:e>
          </m:d>
          <m:r>
            <w:rPr>
              <w:rFonts w:ascii="Cambria Math" w:hAnsi="Cambria Math"/>
            </w:rPr>
            <m:t xml:space="preserve">=1,5  ⇔   x≈1,75    ∨   x≈14,26   ∨   x≈26     </m:t>
          </m:r>
        </m:oMath>
      </m:oMathPara>
    </w:p>
    <w:p w14:paraId="3586A09C" w14:textId="77777777" w:rsidR="004D4449" w:rsidRPr="004D4449" w:rsidRDefault="004D4449" w:rsidP="004D4449">
      <w:pPr>
        <w:pStyle w:val="Listenabsatz"/>
        <w:spacing w:after="0"/>
        <w:ind w:left="357"/>
        <w:contextualSpacing w:val="0"/>
      </w:pPr>
      <w:r w:rsidRPr="004D4449">
        <w:t xml:space="preserve">Der Freistoß wurde aus einer Entfernung von ca. 26 m geschossen. </w:t>
      </w:r>
    </w:p>
    <w:p w14:paraId="08CC59EA" w14:textId="77777777" w:rsidR="004D4449" w:rsidRPr="004D4449" w:rsidRDefault="004D4449" w:rsidP="004D4449">
      <w:pPr>
        <w:pStyle w:val="Listenabsatz"/>
        <w:ind w:left="357"/>
        <w:contextualSpacing w:val="0"/>
      </w:pPr>
      <w:r w:rsidRPr="004D4449">
        <w:t>Ca. 1,75 m und 14,26 m entfernt vom Freistoßpunkt befand der Ball sich auch in einer Höhe von 1,50 m.</w:t>
      </w:r>
    </w:p>
    <w:p w14:paraId="22A2264C" w14:textId="77777777" w:rsidR="004D4449" w:rsidRPr="004D4449" w:rsidRDefault="004D4449" w:rsidP="004D4449">
      <w:pPr>
        <w:pStyle w:val="Listenabsatz"/>
        <w:numPr>
          <w:ilvl w:val="1"/>
          <w:numId w:val="45"/>
        </w:numPr>
        <w:spacing w:line="240" w:lineRule="auto"/>
      </w:pPr>
      <w:r w:rsidRPr="004D4449">
        <w:rPr>
          <w:b/>
          <w:bCs/>
          <w:i/>
          <w:iCs/>
        </w:rPr>
        <w:t xml:space="preserve">Ablesen der ungefähren Koordinaten des Hochpunktes mithilfe des Grafikfensters von </w:t>
      </w:r>
      <w:proofErr w:type="spellStart"/>
      <w:r w:rsidRPr="004D4449">
        <w:rPr>
          <w:b/>
          <w:bCs/>
          <w:i/>
          <w:iCs/>
        </w:rPr>
        <w:t>GeoGebra</w:t>
      </w:r>
      <w:proofErr w:type="spellEnd"/>
      <w:r w:rsidRPr="004D4449">
        <w:rPr>
          <w:b/>
          <w:bCs/>
          <w:i/>
          <w:iCs/>
        </w:rPr>
        <w:t>:</w:t>
      </w:r>
    </w:p>
    <w:p w14:paraId="41A4059B" w14:textId="77777777" w:rsidR="004D4449" w:rsidRPr="004D4449" w:rsidRDefault="004D4449" w:rsidP="004D4449">
      <w:pPr>
        <w:pStyle w:val="Listenabsatz"/>
        <w:ind w:left="357"/>
        <w:contextualSpacing w:val="0"/>
        <w:rPr>
          <w:bCs/>
          <w:i/>
          <w:iCs/>
        </w:rPr>
      </w:pPr>
      <m:oMathPara>
        <m:oMath>
          <m:r>
            <w:rPr>
              <w:rFonts w:ascii="Cambria Math" w:hAnsi="Cambria Math"/>
            </w:rPr>
            <m:t>H(7|3,18)</m:t>
          </m:r>
        </m:oMath>
      </m:oMathPara>
    </w:p>
    <w:p w14:paraId="4C77D689" w14:textId="77777777" w:rsidR="004D4449" w:rsidRPr="004D4449" w:rsidRDefault="004D4449" w:rsidP="004D4449">
      <w:pPr>
        <w:pStyle w:val="Listenabsatz"/>
        <w:ind w:left="357"/>
        <w:contextualSpacing w:val="0"/>
      </w:pPr>
      <w:r w:rsidRPr="004D4449">
        <w:t>Der Ball erreicht ca. 19 m vor der Torlinie seine maximale Höhe von ca. 3,18 m.</w:t>
      </w:r>
    </w:p>
    <w:p w14:paraId="2C6E2DB2" w14:textId="1324945C" w:rsidR="004D4449" w:rsidRPr="004D4449" w:rsidRDefault="00864542" w:rsidP="004D4449">
      <w:pPr>
        <w:pStyle w:val="Listenabsatz"/>
        <w:numPr>
          <w:ilvl w:val="1"/>
          <w:numId w:val="45"/>
        </w:numPr>
        <w:spacing w:line="240" w:lineRule="auto"/>
        <w:contextualSpacing w:val="0"/>
      </w:pPr>
      <w:r>
        <w:rPr>
          <w:b/>
          <w:bCs/>
          <w:i/>
          <w:iCs/>
        </w:rPr>
        <w:t>Begründete Angabe</w:t>
      </w:r>
      <w:r w:rsidR="004D4449" w:rsidRPr="004D4449">
        <w:rPr>
          <w:b/>
          <w:bCs/>
          <w:i/>
          <w:iCs/>
        </w:rPr>
        <w:t xml:space="preserve"> der entsprechenden Bereiche mithilfe des Grafikfensters von </w:t>
      </w:r>
      <w:proofErr w:type="spellStart"/>
      <w:r w:rsidR="004D4449" w:rsidRPr="004D4449">
        <w:rPr>
          <w:b/>
          <w:bCs/>
          <w:i/>
          <w:iCs/>
        </w:rPr>
        <w:t>GeoGebra</w:t>
      </w:r>
      <w:proofErr w:type="spellEnd"/>
      <w:r w:rsidR="004D4449" w:rsidRPr="004D4449">
        <w:rPr>
          <w:b/>
          <w:bCs/>
          <w:i/>
          <w:iCs/>
        </w:rPr>
        <w:t>:</w:t>
      </w:r>
    </w:p>
    <w:p w14:paraId="19DBDD08" w14:textId="77777777" w:rsidR="004D4449" w:rsidRPr="0022502A" w:rsidRDefault="00FD46D4" w:rsidP="004D4449">
      <w:pPr>
        <w:pStyle w:val="Listenabsatz"/>
        <w:ind w:left="357"/>
        <w:rPr>
          <w:i/>
        </w:rPr>
      </w:pPr>
      <m:oMathPara>
        <m:oMath>
          <m:sSub>
            <m:sSubPr>
              <m:ctrlPr>
                <w:rPr>
                  <w:rFonts w:ascii="Cambria Math" w:hAnsi="Cambria Math"/>
                  <w:i/>
                  <w:iCs/>
                </w:rPr>
              </m:ctrlPr>
            </m:sSubPr>
            <m:e>
              <m:r>
                <w:rPr>
                  <w:rFonts w:ascii="Cambria Math" w:hAnsi="Cambria Math"/>
                </w:rPr>
                <m:t>D</m:t>
              </m:r>
            </m:e>
            <m:sub>
              <m:r>
                <w:rPr>
                  <w:rFonts w:ascii="Cambria Math" w:hAnsi="Cambria Math"/>
                </w:rPr>
                <m:t>f</m:t>
              </m:r>
            </m:sub>
          </m:sSub>
          <m:r>
            <w:rPr>
              <w:rFonts w:ascii="Cambria Math" w:hAnsi="Cambria Math"/>
            </w:rPr>
            <m:t>=</m:t>
          </m:r>
          <m:d>
            <m:dPr>
              <m:begChr m:val="["/>
              <m:endChr m:val="]"/>
              <m:ctrlPr>
                <w:rPr>
                  <w:rFonts w:ascii="Cambria Math" w:hAnsi="Cambria Math"/>
                  <w:i/>
                  <w:iCs/>
                </w:rPr>
              </m:ctrlPr>
            </m:dPr>
            <m:e>
              <m:r>
                <w:rPr>
                  <w:rFonts w:ascii="Cambria Math" w:hAnsi="Cambria Math"/>
                </w:rPr>
                <m:t>0;26</m:t>
              </m:r>
            </m:e>
          </m:d>
          <m:r>
            <w:rPr>
              <w:rFonts w:ascii="Cambria Math" w:hAnsi="Cambria Math"/>
            </w:rPr>
            <m:t xml:space="preserve">;     </m:t>
          </m:r>
          <m:sSub>
            <m:sSubPr>
              <m:ctrlPr>
                <w:rPr>
                  <w:rFonts w:ascii="Cambria Math" w:hAnsi="Cambria Math"/>
                  <w:i/>
                  <w:iCs/>
                </w:rPr>
              </m:ctrlPr>
            </m:sSubPr>
            <m:e>
              <m:r>
                <w:rPr>
                  <w:rFonts w:ascii="Cambria Math" w:hAnsi="Cambria Math"/>
                </w:rPr>
                <m:t>W</m:t>
              </m:r>
            </m:e>
            <m:sub>
              <m:r>
                <w:rPr>
                  <w:rFonts w:ascii="Cambria Math" w:hAnsi="Cambria Math"/>
                </w:rPr>
                <m:t>f</m:t>
              </m:r>
            </m:sub>
          </m:sSub>
          <m:r>
            <w:rPr>
              <w:rFonts w:ascii="Cambria Math" w:hAnsi="Cambria Math"/>
            </w:rPr>
            <m:t>=[0;3,18]</m:t>
          </m:r>
        </m:oMath>
      </m:oMathPara>
    </w:p>
    <w:p w14:paraId="7E5DD1C0" w14:textId="537F0F90" w:rsidR="00DB5716" w:rsidRDefault="0022502A" w:rsidP="004D4449">
      <w:pPr>
        <w:pStyle w:val="Listenabsatz"/>
        <w:ind w:left="357"/>
        <w:rPr>
          <w:iCs/>
        </w:rPr>
      </w:pPr>
      <w:r w:rsidRPr="00DB5716">
        <w:rPr>
          <w:iCs/>
        </w:rPr>
        <w:t>Begründung</w:t>
      </w:r>
      <w:r w:rsidR="00D17C2E">
        <w:rPr>
          <w:iCs/>
        </w:rPr>
        <w:t>:</w:t>
      </w:r>
    </w:p>
    <w:p w14:paraId="530BA3BD" w14:textId="17CA64CA" w:rsidR="00DB5716" w:rsidRDefault="00FD46D4" w:rsidP="00DB5716">
      <w:pPr>
        <w:pStyle w:val="Listenabsatz"/>
        <w:ind w:left="357" w:firstLine="69"/>
        <w:rPr>
          <w:iCs/>
        </w:rPr>
      </w:pPr>
      <m:oMath>
        <m:sSub>
          <m:sSubPr>
            <m:ctrlPr>
              <w:rPr>
                <w:rFonts w:ascii="Cambria Math" w:hAnsi="Cambria Math"/>
                <w:iCs/>
              </w:rPr>
            </m:ctrlPr>
          </m:sSubPr>
          <m:e>
            <m:r>
              <m:rPr>
                <m:sty m:val="p"/>
              </m:rPr>
              <w:rPr>
                <w:rFonts w:ascii="Cambria Math" w:hAnsi="Cambria Math"/>
              </w:rPr>
              <m:t>D</m:t>
            </m:r>
          </m:e>
          <m:sub>
            <m:r>
              <m:rPr>
                <m:sty m:val="p"/>
              </m:rPr>
              <w:rPr>
                <w:rFonts w:ascii="Cambria Math" w:hAnsi="Cambria Math"/>
              </w:rPr>
              <m:t>f</m:t>
            </m:r>
          </m:sub>
        </m:sSub>
      </m:oMath>
      <w:r w:rsidR="0022502A" w:rsidRPr="00DB5716">
        <w:rPr>
          <w:iCs/>
        </w:rPr>
        <w:t xml:space="preserve">: </w:t>
      </w:r>
      <w:r w:rsidR="00954A74">
        <w:rPr>
          <w:iCs/>
        </w:rPr>
        <w:t xml:space="preserve"> </w:t>
      </w:r>
      <w:r w:rsidR="0022502A" w:rsidRPr="00DB5716">
        <w:rPr>
          <w:iCs/>
        </w:rPr>
        <w:t>Die Entfernung zum Freistoßpunkt kann nicht negativ sein</w:t>
      </w:r>
      <w:r w:rsidR="002F10FC" w:rsidRPr="00DB5716">
        <w:rPr>
          <w:iCs/>
        </w:rPr>
        <w:t xml:space="preserve">. </w:t>
      </w:r>
      <w:r w:rsidR="008E7916" w:rsidRPr="00DB5716">
        <w:rPr>
          <w:iCs/>
        </w:rPr>
        <w:t xml:space="preserve">Die Entfernung </w:t>
      </w:r>
    </w:p>
    <w:p w14:paraId="6D0474CF" w14:textId="7997E3D0" w:rsidR="0022502A" w:rsidRDefault="008E7916" w:rsidP="00954A74">
      <w:pPr>
        <w:pStyle w:val="Listenabsatz"/>
        <w:ind w:left="851"/>
        <w:rPr>
          <w:iCs/>
        </w:rPr>
      </w:pPr>
      <w:r w:rsidRPr="00DB5716">
        <w:rPr>
          <w:iCs/>
        </w:rPr>
        <w:t>der Torlinie zum Freistoßpunkt beträgt ca. 26</w:t>
      </w:r>
      <w:r w:rsidR="00F25E5C" w:rsidRPr="00DB5716">
        <w:rPr>
          <w:iCs/>
        </w:rPr>
        <w:t xml:space="preserve"> m. Wie</w:t>
      </w:r>
      <w:r w:rsidR="00303C16" w:rsidRPr="00DB5716">
        <w:rPr>
          <w:iCs/>
        </w:rPr>
        <w:t xml:space="preserve"> die Flugbahn des </w:t>
      </w:r>
      <w:r w:rsidR="00F25E5C" w:rsidRPr="00DB5716">
        <w:rPr>
          <w:iCs/>
        </w:rPr>
        <w:t>Ball</w:t>
      </w:r>
      <w:r w:rsidR="00303C16" w:rsidRPr="00DB5716">
        <w:rPr>
          <w:iCs/>
        </w:rPr>
        <w:t>s</w:t>
      </w:r>
      <w:r w:rsidR="00F25E5C" w:rsidRPr="00DB5716">
        <w:rPr>
          <w:iCs/>
        </w:rPr>
        <w:t xml:space="preserve"> hinter der Torlinie </w:t>
      </w:r>
      <w:r w:rsidR="00303C16" w:rsidRPr="00DB5716">
        <w:rPr>
          <w:iCs/>
        </w:rPr>
        <w:t>ve</w:t>
      </w:r>
      <w:r w:rsidR="00DB5716" w:rsidRPr="00DB5716">
        <w:rPr>
          <w:iCs/>
        </w:rPr>
        <w:t>rläuft</w:t>
      </w:r>
      <w:r w:rsidR="00F25E5C" w:rsidRPr="00DB5716">
        <w:rPr>
          <w:iCs/>
        </w:rPr>
        <w:t>, ist uninteressant.</w:t>
      </w:r>
    </w:p>
    <w:p w14:paraId="760D6544" w14:textId="77777777" w:rsidR="00FA3D1C" w:rsidRPr="00FA3D1C" w:rsidRDefault="00FD46D4" w:rsidP="00FA3D1C">
      <w:pPr>
        <w:spacing w:after="0"/>
        <w:ind w:firstLine="426"/>
        <w:rPr>
          <w:iCs/>
        </w:rPr>
      </w:pPr>
      <m:oMath>
        <m:sSub>
          <m:sSubPr>
            <m:ctrlPr>
              <w:rPr>
                <w:rFonts w:ascii="Cambria Math" w:hAnsi="Cambria Math"/>
                <w:i/>
                <w:iCs/>
              </w:rPr>
            </m:ctrlPr>
          </m:sSubPr>
          <m:e>
            <m:r>
              <w:rPr>
                <w:rFonts w:ascii="Cambria Math" w:hAnsi="Cambria Math"/>
              </w:rPr>
              <m:t>W</m:t>
            </m:r>
          </m:e>
          <m:sub>
            <m:r>
              <w:rPr>
                <w:rFonts w:ascii="Cambria Math" w:hAnsi="Cambria Math"/>
              </w:rPr>
              <m:t>f</m:t>
            </m:r>
          </m:sub>
        </m:sSub>
      </m:oMath>
      <w:r w:rsidR="00DB5716">
        <w:rPr>
          <w:iCs/>
        </w:rPr>
        <w:t xml:space="preserve">: </w:t>
      </w:r>
      <w:r w:rsidR="00D17C2E">
        <w:rPr>
          <w:iCs/>
        </w:rPr>
        <w:t xml:space="preserve"> </w:t>
      </w:r>
      <w:r w:rsidR="00FA3D1C" w:rsidRPr="00FA3D1C">
        <w:rPr>
          <w:iCs/>
        </w:rPr>
        <w:t xml:space="preserve">Der maximale Funktionswert der Funktion f im angegebenen Definitionsbereich ist </w:t>
      </w:r>
    </w:p>
    <w:p w14:paraId="6F4ED982" w14:textId="75E03983" w:rsidR="0022502A" w:rsidRDefault="00FA3D1C" w:rsidP="00FA3D1C">
      <w:pPr>
        <w:pStyle w:val="Listenabsatz"/>
        <w:ind w:left="851"/>
        <w:rPr>
          <w:iCs/>
        </w:rPr>
      </w:pPr>
      <w:r w:rsidRPr="00FA3D1C">
        <w:rPr>
          <w:iCs/>
        </w:rPr>
        <w:t>ca. 3,18 und der minimale Funktionswert in diesem Definitionsbereich ist 0.</w:t>
      </w:r>
    </w:p>
    <w:p w14:paraId="53F8A566" w14:textId="77777777" w:rsidR="00FA3D1C" w:rsidRDefault="00FA3D1C" w:rsidP="004D4449">
      <w:pPr>
        <w:pStyle w:val="Listenabsatz"/>
        <w:ind w:left="357"/>
        <w:rPr>
          <w:i/>
          <w:iCs/>
          <w:u w:val="single"/>
        </w:rPr>
      </w:pPr>
    </w:p>
    <w:p w14:paraId="2D5601CF" w14:textId="72426E42" w:rsidR="00C562FB" w:rsidRDefault="00D17C2E" w:rsidP="000B3B0E">
      <w:pPr>
        <w:pStyle w:val="Listenabsatz"/>
        <w:ind w:left="357"/>
        <w:rPr>
          <w:b/>
          <w:bCs/>
        </w:rPr>
      </w:pPr>
      <w:r w:rsidRPr="000B3B0E">
        <w:rPr>
          <w:i/>
          <w:iCs/>
          <w:sz w:val="20"/>
          <w:u w:val="single"/>
        </w:rPr>
        <w:t>(</w:t>
      </w:r>
      <w:r w:rsidR="00E16A8D" w:rsidRPr="000B3B0E">
        <w:rPr>
          <w:i/>
          <w:iCs/>
          <w:sz w:val="20"/>
          <w:u w:val="single"/>
        </w:rPr>
        <w:t>Anmerkung:</w:t>
      </w:r>
      <w:r w:rsidR="00E16A8D" w:rsidRPr="000B3B0E">
        <w:rPr>
          <w:i/>
          <w:iCs/>
          <w:sz w:val="20"/>
        </w:rPr>
        <w:t xml:space="preserve"> </w:t>
      </w:r>
      <w:r w:rsidR="00EE54FB" w:rsidRPr="000B3B0E">
        <w:rPr>
          <w:i/>
          <w:iCs/>
          <w:sz w:val="20"/>
        </w:rPr>
        <w:t xml:space="preserve">Als obere Grenze </w:t>
      </w:r>
      <w:r w:rsidR="00FA3D1C" w:rsidRPr="000B3B0E">
        <w:rPr>
          <w:i/>
          <w:iCs/>
          <w:sz w:val="20"/>
        </w:rPr>
        <w:t>eines sinnvollen</w:t>
      </w:r>
      <w:r w:rsidR="00EE54FB" w:rsidRPr="000B3B0E">
        <w:rPr>
          <w:i/>
          <w:iCs/>
          <w:sz w:val="20"/>
        </w:rPr>
        <w:t xml:space="preserve"> Definitionsbereichs </w:t>
      </w:r>
      <w:r w:rsidR="00FA3D1C" w:rsidRPr="000B3B0E">
        <w:rPr>
          <w:i/>
          <w:iCs/>
          <w:sz w:val="20"/>
        </w:rPr>
        <w:t xml:space="preserve">im Sachzusammenhang </w:t>
      </w:r>
      <w:r w:rsidR="00EE54FB" w:rsidRPr="000B3B0E">
        <w:rPr>
          <w:i/>
          <w:iCs/>
          <w:sz w:val="20"/>
        </w:rPr>
        <w:t xml:space="preserve">kann </w:t>
      </w:r>
      <w:r w:rsidR="00D739A9" w:rsidRPr="000B3B0E">
        <w:rPr>
          <w:i/>
          <w:iCs/>
          <w:sz w:val="20"/>
        </w:rPr>
        <w:t xml:space="preserve">alternativ </w:t>
      </w:r>
      <w:r w:rsidR="00EE54FB" w:rsidRPr="000B3B0E">
        <w:rPr>
          <w:i/>
          <w:iCs/>
          <w:sz w:val="20"/>
        </w:rPr>
        <w:t xml:space="preserve">die Entfernung der </w:t>
      </w:r>
      <w:r w:rsidR="00C804E8" w:rsidRPr="000B3B0E">
        <w:rPr>
          <w:i/>
          <w:iCs/>
          <w:sz w:val="20"/>
        </w:rPr>
        <w:t xml:space="preserve">Torlinie + </w:t>
      </w:r>
      <w:r w:rsidR="00C46574" w:rsidRPr="000B3B0E">
        <w:rPr>
          <w:i/>
          <w:iCs/>
          <w:sz w:val="20"/>
        </w:rPr>
        <w:t>Durchmesser</w:t>
      </w:r>
      <w:r w:rsidR="00C804E8" w:rsidRPr="000B3B0E">
        <w:rPr>
          <w:i/>
          <w:iCs/>
          <w:sz w:val="20"/>
        </w:rPr>
        <w:t xml:space="preserve"> eines Fußballs oder die </w:t>
      </w:r>
      <w:r w:rsidR="00D739A9" w:rsidRPr="000B3B0E">
        <w:rPr>
          <w:i/>
          <w:iCs/>
          <w:sz w:val="20"/>
        </w:rPr>
        <w:t>Entfernung des Tornetzes zum Freistoßpunkt angegeben werden</w:t>
      </w:r>
      <w:r w:rsidRPr="000B3B0E">
        <w:rPr>
          <w:i/>
          <w:iCs/>
          <w:sz w:val="20"/>
        </w:rPr>
        <w:t>.)</w:t>
      </w:r>
      <w:r w:rsidR="00C562FB">
        <w:rPr>
          <w:b/>
          <w:bCs/>
        </w:rPr>
        <w:br w:type="page"/>
      </w:r>
    </w:p>
    <w:p w14:paraId="371E953A" w14:textId="77777777" w:rsidR="0058675F" w:rsidRDefault="0058675F" w:rsidP="004D4449">
      <w:pPr>
        <w:rPr>
          <w:b/>
          <w:bCs/>
          <w:szCs w:val="22"/>
          <w:u w:val="single"/>
        </w:rPr>
      </w:pPr>
    </w:p>
    <w:p w14:paraId="06A49FC5" w14:textId="57D590BD" w:rsidR="004D4449" w:rsidRPr="004D4449" w:rsidRDefault="004D4449" w:rsidP="004D4449">
      <w:pPr>
        <w:rPr>
          <w:b/>
          <w:bCs/>
        </w:rPr>
      </w:pPr>
      <w:r w:rsidRPr="004D4449">
        <w:rPr>
          <w:b/>
          <w:bCs/>
        </w:rPr>
        <w:t>Aufgabe 2</w:t>
      </w:r>
    </w:p>
    <w:p w14:paraId="74920A6D" w14:textId="77777777" w:rsidR="004D4449" w:rsidRPr="004D4449" w:rsidRDefault="004D4449" w:rsidP="004D4449">
      <w:pPr>
        <w:numPr>
          <w:ilvl w:val="0"/>
          <w:numId w:val="46"/>
        </w:numPr>
        <w:spacing w:line="288" w:lineRule="auto"/>
      </w:pPr>
      <w:r w:rsidRPr="004D4449">
        <w:rPr>
          <w:b/>
          <w:bCs/>
          <w:i/>
          <w:iCs/>
        </w:rPr>
        <w:t xml:space="preserve">Ermittlung der entsprechenden Bereiche mittels Nullstellen- und </w:t>
      </w:r>
      <w:proofErr w:type="spellStart"/>
      <w:r w:rsidRPr="004D4449">
        <w:rPr>
          <w:b/>
          <w:bCs/>
          <w:i/>
          <w:iCs/>
        </w:rPr>
        <w:t>Maximumbestimmung</w:t>
      </w:r>
      <w:proofErr w:type="spellEnd"/>
      <w:r w:rsidRPr="004D4449">
        <w:rPr>
          <w:b/>
          <w:bCs/>
          <w:i/>
          <w:iCs/>
        </w:rPr>
        <w:t xml:space="preserve"> mithilfe des Grafikfensters von </w:t>
      </w:r>
      <w:proofErr w:type="spellStart"/>
      <w:r w:rsidRPr="004D4449">
        <w:rPr>
          <w:b/>
          <w:bCs/>
          <w:i/>
          <w:iCs/>
        </w:rPr>
        <w:t>GeoGebra</w:t>
      </w:r>
      <w:proofErr w:type="spellEnd"/>
      <w:r w:rsidRPr="004D4449">
        <w:rPr>
          <w:b/>
          <w:bCs/>
          <w:i/>
          <w:iCs/>
        </w:rPr>
        <w:t>:</w:t>
      </w:r>
    </w:p>
    <w:p w14:paraId="21A6EAD7" w14:textId="78D4A1D2" w:rsidR="004D4449" w:rsidRPr="00FA3D1C" w:rsidRDefault="00FD46D4" w:rsidP="004D4449">
      <w:pPr>
        <w:pStyle w:val="Listenabsatz"/>
        <w:ind w:left="357"/>
        <w:rPr>
          <w:i/>
        </w:rPr>
      </w:pPr>
      <m:oMathPara>
        <m:oMath>
          <m:sSub>
            <m:sSubPr>
              <m:ctrlPr>
                <w:rPr>
                  <w:rFonts w:ascii="Cambria Math" w:hAnsi="Cambria Math"/>
                  <w:i/>
                  <w:iCs/>
                </w:rPr>
              </m:ctrlPr>
            </m:sSubPr>
            <m:e>
              <m:r>
                <w:rPr>
                  <w:rFonts w:ascii="Cambria Math" w:hAnsi="Cambria Math"/>
                </w:rPr>
                <m:t>D</m:t>
              </m:r>
            </m:e>
            <m:sub>
              <m:r>
                <w:rPr>
                  <w:rFonts w:ascii="Cambria Math" w:hAnsi="Cambria Math"/>
                </w:rPr>
                <m:t>f</m:t>
              </m:r>
            </m:sub>
          </m:sSub>
          <m:r>
            <w:rPr>
              <w:rFonts w:ascii="Cambria Math" w:hAnsi="Cambria Math"/>
            </w:rPr>
            <m:t>=</m:t>
          </m:r>
          <m:d>
            <m:dPr>
              <m:begChr m:val="["/>
              <m:endChr m:val="]"/>
              <m:ctrlPr>
                <w:rPr>
                  <w:rFonts w:ascii="Cambria Math" w:hAnsi="Cambria Math"/>
                  <w:i/>
                  <w:iCs/>
                </w:rPr>
              </m:ctrlPr>
            </m:dPr>
            <m:e>
              <m:r>
                <w:rPr>
                  <w:rFonts w:ascii="Cambria Math" w:hAnsi="Cambria Math"/>
                </w:rPr>
                <m:t>0;20</m:t>
              </m:r>
            </m:e>
          </m:d>
          <m:r>
            <w:rPr>
              <w:rFonts w:ascii="Cambria Math" w:hAnsi="Cambria Math"/>
            </w:rPr>
            <m:t xml:space="preserve">;     </m:t>
          </m:r>
          <m:sSub>
            <m:sSubPr>
              <m:ctrlPr>
                <w:rPr>
                  <w:rFonts w:ascii="Cambria Math" w:hAnsi="Cambria Math"/>
                  <w:i/>
                  <w:iCs/>
                </w:rPr>
              </m:ctrlPr>
            </m:sSubPr>
            <m:e>
              <m:r>
                <w:rPr>
                  <w:rFonts w:ascii="Cambria Math" w:hAnsi="Cambria Math"/>
                </w:rPr>
                <m:t>W</m:t>
              </m:r>
            </m:e>
            <m:sub>
              <m:r>
                <w:rPr>
                  <w:rFonts w:ascii="Cambria Math" w:hAnsi="Cambria Math"/>
                </w:rPr>
                <m:t>f</m:t>
              </m:r>
            </m:sub>
          </m:sSub>
          <m:r>
            <w:rPr>
              <w:rFonts w:ascii="Cambria Math" w:hAnsi="Cambria Math"/>
            </w:rPr>
            <m:t>=[0;43,2]</m:t>
          </m:r>
        </m:oMath>
      </m:oMathPara>
    </w:p>
    <w:p w14:paraId="1050FA97" w14:textId="1F41ECC8" w:rsidR="00FA3D1C" w:rsidRPr="00FA3D1C" w:rsidRDefault="00FA3D1C" w:rsidP="00FA3D1C">
      <w:pPr>
        <w:spacing w:line="288" w:lineRule="auto"/>
        <w:ind w:left="360"/>
        <w:rPr>
          <w:rFonts w:asciiTheme="minorHAnsi" w:hAnsiTheme="minorHAnsi" w:cstheme="minorHAnsi"/>
          <w:iCs/>
        </w:rPr>
      </w:pPr>
      <w:r>
        <w:rPr>
          <w:rFonts w:asciiTheme="minorHAnsi" w:hAnsiTheme="minorHAnsi" w:cstheme="minorHAnsi"/>
          <w:bCs/>
          <w:iCs/>
        </w:rPr>
        <w:t>(</w:t>
      </w:r>
      <w:r w:rsidRPr="00003302">
        <w:rPr>
          <w:rFonts w:asciiTheme="minorHAnsi" w:hAnsiTheme="minorHAnsi" w:cstheme="minorHAnsi"/>
          <w:bCs/>
          <w:i/>
          <w:iCs/>
        </w:rPr>
        <w:t>Der Definitionsbereich beginnt mit dem durch x = 0 beschriebenen Beginn der Befüllung und er muss enden, bevor die Funktion f negative Werte annimmt. Der maximale Funktionswert im Definitionsbereich am Graphen wird abgelesen.</w:t>
      </w:r>
      <w:r>
        <w:rPr>
          <w:rFonts w:asciiTheme="minorHAnsi" w:hAnsiTheme="minorHAnsi" w:cstheme="minorHAnsi"/>
          <w:bCs/>
          <w:iCs/>
        </w:rPr>
        <w:t>)</w:t>
      </w:r>
    </w:p>
    <w:p w14:paraId="1B8BFBAC" w14:textId="77777777" w:rsidR="004D4449" w:rsidRPr="004D4449" w:rsidRDefault="004D4449" w:rsidP="004D4449">
      <w:pPr>
        <w:numPr>
          <w:ilvl w:val="0"/>
          <w:numId w:val="46"/>
        </w:numPr>
        <w:spacing w:line="288" w:lineRule="auto"/>
        <w:rPr>
          <w:b/>
          <w:bCs/>
        </w:rPr>
      </w:pPr>
      <w:r w:rsidRPr="004D4449">
        <w:rPr>
          <w:b/>
          <w:bCs/>
          <w:i/>
          <w:iCs/>
        </w:rPr>
        <w:t xml:space="preserve">Exakte Berechnung mithilfe des CAS-Fensters von </w:t>
      </w:r>
      <w:proofErr w:type="spellStart"/>
      <w:r w:rsidRPr="004D4449">
        <w:rPr>
          <w:b/>
          <w:bCs/>
          <w:i/>
          <w:iCs/>
        </w:rPr>
        <w:t>GeoGebra</w:t>
      </w:r>
      <w:proofErr w:type="spellEnd"/>
      <w:r w:rsidRPr="004D4449">
        <w:rPr>
          <w:b/>
          <w:bCs/>
          <w:i/>
          <w:iCs/>
        </w:rPr>
        <w:t>:</w:t>
      </w:r>
    </w:p>
    <w:p w14:paraId="6442A67C" w14:textId="77777777" w:rsidR="004D4449" w:rsidRPr="004D4449" w:rsidRDefault="004D4449" w:rsidP="004D4449">
      <w:pPr>
        <w:spacing w:line="288" w:lineRule="auto"/>
        <w:ind w:left="360"/>
      </w:pPr>
      <m:oMathPara>
        <m:oMath>
          <m:r>
            <w:rPr>
              <w:rFonts w:ascii="Cambria Math" w:hAnsi="Cambria Math"/>
            </w:rPr>
            <m:t>f</m:t>
          </m:r>
          <m:d>
            <m:dPr>
              <m:ctrlPr>
                <w:rPr>
                  <w:rFonts w:ascii="Cambria Math" w:hAnsi="Cambria Math"/>
                  <w:i/>
                </w:rPr>
              </m:ctrlPr>
            </m:dPr>
            <m:e>
              <m:r>
                <w:rPr>
                  <w:rFonts w:ascii="Cambria Math" w:hAnsi="Cambria Math"/>
                </w:rPr>
                <m:t>0</m:t>
              </m:r>
            </m:e>
          </m:d>
          <m:r>
            <w:rPr>
              <w:rFonts w:ascii="Cambria Math" w:hAnsi="Cambria Math"/>
            </w:rPr>
            <m:t>=4                     f</m:t>
          </m:r>
          <m:d>
            <m:dPr>
              <m:ctrlPr>
                <w:rPr>
                  <w:rFonts w:ascii="Cambria Math" w:hAnsi="Cambria Math"/>
                  <w:i/>
                </w:rPr>
              </m:ctrlPr>
            </m:dPr>
            <m:e>
              <m:r>
                <w:rPr>
                  <w:rFonts w:ascii="Cambria Math" w:hAnsi="Cambria Math"/>
                </w:rPr>
                <m:t>18</m:t>
              </m:r>
            </m:e>
          </m:d>
          <m:r>
            <w:rPr>
              <w:rFonts w:ascii="Cambria Math" w:hAnsi="Cambria Math"/>
            </w:rPr>
            <m:t>=25,6</m:t>
          </m:r>
        </m:oMath>
      </m:oMathPara>
    </w:p>
    <w:p w14:paraId="6BF9DB4E" w14:textId="495BD460" w:rsidR="004D4449" w:rsidRPr="004D4449" w:rsidRDefault="004D4449" w:rsidP="004D4449">
      <w:pPr>
        <w:spacing w:line="288" w:lineRule="auto"/>
        <w:ind w:left="360"/>
        <w:rPr>
          <w:szCs w:val="22"/>
        </w:rPr>
      </w:pPr>
      <w:r w:rsidRPr="004D4449">
        <w:t xml:space="preserve">Die Füllmenge beträgt zu Beginn </w:t>
      </w:r>
      <m:oMath>
        <m:r>
          <w:rPr>
            <w:rFonts w:ascii="Cambria Math" w:hAnsi="Cambria Math"/>
          </w:rPr>
          <m:t xml:space="preserve">4 </m:t>
        </m:r>
        <m:sSup>
          <m:sSupPr>
            <m:ctrlPr>
              <w:rPr>
                <w:rFonts w:ascii="Cambria Math" w:hAnsi="Cambria Math"/>
              </w:rPr>
            </m:ctrlPr>
          </m:sSupPr>
          <m:e>
            <m:r>
              <m:rPr>
                <m:sty m:val="p"/>
              </m:rPr>
              <w:rPr>
                <w:rFonts w:ascii="Cambria Math" w:hAnsi="Cambria Math"/>
              </w:rPr>
              <m:t>m</m:t>
            </m:r>
          </m:e>
          <m:sup>
            <m:r>
              <m:rPr>
                <m:sty m:val="p"/>
              </m:rPr>
              <w:rPr>
                <w:rFonts w:ascii="Cambria Math" w:hAnsi="Cambria Math"/>
              </w:rPr>
              <m:t>3</m:t>
            </m:r>
          </m:sup>
        </m:sSup>
      </m:oMath>
      <w:r w:rsidRPr="004D4449">
        <w:t xml:space="preserve"> und nach einem dreiviertel Tag </w:t>
      </w:r>
      <m:oMath>
        <m:r>
          <w:rPr>
            <w:rFonts w:ascii="Cambria Math" w:hAnsi="Cambria Math"/>
          </w:rPr>
          <m:t xml:space="preserve">25,6 </m:t>
        </m:r>
        <m:sSup>
          <m:sSupPr>
            <m:ctrlPr>
              <w:rPr>
                <w:rFonts w:ascii="Cambria Math" w:hAnsi="Cambria Math"/>
                <w:i/>
              </w:rPr>
            </m:ctrlPr>
          </m:sSupPr>
          <m:e>
            <m:r>
              <m:rPr>
                <m:sty m:val="p"/>
              </m:rPr>
              <w:rPr>
                <w:rFonts w:ascii="Cambria Math" w:hAnsi="Cambria Math"/>
              </w:rPr>
              <m:t>m</m:t>
            </m:r>
          </m:e>
          <m:sup>
            <m:r>
              <w:rPr>
                <w:rFonts w:ascii="Cambria Math" w:hAnsi="Cambria Math"/>
              </w:rPr>
              <m:t>3</m:t>
            </m:r>
          </m:sup>
        </m:sSup>
      </m:oMath>
      <w:r w:rsidRPr="004D4449">
        <w:t>.</w:t>
      </w:r>
    </w:p>
    <w:p w14:paraId="6B5F2DA1" w14:textId="77777777" w:rsidR="004D4449" w:rsidRPr="004D4449" w:rsidRDefault="004D4449" w:rsidP="004D4449">
      <w:pPr>
        <w:numPr>
          <w:ilvl w:val="0"/>
          <w:numId w:val="46"/>
        </w:numPr>
        <w:spacing w:line="288" w:lineRule="auto"/>
        <w:rPr>
          <w:b/>
          <w:bCs/>
        </w:rPr>
      </w:pPr>
      <w:r w:rsidRPr="004D4449">
        <w:rPr>
          <w:b/>
          <w:bCs/>
          <w:i/>
          <w:iCs/>
        </w:rPr>
        <w:t xml:space="preserve">Exakte Berechnung mithilfe des CAS-Fensters von </w:t>
      </w:r>
      <w:proofErr w:type="spellStart"/>
      <w:r w:rsidRPr="004D4449">
        <w:rPr>
          <w:b/>
          <w:bCs/>
          <w:i/>
          <w:iCs/>
        </w:rPr>
        <w:t>GeoGebra</w:t>
      </w:r>
      <w:proofErr w:type="spellEnd"/>
      <w:r w:rsidRPr="004D4449">
        <w:rPr>
          <w:b/>
          <w:bCs/>
          <w:i/>
          <w:iCs/>
        </w:rPr>
        <w:t>:</w:t>
      </w:r>
    </w:p>
    <w:p w14:paraId="3D6661B7" w14:textId="77777777" w:rsidR="004D4449" w:rsidRPr="004D4449" w:rsidRDefault="004D4449" w:rsidP="004D4449">
      <w:pPr>
        <w:spacing w:line="288" w:lineRule="auto"/>
        <w:ind w:left="360"/>
        <w:rPr>
          <w:bCs/>
        </w:rPr>
      </w:pPr>
      <m:oMathPara>
        <m:oMath>
          <m:r>
            <w:rPr>
              <w:rFonts w:ascii="Cambria Math" w:hAnsi="Cambria Math"/>
            </w:rPr>
            <m:t>f</m:t>
          </m:r>
          <m:d>
            <m:dPr>
              <m:ctrlPr>
                <w:rPr>
                  <w:rFonts w:ascii="Cambria Math" w:hAnsi="Cambria Math"/>
                  <w:bCs/>
                  <w:i/>
                  <w:iCs/>
                </w:rPr>
              </m:ctrlPr>
            </m:dPr>
            <m:e>
              <m:r>
                <w:rPr>
                  <w:rFonts w:ascii="Cambria Math" w:hAnsi="Cambria Math"/>
                </w:rPr>
                <m:t>x</m:t>
              </m:r>
            </m:e>
          </m:d>
          <m:r>
            <w:rPr>
              <w:rFonts w:ascii="Cambria Math" w:hAnsi="Cambria Math"/>
            </w:rPr>
            <m:t>=0  ⇔   x=2    ∨   x=20</m:t>
          </m:r>
        </m:oMath>
      </m:oMathPara>
    </w:p>
    <w:p w14:paraId="1BBF766F" w14:textId="017F226F" w:rsidR="004D4449" w:rsidRPr="004D4449" w:rsidRDefault="004D4449" w:rsidP="004D4449">
      <w:pPr>
        <w:spacing w:line="288" w:lineRule="auto"/>
        <w:ind w:left="360"/>
        <w:rPr>
          <w:szCs w:val="22"/>
        </w:rPr>
      </w:pPr>
      <w:r w:rsidRPr="004D4449">
        <w:rPr>
          <w:bCs/>
        </w:rPr>
        <w:t xml:space="preserve">Das Becken ist 2 Stunden und 20 Stunden </w:t>
      </w:r>
      <w:r w:rsidR="00FA3D1C" w:rsidRPr="00FA3D1C">
        <w:rPr>
          <w:bCs/>
        </w:rPr>
        <w:t xml:space="preserve">nach Beginn der Befüllung </w:t>
      </w:r>
      <w:r w:rsidRPr="004D4449">
        <w:rPr>
          <w:bCs/>
        </w:rPr>
        <w:t>leer.</w:t>
      </w:r>
    </w:p>
    <w:p w14:paraId="1B2F48B5" w14:textId="77777777" w:rsidR="004D4449" w:rsidRPr="004D4449" w:rsidRDefault="004D4449" w:rsidP="004D4449">
      <w:pPr>
        <w:numPr>
          <w:ilvl w:val="0"/>
          <w:numId w:val="46"/>
        </w:numPr>
        <w:spacing w:line="288" w:lineRule="auto"/>
        <w:rPr>
          <w:b/>
          <w:bCs/>
          <w:i/>
          <w:iCs/>
        </w:rPr>
      </w:pPr>
      <w:r w:rsidRPr="004D4449">
        <w:rPr>
          <w:b/>
          <w:bCs/>
          <w:i/>
          <w:iCs/>
        </w:rPr>
        <w:t xml:space="preserve">Ermittlung der entsprechenden Bereiche mithilfe des Grafikfensters von </w:t>
      </w:r>
      <w:proofErr w:type="spellStart"/>
      <w:r w:rsidRPr="004D4449">
        <w:rPr>
          <w:b/>
          <w:bCs/>
          <w:i/>
          <w:iCs/>
        </w:rPr>
        <w:t>GeoGebra</w:t>
      </w:r>
      <w:proofErr w:type="spellEnd"/>
      <w:r w:rsidRPr="004D4449">
        <w:rPr>
          <w:b/>
          <w:bCs/>
          <w:i/>
          <w:iCs/>
        </w:rPr>
        <w:t>:</w:t>
      </w:r>
    </w:p>
    <w:p w14:paraId="00050D11" w14:textId="77777777" w:rsidR="004D4449" w:rsidRPr="004D4449" w:rsidRDefault="004D4449" w:rsidP="004D4449">
      <w:pPr>
        <w:spacing w:line="288" w:lineRule="auto"/>
        <w:ind w:left="360"/>
        <w:rPr>
          <w:i/>
          <w:iCs/>
        </w:rPr>
      </w:pPr>
      <w:r w:rsidRPr="004D4449">
        <w:t>Zunahme der Wassermenge:</w:t>
      </w:r>
      <w:r w:rsidRPr="004D4449">
        <w:rPr>
          <w:i/>
          <w:iCs/>
        </w:rPr>
        <w:t xml:space="preserve"> </w:t>
      </w:r>
      <m:oMath>
        <m:r>
          <w:rPr>
            <w:rFonts w:ascii="Cambria Math" w:hAnsi="Cambria Math"/>
          </w:rPr>
          <m:t>]2;14[</m:t>
        </m:r>
      </m:oMath>
    </w:p>
    <w:p w14:paraId="5CD2F953" w14:textId="61767E95" w:rsidR="004D4449" w:rsidRPr="004D4449" w:rsidRDefault="004D4449" w:rsidP="004D4449">
      <w:pPr>
        <w:spacing w:line="288" w:lineRule="auto"/>
        <w:ind w:left="360"/>
        <w:rPr>
          <w:iCs/>
        </w:rPr>
      </w:pPr>
      <w:r w:rsidRPr="004D4449">
        <w:t xml:space="preserve">Abnahme der Wassermenge: </w:t>
      </w:r>
      <m:oMath>
        <m:r>
          <w:rPr>
            <w:rFonts w:ascii="Cambria Math" w:hAnsi="Cambria Math"/>
          </w:rPr>
          <m:t>]0;2</m:t>
        </m:r>
        <m:d>
          <m:dPr>
            <m:begChr m:val="["/>
            <m:endChr m:val="]"/>
            <m:ctrlPr>
              <w:rPr>
                <w:rFonts w:ascii="Cambria Math" w:hAnsi="Cambria Math"/>
                <w:i/>
                <w:iCs/>
              </w:rPr>
            </m:ctrlPr>
          </m:dPr>
          <m:e>
            <m:r>
              <w:rPr>
                <w:rFonts w:ascii="Cambria Math" w:hAnsi="Cambria Math"/>
              </w:rPr>
              <m:t xml:space="preserve">     ∪   </m:t>
            </m:r>
          </m:e>
        </m:d>
        <m:r>
          <w:rPr>
            <w:rFonts w:ascii="Cambria Math" w:hAnsi="Cambria Math"/>
          </w:rPr>
          <m:t>14;20]</m:t>
        </m:r>
      </m:oMath>
    </w:p>
    <w:p w14:paraId="16F90504" w14:textId="58502A04" w:rsidR="00FA3D1C" w:rsidRDefault="00FA3D1C" w:rsidP="00FA3D1C">
      <w:pPr>
        <w:spacing w:line="288" w:lineRule="auto"/>
        <w:ind w:left="360"/>
      </w:pPr>
      <w:r w:rsidRPr="00FA3D1C">
        <w:t>Im Zeitraum zwischen 2 Stunden und 14 Stunden nach Beginn der Befüllung nimmt die Wassermenge im Becken zu, d.h. innerhalb dieses Zeitraums muss mehr Wasser ins Becken fließen als abfließen. Innerhalb der ersten beiden Stunden nach Beginn der Befüllung sowie im Zeitraum zwischen 14 Stunden und 20 Stunden nach Beginn Befüllung nimmt die Wassermenge im Becken ab, somit muss in diesen beiden Zeiträumen mehr Wasser abfließen als zufließen.</w:t>
      </w:r>
    </w:p>
    <w:p w14:paraId="1668D178" w14:textId="77777777" w:rsidR="0073295D" w:rsidRDefault="0073295D" w:rsidP="00FA3D1C">
      <w:pPr>
        <w:spacing w:line="288" w:lineRule="auto"/>
        <w:ind w:left="360"/>
      </w:pPr>
    </w:p>
    <w:p w14:paraId="211FD9E0" w14:textId="7E3D7687" w:rsidR="004D4449" w:rsidRPr="004D4449" w:rsidRDefault="004D4449" w:rsidP="00FA3D1C">
      <w:pPr>
        <w:numPr>
          <w:ilvl w:val="0"/>
          <w:numId w:val="46"/>
        </w:numPr>
        <w:spacing w:line="288" w:lineRule="auto"/>
      </w:pPr>
      <w:r w:rsidRPr="004D4449">
        <w:rPr>
          <w:b/>
          <w:bCs/>
          <w:i/>
          <w:iCs/>
        </w:rPr>
        <w:t xml:space="preserve">Ablesen der Koordinaten des Hochpunktes mithilfe des Grafikfensters von </w:t>
      </w:r>
      <w:proofErr w:type="spellStart"/>
      <w:r w:rsidRPr="004D4449">
        <w:rPr>
          <w:b/>
          <w:bCs/>
          <w:i/>
          <w:iCs/>
        </w:rPr>
        <w:t>GeoGebra</w:t>
      </w:r>
      <w:proofErr w:type="spellEnd"/>
      <w:r w:rsidRPr="004D4449">
        <w:rPr>
          <w:b/>
          <w:bCs/>
          <w:i/>
          <w:iCs/>
        </w:rPr>
        <w:t>:</w:t>
      </w:r>
    </w:p>
    <w:p w14:paraId="5DF628C3" w14:textId="77777777" w:rsidR="004D4449" w:rsidRPr="004D4449" w:rsidRDefault="004D4449" w:rsidP="004D4449">
      <w:pPr>
        <w:pStyle w:val="Listenabsatz"/>
        <w:ind w:left="357"/>
        <w:contextualSpacing w:val="0"/>
        <w:rPr>
          <w:bCs/>
          <w:i/>
        </w:rPr>
      </w:pPr>
      <m:oMathPara>
        <m:oMath>
          <m:r>
            <w:rPr>
              <w:rFonts w:ascii="Cambria Math" w:hAnsi="Cambria Math"/>
            </w:rPr>
            <m:t>H(14|43,2)</m:t>
          </m:r>
        </m:oMath>
      </m:oMathPara>
    </w:p>
    <w:p w14:paraId="47869822" w14:textId="641E857F" w:rsidR="004D4449" w:rsidRPr="004D4449" w:rsidRDefault="004D4449" w:rsidP="004D4449">
      <w:pPr>
        <w:ind w:left="357"/>
        <w:rPr>
          <w:bCs/>
          <w:i/>
          <w:iCs/>
        </w:rPr>
      </w:pPr>
      <w:r w:rsidRPr="004D4449">
        <w:rPr>
          <w:bCs/>
          <w:i/>
          <w:iCs/>
        </w:rPr>
        <w:t xml:space="preserve">(Alternativ kann hier auch auf die entsprechenden Ergebnisse aus Aufgabenteil a) </w:t>
      </w:r>
      <w:r w:rsidR="00FA3D1C">
        <w:rPr>
          <w:bCs/>
          <w:i/>
          <w:iCs/>
        </w:rPr>
        <w:t>bzw.</w:t>
      </w:r>
      <w:r w:rsidRPr="004D4449">
        <w:rPr>
          <w:bCs/>
          <w:i/>
          <w:iCs/>
        </w:rPr>
        <w:t xml:space="preserve"> d) verwiesen werden.)</w:t>
      </w:r>
    </w:p>
    <w:p w14:paraId="3FB791D0" w14:textId="1E3A71FA" w:rsidR="00FA3D1C" w:rsidRPr="00FA3D1C" w:rsidRDefault="004D4449" w:rsidP="00FA3D1C">
      <w:pPr>
        <w:ind w:left="357"/>
        <w:rPr>
          <w:bCs/>
        </w:rPr>
      </w:pPr>
      <w:r w:rsidRPr="004D4449">
        <w:rPr>
          <w:bCs/>
        </w:rPr>
        <w:t xml:space="preserve">Die maximale Füllmenge des Beckens wird nach 14 Stunden erreicht. Sie beträgt 43,2 </w:t>
      </w:r>
      <w:r w:rsidR="00CD6C08" w:rsidRPr="00FA3D1C">
        <w:rPr>
          <w:bCs/>
          <w:iCs/>
        </w:rPr>
        <w:t>m</w:t>
      </w:r>
      <w:r w:rsidR="00CD6C08" w:rsidRPr="00FA3D1C">
        <w:rPr>
          <w:bCs/>
          <w:iCs/>
          <w:vertAlign w:val="superscript"/>
        </w:rPr>
        <w:t>3</w:t>
      </w:r>
      <w:r w:rsidRPr="00FA3D1C">
        <w:rPr>
          <w:bCs/>
        </w:rPr>
        <w:t>.</w:t>
      </w:r>
    </w:p>
    <w:sectPr w:rsidR="00FA3D1C" w:rsidRPr="00FA3D1C" w:rsidSect="008D6961">
      <w:pgSz w:w="11900" w:h="16840"/>
      <w:pgMar w:top="1701"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4EFE4E" w14:textId="77777777" w:rsidR="00FD46D4" w:rsidRDefault="00FD46D4" w:rsidP="00FE5C77">
      <w:r>
        <w:separator/>
      </w:r>
    </w:p>
  </w:endnote>
  <w:endnote w:type="continuationSeparator" w:id="0">
    <w:p w14:paraId="564CDCBD" w14:textId="77777777" w:rsidR="00FD46D4" w:rsidRDefault="00FD46D4" w:rsidP="00FE5C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ms Rmn">
    <w:panose1 w:val="02020603040505020304"/>
    <w:charset w:val="00"/>
    <w:family w:val="roman"/>
    <w:pitch w:val="variable"/>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erif">
    <w:altName w:val="Times New Roman"/>
    <w:panose1 w:val="02020603050405020304"/>
    <w:charset w:val="00"/>
    <w:family w:val="roman"/>
    <w:pitch w:val="variable"/>
    <w:sig w:usb0="E0000AFF" w:usb1="500078FF" w:usb2="00000021" w:usb3="00000000" w:csb0="000001B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54E751" w14:textId="3F51DE01" w:rsidR="008B3D4D" w:rsidRPr="00277980" w:rsidRDefault="008B3D4D" w:rsidP="00277980">
    <w:pPr>
      <w:pStyle w:val="Fuzeile"/>
    </w:pPr>
    <w:r w:rsidRPr="00277980">
      <w:tab/>
      <w:t>QUA-LiS NRW</w:t>
    </w:r>
    <w:r w:rsidRPr="00277980">
      <w:tab/>
      <w:t xml:space="preserve">Seite </w:t>
    </w:r>
    <w:r w:rsidRPr="00277980">
      <w:fldChar w:fldCharType="begin"/>
    </w:r>
    <w:r w:rsidRPr="00277980">
      <w:instrText xml:space="preserve"> PAGE   \* MERGEFORMAT </w:instrText>
    </w:r>
    <w:r w:rsidRPr="00277980">
      <w:fldChar w:fldCharType="separate"/>
    </w:r>
    <w:r w:rsidR="00077CFE">
      <w:rPr>
        <w:noProof/>
      </w:rPr>
      <w:t>5</w:t>
    </w:r>
    <w:r w:rsidRPr="00277980">
      <w:fldChar w:fldCharType="end"/>
    </w:r>
    <w:r w:rsidRPr="00277980">
      <w:t xml:space="preserve"> von </w:t>
    </w:r>
    <w:fldSimple w:instr=" NUMPAGES   \* MERGEFORMAT ">
      <w:r w:rsidR="00077CFE">
        <w:rPr>
          <w:noProof/>
        </w:rPr>
        <w:t>9</w:t>
      </w:r>
    </w:fldSimple>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108A20" w14:textId="77777777" w:rsidR="00FD46D4" w:rsidRDefault="00FD46D4" w:rsidP="00FE5C77">
      <w:r>
        <w:separator/>
      </w:r>
    </w:p>
  </w:footnote>
  <w:footnote w:type="continuationSeparator" w:id="0">
    <w:p w14:paraId="0838AA3C" w14:textId="77777777" w:rsidR="00FD46D4" w:rsidRDefault="00FD46D4" w:rsidP="00FE5C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F1F76" w14:textId="597611DB" w:rsidR="008B3D4D" w:rsidRPr="00277980" w:rsidRDefault="008B3D4D" w:rsidP="00F007CF">
    <w:pPr>
      <w:pStyle w:val="Kopfzeile1"/>
      <w:tabs>
        <w:tab w:val="clear" w:pos="4536"/>
      </w:tabs>
      <w:spacing w:after="0"/>
    </w:pPr>
    <w:r>
      <w:t>SILP</w:t>
    </w:r>
    <w:r w:rsidR="00412EAC">
      <w:t xml:space="preserve"> – </w:t>
    </w:r>
    <w:proofErr w:type="spellStart"/>
    <w:r w:rsidR="00412EAC">
      <w:t>GOSt</w:t>
    </w:r>
    <w:proofErr w:type="spellEnd"/>
    <w:r w:rsidR="00412EAC">
      <w:t xml:space="preserve"> Mathematik</w:t>
    </w:r>
    <w:r>
      <w:tab/>
    </w:r>
    <w:sdt>
      <w:sdtPr>
        <w:alias w:val="Titel"/>
        <w:tag w:val=""/>
        <w:id w:val="-15475598"/>
        <w:placeholder>
          <w:docPart w:val="9485EA71C18E46799DE5DAA09DF55218"/>
        </w:placeholder>
        <w:dataBinding w:prefixMappings="xmlns:ns0='http://purl.org/dc/elements/1.1/' xmlns:ns1='http://schemas.openxmlformats.org/package/2006/metadata/core-properties' " w:xpath="/ns1:coreProperties[1]/ns0:title[1]" w:storeItemID="{6C3C8BC8-F283-45AE-878A-BAB7291924A1}"/>
        <w:text/>
      </w:sdtPr>
      <w:sdtEndPr/>
      <w:sdtContent>
        <w:r w:rsidR="009C6845">
          <w:t>Funktionsuntersuchung mit einem MMS</w:t>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C090E390"/>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00983DD6"/>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ABF42A8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A79EF338"/>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5762BE50"/>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DB0430E"/>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964177C"/>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57AB39E"/>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85CC510"/>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9E76BF72"/>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3D00314"/>
    <w:multiLevelType w:val="hybridMultilevel"/>
    <w:tmpl w:val="6B8EBDCE"/>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F223E3B"/>
    <w:multiLevelType w:val="hybridMultilevel"/>
    <w:tmpl w:val="61AA26E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0ED02C9"/>
    <w:multiLevelType w:val="hybridMultilevel"/>
    <w:tmpl w:val="2444CBE0"/>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51B5141"/>
    <w:multiLevelType w:val="hybridMultilevel"/>
    <w:tmpl w:val="00029D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7BB1E2E"/>
    <w:multiLevelType w:val="hybridMultilevel"/>
    <w:tmpl w:val="EF2E5A2E"/>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19C25ECA"/>
    <w:multiLevelType w:val="hybridMultilevel"/>
    <w:tmpl w:val="7A34B8CC"/>
    <w:lvl w:ilvl="0" w:tplc="04070017">
      <w:start w:val="1"/>
      <w:numFmt w:val="low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A927ABA"/>
    <w:multiLevelType w:val="multilevel"/>
    <w:tmpl w:val="554EF66A"/>
    <w:lvl w:ilvl="0">
      <w:start w:val="1"/>
      <w:numFmt w:val="lowerLetter"/>
      <w:lvlText w:val="%1)"/>
      <w:lvlJc w:val="left"/>
      <w:pPr>
        <w:tabs>
          <w:tab w:val="num" w:pos="360"/>
        </w:tabs>
        <w:ind w:left="360" w:hanging="360"/>
      </w:pPr>
      <w:rPr>
        <w:rFonts w:hint="default"/>
        <w:b w:val="0"/>
        <w:bCs w:val="0"/>
      </w:rPr>
    </w:lvl>
    <w:lvl w:ilvl="1">
      <w:start w:val="1"/>
      <w:numFmt w:val="lowerLetter"/>
      <w:lvlText w:val="%2)"/>
      <w:lvlJc w:val="left"/>
      <w:pPr>
        <w:tabs>
          <w:tab w:val="num" w:pos="357"/>
        </w:tabs>
        <w:ind w:left="357" w:hanging="357"/>
      </w:pPr>
      <w:rPr>
        <w:rFonts w:hint="default"/>
        <w:b/>
        <w:bCs/>
        <w:i w:val="0"/>
        <w:iCs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1ABC5190"/>
    <w:multiLevelType w:val="multilevel"/>
    <w:tmpl w:val="AAA406D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B814B6D"/>
    <w:multiLevelType w:val="multilevel"/>
    <w:tmpl w:val="928EBF0E"/>
    <w:lvl w:ilvl="0">
      <w:start w:val="1"/>
      <w:numFmt w:val="bullet"/>
      <w:lvlText w:val=""/>
      <w:lvlJc w:val="left"/>
      <w:pPr>
        <w:ind w:left="720" w:hanging="360"/>
      </w:pPr>
      <w:rPr>
        <w:rFonts w:ascii="Symbol" w:hAnsi="Symbol" w:cs="Symbol" w:hint="default"/>
        <w:color w:val="auto"/>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235E0E91"/>
    <w:multiLevelType w:val="multilevel"/>
    <w:tmpl w:val="ADB48386"/>
    <w:lvl w:ilvl="0">
      <w:start w:val="1"/>
      <w:numFmt w:val="bullet"/>
      <w:pStyle w:val="bersichtsraster-Aufzhlung"/>
      <w:lvlText w:val=""/>
      <w:lvlJc w:val="left"/>
      <w:pPr>
        <w:ind w:left="720" w:hanging="360"/>
      </w:pPr>
      <w:rPr>
        <w:rFonts w:ascii="Symbol" w:hAnsi="Symbol" w:cs="Symbol" w:hint="default"/>
        <w:color w:val="auto"/>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15:restartNumberingAfterBreak="0">
    <w:nsid w:val="23F65404"/>
    <w:multiLevelType w:val="multilevel"/>
    <w:tmpl w:val="A6DA7FF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5740AE5"/>
    <w:multiLevelType w:val="hybridMultilevel"/>
    <w:tmpl w:val="CC8E04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25B36DE1"/>
    <w:multiLevelType w:val="multilevel"/>
    <w:tmpl w:val="6C1259D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ind w:left="2160" w:hanging="360"/>
      </w:pPr>
      <w:rPr>
        <w:rFonts w:ascii="Wingdings" w:hAnsi="Wingding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737284F"/>
    <w:multiLevelType w:val="hybridMultilevel"/>
    <w:tmpl w:val="43C8D192"/>
    <w:lvl w:ilvl="0" w:tplc="C6A419F0">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0D87859"/>
    <w:multiLevelType w:val="hybridMultilevel"/>
    <w:tmpl w:val="70AAC922"/>
    <w:lvl w:ilvl="0" w:tplc="04070011">
      <w:start w:val="1"/>
      <w:numFmt w:val="decimal"/>
      <w:pStyle w:val="Liste-Kompetenz-Numm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32470B95"/>
    <w:multiLevelType w:val="hybridMultilevel"/>
    <w:tmpl w:val="2C58781A"/>
    <w:lvl w:ilvl="0" w:tplc="57782D3C">
      <w:start w:val="1"/>
      <w:numFmt w:val="lowerRoman"/>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33E474F4"/>
    <w:multiLevelType w:val="hybridMultilevel"/>
    <w:tmpl w:val="EFFC449A"/>
    <w:lvl w:ilvl="0" w:tplc="94B8E47E">
      <w:start w:val="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5D20926"/>
    <w:multiLevelType w:val="hybridMultilevel"/>
    <w:tmpl w:val="F8649FE6"/>
    <w:lvl w:ilvl="0" w:tplc="FFFFFFFF">
      <w:start w:val="1"/>
      <w:numFmt w:val="lowerLetter"/>
      <w:lvlText w:val="%1)"/>
      <w:lvlJc w:val="left"/>
      <w:pPr>
        <w:ind w:left="360" w:hanging="360"/>
      </w:pPr>
      <w:rPr>
        <w:rFonts w:hint="default"/>
        <w:b/>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 w15:restartNumberingAfterBreak="0">
    <w:nsid w:val="3650576F"/>
    <w:multiLevelType w:val="hybridMultilevel"/>
    <w:tmpl w:val="CC8E04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3D5107CF"/>
    <w:multiLevelType w:val="multilevel"/>
    <w:tmpl w:val="A1386D4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FCE0A28"/>
    <w:multiLevelType w:val="hybridMultilevel"/>
    <w:tmpl w:val="3E5EE5E8"/>
    <w:lvl w:ilvl="0" w:tplc="BF5839D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41C56930"/>
    <w:multiLevelType w:val="hybridMultilevel"/>
    <w:tmpl w:val="239C935C"/>
    <w:lvl w:ilvl="0" w:tplc="57782D3C">
      <w:start w:val="1"/>
      <w:numFmt w:val="lowerRoman"/>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44245E1A"/>
    <w:multiLevelType w:val="hybridMultilevel"/>
    <w:tmpl w:val="A06862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833031B"/>
    <w:multiLevelType w:val="hybridMultilevel"/>
    <w:tmpl w:val="9F4821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 w15:restartNumberingAfterBreak="0">
    <w:nsid w:val="503542A1"/>
    <w:multiLevelType w:val="hybridMultilevel"/>
    <w:tmpl w:val="95B0F394"/>
    <w:lvl w:ilvl="0" w:tplc="04070015">
      <w:start w:val="1"/>
      <w:numFmt w:val="decimal"/>
      <w:lvlText w:val="(%1)"/>
      <w:lvlJc w:val="left"/>
      <w:pPr>
        <w:ind w:left="1428" w:hanging="360"/>
      </w:pPr>
    </w:lvl>
    <w:lvl w:ilvl="1" w:tplc="04070019" w:tentative="1">
      <w:start w:val="1"/>
      <w:numFmt w:val="lowerLetter"/>
      <w:lvlText w:val="%2."/>
      <w:lvlJc w:val="left"/>
      <w:pPr>
        <w:ind w:left="2148" w:hanging="360"/>
      </w:pPr>
    </w:lvl>
    <w:lvl w:ilvl="2" w:tplc="0407001B" w:tentative="1">
      <w:start w:val="1"/>
      <w:numFmt w:val="lowerRoman"/>
      <w:lvlText w:val="%3."/>
      <w:lvlJc w:val="right"/>
      <w:pPr>
        <w:ind w:left="2868" w:hanging="180"/>
      </w:pPr>
    </w:lvl>
    <w:lvl w:ilvl="3" w:tplc="0407000F" w:tentative="1">
      <w:start w:val="1"/>
      <w:numFmt w:val="decimal"/>
      <w:lvlText w:val="%4."/>
      <w:lvlJc w:val="left"/>
      <w:pPr>
        <w:ind w:left="3588" w:hanging="360"/>
      </w:pPr>
    </w:lvl>
    <w:lvl w:ilvl="4" w:tplc="04070019" w:tentative="1">
      <w:start w:val="1"/>
      <w:numFmt w:val="lowerLetter"/>
      <w:lvlText w:val="%5."/>
      <w:lvlJc w:val="left"/>
      <w:pPr>
        <w:ind w:left="4308" w:hanging="360"/>
      </w:pPr>
    </w:lvl>
    <w:lvl w:ilvl="5" w:tplc="0407001B" w:tentative="1">
      <w:start w:val="1"/>
      <w:numFmt w:val="lowerRoman"/>
      <w:lvlText w:val="%6."/>
      <w:lvlJc w:val="right"/>
      <w:pPr>
        <w:ind w:left="5028" w:hanging="180"/>
      </w:pPr>
    </w:lvl>
    <w:lvl w:ilvl="6" w:tplc="0407000F" w:tentative="1">
      <w:start w:val="1"/>
      <w:numFmt w:val="decimal"/>
      <w:lvlText w:val="%7."/>
      <w:lvlJc w:val="left"/>
      <w:pPr>
        <w:ind w:left="5748" w:hanging="360"/>
      </w:pPr>
    </w:lvl>
    <w:lvl w:ilvl="7" w:tplc="04070019" w:tentative="1">
      <w:start w:val="1"/>
      <w:numFmt w:val="lowerLetter"/>
      <w:lvlText w:val="%8."/>
      <w:lvlJc w:val="left"/>
      <w:pPr>
        <w:ind w:left="6468" w:hanging="360"/>
      </w:pPr>
    </w:lvl>
    <w:lvl w:ilvl="8" w:tplc="0407001B" w:tentative="1">
      <w:start w:val="1"/>
      <w:numFmt w:val="lowerRoman"/>
      <w:lvlText w:val="%9."/>
      <w:lvlJc w:val="right"/>
      <w:pPr>
        <w:ind w:left="7188" w:hanging="180"/>
      </w:pPr>
    </w:lvl>
  </w:abstractNum>
  <w:abstractNum w:abstractNumId="35" w15:restartNumberingAfterBreak="0">
    <w:nsid w:val="5A966F6C"/>
    <w:multiLevelType w:val="hybridMultilevel"/>
    <w:tmpl w:val="239C935C"/>
    <w:lvl w:ilvl="0" w:tplc="57782D3C">
      <w:start w:val="1"/>
      <w:numFmt w:val="lowerRoman"/>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5AAE2182"/>
    <w:multiLevelType w:val="hybridMultilevel"/>
    <w:tmpl w:val="0FB4C278"/>
    <w:lvl w:ilvl="0" w:tplc="12D85B74">
      <w:start w:val="1"/>
      <w:numFmt w:val="lowerLetter"/>
      <w:lvlText w:val="%1)"/>
      <w:lvlJc w:val="left"/>
      <w:pPr>
        <w:ind w:left="360" w:hanging="360"/>
      </w:pPr>
      <w:rPr>
        <w:b/>
        <w:bCs/>
      </w:r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37" w15:restartNumberingAfterBreak="0">
    <w:nsid w:val="5BF74C9A"/>
    <w:multiLevelType w:val="hybridMultilevel"/>
    <w:tmpl w:val="07BCF89C"/>
    <w:lvl w:ilvl="0" w:tplc="FE0A595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5FA034FB"/>
    <w:multiLevelType w:val="hybridMultilevel"/>
    <w:tmpl w:val="7C80B144"/>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6D4B12EE"/>
    <w:multiLevelType w:val="hybridMultilevel"/>
    <w:tmpl w:val="C784C6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10E68CF"/>
    <w:multiLevelType w:val="hybridMultilevel"/>
    <w:tmpl w:val="39B2CAAA"/>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6A32E83"/>
    <w:multiLevelType w:val="hybridMultilevel"/>
    <w:tmpl w:val="35B861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15:restartNumberingAfterBreak="0">
    <w:nsid w:val="776235B3"/>
    <w:multiLevelType w:val="hybridMultilevel"/>
    <w:tmpl w:val="A1C467FC"/>
    <w:lvl w:ilvl="0" w:tplc="7936AF6C">
      <w:start w:val="1"/>
      <w:numFmt w:val="decimal"/>
      <w:lvlText w:val="(%1)"/>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 w15:restartNumberingAfterBreak="0">
    <w:nsid w:val="7A282030"/>
    <w:multiLevelType w:val="multilevel"/>
    <w:tmpl w:val="1FB0E5F0"/>
    <w:lvl w:ilvl="0">
      <w:start w:val="1"/>
      <w:numFmt w:val="bullet"/>
      <w:lvlText w:val=""/>
      <w:lvlJc w:val="left"/>
      <w:pPr>
        <w:ind w:left="720" w:hanging="360"/>
      </w:pPr>
      <w:rPr>
        <w:rFonts w:ascii="Symbol" w:hAnsi="Symbol" w:cs="Symbol" w:hint="default"/>
        <w:color w:val="00000A"/>
        <w:sz w:val="20"/>
      </w:rPr>
    </w:lvl>
    <w:lvl w:ilvl="1">
      <w:start w:val="1"/>
      <w:numFmt w:val="bullet"/>
      <w:lvlText w:val="o"/>
      <w:lvlJc w:val="left"/>
      <w:pPr>
        <w:ind w:left="1440" w:hanging="360"/>
      </w:pPr>
      <w:rPr>
        <w:rFonts w:ascii="Courier New" w:hAnsi="Courier New" w:cs="Courier New" w:hint="default"/>
        <w:sz w:val="20"/>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4" w15:restartNumberingAfterBreak="0">
    <w:nsid w:val="7E722DC1"/>
    <w:multiLevelType w:val="hybridMultilevel"/>
    <w:tmpl w:val="1360C3A0"/>
    <w:lvl w:ilvl="0" w:tplc="0407001B">
      <w:start w:val="1"/>
      <w:numFmt w:val="lowerRoman"/>
      <w:lvlText w:val="%1."/>
      <w:lvlJc w:val="right"/>
      <w:pPr>
        <w:ind w:left="2096" w:hanging="360"/>
      </w:pPr>
    </w:lvl>
    <w:lvl w:ilvl="1" w:tplc="04070019" w:tentative="1">
      <w:start w:val="1"/>
      <w:numFmt w:val="lowerLetter"/>
      <w:lvlText w:val="%2."/>
      <w:lvlJc w:val="left"/>
      <w:pPr>
        <w:ind w:left="2816" w:hanging="360"/>
      </w:pPr>
    </w:lvl>
    <w:lvl w:ilvl="2" w:tplc="0407001B" w:tentative="1">
      <w:start w:val="1"/>
      <w:numFmt w:val="lowerRoman"/>
      <w:lvlText w:val="%3."/>
      <w:lvlJc w:val="right"/>
      <w:pPr>
        <w:ind w:left="3536" w:hanging="180"/>
      </w:pPr>
    </w:lvl>
    <w:lvl w:ilvl="3" w:tplc="0407000F" w:tentative="1">
      <w:start w:val="1"/>
      <w:numFmt w:val="decimal"/>
      <w:lvlText w:val="%4."/>
      <w:lvlJc w:val="left"/>
      <w:pPr>
        <w:ind w:left="4256" w:hanging="360"/>
      </w:pPr>
    </w:lvl>
    <w:lvl w:ilvl="4" w:tplc="04070019" w:tentative="1">
      <w:start w:val="1"/>
      <w:numFmt w:val="lowerLetter"/>
      <w:lvlText w:val="%5."/>
      <w:lvlJc w:val="left"/>
      <w:pPr>
        <w:ind w:left="4976" w:hanging="360"/>
      </w:pPr>
    </w:lvl>
    <w:lvl w:ilvl="5" w:tplc="0407001B" w:tentative="1">
      <w:start w:val="1"/>
      <w:numFmt w:val="lowerRoman"/>
      <w:lvlText w:val="%6."/>
      <w:lvlJc w:val="right"/>
      <w:pPr>
        <w:ind w:left="5696" w:hanging="180"/>
      </w:pPr>
    </w:lvl>
    <w:lvl w:ilvl="6" w:tplc="0407000F" w:tentative="1">
      <w:start w:val="1"/>
      <w:numFmt w:val="decimal"/>
      <w:lvlText w:val="%7."/>
      <w:lvlJc w:val="left"/>
      <w:pPr>
        <w:ind w:left="6416" w:hanging="360"/>
      </w:pPr>
    </w:lvl>
    <w:lvl w:ilvl="7" w:tplc="04070019" w:tentative="1">
      <w:start w:val="1"/>
      <w:numFmt w:val="lowerLetter"/>
      <w:lvlText w:val="%8."/>
      <w:lvlJc w:val="left"/>
      <w:pPr>
        <w:ind w:left="7136" w:hanging="360"/>
      </w:pPr>
    </w:lvl>
    <w:lvl w:ilvl="8" w:tplc="0407001B" w:tentative="1">
      <w:start w:val="1"/>
      <w:numFmt w:val="lowerRoman"/>
      <w:lvlText w:val="%9."/>
      <w:lvlJc w:val="right"/>
      <w:pPr>
        <w:ind w:left="7856" w:hanging="180"/>
      </w:pPr>
    </w:lvl>
  </w:abstractNum>
  <w:abstractNum w:abstractNumId="45" w15:restartNumberingAfterBreak="0">
    <w:nsid w:val="7FC918E7"/>
    <w:multiLevelType w:val="multilevel"/>
    <w:tmpl w:val="063466C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11"/>
  </w:num>
  <w:num w:numId="3">
    <w:abstractNumId w:val="24"/>
  </w:num>
  <w:num w:numId="4">
    <w:abstractNumId w:val="31"/>
  </w:num>
  <w:num w:numId="5">
    <w:abstractNumId w:val="18"/>
  </w:num>
  <w:num w:numId="6">
    <w:abstractNumId w:val="43"/>
  </w:num>
  <w:num w:numId="7">
    <w:abstractNumId w:val="13"/>
  </w:num>
  <w:num w:numId="8">
    <w:abstractNumId w:val="10"/>
  </w:num>
  <w:num w:numId="9">
    <w:abstractNumId w:val="15"/>
  </w:num>
  <w:num w:numId="10">
    <w:abstractNumId w:val="35"/>
  </w:num>
  <w:num w:numId="11">
    <w:abstractNumId w:val="9"/>
  </w:num>
  <w:num w:numId="12">
    <w:abstractNumId w:val="7"/>
  </w:num>
  <w:num w:numId="13">
    <w:abstractNumId w:val="6"/>
  </w:num>
  <w:num w:numId="14">
    <w:abstractNumId w:val="5"/>
  </w:num>
  <w:num w:numId="15">
    <w:abstractNumId w:val="4"/>
  </w:num>
  <w:num w:numId="16">
    <w:abstractNumId w:val="30"/>
  </w:num>
  <w:num w:numId="17">
    <w:abstractNumId w:val="42"/>
  </w:num>
  <w:num w:numId="18">
    <w:abstractNumId w:val="44"/>
  </w:num>
  <w:num w:numId="19">
    <w:abstractNumId w:val="28"/>
  </w:num>
  <w:num w:numId="20">
    <w:abstractNumId w:val="0"/>
  </w:num>
  <w:num w:numId="21">
    <w:abstractNumId w:val="1"/>
  </w:num>
  <w:num w:numId="22">
    <w:abstractNumId w:val="2"/>
  </w:num>
  <w:num w:numId="23">
    <w:abstractNumId w:val="3"/>
  </w:num>
  <w:num w:numId="24">
    <w:abstractNumId w:val="8"/>
  </w:num>
  <w:num w:numId="25">
    <w:abstractNumId w:val="42"/>
  </w:num>
  <w:num w:numId="26">
    <w:abstractNumId w:val="19"/>
  </w:num>
  <w:num w:numId="27">
    <w:abstractNumId w:val="40"/>
  </w:num>
  <w:num w:numId="28">
    <w:abstractNumId w:val="42"/>
  </w:num>
  <w:num w:numId="29">
    <w:abstractNumId w:val="19"/>
  </w:num>
  <w:num w:numId="30">
    <w:abstractNumId w:val="34"/>
  </w:num>
  <w:num w:numId="31">
    <w:abstractNumId w:val="23"/>
  </w:num>
  <w:num w:numId="32">
    <w:abstractNumId w:val="38"/>
  </w:num>
  <w:num w:numId="33">
    <w:abstractNumId w:val="25"/>
  </w:num>
  <w:num w:numId="34">
    <w:abstractNumId w:val="14"/>
  </w:num>
  <w:num w:numId="35">
    <w:abstractNumId w:val="21"/>
  </w:num>
  <w:num w:numId="36">
    <w:abstractNumId w:val="41"/>
  </w:num>
  <w:num w:numId="37">
    <w:abstractNumId w:val="17"/>
  </w:num>
  <w:num w:numId="38">
    <w:abstractNumId w:val="29"/>
  </w:num>
  <w:num w:numId="39">
    <w:abstractNumId w:val="22"/>
  </w:num>
  <w:num w:numId="40">
    <w:abstractNumId w:val="20"/>
  </w:num>
  <w:num w:numId="41">
    <w:abstractNumId w:val="45"/>
  </w:num>
  <w:num w:numId="42">
    <w:abstractNumId w:val="39"/>
  </w:num>
  <w:num w:numId="43">
    <w:abstractNumId w:val="33"/>
  </w:num>
  <w:num w:numId="4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6"/>
  </w:num>
  <w:num w:numId="46">
    <w:abstractNumId w:val="27"/>
  </w:num>
  <w:num w:numId="47">
    <w:abstractNumId w:val="32"/>
  </w:num>
  <w:num w:numId="48">
    <w:abstractNumId w:val="26"/>
  </w:num>
  <w:num w:numId="49">
    <w:abstractNumId w:val="3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autoHyphenation/>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3916"/>
    <w:rsid w:val="00001A4D"/>
    <w:rsid w:val="0000265A"/>
    <w:rsid w:val="00003166"/>
    <w:rsid w:val="00006962"/>
    <w:rsid w:val="00012E02"/>
    <w:rsid w:val="00014221"/>
    <w:rsid w:val="00014EF6"/>
    <w:rsid w:val="00016A3D"/>
    <w:rsid w:val="00017195"/>
    <w:rsid w:val="00021524"/>
    <w:rsid w:val="00021529"/>
    <w:rsid w:val="00023B47"/>
    <w:rsid w:val="000312CD"/>
    <w:rsid w:val="00031AAC"/>
    <w:rsid w:val="000367CB"/>
    <w:rsid w:val="00037334"/>
    <w:rsid w:val="00040160"/>
    <w:rsid w:val="0004062E"/>
    <w:rsid w:val="000420C8"/>
    <w:rsid w:val="00045DBB"/>
    <w:rsid w:val="00045FFB"/>
    <w:rsid w:val="00046769"/>
    <w:rsid w:val="0005141C"/>
    <w:rsid w:val="0005282A"/>
    <w:rsid w:val="000562F9"/>
    <w:rsid w:val="00061167"/>
    <w:rsid w:val="000646B6"/>
    <w:rsid w:val="00064D41"/>
    <w:rsid w:val="0006603A"/>
    <w:rsid w:val="000667C7"/>
    <w:rsid w:val="000679EC"/>
    <w:rsid w:val="00076E3C"/>
    <w:rsid w:val="00077CFE"/>
    <w:rsid w:val="000859F9"/>
    <w:rsid w:val="00087E7D"/>
    <w:rsid w:val="00091D86"/>
    <w:rsid w:val="0009215A"/>
    <w:rsid w:val="0009256A"/>
    <w:rsid w:val="000937AC"/>
    <w:rsid w:val="00094704"/>
    <w:rsid w:val="000971BF"/>
    <w:rsid w:val="000A0494"/>
    <w:rsid w:val="000A14DC"/>
    <w:rsid w:val="000B3420"/>
    <w:rsid w:val="000B3B0E"/>
    <w:rsid w:val="000B5963"/>
    <w:rsid w:val="000B6CD2"/>
    <w:rsid w:val="000B7A28"/>
    <w:rsid w:val="000C03A8"/>
    <w:rsid w:val="000C2AB0"/>
    <w:rsid w:val="000C3FC6"/>
    <w:rsid w:val="000C46C7"/>
    <w:rsid w:val="000C4DDD"/>
    <w:rsid w:val="000C584A"/>
    <w:rsid w:val="000D34BD"/>
    <w:rsid w:val="000D400D"/>
    <w:rsid w:val="000D45BC"/>
    <w:rsid w:val="000D6D56"/>
    <w:rsid w:val="000E11CB"/>
    <w:rsid w:val="000E1B10"/>
    <w:rsid w:val="000E6E3C"/>
    <w:rsid w:val="000F6859"/>
    <w:rsid w:val="001023FE"/>
    <w:rsid w:val="00102988"/>
    <w:rsid w:val="00106596"/>
    <w:rsid w:val="001073F9"/>
    <w:rsid w:val="001141A5"/>
    <w:rsid w:val="00114D56"/>
    <w:rsid w:val="00121E48"/>
    <w:rsid w:val="0012250D"/>
    <w:rsid w:val="00122827"/>
    <w:rsid w:val="00123C9D"/>
    <w:rsid w:val="0012475A"/>
    <w:rsid w:val="0012661A"/>
    <w:rsid w:val="0013224A"/>
    <w:rsid w:val="00132BF6"/>
    <w:rsid w:val="00135E10"/>
    <w:rsid w:val="00136925"/>
    <w:rsid w:val="00140325"/>
    <w:rsid w:val="00141735"/>
    <w:rsid w:val="00141BCF"/>
    <w:rsid w:val="001427C3"/>
    <w:rsid w:val="00142AD5"/>
    <w:rsid w:val="00146C50"/>
    <w:rsid w:val="00146D01"/>
    <w:rsid w:val="00147211"/>
    <w:rsid w:val="00152517"/>
    <w:rsid w:val="0016125B"/>
    <w:rsid w:val="00162E0F"/>
    <w:rsid w:val="0016657B"/>
    <w:rsid w:val="00166DC0"/>
    <w:rsid w:val="00170813"/>
    <w:rsid w:val="00172E5A"/>
    <w:rsid w:val="0017355A"/>
    <w:rsid w:val="00173E8E"/>
    <w:rsid w:val="001762CE"/>
    <w:rsid w:val="00181A25"/>
    <w:rsid w:val="00185EE7"/>
    <w:rsid w:val="00186557"/>
    <w:rsid w:val="00186CFB"/>
    <w:rsid w:val="001874A1"/>
    <w:rsid w:val="001877DE"/>
    <w:rsid w:val="00192FFB"/>
    <w:rsid w:val="0019497C"/>
    <w:rsid w:val="001956BF"/>
    <w:rsid w:val="00196049"/>
    <w:rsid w:val="001974A5"/>
    <w:rsid w:val="001A4F06"/>
    <w:rsid w:val="001A5BF1"/>
    <w:rsid w:val="001A5D3D"/>
    <w:rsid w:val="001A679C"/>
    <w:rsid w:val="001A7652"/>
    <w:rsid w:val="001B045C"/>
    <w:rsid w:val="001B472F"/>
    <w:rsid w:val="001B7C95"/>
    <w:rsid w:val="001C5EBE"/>
    <w:rsid w:val="001C672D"/>
    <w:rsid w:val="001C7AC4"/>
    <w:rsid w:val="001D00B7"/>
    <w:rsid w:val="001D12CC"/>
    <w:rsid w:val="001D308A"/>
    <w:rsid w:val="001D437F"/>
    <w:rsid w:val="001D5A13"/>
    <w:rsid w:val="001E012B"/>
    <w:rsid w:val="001E161E"/>
    <w:rsid w:val="001E1B8C"/>
    <w:rsid w:val="001E5432"/>
    <w:rsid w:val="001E7BC9"/>
    <w:rsid w:val="002015A8"/>
    <w:rsid w:val="002028DF"/>
    <w:rsid w:val="00203965"/>
    <w:rsid w:val="002041A2"/>
    <w:rsid w:val="002041D8"/>
    <w:rsid w:val="002060AE"/>
    <w:rsid w:val="00210D2C"/>
    <w:rsid w:val="00212506"/>
    <w:rsid w:val="002171AF"/>
    <w:rsid w:val="00217CD2"/>
    <w:rsid w:val="00221C14"/>
    <w:rsid w:val="00223771"/>
    <w:rsid w:val="00224709"/>
    <w:rsid w:val="0022502A"/>
    <w:rsid w:val="0023018B"/>
    <w:rsid w:val="002326ED"/>
    <w:rsid w:val="00235EB4"/>
    <w:rsid w:val="0023614B"/>
    <w:rsid w:val="002409A0"/>
    <w:rsid w:val="00240E32"/>
    <w:rsid w:val="00240FC3"/>
    <w:rsid w:val="00241691"/>
    <w:rsid w:val="00242650"/>
    <w:rsid w:val="00250B69"/>
    <w:rsid w:val="002510C4"/>
    <w:rsid w:val="00256EE4"/>
    <w:rsid w:val="0026170B"/>
    <w:rsid w:val="002633D4"/>
    <w:rsid w:val="00263B76"/>
    <w:rsid w:val="00271781"/>
    <w:rsid w:val="0027602B"/>
    <w:rsid w:val="0027642C"/>
    <w:rsid w:val="00277980"/>
    <w:rsid w:val="002808AD"/>
    <w:rsid w:val="002824EB"/>
    <w:rsid w:val="00282FF5"/>
    <w:rsid w:val="0028389B"/>
    <w:rsid w:val="0028446F"/>
    <w:rsid w:val="002877FF"/>
    <w:rsid w:val="00292362"/>
    <w:rsid w:val="00293E67"/>
    <w:rsid w:val="0029565F"/>
    <w:rsid w:val="002A0392"/>
    <w:rsid w:val="002B0624"/>
    <w:rsid w:val="002B4A7F"/>
    <w:rsid w:val="002C2EB3"/>
    <w:rsid w:val="002C534C"/>
    <w:rsid w:val="002C5794"/>
    <w:rsid w:val="002D6BFF"/>
    <w:rsid w:val="002D7DC6"/>
    <w:rsid w:val="002E111B"/>
    <w:rsid w:val="002E4169"/>
    <w:rsid w:val="002E4664"/>
    <w:rsid w:val="002F10FC"/>
    <w:rsid w:val="002F1507"/>
    <w:rsid w:val="002F1F60"/>
    <w:rsid w:val="002F510B"/>
    <w:rsid w:val="002F7200"/>
    <w:rsid w:val="0030045E"/>
    <w:rsid w:val="00300477"/>
    <w:rsid w:val="003021EB"/>
    <w:rsid w:val="00303C16"/>
    <w:rsid w:val="003052FC"/>
    <w:rsid w:val="0030707E"/>
    <w:rsid w:val="00314102"/>
    <w:rsid w:val="00316277"/>
    <w:rsid w:val="003201DA"/>
    <w:rsid w:val="00320A3D"/>
    <w:rsid w:val="00320CCE"/>
    <w:rsid w:val="00323179"/>
    <w:rsid w:val="00324B54"/>
    <w:rsid w:val="003256C1"/>
    <w:rsid w:val="00326AA8"/>
    <w:rsid w:val="00331972"/>
    <w:rsid w:val="00344B09"/>
    <w:rsid w:val="003460E8"/>
    <w:rsid w:val="0035099D"/>
    <w:rsid w:val="0035195E"/>
    <w:rsid w:val="00355088"/>
    <w:rsid w:val="003559C4"/>
    <w:rsid w:val="00363A01"/>
    <w:rsid w:val="003665B4"/>
    <w:rsid w:val="00373823"/>
    <w:rsid w:val="00375066"/>
    <w:rsid w:val="003801E4"/>
    <w:rsid w:val="00384FF6"/>
    <w:rsid w:val="00387725"/>
    <w:rsid w:val="00387F95"/>
    <w:rsid w:val="00394619"/>
    <w:rsid w:val="003A1A06"/>
    <w:rsid w:val="003A1F67"/>
    <w:rsid w:val="003A2131"/>
    <w:rsid w:val="003A38D9"/>
    <w:rsid w:val="003A3CC7"/>
    <w:rsid w:val="003B3508"/>
    <w:rsid w:val="003B5D80"/>
    <w:rsid w:val="003B7070"/>
    <w:rsid w:val="003B78FE"/>
    <w:rsid w:val="003C1CBD"/>
    <w:rsid w:val="003C4BBA"/>
    <w:rsid w:val="003C543D"/>
    <w:rsid w:val="003C5776"/>
    <w:rsid w:val="003C5B63"/>
    <w:rsid w:val="003C6F0C"/>
    <w:rsid w:val="003D0BFD"/>
    <w:rsid w:val="003D1B45"/>
    <w:rsid w:val="003E02BD"/>
    <w:rsid w:val="003E1EF6"/>
    <w:rsid w:val="003E6571"/>
    <w:rsid w:val="003F18D4"/>
    <w:rsid w:val="003F1CF9"/>
    <w:rsid w:val="003F40B1"/>
    <w:rsid w:val="003F65FB"/>
    <w:rsid w:val="004000A9"/>
    <w:rsid w:val="00400BF2"/>
    <w:rsid w:val="0040126C"/>
    <w:rsid w:val="00403CC1"/>
    <w:rsid w:val="0040614F"/>
    <w:rsid w:val="00412EAC"/>
    <w:rsid w:val="004149D5"/>
    <w:rsid w:val="004207DA"/>
    <w:rsid w:val="00421207"/>
    <w:rsid w:val="00422EA8"/>
    <w:rsid w:val="00424D7E"/>
    <w:rsid w:val="0042698F"/>
    <w:rsid w:val="0043025D"/>
    <w:rsid w:val="00430C1E"/>
    <w:rsid w:val="00430E18"/>
    <w:rsid w:val="00443402"/>
    <w:rsid w:val="00445F52"/>
    <w:rsid w:val="00446C56"/>
    <w:rsid w:val="00446DFC"/>
    <w:rsid w:val="00450A17"/>
    <w:rsid w:val="00450C77"/>
    <w:rsid w:val="004542CF"/>
    <w:rsid w:val="00455E03"/>
    <w:rsid w:val="00455EEA"/>
    <w:rsid w:val="00457EB3"/>
    <w:rsid w:val="00463BF8"/>
    <w:rsid w:val="0046443D"/>
    <w:rsid w:val="0046453A"/>
    <w:rsid w:val="00464AFD"/>
    <w:rsid w:val="00464BE7"/>
    <w:rsid w:val="004670D8"/>
    <w:rsid w:val="00471342"/>
    <w:rsid w:val="004716F8"/>
    <w:rsid w:val="004749A5"/>
    <w:rsid w:val="00477262"/>
    <w:rsid w:val="004821FD"/>
    <w:rsid w:val="004830AB"/>
    <w:rsid w:val="00483608"/>
    <w:rsid w:val="00490E0B"/>
    <w:rsid w:val="00493F8C"/>
    <w:rsid w:val="00495403"/>
    <w:rsid w:val="0049659F"/>
    <w:rsid w:val="00496F56"/>
    <w:rsid w:val="004979F6"/>
    <w:rsid w:val="004A54F8"/>
    <w:rsid w:val="004A5DED"/>
    <w:rsid w:val="004B0141"/>
    <w:rsid w:val="004B18C7"/>
    <w:rsid w:val="004B207C"/>
    <w:rsid w:val="004B6432"/>
    <w:rsid w:val="004B70B9"/>
    <w:rsid w:val="004C0F62"/>
    <w:rsid w:val="004D1F5F"/>
    <w:rsid w:val="004D1FE1"/>
    <w:rsid w:val="004D3FD0"/>
    <w:rsid w:val="004D4449"/>
    <w:rsid w:val="004D4795"/>
    <w:rsid w:val="004E1F59"/>
    <w:rsid w:val="004E67CB"/>
    <w:rsid w:val="004F079A"/>
    <w:rsid w:val="004F1511"/>
    <w:rsid w:val="004F1E55"/>
    <w:rsid w:val="004F43CA"/>
    <w:rsid w:val="004F641D"/>
    <w:rsid w:val="004F792F"/>
    <w:rsid w:val="00500FAE"/>
    <w:rsid w:val="00505FC2"/>
    <w:rsid w:val="00513FC4"/>
    <w:rsid w:val="00520677"/>
    <w:rsid w:val="005248F5"/>
    <w:rsid w:val="005252BD"/>
    <w:rsid w:val="00526049"/>
    <w:rsid w:val="00530764"/>
    <w:rsid w:val="00530930"/>
    <w:rsid w:val="00530CBD"/>
    <w:rsid w:val="00531FC3"/>
    <w:rsid w:val="005343BA"/>
    <w:rsid w:val="00535408"/>
    <w:rsid w:val="0053591C"/>
    <w:rsid w:val="00543C3E"/>
    <w:rsid w:val="005504AF"/>
    <w:rsid w:val="00551872"/>
    <w:rsid w:val="00554E9C"/>
    <w:rsid w:val="00557CF1"/>
    <w:rsid w:val="005610A4"/>
    <w:rsid w:val="00562347"/>
    <w:rsid w:val="00571854"/>
    <w:rsid w:val="00574806"/>
    <w:rsid w:val="00577CF6"/>
    <w:rsid w:val="0058455A"/>
    <w:rsid w:val="0058649D"/>
    <w:rsid w:val="0058675F"/>
    <w:rsid w:val="005919C3"/>
    <w:rsid w:val="005919EB"/>
    <w:rsid w:val="00592303"/>
    <w:rsid w:val="005A188D"/>
    <w:rsid w:val="005A3E1C"/>
    <w:rsid w:val="005A560D"/>
    <w:rsid w:val="005B1A67"/>
    <w:rsid w:val="005B2863"/>
    <w:rsid w:val="005B4A65"/>
    <w:rsid w:val="005B7F33"/>
    <w:rsid w:val="005C17F6"/>
    <w:rsid w:val="005C185B"/>
    <w:rsid w:val="005C7B1D"/>
    <w:rsid w:val="005D42AC"/>
    <w:rsid w:val="005D6527"/>
    <w:rsid w:val="005E675F"/>
    <w:rsid w:val="005E775A"/>
    <w:rsid w:val="005F06BA"/>
    <w:rsid w:val="005F1B1D"/>
    <w:rsid w:val="005F57EC"/>
    <w:rsid w:val="005F731A"/>
    <w:rsid w:val="00601BB8"/>
    <w:rsid w:val="0060424A"/>
    <w:rsid w:val="0060660C"/>
    <w:rsid w:val="00610C41"/>
    <w:rsid w:val="006121A3"/>
    <w:rsid w:val="00613B82"/>
    <w:rsid w:val="0062385C"/>
    <w:rsid w:val="00624C90"/>
    <w:rsid w:val="00627B0C"/>
    <w:rsid w:val="00631C14"/>
    <w:rsid w:val="00632C57"/>
    <w:rsid w:val="00636829"/>
    <w:rsid w:val="00636E67"/>
    <w:rsid w:val="00644910"/>
    <w:rsid w:val="00644F8F"/>
    <w:rsid w:val="00645A54"/>
    <w:rsid w:val="00647324"/>
    <w:rsid w:val="0065119E"/>
    <w:rsid w:val="00652254"/>
    <w:rsid w:val="00652A4B"/>
    <w:rsid w:val="00654A9C"/>
    <w:rsid w:val="006567D2"/>
    <w:rsid w:val="00657A3E"/>
    <w:rsid w:val="0066002E"/>
    <w:rsid w:val="00660FD3"/>
    <w:rsid w:val="00691558"/>
    <w:rsid w:val="00695194"/>
    <w:rsid w:val="0069594B"/>
    <w:rsid w:val="006A1D21"/>
    <w:rsid w:val="006A1F13"/>
    <w:rsid w:val="006A55D9"/>
    <w:rsid w:val="006B0CF4"/>
    <w:rsid w:val="006B2030"/>
    <w:rsid w:val="006B3250"/>
    <w:rsid w:val="006B3D4A"/>
    <w:rsid w:val="006B5A69"/>
    <w:rsid w:val="006B5C2B"/>
    <w:rsid w:val="006B64CB"/>
    <w:rsid w:val="006B75C7"/>
    <w:rsid w:val="006B7E99"/>
    <w:rsid w:val="006C078C"/>
    <w:rsid w:val="006C1891"/>
    <w:rsid w:val="006C21E2"/>
    <w:rsid w:val="006C455C"/>
    <w:rsid w:val="006C49A2"/>
    <w:rsid w:val="006C644D"/>
    <w:rsid w:val="006D241B"/>
    <w:rsid w:val="006D4AE3"/>
    <w:rsid w:val="006D5EFE"/>
    <w:rsid w:val="006E0460"/>
    <w:rsid w:val="006E7AEE"/>
    <w:rsid w:val="006F04E9"/>
    <w:rsid w:val="006F0EBA"/>
    <w:rsid w:val="006F1D5D"/>
    <w:rsid w:val="006F3649"/>
    <w:rsid w:val="006F451A"/>
    <w:rsid w:val="006F4AC8"/>
    <w:rsid w:val="006F713F"/>
    <w:rsid w:val="0070219D"/>
    <w:rsid w:val="0070243B"/>
    <w:rsid w:val="00706576"/>
    <w:rsid w:val="00706E98"/>
    <w:rsid w:val="007117F0"/>
    <w:rsid w:val="007119DF"/>
    <w:rsid w:val="00711CAF"/>
    <w:rsid w:val="007153A0"/>
    <w:rsid w:val="00717F80"/>
    <w:rsid w:val="00722885"/>
    <w:rsid w:val="00724B27"/>
    <w:rsid w:val="007257DF"/>
    <w:rsid w:val="0072655A"/>
    <w:rsid w:val="0072752C"/>
    <w:rsid w:val="0073295D"/>
    <w:rsid w:val="00733F97"/>
    <w:rsid w:val="00740F31"/>
    <w:rsid w:val="00741FA7"/>
    <w:rsid w:val="00744F16"/>
    <w:rsid w:val="00745187"/>
    <w:rsid w:val="00746402"/>
    <w:rsid w:val="00746C6E"/>
    <w:rsid w:val="0075699F"/>
    <w:rsid w:val="007616D3"/>
    <w:rsid w:val="00761E8B"/>
    <w:rsid w:val="00767787"/>
    <w:rsid w:val="00772F4F"/>
    <w:rsid w:val="00776A51"/>
    <w:rsid w:val="007840DF"/>
    <w:rsid w:val="007864FD"/>
    <w:rsid w:val="007876E5"/>
    <w:rsid w:val="00791F99"/>
    <w:rsid w:val="007929A4"/>
    <w:rsid w:val="007943B4"/>
    <w:rsid w:val="00794CD1"/>
    <w:rsid w:val="007956A6"/>
    <w:rsid w:val="007969DE"/>
    <w:rsid w:val="00796FB6"/>
    <w:rsid w:val="007A2488"/>
    <w:rsid w:val="007B483E"/>
    <w:rsid w:val="007C0411"/>
    <w:rsid w:val="007C11A9"/>
    <w:rsid w:val="007C42AC"/>
    <w:rsid w:val="007C592D"/>
    <w:rsid w:val="007C62AE"/>
    <w:rsid w:val="007C7BE2"/>
    <w:rsid w:val="007D2808"/>
    <w:rsid w:val="007E3333"/>
    <w:rsid w:val="007E4F9B"/>
    <w:rsid w:val="007E5809"/>
    <w:rsid w:val="007E5989"/>
    <w:rsid w:val="007E5AC9"/>
    <w:rsid w:val="007E7C14"/>
    <w:rsid w:val="007F02A7"/>
    <w:rsid w:val="007F1FF6"/>
    <w:rsid w:val="007F2699"/>
    <w:rsid w:val="007F2F57"/>
    <w:rsid w:val="007F478D"/>
    <w:rsid w:val="007F6A3B"/>
    <w:rsid w:val="008078B8"/>
    <w:rsid w:val="0081736C"/>
    <w:rsid w:val="008205C5"/>
    <w:rsid w:val="00821AE7"/>
    <w:rsid w:val="008237BE"/>
    <w:rsid w:val="00825BA6"/>
    <w:rsid w:val="00826886"/>
    <w:rsid w:val="0082742A"/>
    <w:rsid w:val="0082775B"/>
    <w:rsid w:val="0083065F"/>
    <w:rsid w:val="00830C83"/>
    <w:rsid w:val="008310E3"/>
    <w:rsid w:val="00833E96"/>
    <w:rsid w:val="00835662"/>
    <w:rsid w:val="0083799E"/>
    <w:rsid w:val="00842ACE"/>
    <w:rsid w:val="00847846"/>
    <w:rsid w:val="00851655"/>
    <w:rsid w:val="008549D4"/>
    <w:rsid w:val="00856092"/>
    <w:rsid w:val="00856751"/>
    <w:rsid w:val="00860E40"/>
    <w:rsid w:val="00864542"/>
    <w:rsid w:val="00864853"/>
    <w:rsid w:val="00867290"/>
    <w:rsid w:val="00870C5D"/>
    <w:rsid w:val="008717D4"/>
    <w:rsid w:val="00873094"/>
    <w:rsid w:val="00875308"/>
    <w:rsid w:val="00875FC6"/>
    <w:rsid w:val="00876271"/>
    <w:rsid w:val="0088339C"/>
    <w:rsid w:val="00884BB9"/>
    <w:rsid w:val="0088603F"/>
    <w:rsid w:val="00890924"/>
    <w:rsid w:val="008923E4"/>
    <w:rsid w:val="008A1F1C"/>
    <w:rsid w:val="008A2282"/>
    <w:rsid w:val="008A70F7"/>
    <w:rsid w:val="008B1BDD"/>
    <w:rsid w:val="008B3D4D"/>
    <w:rsid w:val="008B4385"/>
    <w:rsid w:val="008B44F8"/>
    <w:rsid w:val="008B69D6"/>
    <w:rsid w:val="008C105D"/>
    <w:rsid w:val="008C17EE"/>
    <w:rsid w:val="008C26B2"/>
    <w:rsid w:val="008C2944"/>
    <w:rsid w:val="008C3476"/>
    <w:rsid w:val="008C6909"/>
    <w:rsid w:val="008C764C"/>
    <w:rsid w:val="008D32A8"/>
    <w:rsid w:val="008D3866"/>
    <w:rsid w:val="008D3A14"/>
    <w:rsid w:val="008D4CC0"/>
    <w:rsid w:val="008D5089"/>
    <w:rsid w:val="008D6961"/>
    <w:rsid w:val="008E0DC2"/>
    <w:rsid w:val="008E5315"/>
    <w:rsid w:val="008E5F62"/>
    <w:rsid w:val="008E7630"/>
    <w:rsid w:val="008E7916"/>
    <w:rsid w:val="008F2C7C"/>
    <w:rsid w:val="008F464A"/>
    <w:rsid w:val="008F51B4"/>
    <w:rsid w:val="008F54ED"/>
    <w:rsid w:val="008F76B9"/>
    <w:rsid w:val="00900C2B"/>
    <w:rsid w:val="009029CD"/>
    <w:rsid w:val="00903802"/>
    <w:rsid w:val="00904A7D"/>
    <w:rsid w:val="00912B62"/>
    <w:rsid w:val="00912EB3"/>
    <w:rsid w:val="00914D02"/>
    <w:rsid w:val="00917526"/>
    <w:rsid w:val="00924C00"/>
    <w:rsid w:val="00927875"/>
    <w:rsid w:val="00931DE3"/>
    <w:rsid w:val="00932C06"/>
    <w:rsid w:val="009343C1"/>
    <w:rsid w:val="00937128"/>
    <w:rsid w:val="00944074"/>
    <w:rsid w:val="00945E00"/>
    <w:rsid w:val="00946348"/>
    <w:rsid w:val="00946427"/>
    <w:rsid w:val="00952069"/>
    <w:rsid w:val="00953C38"/>
    <w:rsid w:val="00953F2D"/>
    <w:rsid w:val="00954670"/>
    <w:rsid w:val="00954A74"/>
    <w:rsid w:val="0095619C"/>
    <w:rsid w:val="00956460"/>
    <w:rsid w:val="00956F1F"/>
    <w:rsid w:val="00962778"/>
    <w:rsid w:val="0096399E"/>
    <w:rsid w:val="00963C53"/>
    <w:rsid w:val="00965A7A"/>
    <w:rsid w:val="009707B5"/>
    <w:rsid w:val="009721FD"/>
    <w:rsid w:val="00973619"/>
    <w:rsid w:val="00975627"/>
    <w:rsid w:val="00977120"/>
    <w:rsid w:val="00980A3E"/>
    <w:rsid w:val="009812AE"/>
    <w:rsid w:val="00985163"/>
    <w:rsid w:val="00986862"/>
    <w:rsid w:val="00986D1E"/>
    <w:rsid w:val="009A42CF"/>
    <w:rsid w:val="009A5C8A"/>
    <w:rsid w:val="009A7919"/>
    <w:rsid w:val="009B1143"/>
    <w:rsid w:val="009B212B"/>
    <w:rsid w:val="009B301E"/>
    <w:rsid w:val="009C54E4"/>
    <w:rsid w:val="009C6845"/>
    <w:rsid w:val="009C7102"/>
    <w:rsid w:val="009C7C89"/>
    <w:rsid w:val="009C7D7C"/>
    <w:rsid w:val="009D2DE4"/>
    <w:rsid w:val="009D69AB"/>
    <w:rsid w:val="009E5520"/>
    <w:rsid w:val="009E7158"/>
    <w:rsid w:val="009F2B23"/>
    <w:rsid w:val="009F607F"/>
    <w:rsid w:val="00A03FFF"/>
    <w:rsid w:val="00A07888"/>
    <w:rsid w:val="00A13CF3"/>
    <w:rsid w:val="00A13E22"/>
    <w:rsid w:val="00A201C0"/>
    <w:rsid w:val="00A21051"/>
    <w:rsid w:val="00A239A6"/>
    <w:rsid w:val="00A23B73"/>
    <w:rsid w:val="00A25030"/>
    <w:rsid w:val="00A25789"/>
    <w:rsid w:val="00A3345A"/>
    <w:rsid w:val="00A33CA6"/>
    <w:rsid w:val="00A353E3"/>
    <w:rsid w:val="00A409C5"/>
    <w:rsid w:val="00A4234C"/>
    <w:rsid w:val="00A43094"/>
    <w:rsid w:val="00A431BB"/>
    <w:rsid w:val="00A43F5A"/>
    <w:rsid w:val="00A4416A"/>
    <w:rsid w:val="00A44181"/>
    <w:rsid w:val="00A507CC"/>
    <w:rsid w:val="00A516AD"/>
    <w:rsid w:val="00A54714"/>
    <w:rsid w:val="00A63721"/>
    <w:rsid w:val="00A64CD2"/>
    <w:rsid w:val="00A65280"/>
    <w:rsid w:val="00A65D73"/>
    <w:rsid w:val="00A66BDB"/>
    <w:rsid w:val="00A676E5"/>
    <w:rsid w:val="00A71F1D"/>
    <w:rsid w:val="00A72B4C"/>
    <w:rsid w:val="00A77A26"/>
    <w:rsid w:val="00A802F7"/>
    <w:rsid w:val="00A808DB"/>
    <w:rsid w:val="00A84543"/>
    <w:rsid w:val="00A875F0"/>
    <w:rsid w:val="00A8771B"/>
    <w:rsid w:val="00A87792"/>
    <w:rsid w:val="00A90C61"/>
    <w:rsid w:val="00A929AB"/>
    <w:rsid w:val="00A94C88"/>
    <w:rsid w:val="00AA0161"/>
    <w:rsid w:val="00AA0A40"/>
    <w:rsid w:val="00AA3ACD"/>
    <w:rsid w:val="00AA4C79"/>
    <w:rsid w:val="00AA4FCB"/>
    <w:rsid w:val="00AB05B7"/>
    <w:rsid w:val="00AB1336"/>
    <w:rsid w:val="00AB1A91"/>
    <w:rsid w:val="00AB38EF"/>
    <w:rsid w:val="00AB3C1F"/>
    <w:rsid w:val="00AB78E5"/>
    <w:rsid w:val="00AB79F8"/>
    <w:rsid w:val="00AC4B4F"/>
    <w:rsid w:val="00AC557D"/>
    <w:rsid w:val="00AC5C3C"/>
    <w:rsid w:val="00AD0509"/>
    <w:rsid w:val="00AD1400"/>
    <w:rsid w:val="00AD2BC7"/>
    <w:rsid w:val="00AE2319"/>
    <w:rsid w:val="00AE3086"/>
    <w:rsid w:val="00AE4E1A"/>
    <w:rsid w:val="00AE73E9"/>
    <w:rsid w:val="00AE74B5"/>
    <w:rsid w:val="00AF0B51"/>
    <w:rsid w:val="00AF22C4"/>
    <w:rsid w:val="00AF33BC"/>
    <w:rsid w:val="00B00225"/>
    <w:rsid w:val="00B007ED"/>
    <w:rsid w:val="00B01914"/>
    <w:rsid w:val="00B02321"/>
    <w:rsid w:val="00B04AAF"/>
    <w:rsid w:val="00B04BA2"/>
    <w:rsid w:val="00B0715E"/>
    <w:rsid w:val="00B0728E"/>
    <w:rsid w:val="00B116EF"/>
    <w:rsid w:val="00B14185"/>
    <w:rsid w:val="00B17CE7"/>
    <w:rsid w:val="00B2085F"/>
    <w:rsid w:val="00B21B48"/>
    <w:rsid w:val="00B24B89"/>
    <w:rsid w:val="00B24E89"/>
    <w:rsid w:val="00B26623"/>
    <w:rsid w:val="00B26BF8"/>
    <w:rsid w:val="00B3084B"/>
    <w:rsid w:val="00B33FEC"/>
    <w:rsid w:val="00B3472C"/>
    <w:rsid w:val="00B348F4"/>
    <w:rsid w:val="00B35F7E"/>
    <w:rsid w:val="00B37BE2"/>
    <w:rsid w:val="00B4343A"/>
    <w:rsid w:val="00B45512"/>
    <w:rsid w:val="00B50213"/>
    <w:rsid w:val="00B50D02"/>
    <w:rsid w:val="00B51E50"/>
    <w:rsid w:val="00B5523D"/>
    <w:rsid w:val="00B552A0"/>
    <w:rsid w:val="00B56318"/>
    <w:rsid w:val="00B62BD0"/>
    <w:rsid w:val="00B6383F"/>
    <w:rsid w:val="00B661A6"/>
    <w:rsid w:val="00B67090"/>
    <w:rsid w:val="00B72C65"/>
    <w:rsid w:val="00B75957"/>
    <w:rsid w:val="00B84BBF"/>
    <w:rsid w:val="00B84E6B"/>
    <w:rsid w:val="00B91D4E"/>
    <w:rsid w:val="00B92078"/>
    <w:rsid w:val="00B934AA"/>
    <w:rsid w:val="00B949B9"/>
    <w:rsid w:val="00B94F01"/>
    <w:rsid w:val="00B958A6"/>
    <w:rsid w:val="00B95EFA"/>
    <w:rsid w:val="00BA1C15"/>
    <w:rsid w:val="00BA2433"/>
    <w:rsid w:val="00BA43D4"/>
    <w:rsid w:val="00BA5AC5"/>
    <w:rsid w:val="00BB0F74"/>
    <w:rsid w:val="00BB2E56"/>
    <w:rsid w:val="00BB3041"/>
    <w:rsid w:val="00BB47BD"/>
    <w:rsid w:val="00BB5307"/>
    <w:rsid w:val="00BB6F79"/>
    <w:rsid w:val="00BC05A6"/>
    <w:rsid w:val="00BC38F7"/>
    <w:rsid w:val="00BC411E"/>
    <w:rsid w:val="00BC62F1"/>
    <w:rsid w:val="00BC7849"/>
    <w:rsid w:val="00BD091A"/>
    <w:rsid w:val="00BD2251"/>
    <w:rsid w:val="00BD3050"/>
    <w:rsid w:val="00BD5873"/>
    <w:rsid w:val="00BD61B0"/>
    <w:rsid w:val="00BE0E2B"/>
    <w:rsid w:val="00BE1831"/>
    <w:rsid w:val="00BE4161"/>
    <w:rsid w:val="00BE4C2B"/>
    <w:rsid w:val="00BE6C23"/>
    <w:rsid w:val="00BE7578"/>
    <w:rsid w:val="00BE788D"/>
    <w:rsid w:val="00BE7B0D"/>
    <w:rsid w:val="00BF19B1"/>
    <w:rsid w:val="00BF2471"/>
    <w:rsid w:val="00BF300F"/>
    <w:rsid w:val="00BF3C81"/>
    <w:rsid w:val="00C0544D"/>
    <w:rsid w:val="00C05B1D"/>
    <w:rsid w:val="00C07AAA"/>
    <w:rsid w:val="00C12C99"/>
    <w:rsid w:val="00C23BB1"/>
    <w:rsid w:val="00C25B7E"/>
    <w:rsid w:val="00C25D1F"/>
    <w:rsid w:val="00C27F14"/>
    <w:rsid w:val="00C308A9"/>
    <w:rsid w:val="00C31704"/>
    <w:rsid w:val="00C36F2E"/>
    <w:rsid w:val="00C37759"/>
    <w:rsid w:val="00C43C84"/>
    <w:rsid w:val="00C449C6"/>
    <w:rsid w:val="00C46574"/>
    <w:rsid w:val="00C562FB"/>
    <w:rsid w:val="00C573F2"/>
    <w:rsid w:val="00C61823"/>
    <w:rsid w:val="00C62532"/>
    <w:rsid w:val="00C67AE9"/>
    <w:rsid w:val="00C74989"/>
    <w:rsid w:val="00C74FDC"/>
    <w:rsid w:val="00C75369"/>
    <w:rsid w:val="00C777C5"/>
    <w:rsid w:val="00C804E8"/>
    <w:rsid w:val="00C82AFF"/>
    <w:rsid w:val="00C8529E"/>
    <w:rsid w:val="00C87600"/>
    <w:rsid w:val="00C87A2E"/>
    <w:rsid w:val="00C91183"/>
    <w:rsid w:val="00C9276D"/>
    <w:rsid w:val="00C95042"/>
    <w:rsid w:val="00CA0171"/>
    <w:rsid w:val="00CA0374"/>
    <w:rsid w:val="00CA0BBE"/>
    <w:rsid w:val="00CA271A"/>
    <w:rsid w:val="00CA6FB6"/>
    <w:rsid w:val="00CB046E"/>
    <w:rsid w:val="00CB3493"/>
    <w:rsid w:val="00CB5891"/>
    <w:rsid w:val="00CB6475"/>
    <w:rsid w:val="00CB65F4"/>
    <w:rsid w:val="00CB727E"/>
    <w:rsid w:val="00CC086C"/>
    <w:rsid w:val="00CC0DBD"/>
    <w:rsid w:val="00CC1AF7"/>
    <w:rsid w:val="00CC1C9C"/>
    <w:rsid w:val="00CD1D76"/>
    <w:rsid w:val="00CD27E9"/>
    <w:rsid w:val="00CD41D0"/>
    <w:rsid w:val="00CD4D9B"/>
    <w:rsid w:val="00CD6C08"/>
    <w:rsid w:val="00CD7982"/>
    <w:rsid w:val="00CD7CD5"/>
    <w:rsid w:val="00CE1E59"/>
    <w:rsid w:val="00CE2815"/>
    <w:rsid w:val="00CE2A22"/>
    <w:rsid w:val="00CE5398"/>
    <w:rsid w:val="00CE6249"/>
    <w:rsid w:val="00CE7E10"/>
    <w:rsid w:val="00CF535C"/>
    <w:rsid w:val="00CF5ABA"/>
    <w:rsid w:val="00CF5DC6"/>
    <w:rsid w:val="00CF6792"/>
    <w:rsid w:val="00D04EF5"/>
    <w:rsid w:val="00D05AD5"/>
    <w:rsid w:val="00D10BF1"/>
    <w:rsid w:val="00D11B32"/>
    <w:rsid w:val="00D125F2"/>
    <w:rsid w:val="00D13CD1"/>
    <w:rsid w:val="00D157A7"/>
    <w:rsid w:val="00D158CF"/>
    <w:rsid w:val="00D17C2E"/>
    <w:rsid w:val="00D20D0C"/>
    <w:rsid w:val="00D243B0"/>
    <w:rsid w:val="00D24A8B"/>
    <w:rsid w:val="00D33E58"/>
    <w:rsid w:val="00D3567D"/>
    <w:rsid w:val="00D37D3B"/>
    <w:rsid w:val="00D37E87"/>
    <w:rsid w:val="00D37FAB"/>
    <w:rsid w:val="00D37FB4"/>
    <w:rsid w:val="00D406F1"/>
    <w:rsid w:val="00D435E6"/>
    <w:rsid w:val="00D50694"/>
    <w:rsid w:val="00D5117C"/>
    <w:rsid w:val="00D51CBC"/>
    <w:rsid w:val="00D51ED9"/>
    <w:rsid w:val="00D55C0D"/>
    <w:rsid w:val="00D57479"/>
    <w:rsid w:val="00D62F28"/>
    <w:rsid w:val="00D63252"/>
    <w:rsid w:val="00D70277"/>
    <w:rsid w:val="00D739A9"/>
    <w:rsid w:val="00D73BB1"/>
    <w:rsid w:val="00D77714"/>
    <w:rsid w:val="00D80A46"/>
    <w:rsid w:val="00D91B06"/>
    <w:rsid w:val="00D93A38"/>
    <w:rsid w:val="00D93D5A"/>
    <w:rsid w:val="00D9584A"/>
    <w:rsid w:val="00DA04D8"/>
    <w:rsid w:val="00DA0DB9"/>
    <w:rsid w:val="00DA17E7"/>
    <w:rsid w:val="00DA65B9"/>
    <w:rsid w:val="00DA6868"/>
    <w:rsid w:val="00DB0B86"/>
    <w:rsid w:val="00DB103C"/>
    <w:rsid w:val="00DB28C0"/>
    <w:rsid w:val="00DB45CF"/>
    <w:rsid w:val="00DB4A83"/>
    <w:rsid w:val="00DB5716"/>
    <w:rsid w:val="00DB5E36"/>
    <w:rsid w:val="00DC2C5A"/>
    <w:rsid w:val="00DC3650"/>
    <w:rsid w:val="00DC3F7D"/>
    <w:rsid w:val="00DD12DA"/>
    <w:rsid w:val="00DD4417"/>
    <w:rsid w:val="00DD4A09"/>
    <w:rsid w:val="00DE1EC9"/>
    <w:rsid w:val="00DE4B09"/>
    <w:rsid w:val="00DE5FA9"/>
    <w:rsid w:val="00DE6A9E"/>
    <w:rsid w:val="00DF3804"/>
    <w:rsid w:val="00E00F58"/>
    <w:rsid w:val="00E0201E"/>
    <w:rsid w:val="00E028F5"/>
    <w:rsid w:val="00E05954"/>
    <w:rsid w:val="00E13916"/>
    <w:rsid w:val="00E13CFE"/>
    <w:rsid w:val="00E16A8D"/>
    <w:rsid w:val="00E21E8B"/>
    <w:rsid w:val="00E31AEE"/>
    <w:rsid w:val="00E32D2D"/>
    <w:rsid w:val="00E332B9"/>
    <w:rsid w:val="00E35463"/>
    <w:rsid w:val="00E421A4"/>
    <w:rsid w:val="00E434A9"/>
    <w:rsid w:val="00E46887"/>
    <w:rsid w:val="00E5202E"/>
    <w:rsid w:val="00E53240"/>
    <w:rsid w:val="00E55938"/>
    <w:rsid w:val="00E55C5D"/>
    <w:rsid w:val="00E5734D"/>
    <w:rsid w:val="00E5779E"/>
    <w:rsid w:val="00E57F3F"/>
    <w:rsid w:val="00E6710D"/>
    <w:rsid w:val="00E67E39"/>
    <w:rsid w:val="00E73644"/>
    <w:rsid w:val="00E76DF8"/>
    <w:rsid w:val="00E836C1"/>
    <w:rsid w:val="00E83DF4"/>
    <w:rsid w:val="00E867F8"/>
    <w:rsid w:val="00E928AB"/>
    <w:rsid w:val="00E9383D"/>
    <w:rsid w:val="00E94E8E"/>
    <w:rsid w:val="00E961D6"/>
    <w:rsid w:val="00EA1197"/>
    <w:rsid w:val="00EA2F96"/>
    <w:rsid w:val="00EA7A91"/>
    <w:rsid w:val="00EB4CEC"/>
    <w:rsid w:val="00EB630F"/>
    <w:rsid w:val="00EB72CA"/>
    <w:rsid w:val="00EC0A11"/>
    <w:rsid w:val="00EC19DF"/>
    <w:rsid w:val="00EC38ED"/>
    <w:rsid w:val="00EC50D3"/>
    <w:rsid w:val="00EC62FF"/>
    <w:rsid w:val="00EC7098"/>
    <w:rsid w:val="00EC7DCD"/>
    <w:rsid w:val="00ED2CB1"/>
    <w:rsid w:val="00ED4C7A"/>
    <w:rsid w:val="00ED6301"/>
    <w:rsid w:val="00EE0530"/>
    <w:rsid w:val="00EE0DF8"/>
    <w:rsid w:val="00EE4CE8"/>
    <w:rsid w:val="00EE54FB"/>
    <w:rsid w:val="00EE7220"/>
    <w:rsid w:val="00EF22CC"/>
    <w:rsid w:val="00EF6EB4"/>
    <w:rsid w:val="00F007CF"/>
    <w:rsid w:val="00F0274B"/>
    <w:rsid w:val="00F030C7"/>
    <w:rsid w:val="00F23D9A"/>
    <w:rsid w:val="00F24A49"/>
    <w:rsid w:val="00F2535B"/>
    <w:rsid w:val="00F25E5C"/>
    <w:rsid w:val="00F3333F"/>
    <w:rsid w:val="00F3477E"/>
    <w:rsid w:val="00F353C0"/>
    <w:rsid w:val="00F37558"/>
    <w:rsid w:val="00F37DEA"/>
    <w:rsid w:val="00F40A31"/>
    <w:rsid w:val="00F43F5E"/>
    <w:rsid w:val="00F46F0E"/>
    <w:rsid w:val="00F50A69"/>
    <w:rsid w:val="00F51EF0"/>
    <w:rsid w:val="00F542D2"/>
    <w:rsid w:val="00F56AE2"/>
    <w:rsid w:val="00F60D1C"/>
    <w:rsid w:val="00F640AA"/>
    <w:rsid w:val="00F8471E"/>
    <w:rsid w:val="00F867E3"/>
    <w:rsid w:val="00F9141B"/>
    <w:rsid w:val="00F92261"/>
    <w:rsid w:val="00F960B4"/>
    <w:rsid w:val="00F972A5"/>
    <w:rsid w:val="00FA0BE4"/>
    <w:rsid w:val="00FA3AD8"/>
    <w:rsid w:val="00FA3D1C"/>
    <w:rsid w:val="00FA56A4"/>
    <w:rsid w:val="00FB2808"/>
    <w:rsid w:val="00FB2914"/>
    <w:rsid w:val="00FB485E"/>
    <w:rsid w:val="00FC4D8F"/>
    <w:rsid w:val="00FC64B5"/>
    <w:rsid w:val="00FC78F2"/>
    <w:rsid w:val="00FD46D4"/>
    <w:rsid w:val="00FE1E30"/>
    <w:rsid w:val="00FE5C77"/>
    <w:rsid w:val="00FE6363"/>
    <w:rsid w:val="00FE69FD"/>
    <w:rsid w:val="00FF0FB5"/>
    <w:rsid w:val="00FF1F1E"/>
    <w:rsid w:val="00FF5F1E"/>
    <w:rsid w:val="00FF61F6"/>
    <w:rsid w:val="00FF700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60F5DCF"/>
  <w15:docId w15:val="{052EE4D7-870C-4C8A-99B0-D2781317F5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ms Rmn" w:eastAsia="Times New Roman" w:hAnsi="Tms Rm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F3804"/>
    <w:pPr>
      <w:spacing w:after="120" w:line="300" w:lineRule="auto"/>
      <w:jc w:val="both"/>
    </w:pPr>
    <w:rPr>
      <w:rFonts w:ascii="Arial" w:hAnsi="Arial" w:cs="Arial"/>
      <w:sz w:val="22"/>
      <w:szCs w:val="24"/>
      <w:lang w:eastAsia="zh-CN"/>
    </w:rPr>
  </w:style>
  <w:style w:type="paragraph" w:styleId="berschrift1">
    <w:name w:val="heading 1"/>
    <w:basedOn w:val="Standard"/>
    <w:next w:val="Standard"/>
    <w:link w:val="berschrift1Zchn"/>
    <w:uiPriority w:val="9"/>
    <w:qFormat/>
    <w:rsid w:val="006D5EFE"/>
    <w:pPr>
      <w:spacing w:before="100" w:beforeAutospacing="1"/>
      <w:outlineLvl w:val="0"/>
    </w:pPr>
    <w:rPr>
      <w:rFonts w:asciiTheme="majorHAnsi" w:hAnsiTheme="majorHAnsi"/>
      <w:b/>
      <w:sz w:val="28"/>
    </w:rPr>
  </w:style>
  <w:style w:type="paragraph" w:styleId="berschrift2">
    <w:name w:val="heading 2"/>
    <w:basedOn w:val="Standard"/>
    <w:next w:val="Standard"/>
    <w:link w:val="berschrift2Zchn"/>
    <w:uiPriority w:val="9"/>
    <w:unhideWhenUsed/>
    <w:qFormat/>
    <w:rsid w:val="00526049"/>
    <w:pPr>
      <w:keepNext/>
      <w:autoSpaceDE w:val="0"/>
      <w:autoSpaceDN w:val="0"/>
      <w:adjustRightInd w:val="0"/>
      <w:outlineLvl w:val="1"/>
    </w:pPr>
    <w:rPr>
      <w:b/>
      <w:szCs w:val="22"/>
      <w:lang w:eastAsia="de-DE"/>
    </w:rPr>
  </w:style>
  <w:style w:type="paragraph" w:styleId="berschrift3">
    <w:name w:val="heading 3"/>
    <w:basedOn w:val="Standard"/>
    <w:next w:val="Standard"/>
    <w:link w:val="berschrift3Zchn"/>
    <w:uiPriority w:val="9"/>
    <w:unhideWhenUsed/>
    <w:qFormat/>
    <w:rsid w:val="006D5EFE"/>
    <w:pPr>
      <w:keepNext/>
      <w:autoSpaceDE w:val="0"/>
      <w:autoSpaceDN w:val="0"/>
      <w:adjustRightInd w:val="0"/>
      <w:spacing w:before="120"/>
      <w:outlineLvl w:val="2"/>
    </w:pPr>
    <w:rPr>
      <w:b/>
      <w:i/>
      <w:szCs w:val="22"/>
      <w:lang w:eastAsia="de-DE"/>
    </w:rPr>
  </w:style>
  <w:style w:type="paragraph" w:styleId="berschrift4">
    <w:name w:val="heading 4"/>
    <w:basedOn w:val="Standard"/>
    <w:next w:val="Standard"/>
    <w:link w:val="berschrift4Zchn"/>
    <w:uiPriority w:val="9"/>
    <w:unhideWhenUsed/>
    <w:qFormat/>
    <w:rsid w:val="00250B69"/>
    <w:pPr>
      <w:keepNext/>
      <w:keepLines/>
      <w:spacing w:before="40" w:line="288" w:lineRule="auto"/>
      <w:outlineLvl w:val="3"/>
    </w:pPr>
    <w:rPr>
      <w:rFonts w:eastAsiaTheme="majorEastAsia"/>
      <w:i/>
      <w:iCs/>
      <w:szCs w:val="22"/>
      <w:u w:val="single"/>
    </w:rPr>
  </w:style>
  <w:style w:type="paragraph" w:styleId="berschrift5">
    <w:name w:val="heading 5"/>
    <w:basedOn w:val="Standard"/>
    <w:next w:val="Standard"/>
    <w:link w:val="berschrift5Zchn"/>
    <w:uiPriority w:val="9"/>
    <w:unhideWhenUsed/>
    <w:qFormat/>
    <w:rsid w:val="006D5EFE"/>
    <w:pPr>
      <w:keepNext/>
      <w:keepLines/>
      <w:spacing w:before="40"/>
      <w:outlineLvl w:val="4"/>
    </w:pPr>
    <w:rPr>
      <w:rFonts w:asciiTheme="majorHAnsi" w:eastAsiaTheme="majorEastAsia" w:hAnsiTheme="majorHAnsi" w:cstheme="majorBidi"/>
      <w:color w:val="365F91" w:themeColor="accent1" w:themeShade="BF"/>
      <w:sz w:val="24"/>
    </w:rPr>
  </w:style>
  <w:style w:type="paragraph" w:styleId="berschrift6">
    <w:name w:val="heading 6"/>
    <w:basedOn w:val="Standard"/>
    <w:next w:val="Standard"/>
    <w:link w:val="berschrift6Zchn"/>
    <w:uiPriority w:val="9"/>
    <w:unhideWhenUsed/>
    <w:qFormat/>
    <w:rsid w:val="006D5EFE"/>
    <w:pPr>
      <w:keepNext/>
      <w:keepLines/>
      <w:spacing w:before="40"/>
      <w:outlineLvl w:val="5"/>
    </w:pPr>
    <w:rPr>
      <w:rFonts w:asciiTheme="majorHAnsi" w:eastAsiaTheme="majorEastAsia" w:hAnsiTheme="majorHAnsi" w:cstheme="majorBidi"/>
      <w:color w:val="243F60" w:themeColor="accent1" w:themeShade="7F"/>
      <w:sz w:val="24"/>
    </w:rPr>
  </w:style>
  <w:style w:type="paragraph" w:styleId="berschrift7">
    <w:name w:val="heading 7"/>
    <w:basedOn w:val="Standard"/>
    <w:next w:val="Standard"/>
    <w:link w:val="berschrift7Zchn"/>
    <w:uiPriority w:val="9"/>
    <w:semiHidden/>
    <w:unhideWhenUsed/>
    <w:qFormat/>
    <w:rsid w:val="006D5EFE"/>
    <w:pPr>
      <w:keepNext/>
      <w:keepLines/>
      <w:spacing w:before="40"/>
      <w:outlineLvl w:val="6"/>
    </w:pPr>
    <w:rPr>
      <w:rFonts w:asciiTheme="majorHAnsi" w:eastAsiaTheme="majorEastAsia" w:hAnsiTheme="majorHAnsi" w:cstheme="majorBidi"/>
      <w:i/>
      <w:iCs/>
      <w:color w:val="243F60" w:themeColor="accent1" w:themeShade="7F"/>
      <w:sz w:val="24"/>
    </w:rPr>
  </w:style>
  <w:style w:type="paragraph" w:styleId="berschrift8">
    <w:name w:val="heading 8"/>
    <w:basedOn w:val="Standard"/>
    <w:next w:val="Standard"/>
    <w:link w:val="berschrift8Zchn"/>
    <w:uiPriority w:val="9"/>
    <w:semiHidden/>
    <w:unhideWhenUsed/>
    <w:qFormat/>
    <w:rsid w:val="006D5EFE"/>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6D5EF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5Zchn">
    <w:name w:val="Überschrift 5 Zchn"/>
    <w:basedOn w:val="Absatz-Standardschriftart"/>
    <w:link w:val="berschrift5"/>
    <w:uiPriority w:val="9"/>
    <w:rsid w:val="006D5EFE"/>
    <w:rPr>
      <w:rFonts w:asciiTheme="majorHAnsi" w:eastAsiaTheme="majorEastAsia" w:hAnsiTheme="majorHAnsi" w:cstheme="majorBidi"/>
      <w:color w:val="365F91" w:themeColor="accent1" w:themeShade="BF"/>
      <w:sz w:val="24"/>
      <w:szCs w:val="24"/>
      <w:lang w:eastAsia="zh-CN"/>
    </w:rPr>
  </w:style>
  <w:style w:type="paragraph" w:customStyle="1" w:styleId="Empfehlungen">
    <w:name w:val="Empfehlungen"/>
    <w:basedOn w:val="Standard"/>
    <w:link w:val="EmpfehlungenZchn"/>
    <w:rsid w:val="00224709"/>
    <w:rPr>
      <w:i/>
    </w:rPr>
  </w:style>
  <w:style w:type="character" w:customStyle="1" w:styleId="EmpfehlungenZchn">
    <w:name w:val="Empfehlungen Zchn"/>
    <w:link w:val="Empfehlungen"/>
    <w:rsid w:val="00224709"/>
    <w:rPr>
      <w:rFonts w:ascii="Arial" w:hAnsi="Arial" w:cs="Arial"/>
      <w:i/>
      <w:sz w:val="22"/>
      <w:szCs w:val="22"/>
    </w:rPr>
  </w:style>
  <w:style w:type="paragraph" w:styleId="Funotentext">
    <w:name w:val="footnote text"/>
    <w:basedOn w:val="Standard"/>
    <w:link w:val="FunotentextZchn"/>
    <w:uiPriority w:val="99"/>
    <w:semiHidden/>
    <w:rsid w:val="00DF3804"/>
    <w:pPr>
      <w:spacing w:after="0" w:line="240" w:lineRule="auto"/>
      <w:jc w:val="left"/>
    </w:pPr>
    <w:rPr>
      <w:sz w:val="20"/>
    </w:rPr>
  </w:style>
  <w:style w:type="character" w:customStyle="1" w:styleId="FunotentextZchn">
    <w:name w:val="Fußnotentext Zchn"/>
    <w:basedOn w:val="Absatz-Standardschriftart"/>
    <w:link w:val="Funotentext"/>
    <w:uiPriority w:val="99"/>
    <w:semiHidden/>
    <w:rsid w:val="00DF3804"/>
    <w:rPr>
      <w:rFonts w:ascii="Arial" w:hAnsi="Arial" w:cs="Arial"/>
      <w:szCs w:val="24"/>
      <w:lang w:eastAsia="zh-CN"/>
    </w:rPr>
  </w:style>
  <w:style w:type="character" w:styleId="Funotenzeichen">
    <w:name w:val="footnote reference"/>
    <w:basedOn w:val="Absatz-Standardschriftart"/>
    <w:uiPriority w:val="99"/>
    <w:semiHidden/>
    <w:rsid w:val="00EF6EB4"/>
    <w:rPr>
      <w:sz w:val="22"/>
      <w:szCs w:val="24"/>
      <w:vertAlign w:val="superscript"/>
    </w:rPr>
  </w:style>
  <w:style w:type="paragraph" w:styleId="Kopfzeile">
    <w:name w:val="header"/>
    <w:basedOn w:val="Standard"/>
    <w:link w:val="KopfzeileZchn"/>
    <w:unhideWhenUsed/>
    <w:rsid w:val="00277980"/>
    <w:pPr>
      <w:tabs>
        <w:tab w:val="center" w:pos="4536"/>
        <w:tab w:val="right" w:pos="9072"/>
      </w:tabs>
    </w:pPr>
    <w:rPr>
      <w:sz w:val="18"/>
    </w:rPr>
  </w:style>
  <w:style w:type="character" w:customStyle="1" w:styleId="KopfzeileZchn">
    <w:name w:val="Kopfzeile Zchn"/>
    <w:basedOn w:val="Absatz-Standardschriftart"/>
    <w:link w:val="Kopfzeile"/>
    <w:rsid w:val="00277980"/>
    <w:rPr>
      <w:rFonts w:ascii="Arial" w:hAnsi="Arial" w:cs="Arial"/>
      <w:sz w:val="18"/>
      <w:szCs w:val="24"/>
      <w:lang w:eastAsia="zh-CN"/>
    </w:rPr>
  </w:style>
  <w:style w:type="paragraph" w:styleId="Fuzeile">
    <w:name w:val="footer"/>
    <w:basedOn w:val="Standard"/>
    <w:link w:val="FuzeileZchn"/>
    <w:uiPriority w:val="99"/>
    <w:unhideWhenUsed/>
    <w:rsid w:val="00277980"/>
    <w:pPr>
      <w:tabs>
        <w:tab w:val="center" w:pos="4536"/>
        <w:tab w:val="right" w:pos="9072"/>
      </w:tabs>
    </w:pPr>
    <w:rPr>
      <w:sz w:val="18"/>
    </w:rPr>
  </w:style>
  <w:style w:type="character" w:customStyle="1" w:styleId="FuzeileZchn">
    <w:name w:val="Fußzeile Zchn"/>
    <w:basedOn w:val="Absatz-Standardschriftart"/>
    <w:link w:val="Fuzeile"/>
    <w:uiPriority w:val="99"/>
    <w:rsid w:val="00277980"/>
    <w:rPr>
      <w:rFonts w:ascii="Arial" w:hAnsi="Arial" w:cs="Arial"/>
      <w:sz w:val="18"/>
      <w:szCs w:val="24"/>
      <w:lang w:eastAsia="zh-CN"/>
    </w:rPr>
  </w:style>
  <w:style w:type="table" w:styleId="Tabellenraster">
    <w:name w:val="Table Grid"/>
    <w:basedOn w:val="NormaleTabelle"/>
    <w:rsid w:val="00D356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FB485E"/>
    <w:pPr>
      <w:spacing w:before="100" w:beforeAutospacing="1" w:after="100" w:afterAutospacing="1"/>
      <w:jc w:val="left"/>
    </w:pPr>
    <w:rPr>
      <w:rFonts w:ascii="Times" w:eastAsiaTheme="minorEastAsia" w:hAnsi="Times"/>
      <w:sz w:val="20"/>
    </w:rPr>
  </w:style>
  <w:style w:type="character" w:styleId="Seitenzahl">
    <w:name w:val="page number"/>
    <w:basedOn w:val="Absatz-Standardschriftart"/>
    <w:uiPriority w:val="99"/>
    <w:semiHidden/>
    <w:unhideWhenUsed/>
    <w:rsid w:val="00557CF1"/>
  </w:style>
  <w:style w:type="paragraph" w:styleId="Listenabsatz">
    <w:name w:val="List Paragraph"/>
    <w:basedOn w:val="Standard"/>
    <w:uiPriority w:val="34"/>
    <w:qFormat/>
    <w:rsid w:val="006D5EFE"/>
    <w:pPr>
      <w:ind w:left="720"/>
      <w:contextualSpacing/>
    </w:pPr>
  </w:style>
  <w:style w:type="paragraph" w:customStyle="1" w:styleId="Kurzbeschreibung">
    <w:name w:val="Kurzbeschreibung"/>
    <w:basedOn w:val="Standard"/>
    <w:link w:val="KurzbeschreibungZchn"/>
    <w:qFormat/>
    <w:rsid w:val="006D5EFE"/>
    <w:pPr>
      <w:spacing w:after="80" w:line="264" w:lineRule="auto"/>
    </w:pPr>
    <w:rPr>
      <w:rFonts w:ascii="Tms Rmn" w:hAnsi="Tms Rmn"/>
      <w:szCs w:val="22"/>
      <w:lang w:eastAsia="de-DE"/>
    </w:rPr>
  </w:style>
  <w:style w:type="character" w:customStyle="1" w:styleId="KurzbeschreibungZchn">
    <w:name w:val="Kurzbeschreibung Zchn"/>
    <w:link w:val="Kurzbeschreibung"/>
    <w:qFormat/>
    <w:rsid w:val="006D5EFE"/>
    <w:rPr>
      <w:rFonts w:cs="Arial"/>
      <w:sz w:val="22"/>
      <w:szCs w:val="22"/>
    </w:rPr>
  </w:style>
  <w:style w:type="paragraph" w:customStyle="1" w:styleId="Kopfzeile1">
    <w:name w:val="Kopfzeile1"/>
    <w:basedOn w:val="Kopfzeile"/>
    <w:link w:val="Kopfzeile1Zchn"/>
    <w:qFormat/>
    <w:rsid w:val="00277980"/>
  </w:style>
  <w:style w:type="character" w:customStyle="1" w:styleId="Kopfzeile1Zchn">
    <w:name w:val="Kopfzeile1 Zchn"/>
    <w:link w:val="Kopfzeile1"/>
    <w:rsid w:val="00277980"/>
    <w:rPr>
      <w:rFonts w:ascii="Arial" w:hAnsi="Arial" w:cs="Arial"/>
      <w:sz w:val="18"/>
      <w:szCs w:val="24"/>
      <w:lang w:eastAsia="zh-CN"/>
    </w:rPr>
  </w:style>
  <w:style w:type="paragraph" w:customStyle="1" w:styleId="Kopfzeile2">
    <w:name w:val="Kopfzeile2"/>
    <w:basedOn w:val="Kopfzeile"/>
    <w:link w:val="Kopfzeile2Zchn"/>
    <w:rsid w:val="00224709"/>
    <w:pPr>
      <w:spacing w:after="0" w:line="240" w:lineRule="auto"/>
    </w:pPr>
    <w:rPr>
      <w:i/>
      <w:sz w:val="24"/>
      <w:szCs w:val="20"/>
    </w:rPr>
  </w:style>
  <w:style w:type="character" w:customStyle="1" w:styleId="Kopfzeile2Zchn">
    <w:name w:val="Kopfzeile2 Zchn"/>
    <w:link w:val="Kopfzeile2"/>
    <w:rsid w:val="00224709"/>
    <w:rPr>
      <w:rFonts w:ascii="Arial" w:hAnsi="Arial" w:cs="Arial"/>
      <w:i/>
      <w:sz w:val="24"/>
    </w:rPr>
  </w:style>
  <w:style w:type="paragraph" w:customStyle="1" w:styleId="Autor">
    <w:name w:val="Autor"/>
    <w:basedOn w:val="Standard"/>
    <w:link w:val="AutorZchn"/>
    <w:rsid w:val="00224709"/>
    <w:pPr>
      <w:spacing w:after="0" w:line="240" w:lineRule="auto"/>
    </w:pPr>
  </w:style>
  <w:style w:type="character" w:customStyle="1" w:styleId="AutorZchn">
    <w:name w:val="Autor Zchn"/>
    <w:link w:val="Autor"/>
    <w:rsid w:val="00224709"/>
    <w:rPr>
      <w:rFonts w:ascii="Arial" w:hAnsi="Arial" w:cs="Arial"/>
      <w:sz w:val="22"/>
      <w:szCs w:val="22"/>
    </w:rPr>
  </w:style>
  <w:style w:type="paragraph" w:customStyle="1" w:styleId="Aufgabe1">
    <w:name w:val="Aufgabe1"/>
    <w:basedOn w:val="Standard"/>
    <w:link w:val="Aufgabe1Zchn"/>
    <w:rsid w:val="00146C50"/>
    <w:pPr>
      <w:tabs>
        <w:tab w:val="left" w:pos="426"/>
      </w:tabs>
      <w:spacing w:line="240" w:lineRule="auto"/>
      <w:ind w:left="425" w:hanging="425"/>
      <w:jc w:val="left"/>
    </w:pPr>
    <w:rPr>
      <w:i/>
    </w:rPr>
  </w:style>
  <w:style w:type="character" w:customStyle="1" w:styleId="Aufgabe1Zchn">
    <w:name w:val="Aufgabe1 Zchn"/>
    <w:link w:val="Aufgabe1"/>
    <w:rsid w:val="00146C50"/>
    <w:rPr>
      <w:rFonts w:ascii="Arial" w:hAnsi="Arial" w:cs="Arial"/>
      <w:i/>
      <w:sz w:val="22"/>
      <w:szCs w:val="22"/>
    </w:rPr>
  </w:style>
  <w:style w:type="paragraph" w:customStyle="1" w:styleId="Aufgabe2">
    <w:name w:val="Aufgabe2"/>
    <w:basedOn w:val="Aufgabe1"/>
    <w:link w:val="Aufgabe2Zchn"/>
    <w:rsid w:val="00146C50"/>
    <w:pPr>
      <w:tabs>
        <w:tab w:val="clear" w:pos="426"/>
      </w:tabs>
      <w:ind w:left="0" w:firstLine="0"/>
    </w:pPr>
  </w:style>
  <w:style w:type="character" w:customStyle="1" w:styleId="Aufgabe2Zchn">
    <w:name w:val="Aufgabe2 Zchn"/>
    <w:basedOn w:val="Aufgabe1Zchn"/>
    <w:link w:val="Aufgabe2"/>
    <w:rsid w:val="00146C50"/>
    <w:rPr>
      <w:rFonts w:ascii="Arial" w:hAnsi="Arial" w:cs="Arial"/>
      <w:i/>
      <w:sz w:val="22"/>
      <w:szCs w:val="22"/>
    </w:rPr>
  </w:style>
  <w:style w:type="paragraph" w:customStyle="1" w:styleId="Tafel1">
    <w:name w:val="Tafel1"/>
    <w:basedOn w:val="Standard"/>
    <w:link w:val="Tafel1Zchn"/>
    <w:qFormat/>
    <w:rsid w:val="006D5EFE"/>
    <w:pPr>
      <w:pBdr>
        <w:top w:val="single" w:sz="4" w:space="1" w:color="auto"/>
        <w:left w:val="single" w:sz="4" w:space="4" w:color="auto"/>
        <w:bottom w:val="single" w:sz="4" w:space="1" w:color="auto"/>
        <w:right w:val="single" w:sz="4" w:space="4" w:color="auto"/>
      </w:pBdr>
      <w:spacing w:after="100"/>
    </w:pPr>
    <w:rPr>
      <w:rFonts w:ascii="Liberation Serif" w:hAnsi="Liberation Serif"/>
      <w:szCs w:val="22"/>
      <w:lang w:eastAsia="de-DE"/>
    </w:rPr>
  </w:style>
  <w:style w:type="character" w:customStyle="1" w:styleId="Tafel1Zchn">
    <w:name w:val="Tafel1 Zchn"/>
    <w:basedOn w:val="Absatz-Standardschriftart"/>
    <w:link w:val="Tafel1"/>
    <w:rsid w:val="006D5EFE"/>
    <w:rPr>
      <w:rFonts w:ascii="Liberation Serif" w:hAnsi="Liberation Serif" w:cs="Arial"/>
      <w:sz w:val="22"/>
      <w:szCs w:val="22"/>
    </w:rPr>
  </w:style>
  <w:style w:type="paragraph" w:customStyle="1" w:styleId="Literatur">
    <w:name w:val="Literatur"/>
    <w:basedOn w:val="Aufgabe-AnweisungAufzhlung"/>
    <w:link w:val="LiteraturZchn"/>
    <w:rsid w:val="007929A4"/>
    <w:rPr>
      <w:i w:val="0"/>
    </w:rPr>
  </w:style>
  <w:style w:type="character" w:customStyle="1" w:styleId="LiteraturZchn">
    <w:name w:val="Literatur Zchn"/>
    <w:basedOn w:val="Aufgabe-AnweisungAufzhlungZchn"/>
    <w:link w:val="Literatur"/>
    <w:rsid w:val="007929A4"/>
    <w:rPr>
      <w:rFonts w:ascii="Liberation Serif" w:hAnsi="Liberation Serif" w:cs="Arial"/>
      <w:sz w:val="22"/>
      <w:szCs w:val="22"/>
    </w:rPr>
  </w:style>
  <w:style w:type="paragraph" w:customStyle="1" w:styleId="Tafel2">
    <w:name w:val="Tafel2"/>
    <w:basedOn w:val="Standard"/>
    <w:link w:val="Tafel2Zchn"/>
    <w:qFormat/>
    <w:rsid w:val="006D5EFE"/>
    <w:pPr>
      <w:pBdr>
        <w:top w:val="single" w:sz="4" w:space="1" w:color="auto"/>
        <w:left w:val="single" w:sz="4" w:space="4" w:color="auto"/>
        <w:bottom w:val="single" w:sz="4" w:space="1" w:color="auto"/>
        <w:right w:val="single" w:sz="4" w:space="4" w:color="auto"/>
      </w:pBdr>
      <w:tabs>
        <w:tab w:val="left" w:pos="426"/>
      </w:tabs>
      <w:ind w:left="425" w:hanging="425"/>
      <w:jc w:val="left"/>
    </w:pPr>
    <w:rPr>
      <w:rFonts w:ascii="Liberation Serif" w:hAnsi="Liberation Serif"/>
      <w:i/>
      <w:szCs w:val="22"/>
      <w:lang w:eastAsia="de-DE"/>
    </w:rPr>
  </w:style>
  <w:style w:type="character" w:customStyle="1" w:styleId="Tafel2Zchn">
    <w:name w:val="Tafel2 Zchn"/>
    <w:basedOn w:val="Absatz-Standardschriftart"/>
    <w:link w:val="Tafel2"/>
    <w:rsid w:val="006D5EFE"/>
    <w:rPr>
      <w:rFonts w:ascii="Liberation Serif" w:hAnsi="Liberation Serif" w:cs="Arial"/>
      <w:i/>
      <w:sz w:val="22"/>
      <w:szCs w:val="22"/>
    </w:rPr>
  </w:style>
  <w:style w:type="paragraph" w:customStyle="1" w:styleId="Diagnosebogen1">
    <w:name w:val="Diagnosebogen1"/>
    <w:basedOn w:val="Standard"/>
    <w:link w:val="Diagnosebogen1Zchn"/>
    <w:rsid w:val="00224709"/>
    <w:pPr>
      <w:spacing w:after="0" w:line="240" w:lineRule="auto"/>
      <w:jc w:val="left"/>
    </w:pPr>
  </w:style>
  <w:style w:type="character" w:customStyle="1" w:styleId="Diagnosebogen1Zchn">
    <w:name w:val="Diagnosebogen1 Zchn"/>
    <w:link w:val="Diagnosebogen1"/>
    <w:rsid w:val="00224709"/>
    <w:rPr>
      <w:rFonts w:ascii="Arial" w:hAnsi="Arial" w:cs="Arial"/>
      <w:sz w:val="22"/>
      <w:szCs w:val="22"/>
    </w:rPr>
  </w:style>
  <w:style w:type="paragraph" w:customStyle="1" w:styleId="Aufgabe3">
    <w:name w:val="Aufgabe3"/>
    <w:basedOn w:val="Aufgabe-Info"/>
    <w:link w:val="Aufgabe3Zchn"/>
    <w:rsid w:val="00224709"/>
    <w:pPr>
      <w:spacing w:before="120" w:after="240" w:line="276" w:lineRule="auto"/>
      <w:contextualSpacing/>
    </w:pPr>
    <w:rPr>
      <w:rFonts w:ascii="Arial" w:hAnsi="Arial"/>
    </w:rPr>
  </w:style>
  <w:style w:type="character" w:customStyle="1" w:styleId="Aufgabe3Zchn">
    <w:name w:val="Aufgabe3 Zchn"/>
    <w:link w:val="Aufgabe3"/>
    <w:rsid w:val="00224709"/>
    <w:rPr>
      <w:rFonts w:ascii="Arial" w:hAnsi="Arial" w:cs="Arial"/>
      <w:sz w:val="22"/>
      <w:szCs w:val="22"/>
    </w:rPr>
  </w:style>
  <w:style w:type="character" w:customStyle="1" w:styleId="berschrift1Zchn">
    <w:name w:val="Überschrift 1 Zchn"/>
    <w:basedOn w:val="Absatz-Standardschriftart"/>
    <w:link w:val="berschrift1"/>
    <w:uiPriority w:val="9"/>
    <w:rsid w:val="006D5EFE"/>
    <w:rPr>
      <w:rFonts w:asciiTheme="majorHAnsi" w:hAnsiTheme="majorHAnsi" w:cs="Arial"/>
      <w:b/>
      <w:sz w:val="28"/>
      <w:szCs w:val="24"/>
      <w:lang w:eastAsia="zh-CN"/>
    </w:rPr>
  </w:style>
  <w:style w:type="character" w:customStyle="1" w:styleId="berschrift2Zchn">
    <w:name w:val="Überschrift 2 Zchn"/>
    <w:basedOn w:val="Absatz-Standardschriftart"/>
    <w:link w:val="berschrift2"/>
    <w:uiPriority w:val="9"/>
    <w:rsid w:val="00526049"/>
    <w:rPr>
      <w:rFonts w:ascii="Arial" w:hAnsi="Arial" w:cs="Arial"/>
      <w:b/>
      <w:sz w:val="22"/>
      <w:szCs w:val="22"/>
    </w:rPr>
  </w:style>
  <w:style w:type="character" w:customStyle="1" w:styleId="berschrift3Zchn">
    <w:name w:val="Überschrift 3 Zchn"/>
    <w:basedOn w:val="Absatz-Standardschriftart"/>
    <w:link w:val="berschrift3"/>
    <w:uiPriority w:val="9"/>
    <w:rsid w:val="006D5EFE"/>
    <w:rPr>
      <w:rFonts w:ascii="Arial" w:hAnsi="Arial" w:cs="Arial"/>
      <w:b/>
      <w:i/>
      <w:sz w:val="22"/>
      <w:szCs w:val="22"/>
    </w:rPr>
  </w:style>
  <w:style w:type="character" w:customStyle="1" w:styleId="berschrift4Zchn">
    <w:name w:val="Überschrift 4 Zchn"/>
    <w:basedOn w:val="Absatz-Standardschriftart"/>
    <w:link w:val="berschrift4"/>
    <w:uiPriority w:val="9"/>
    <w:rsid w:val="00250B69"/>
    <w:rPr>
      <w:rFonts w:ascii="Arial" w:eastAsiaTheme="majorEastAsia" w:hAnsi="Arial" w:cs="Arial"/>
      <w:i/>
      <w:iCs/>
      <w:sz w:val="22"/>
      <w:szCs w:val="22"/>
      <w:u w:val="single"/>
      <w:lang w:eastAsia="zh-CN"/>
    </w:rPr>
  </w:style>
  <w:style w:type="character" w:customStyle="1" w:styleId="berschrift6Zchn">
    <w:name w:val="Überschrift 6 Zchn"/>
    <w:basedOn w:val="Absatz-Standardschriftart"/>
    <w:link w:val="berschrift6"/>
    <w:uiPriority w:val="9"/>
    <w:rsid w:val="006D5EFE"/>
    <w:rPr>
      <w:rFonts w:asciiTheme="majorHAnsi" w:eastAsiaTheme="majorEastAsia" w:hAnsiTheme="majorHAnsi" w:cstheme="majorBidi"/>
      <w:color w:val="243F60" w:themeColor="accent1" w:themeShade="7F"/>
      <w:sz w:val="24"/>
      <w:szCs w:val="24"/>
      <w:lang w:eastAsia="zh-CN"/>
    </w:rPr>
  </w:style>
  <w:style w:type="paragraph" w:styleId="Beschriftung">
    <w:name w:val="caption"/>
    <w:basedOn w:val="Standard"/>
    <w:next w:val="Standard"/>
    <w:uiPriority w:val="35"/>
    <w:unhideWhenUsed/>
    <w:qFormat/>
    <w:rsid w:val="00250B69"/>
    <w:rPr>
      <w:i/>
      <w:sz w:val="20"/>
    </w:rPr>
  </w:style>
  <w:style w:type="character" w:styleId="Hervorhebung">
    <w:name w:val="Emphasis"/>
    <w:uiPriority w:val="20"/>
    <w:qFormat/>
    <w:rsid w:val="00224709"/>
    <w:rPr>
      <w:i/>
      <w:iCs/>
    </w:rPr>
  </w:style>
  <w:style w:type="character" w:styleId="SchwacheHervorhebung">
    <w:name w:val="Subtle Emphasis"/>
    <w:uiPriority w:val="19"/>
    <w:qFormat/>
    <w:rsid w:val="006D5EFE"/>
    <w:rPr>
      <w:i/>
      <w:iCs/>
      <w:color w:val="808080"/>
    </w:rPr>
  </w:style>
  <w:style w:type="paragraph" w:styleId="Inhaltsverzeichnisberschrift">
    <w:name w:val="TOC Heading"/>
    <w:basedOn w:val="berschrift1"/>
    <w:next w:val="Standard"/>
    <w:uiPriority w:val="39"/>
    <w:semiHidden/>
    <w:unhideWhenUsed/>
    <w:qFormat/>
    <w:rsid w:val="00224709"/>
    <w:pPr>
      <w:keepNext/>
      <w:keepLines/>
      <w:spacing w:before="240" w:beforeAutospacing="0" w:after="0"/>
      <w:outlineLvl w:val="9"/>
    </w:pPr>
    <w:rPr>
      <w:rFonts w:eastAsiaTheme="majorEastAsia" w:cstheme="majorBidi"/>
      <w:b w:val="0"/>
      <w:color w:val="365F91" w:themeColor="accent1" w:themeShade="BF"/>
      <w:sz w:val="32"/>
      <w:szCs w:val="32"/>
    </w:rPr>
  </w:style>
  <w:style w:type="paragraph" w:styleId="Titel">
    <w:name w:val="Title"/>
    <w:basedOn w:val="Standard"/>
    <w:next w:val="Standard"/>
    <w:link w:val="TitelZchn"/>
    <w:uiPriority w:val="10"/>
    <w:qFormat/>
    <w:rsid w:val="006D5EFE"/>
    <w:pPr>
      <w:spacing w:before="240" w:after="60" w:line="276" w:lineRule="auto"/>
      <w:jc w:val="left"/>
      <w:outlineLvl w:val="0"/>
    </w:pPr>
    <w:rPr>
      <w:rFonts w:asciiTheme="majorHAnsi" w:eastAsiaTheme="majorEastAsia" w:hAnsiTheme="majorHAnsi" w:cstheme="majorBidi"/>
      <w:b/>
      <w:bCs/>
      <w:kern w:val="2"/>
      <w:sz w:val="32"/>
      <w:szCs w:val="32"/>
      <w:lang w:eastAsia="de-DE"/>
    </w:rPr>
  </w:style>
  <w:style w:type="character" w:customStyle="1" w:styleId="TitelZchn">
    <w:name w:val="Titel Zchn"/>
    <w:basedOn w:val="Absatz-Standardschriftart"/>
    <w:link w:val="Titel"/>
    <w:uiPriority w:val="10"/>
    <w:qFormat/>
    <w:rsid w:val="006D5EFE"/>
    <w:rPr>
      <w:rFonts w:asciiTheme="majorHAnsi" w:eastAsiaTheme="majorEastAsia" w:hAnsiTheme="majorHAnsi" w:cstheme="majorBidi"/>
      <w:b/>
      <w:bCs/>
      <w:kern w:val="2"/>
      <w:sz w:val="32"/>
      <w:szCs w:val="32"/>
    </w:rPr>
  </w:style>
  <w:style w:type="paragraph" w:customStyle="1" w:styleId="Orientierungsleiste">
    <w:name w:val="Orientierungsleiste"/>
    <w:basedOn w:val="Standard"/>
    <w:link w:val="OrientierungsleisteZchn"/>
    <w:rsid w:val="00C67AE9"/>
    <w:pPr>
      <w:keepNext/>
      <w:keepLines/>
      <w:pageBreakBefore/>
      <w:spacing w:before="120" w:line="240" w:lineRule="auto"/>
      <w:jc w:val="center"/>
    </w:pPr>
    <w:rPr>
      <w:sz w:val="20"/>
      <w:szCs w:val="20"/>
    </w:rPr>
  </w:style>
  <w:style w:type="character" w:styleId="Hyperlink">
    <w:name w:val="Hyperlink"/>
    <w:basedOn w:val="Absatz-Standardschriftart"/>
    <w:uiPriority w:val="99"/>
    <w:unhideWhenUsed/>
    <w:rsid w:val="00C67AE9"/>
    <w:rPr>
      <w:color w:val="auto"/>
      <w:u w:val="none"/>
    </w:rPr>
  </w:style>
  <w:style w:type="character" w:customStyle="1" w:styleId="OrientierungsleisteZchn">
    <w:name w:val="Orientierungsleiste Zchn"/>
    <w:basedOn w:val="Absatz-Standardschriftart"/>
    <w:link w:val="Orientierungsleiste"/>
    <w:rsid w:val="00C67AE9"/>
    <w:rPr>
      <w:rFonts w:ascii="Arial" w:hAnsi="Arial" w:cs="Arial"/>
    </w:rPr>
  </w:style>
  <w:style w:type="character" w:styleId="Platzhaltertext">
    <w:name w:val="Placeholder Text"/>
    <w:basedOn w:val="Absatz-Standardschriftart"/>
    <w:uiPriority w:val="99"/>
    <w:semiHidden/>
    <w:rsid w:val="00B3084B"/>
    <w:rPr>
      <w:color w:val="808080"/>
    </w:rPr>
  </w:style>
  <w:style w:type="paragraph" w:styleId="Sprechblasentext">
    <w:name w:val="Balloon Text"/>
    <w:basedOn w:val="Standard"/>
    <w:link w:val="SprechblasentextZchn"/>
    <w:uiPriority w:val="99"/>
    <w:semiHidden/>
    <w:unhideWhenUsed/>
    <w:rsid w:val="00B3084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084B"/>
    <w:rPr>
      <w:rFonts w:ascii="Tahoma" w:hAnsi="Tahoma" w:cs="Tahoma"/>
      <w:sz w:val="16"/>
      <w:szCs w:val="16"/>
    </w:rPr>
  </w:style>
  <w:style w:type="character" w:styleId="IntensiveHervorhebung">
    <w:name w:val="Intense Emphasis"/>
    <w:basedOn w:val="Absatz-Standardschriftart"/>
    <w:uiPriority w:val="21"/>
    <w:qFormat/>
    <w:rsid w:val="00CE2815"/>
    <w:rPr>
      <w:i/>
      <w:iCs/>
      <w:color w:val="4F81BD" w:themeColor="accent1"/>
    </w:rPr>
  </w:style>
  <w:style w:type="paragraph" w:customStyle="1" w:styleId="Aufgabe-AnweisungAufzhlung">
    <w:name w:val="Aufgabe - Anweisung Aufzählung"/>
    <w:basedOn w:val="Aufgabe-Anweisung"/>
    <w:link w:val="Aufgabe-AnweisungAufzhlungZchn"/>
    <w:rsid w:val="00224709"/>
    <w:pPr>
      <w:tabs>
        <w:tab w:val="left" w:pos="426"/>
      </w:tabs>
      <w:spacing w:after="120"/>
      <w:ind w:left="425" w:hanging="425"/>
    </w:pPr>
  </w:style>
  <w:style w:type="character" w:customStyle="1" w:styleId="Aufgabe-AnweisungAufzhlungZchn">
    <w:name w:val="Aufgabe - Anweisung Aufzählung Zchn"/>
    <w:link w:val="Aufgabe-AnweisungAufzhlung"/>
    <w:rsid w:val="00224709"/>
    <w:rPr>
      <w:rFonts w:ascii="Arial" w:hAnsi="Arial" w:cs="Arial"/>
      <w:sz w:val="22"/>
      <w:szCs w:val="22"/>
    </w:rPr>
  </w:style>
  <w:style w:type="paragraph" w:customStyle="1" w:styleId="Aufgabe-Info">
    <w:name w:val="Aufgabe - Info"/>
    <w:link w:val="Aufgabe-InfoZchn"/>
    <w:rsid w:val="00224709"/>
    <w:pPr>
      <w:spacing w:after="100" w:line="300" w:lineRule="auto"/>
    </w:pPr>
    <w:rPr>
      <w:rFonts w:ascii="Liberation Serif" w:hAnsi="Liberation Serif" w:cs="Arial"/>
      <w:sz w:val="22"/>
      <w:szCs w:val="22"/>
    </w:rPr>
  </w:style>
  <w:style w:type="character" w:customStyle="1" w:styleId="Aufgabe-InfoZchn">
    <w:name w:val="Aufgabe - Info Zchn"/>
    <w:link w:val="Aufgabe-Info"/>
    <w:rsid w:val="00224709"/>
    <w:rPr>
      <w:rFonts w:ascii="Liberation Serif" w:hAnsi="Liberation Serif" w:cs="Arial"/>
      <w:sz w:val="22"/>
      <w:szCs w:val="22"/>
    </w:rPr>
  </w:style>
  <w:style w:type="paragraph" w:customStyle="1" w:styleId="Aufgabe-Anweisung">
    <w:name w:val="Aufgabe - Anweisung"/>
    <w:basedOn w:val="Aufgabe-Info"/>
    <w:link w:val="Aufgabe-AnweisungZchn"/>
    <w:rsid w:val="00224709"/>
    <w:rPr>
      <w:i/>
    </w:rPr>
  </w:style>
  <w:style w:type="character" w:customStyle="1" w:styleId="Aufgabe-AnweisungZchn">
    <w:name w:val="Aufgabe - Anweisung Zchn"/>
    <w:link w:val="Aufgabe-Anweisung"/>
    <w:rsid w:val="00224709"/>
    <w:rPr>
      <w:rFonts w:ascii="Liberation Serif" w:hAnsi="Liberation Serif" w:cs="Arial"/>
      <w:i/>
      <w:sz w:val="22"/>
      <w:szCs w:val="22"/>
    </w:rPr>
  </w:style>
  <w:style w:type="paragraph" w:styleId="Untertitel">
    <w:name w:val="Subtitle"/>
    <w:basedOn w:val="Standard"/>
    <w:next w:val="Standard"/>
    <w:link w:val="UntertitelZchn"/>
    <w:uiPriority w:val="11"/>
    <w:qFormat/>
    <w:rsid w:val="006D5EFE"/>
    <w:pPr>
      <w:numPr>
        <w:ilvl w:val="1"/>
      </w:numPr>
      <w:spacing w:after="160"/>
    </w:pPr>
    <w:rPr>
      <w:rFonts w:asciiTheme="majorHAnsi" w:eastAsiaTheme="minorEastAsia" w:hAnsiTheme="majorHAnsi" w:cstheme="majorHAnsi"/>
      <w:color w:val="5A5A5A" w:themeColor="text1" w:themeTint="A5"/>
      <w:spacing w:val="15"/>
      <w:szCs w:val="22"/>
    </w:rPr>
  </w:style>
  <w:style w:type="character" w:customStyle="1" w:styleId="UntertitelZchn">
    <w:name w:val="Untertitel Zchn"/>
    <w:basedOn w:val="Absatz-Standardschriftart"/>
    <w:link w:val="Untertitel"/>
    <w:uiPriority w:val="11"/>
    <w:rsid w:val="006D5EFE"/>
    <w:rPr>
      <w:rFonts w:asciiTheme="majorHAnsi" w:eastAsiaTheme="minorEastAsia" w:hAnsiTheme="majorHAnsi" w:cstheme="majorHAnsi"/>
      <w:color w:val="5A5A5A" w:themeColor="text1" w:themeTint="A5"/>
      <w:spacing w:val="15"/>
      <w:sz w:val="22"/>
      <w:szCs w:val="22"/>
      <w:lang w:eastAsia="zh-CN"/>
    </w:rPr>
  </w:style>
  <w:style w:type="character" w:styleId="BesuchterLink">
    <w:name w:val="FollowedHyperlink"/>
    <w:basedOn w:val="Absatz-Standardschriftart"/>
    <w:uiPriority w:val="99"/>
    <w:semiHidden/>
    <w:unhideWhenUsed/>
    <w:rsid w:val="009812AE"/>
    <w:rPr>
      <w:color w:val="800080" w:themeColor="followedHyperlink"/>
      <w:u w:val="single"/>
    </w:rPr>
  </w:style>
  <w:style w:type="paragraph" w:customStyle="1" w:styleId="bersichtsraster-Kompetenz">
    <w:name w:val="Übersichtsraster-Kompetenz"/>
    <w:basedOn w:val="Standard"/>
    <w:link w:val="bersichtsraster-KompetenzZchn"/>
    <w:qFormat/>
    <w:rsid w:val="006D5EFE"/>
    <w:pPr>
      <w:spacing w:after="40" w:line="259" w:lineRule="auto"/>
      <w:ind w:left="170" w:hanging="170"/>
    </w:pPr>
    <w:rPr>
      <w:rFonts w:ascii="Calibri Light" w:eastAsia="Calibri" w:hAnsi="Calibri Light" w:cs="Tahoma"/>
      <w:sz w:val="20"/>
      <w:szCs w:val="20"/>
      <w:lang w:eastAsia="en-US"/>
    </w:rPr>
  </w:style>
  <w:style w:type="character" w:styleId="Kommentarzeichen">
    <w:name w:val="annotation reference"/>
    <w:basedOn w:val="Absatz-Standardschriftart"/>
    <w:uiPriority w:val="99"/>
    <w:semiHidden/>
    <w:unhideWhenUsed/>
    <w:rsid w:val="00927875"/>
    <w:rPr>
      <w:sz w:val="16"/>
      <w:szCs w:val="16"/>
    </w:rPr>
  </w:style>
  <w:style w:type="paragraph" w:styleId="Kommentartext">
    <w:name w:val="annotation text"/>
    <w:basedOn w:val="Standard"/>
    <w:link w:val="KommentartextZchn"/>
    <w:uiPriority w:val="99"/>
    <w:unhideWhenUsed/>
    <w:rsid w:val="00152517"/>
    <w:pPr>
      <w:spacing w:line="240" w:lineRule="auto"/>
    </w:pPr>
    <w:rPr>
      <w:sz w:val="20"/>
      <w:szCs w:val="20"/>
    </w:rPr>
  </w:style>
  <w:style w:type="character" w:customStyle="1" w:styleId="KommentartextZchn">
    <w:name w:val="Kommentartext Zchn"/>
    <w:basedOn w:val="Absatz-Standardschriftart"/>
    <w:link w:val="Kommentartext"/>
    <w:uiPriority w:val="99"/>
    <w:rsid w:val="00152517"/>
    <w:rPr>
      <w:rFonts w:ascii="Arial" w:hAnsi="Arial" w:cs="Arial"/>
    </w:rPr>
  </w:style>
  <w:style w:type="paragraph" w:customStyle="1" w:styleId="bersichtsraster">
    <w:name w:val="Übersichtsraster"/>
    <w:basedOn w:val="Standard"/>
    <w:qFormat/>
    <w:rsid w:val="006D5EFE"/>
    <w:pPr>
      <w:spacing w:before="80" w:line="240" w:lineRule="auto"/>
    </w:pPr>
    <w:rPr>
      <w:rFonts w:ascii="Calibri Light" w:eastAsia="Calibri" w:hAnsi="Calibri Light" w:cs="Tahoma"/>
      <w:i/>
      <w:sz w:val="20"/>
      <w:szCs w:val="22"/>
      <w:lang w:eastAsia="de-DE"/>
    </w:rPr>
  </w:style>
  <w:style w:type="paragraph" w:customStyle="1" w:styleId="bersichtsraster-Aufzhlung">
    <w:name w:val="Übersichtsraster-Aufzählung"/>
    <w:basedOn w:val="bersichtsraster"/>
    <w:qFormat/>
    <w:rsid w:val="007E5AC9"/>
    <w:pPr>
      <w:numPr>
        <w:numId w:val="29"/>
      </w:numPr>
      <w:spacing w:before="0" w:line="259" w:lineRule="auto"/>
      <w:ind w:left="227" w:hanging="227"/>
      <w:contextualSpacing/>
    </w:pPr>
    <w:rPr>
      <w:rFonts w:eastAsiaTheme="minorHAnsi" w:cstheme="minorBidi"/>
      <w:i w:val="0"/>
      <w:lang w:eastAsia="en-US"/>
    </w:rPr>
  </w:style>
  <w:style w:type="paragraph" w:styleId="Kommentarthema">
    <w:name w:val="annotation subject"/>
    <w:basedOn w:val="Kommentartext"/>
    <w:next w:val="Kommentartext"/>
    <w:link w:val="KommentarthemaZchn"/>
    <w:uiPriority w:val="99"/>
    <w:semiHidden/>
    <w:unhideWhenUsed/>
    <w:rsid w:val="001B045C"/>
    <w:rPr>
      <w:b/>
      <w:bCs/>
    </w:rPr>
  </w:style>
  <w:style w:type="character" w:customStyle="1" w:styleId="KommentarthemaZchn">
    <w:name w:val="Kommentarthema Zchn"/>
    <w:basedOn w:val="KommentartextZchn"/>
    <w:link w:val="Kommentarthema"/>
    <w:uiPriority w:val="99"/>
    <w:semiHidden/>
    <w:rsid w:val="001B045C"/>
    <w:rPr>
      <w:rFonts w:ascii="Arial" w:hAnsi="Arial" w:cs="Arial"/>
      <w:b/>
      <w:bCs/>
    </w:rPr>
  </w:style>
  <w:style w:type="paragraph" w:styleId="Datum">
    <w:name w:val="Date"/>
    <w:basedOn w:val="Standard"/>
    <w:next w:val="Standard"/>
    <w:link w:val="DatumZchn"/>
    <w:uiPriority w:val="99"/>
    <w:unhideWhenUsed/>
    <w:rsid w:val="00D77714"/>
  </w:style>
  <w:style w:type="character" w:customStyle="1" w:styleId="DatumZchn">
    <w:name w:val="Datum Zchn"/>
    <w:basedOn w:val="Absatz-Standardschriftart"/>
    <w:link w:val="Datum"/>
    <w:uiPriority w:val="99"/>
    <w:rsid w:val="00D77714"/>
    <w:rPr>
      <w:rFonts w:cs="Arial"/>
      <w:sz w:val="22"/>
      <w:szCs w:val="22"/>
    </w:rPr>
  </w:style>
  <w:style w:type="paragraph" w:customStyle="1" w:styleId="Liste-Kompetenz-Nummer">
    <w:name w:val="Liste-Kompetenz-Nummer"/>
    <w:link w:val="Liste-Kompetenz-NummerZchn"/>
    <w:qFormat/>
    <w:rsid w:val="006D5EFE"/>
    <w:pPr>
      <w:numPr>
        <w:numId w:val="3"/>
      </w:numPr>
      <w:spacing w:after="120" w:line="276" w:lineRule="auto"/>
      <w:ind w:left="924" w:hanging="567"/>
    </w:pPr>
    <w:rPr>
      <w:rFonts w:ascii="Arial" w:eastAsia="Calibri" w:hAnsi="Arial" w:cstheme="minorBidi"/>
      <w:sz w:val="24"/>
      <w:szCs w:val="22"/>
      <w:lang w:eastAsia="en-US"/>
    </w:rPr>
  </w:style>
  <w:style w:type="character" w:customStyle="1" w:styleId="Liste-Kompetenz-NummerZchn">
    <w:name w:val="Liste-Kompetenz-Nummer Zchn"/>
    <w:basedOn w:val="Absatz-Standardschriftart"/>
    <w:link w:val="Liste-Kompetenz-Nummer"/>
    <w:rsid w:val="006D5EFE"/>
    <w:rPr>
      <w:rFonts w:ascii="Arial" w:eastAsia="Calibri" w:hAnsi="Arial" w:cstheme="minorBidi"/>
      <w:sz w:val="24"/>
      <w:szCs w:val="22"/>
      <w:lang w:eastAsia="en-US"/>
    </w:rPr>
  </w:style>
  <w:style w:type="paragraph" w:customStyle="1" w:styleId="CitaviBibliographyEntry">
    <w:name w:val="Citavi Bibliography Entry"/>
    <w:basedOn w:val="Standard"/>
    <w:link w:val="CitaviBibliographyEntryZchn"/>
    <w:rsid w:val="002326ED"/>
    <w:pPr>
      <w:tabs>
        <w:tab w:val="left" w:pos="283"/>
      </w:tabs>
      <w:ind w:left="283" w:hanging="283"/>
      <w:jc w:val="left"/>
    </w:pPr>
  </w:style>
  <w:style w:type="character" w:customStyle="1" w:styleId="CitaviBibliographyEntryZchn">
    <w:name w:val="Citavi Bibliography Entry Zchn"/>
    <w:basedOn w:val="Absatz-Standardschriftart"/>
    <w:link w:val="CitaviBibliographyEntry"/>
    <w:rsid w:val="002326ED"/>
    <w:rPr>
      <w:rFonts w:ascii="Arial" w:hAnsi="Arial" w:cs="Arial"/>
      <w:sz w:val="22"/>
      <w:szCs w:val="24"/>
      <w:lang w:eastAsia="zh-CN"/>
    </w:rPr>
  </w:style>
  <w:style w:type="paragraph" w:customStyle="1" w:styleId="CitaviBibliographyHeading">
    <w:name w:val="Citavi Bibliography Heading"/>
    <w:basedOn w:val="berschrift1"/>
    <w:link w:val="CitaviBibliographyHeadingZchn"/>
    <w:rsid w:val="002326ED"/>
    <w:pPr>
      <w:jc w:val="left"/>
    </w:pPr>
  </w:style>
  <w:style w:type="character" w:customStyle="1" w:styleId="CitaviBibliographyHeadingZchn">
    <w:name w:val="Citavi Bibliography Heading Zchn"/>
    <w:basedOn w:val="Absatz-Standardschriftart"/>
    <w:link w:val="CitaviBibliographyHeading"/>
    <w:rsid w:val="002326ED"/>
    <w:rPr>
      <w:rFonts w:asciiTheme="majorHAnsi" w:hAnsiTheme="majorHAnsi" w:cs="Arial"/>
      <w:b/>
      <w:sz w:val="28"/>
      <w:szCs w:val="24"/>
      <w:lang w:eastAsia="zh-CN"/>
    </w:rPr>
  </w:style>
  <w:style w:type="paragraph" w:customStyle="1" w:styleId="CitaviBibliographySubheading1">
    <w:name w:val="Citavi Bibliography Subheading 1"/>
    <w:basedOn w:val="berschrift2"/>
    <w:link w:val="CitaviBibliographySubheading1Zchn"/>
    <w:rsid w:val="002326ED"/>
    <w:pPr>
      <w:autoSpaceDE/>
      <w:autoSpaceDN/>
      <w:adjustRightInd/>
      <w:jc w:val="left"/>
      <w:outlineLvl w:val="9"/>
    </w:pPr>
    <w:rPr>
      <w:lang w:eastAsia="zh-CN"/>
    </w:rPr>
  </w:style>
  <w:style w:type="character" w:customStyle="1" w:styleId="CitaviBibliographySubheading1Zchn">
    <w:name w:val="Citavi Bibliography Subheading 1 Zchn"/>
    <w:basedOn w:val="Absatz-Standardschriftart"/>
    <w:link w:val="CitaviBibliographySubheading1"/>
    <w:rsid w:val="002326ED"/>
    <w:rPr>
      <w:rFonts w:ascii="Arial" w:hAnsi="Arial" w:cs="Arial"/>
      <w:b/>
      <w:sz w:val="22"/>
      <w:szCs w:val="22"/>
      <w:lang w:eastAsia="zh-CN"/>
    </w:rPr>
  </w:style>
  <w:style w:type="paragraph" w:customStyle="1" w:styleId="CitaviBibliographySubheading2">
    <w:name w:val="Citavi Bibliography Subheading 2"/>
    <w:basedOn w:val="berschrift3"/>
    <w:link w:val="CitaviBibliographySubheading2Zchn"/>
    <w:rsid w:val="002326ED"/>
    <w:pPr>
      <w:autoSpaceDE/>
      <w:autoSpaceDN/>
      <w:adjustRightInd/>
      <w:jc w:val="left"/>
      <w:outlineLvl w:val="9"/>
    </w:pPr>
    <w:rPr>
      <w:lang w:eastAsia="zh-CN"/>
    </w:rPr>
  </w:style>
  <w:style w:type="character" w:customStyle="1" w:styleId="CitaviBibliographySubheading2Zchn">
    <w:name w:val="Citavi Bibliography Subheading 2 Zchn"/>
    <w:basedOn w:val="Absatz-Standardschriftart"/>
    <w:link w:val="CitaviBibliographySubheading2"/>
    <w:rsid w:val="002326ED"/>
    <w:rPr>
      <w:rFonts w:ascii="Arial" w:hAnsi="Arial" w:cs="Arial"/>
      <w:b/>
      <w:i/>
      <w:sz w:val="22"/>
      <w:szCs w:val="22"/>
      <w:lang w:eastAsia="zh-CN"/>
    </w:rPr>
  </w:style>
  <w:style w:type="paragraph" w:customStyle="1" w:styleId="CitaviBibliographySubheading3">
    <w:name w:val="Citavi Bibliography Subheading 3"/>
    <w:basedOn w:val="berschrift4"/>
    <w:link w:val="CitaviBibliographySubheading3Zchn"/>
    <w:rsid w:val="002326ED"/>
    <w:pPr>
      <w:spacing w:line="300" w:lineRule="auto"/>
      <w:jc w:val="left"/>
      <w:outlineLvl w:val="9"/>
    </w:pPr>
  </w:style>
  <w:style w:type="character" w:customStyle="1" w:styleId="CitaviBibliographySubheading3Zchn">
    <w:name w:val="Citavi Bibliography Subheading 3 Zchn"/>
    <w:basedOn w:val="Absatz-Standardschriftart"/>
    <w:link w:val="CitaviBibliographySubheading3"/>
    <w:rsid w:val="002326ED"/>
    <w:rPr>
      <w:rFonts w:ascii="Arial" w:eastAsiaTheme="majorEastAsia" w:hAnsi="Arial" w:cs="Arial"/>
      <w:i/>
      <w:iCs/>
      <w:sz w:val="22"/>
      <w:szCs w:val="22"/>
      <w:u w:val="single"/>
      <w:lang w:eastAsia="zh-CN"/>
    </w:rPr>
  </w:style>
  <w:style w:type="paragraph" w:customStyle="1" w:styleId="CitaviBibliographySubheading4">
    <w:name w:val="Citavi Bibliography Subheading 4"/>
    <w:basedOn w:val="berschrift5"/>
    <w:link w:val="CitaviBibliographySubheading4Zchn"/>
    <w:rsid w:val="002326ED"/>
    <w:pPr>
      <w:jc w:val="left"/>
      <w:outlineLvl w:val="9"/>
    </w:pPr>
    <w:rPr>
      <w:rFonts w:ascii="Arial" w:hAnsi="Arial"/>
    </w:rPr>
  </w:style>
  <w:style w:type="character" w:customStyle="1" w:styleId="CitaviBibliographySubheading4Zchn">
    <w:name w:val="Citavi Bibliography Subheading 4 Zchn"/>
    <w:basedOn w:val="Absatz-Standardschriftart"/>
    <w:link w:val="CitaviBibliographySubheading4"/>
    <w:rsid w:val="002326ED"/>
    <w:rPr>
      <w:rFonts w:ascii="Arial" w:eastAsiaTheme="majorEastAsia" w:hAnsi="Arial" w:cstheme="majorBidi"/>
      <w:color w:val="365F91" w:themeColor="accent1" w:themeShade="BF"/>
      <w:sz w:val="24"/>
      <w:szCs w:val="24"/>
      <w:lang w:eastAsia="zh-CN"/>
    </w:rPr>
  </w:style>
  <w:style w:type="paragraph" w:customStyle="1" w:styleId="CitaviBibliographySubheading5">
    <w:name w:val="Citavi Bibliography Subheading 5"/>
    <w:basedOn w:val="berschrift6"/>
    <w:link w:val="CitaviBibliographySubheading5Zchn"/>
    <w:rsid w:val="002326ED"/>
    <w:pPr>
      <w:outlineLvl w:val="9"/>
    </w:pPr>
    <w:rPr>
      <w:rFonts w:ascii="Arial" w:hAnsi="Arial"/>
    </w:rPr>
  </w:style>
  <w:style w:type="character" w:customStyle="1" w:styleId="CitaviBibliographySubheading5Zchn">
    <w:name w:val="Citavi Bibliography Subheading 5 Zchn"/>
    <w:basedOn w:val="Absatz-Standardschriftart"/>
    <w:link w:val="CitaviBibliographySubheading5"/>
    <w:rsid w:val="002326ED"/>
    <w:rPr>
      <w:rFonts w:ascii="Arial" w:hAnsi="Arial" w:cs="Arial"/>
      <w:b/>
      <w:bCs/>
      <w:sz w:val="22"/>
      <w:szCs w:val="22"/>
      <w:lang w:eastAsia="zh-CN"/>
    </w:rPr>
  </w:style>
  <w:style w:type="paragraph" w:customStyle="1" w:styleId="CitaviBibliographySubheading6">
    <w:name w:val="Citavi Bibliography Subheading 6"/>
    <w:basedOn w:val="berschrift7"/>
    <w:link w:val="CitaviBibliographySubheading6Zchn"/>
    <w:rsid w:val="002326ED"/>
    <w:pPr>
      <w:outlineLvl w:val="9"/>
    </w:pPr>
    <w:rPr>
      <w:rFonts w:ascii="Arial" w:hAnsi="Arial"/>
    </w:rPr>
  </w:style>
  <w:style w:type="character" w:customStyle="1" w:styleId="CitaviBibliographySubheading6Zchn">
    <w:name w:val="Citavi Bibliography Subheading 6 Zchn"/>
    <w:basedOn w:val="Absatz-Standardschriftart"/>
    <w:link w:val="CitaviBibliographySubheading6"/>
    <w:rsid w:val="002326ED"/>
    <w:rPr>
      <w:rFonts w:ascii="Arial" w:eastAsiaTheme="majorEastAsia" w:hAnsi="Arial" w:cstheme="majorBidi"/>
      <w:i/>
      <w:iCs/>
      <w:color w:val="243F60" w:themeColor="accent1" w:themeShade="7F"/>
      <w:sz w:val="22"/>
      <w:szCs w:val="22"/>
      <w:lang w:eastAsia="zh-CN"/>
    </w:rPr>
  </w:style>
  <w:style w:type="character" w:customStyle="1" w:styleId="berschrift7Zchn">
    <w:name w:val="Überschrift 7 Zchn"/>
    <w:basedOn w:val="Absatz-Standardschriftart"/>
    <w:link w:val="berschrift7"/>
    <w:uiPriority w:val="9"/>
    <w:semiHidden/>
    <w:rsid w:val="006D5EFE"/>
    <w:rPr>
      <w:rFonts w:asciiTheme="majorHAnsi" w:eastAsiaTheme="majorEastAsia" w:hAnsiTheme="majorHAnsi" w:cstheme="majorBidi"/>
      <w:i/>
      <w:iCs/>
      <w:color w:val="243F60" w:themeColor="accent1" w:themeShade="7F"/>
      <w:sz w:val="24"/>
      <w:szCs w:val="24"/>
      <w:lang w:eastAsia="zh-CN"/>
    </w:rPr>
  </w:style>
  <w:style w:type="paragraph" w:customStyle="1" w:styleId="CitaviBibliographySubheading7">
    <w:name w:val="Citavi Bibliography Subheading 7"/>
    <w:basedOn w:val="berschrift8"/>
    <w:link w:val="CitaviBibliographySubheading7Zchn"/>
    <w:rsid w:val="002326ED"/>
    <w:pPr>
      <w:outlineLvl w:val="9"/>
    </w:pPr>
    <w:rPr>
      <w:rFonts w:ascii="Arial" w:hAnsi="Arial"/>
    </w:rPr>
  </w:style>
  <w:style w:type="character" w:customStyle="1" w:styleId="CitaviBibliographySubheading7Zchn">
    <w:name w:val="Citavi Bibliography Subheading 7 Zchn"/>
    <w:basedOn w:val="Absatz-Standardschriftart"/>
    <w:link w:val="CitaviBibliographySubheading7"/>
    <w:rsid w:val="002326ED"/>
    <w:rPr>
      <w:rFonts w:ascii="Arial" w:eastAsiaTheme="majorEastAsia" w:hAnsi="Arial" w:cstheme="majorBidi"/>
      <w:color w:val="272727" w:themeColor="text1" w:themeTint="D8"/>
      <w:sz w:val="21"/>
      <w:szCs w:val="21"/>
      <w:lang w:eastAsia="zh-CN"/>
    </w:rPr>
  </w:style>
  <w:style w:type="character" w:customStyle="1" w:styleId="berschrift8Zchn">
    <w:name w:val="Überschrift 8 Zchn"/>
    <w:basedOn w:val="Absatz-Standardschriftart"/>
    <w:link w:val="berschrift8"/>
    <w:uiPriority w:val="9"/>
    <w:semiHidden/>
    <w:rsid w:val="006D5EFE"/>
    <w:rPr>
      <w:rFonts w:asciiTheme="majorHAnsi" w:eastAsiaTheme="majorEastAsia" w:hAnsiTheme="majorHAnsi" w:cstheme="majorBidi"/>
      <w:color w:val="272727" w:themeColor="text1" w:themeTint="D8"/>
      <w:sz w:val="21"/>
      <w:szCs w:val="21"/>
      <w:lang w:eastAsia="zh-CN"/>
    </w:rPr>
  </w:style>
  <w:style w:type="paragraph" w:customStyle="1" w:styleId="CitaviBibliographySubheading8">
    <w:name w:val="Citavi Bibliography Subheading 8"/>
    <w:basedOn w:val="berschrift9"/>
    <w:link w:val="CitaviBibliographySubheading8Zchn"/>
    <w:rsid w:val="002326ED"/>
    <w:pPr>
      <w:outlineLvl w:val="9"/>
    </w:pPr>
    <w:rPr>
      <w:rFonts w:ascii="Arial" w:hAnsi="Arial"/>
    </w:rPr>
  </w:style>
  <w:style w:type="character" w:customStyle="1" w:styleId="CitaviBibliographySubheading8Zchn">
    <w:name w:val="Citavi Bibliography Subheading 8 Zchn"/>
    <w:basedOn w:val="Absatz-Standardschriftart"/>
    <w:link w:val="CitaviBibliographySubheading8"/>
    <w:rsid w:val="002326ED"/>
    <w:rPr>
      <w:rFonts w:ascii="Arial" w:eastAsiaTheme="majorEastAsia" w:hAnsi="Arial" w:cstheme="majorBidi"/>
      <w:i/>
      <w:iCs/>
      <w:color w:val="272727" w:themeColor="text1" w:themeTint="D8"/>
      <w:sz w:val="21"/>
      <w:szCs w:val="21"/>
      <w:lang w:eastAsia="zh-CN"/>
    </w:rPr>
  </w:style>
  <w:style w:type="character" w:customStyle="1" w:styleId="berschrift9Zchn">
    <w:name w:val="Überschrift 9 Zchn"/>
    <w:basedOn w:val="Absatz-Standardschriftart"/>
    <w:link w:val="berschrift9"/>
    <w:uiPriority w:val="9"/>
    <w:semiHidden/>
    <w:rsid w:val="006D5EFE"/>
    <w:rPr>
      <w:rFonts w:asciiTheme="majorHAnsi" w:eastAsiaTheme="majorEastAsia" w:hAnsiTheme="majorHAnsi" w:cstheme="majorBidi"/>
      <w:i/>
      <w:iCs/>
      <w:color w:val="272727" w:themeColor="text1" w:themeTint="D8"/>
      <w:sz w:val="21"/>
      <w:szCs w:val="21"/>
      <w:lang w:eastAsia="zh-CN"/>
    </w:rPr>
  </w:style>
  <w:style w:type="paragraph" w:styleId="Literaturverzeichnis">
    <w:name w:val="Bibliography"/>
    <w:basedOn w:val="Standard"/>
    <w:next w:val="Standard"/>
    <w:uiPriority w:val="37"/>
    <w:semiHidden/>
    <w:unhideWhenUsed/>
    <w:rsid w:val="00E5734D"/>
  </w:style>
  <w:style w:type="character" w:styleId="Buchtitel">
    <w:name w:val="Book Title"/>
    <w:basedOn w:val="Absatz-Standardschriftart"/>
    <w:uiPriority w:val="33"/>
    <w:qFormat/>
    <w:rsid w:val="00E5734D"/>
    <w:rPr>
      <w:b/>
      <w:bCs/>
      <w:i/>
      <w:iCs/>
      <w:spacing w:val="5"/>
    </w:rPr>
  </w:style>
  <w:style w:type="character" w:styleId="IntensiverVerweis">
    <w:name w:val="Intense Reference"/>
    <w:basedOn w:val="Absatz-Standardschriftart"/>
    <w:uiPriority w:val="32"/>
    <w:qFormat/>
    <w:rsid w:val="00E5734D"/>
    <w:rPr>
      <w:b/>
      <w:bCs/>
      <w:smallCaps/>
      <w:color w:val="4F81BD" w:themeColor="accent1"/>
      <w:spacing w:val="5"/>
    </w:rPr>
  </w:style>
  <w:style w:type="character" w:styleId="SchwacherVerweis">
    <w:name w:val="Subtle Reference"/>
    <w:basedOn w:val="Absatz-Standardschriftart"/>
    <w:uiPriority w:val="31"/>
    <w:qFormat/>
    <w:rsid w:val="00E5734D"/>
    <w:rPr>
      <w:smallCaps/>
      <w:color w:val="5A5A5A" w:themeColor="text1" w:themeTint="A5"/>
    </w:rPr>
  </w:style>
  <w:style w:type="paragraph" w:styleId="IntensivesZitat">
    <w:name w:val="Intense Quote"/>
    <w:basedOn w:val="Standard"/>
    <w:next w:val="Standard"/>
    <w:link w:val="IntensivesZitatZchn"/>
    <w:uiPriority w:val="30"/>
    <w:qFormat/>
    <w:rsid w:val="00E5734D"/>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E5734D"/>
    <w:rPr>
      <w:rFonts w:ascii="Arial" w:hAnsi="Arial" w:cs="Arial"/>
      <w:i/>
      <w:iCs/>
      <w:color w:val="4F81BD" w:themeColor="accent1"/>
      <w:sz w:val="22"/>
      <w:szCs w:val="24"/>
      <w:lang w:eastAsia="zh-CN"/>
    </w:rPr>
  </w:style>
  <w:style w:type="paragraph" w:styleId="Zitat">
    <w:name w:val="Quote"/>
    <w:basedOn w:val="Standard"/>
    <w:next w:val="Standard"/>
    <w:link w:val="ZitatZchn"/>
    <w:uiPriority w:val="29"/>
    <w:qFormat/>
    <w:rsid w:val="00E5734D"/>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E5734D"/>
    <w:rPr>
      <w:rFonts w:ascii="Arial" w:hAnsi="Arial" w:cs="Arial"/>
      <w:i/>
      <w:iCs/>
      <w:color w:val="404040" w:themeColor="text1" w:themeTint="BF"/>
      <w:sz w:val="22"/>
      <w:szCs w:val="24"/>
      <w:lang w:eastAsia="zh-CN"/>
    </w:rPr>
  </w:style>
  <w:style w:type="table" w:styleId="MittlereListe1-Akzent1">
    <w:name w:val="Medium List 1 Accent 1"/>
    <w:basedOn w:val="NormaleTabelle"/>
    <w:uiPriority w:val="65"/>
    <w:semiHidden/>
    <w:unhideWhenUsed/>
    <w:rsid w:val="00E5734D"/>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Schattierung2-Akzent1">
    <w:name w:val="Medium Shading 2 Accent 1"/>
    <w:basedOn w:val="NormaleTabelle"/>
    <w:uiPriority w:val="64"/>
    <w:semiHidden/>
    <w:unhideWhenUsed/>
    <w:rsid w:val="00E5734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1-Akzent1">
    <w:name w:val="Medium Shading 1 Accent 1"/>
    <w:basedOn w:val="NormaleTabelle"/>
    <w:uiPriority w:val="63"/>
    <w:semiHidden/>
    <w:unhideWhenUsed/>
    <w:rsid w:val="00E5734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HellesRaster-Akzent1">
    <w:name w:val="Light Grid Accent 1"/>
    <w:basedOn w:val="NormaleTabelle"/>
    <w:uiPriority w:val="62"/>
    <w:semiHidden/>
    <w:unhideWhenUsed/>
    <w:rsid w:val="00E5734D"/>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Liste-Akzent1">
    <w:name w:val="Light List Accent 1"/>
    <w:basedOn w:val="NormaleTabelle"/>
    <w:uiPriority w:val="61"/>
    <w:semiHidden/>
    <w:unhideWhenUsed/>
    <w:rsid w:val="00E5734D"/>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Schattierung-Akzent1">
    <w:name w:val="Light Shading Accent 1"/>
    <w:basedOn w:val="NormaleTabelle"/>
    <w:uiPriority w:val="60"/>
    <w:semiHidden/>
    <w:unhideWhenUsed/>
    <w:rsid w:val="00E5734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FarbigesRaster">
    <w:name w:val="Colorful Grid"/>
    <w:basedOn w:val="NormaleTabelle"/>
    <w:uiPriority w:val="73"/>
    <w:semiHidden/>
    <w:unhideWhenUsed/>
    <w:rsid w:val="00E5734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Liste">
    <w:name w:val="Colorful List"/>
    <w:basedOn w:val="NormaleTabelle"/>
    <w:uiPriority w:val="72"/>
    <w:semiHidden/>
    <w:unhideWhenUsed/>
    <w:rsid w:val="00E5734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Schattierung">
    <w:name w:val="Colorful Shading"/>
    <w:basedOn w:val="NormaleTabelle"/>
    <w:uiPriority w:val="71"/>
    <w:semiHidden/>
    <w:unhideWhenUsed/>
    <w:rsid w:val="00E5734D"/>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DunkleListe">
    <w:name w:val="Dark List"/>
    <w:basedOn w:val="NormaleTabelle"/>
    <w:uiPriority w:val="70"/>
    <w:semiHidden/>
    <w:unhideWhenUsed/>
    <w:rsid w:val="00E5734D"/>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MittleresRaster3">
    <w:name w:val="Medium Grid 3"/>
    <w:basedOn w:val="NormaleTabelle"/>
    <w:uiPriority w:val="69"/>
    <w:semiHidden/>
    <w:unhideWhenUsed/>
    <w:rsid w:val="00E5734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2">
    <w:name w:val="Medium Grid 2"/>
    <w:basedOn w:val="NormaleTabelle"/>
    <w:uiPriority w:val="68"/>
    <w:semiHidden/>
    <w:unhideWhenUsed/>
    <w:rsid w:val="00E5734D"/>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1">
    <w:name w:val="Medium Grid 1"/>
    <w:basedOn w:val="NormaleTabelle"/>
    <w:uiPriority w:val="67"/>
    <w:semiHidden/>
    <w:unhideWhenUsed/>
    <w:rsid w:val="00E5734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Liste2">
    <w:name w:val="Medium List 2"/>
    <w:basedOn w:val="NormaleTabelle"/>
    <w:uiPriority w:val="66"/>
    <w:semiHidden/>
    <w:unhideWhenUsed/>
    <w:rsid w:val="00E5734D"/>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1">
    <w:name w:val="Medium List 1"/>
    <w:basedOn w:val="NormaleTabelle"/>
    <w:uiPriority w:val="65"/>
    <w:semiHidden/>
    <w:unhideWhenUsed/>
    <w:rsid w:val="00E5734D"/>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Schattierung2">
    <w:name w:val="Medium Shading 2"/>
    <w:basedOn w:val="NormaleTabelle"/>
    <w:uiPriority w:val="64"/>
    <w:semiHidden/>
    <w:unhideWhenUsed/>
    <w:rsid w:val="00E5734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1">
    <w:name w:val="Medium Shading 1"/>
    <w:basedOn w:val="NormaleTabelle"/>
    <w:uiPriority w:val="63"/>
    <w:semiHidden/>
    <w:unhideWhenUsed/>
    <w:rsid w:val="00E5734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HellesRaster">
    <w:name w:val="Light Grid"/>
    <w:basedOn w:val="NormaleTabelle"/>
    <w:uiPriority w:val="62"/>
    <w:semiHidden/>
    <w:unhideWhenUsed/>
    <w:rsid w:val="00E5734D"/>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Liste">
    <w:name w:val="Light List"/>
    <w:basedOn w:val="NormaleTabelle"/>
    <w:uiPriority w:val="61"/>
    <w:semiHidden/>
    <w:unhideWhenUsed/>
    <w:rsid w:val="00E5734D"/>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Schattierung">
    <w:name w:val="Light Shading"/>
    <w:basedOn w:val="NormaleTabelle"/>
    <w:uiPriority w:val="60"/>
    <w:semiHidden/>
    <w:unhideWhenUsed/>
    <w:rsid w:val="00E5734D"/>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KeinLeerraum">
    <w:name w:val="No Spacing"/>
    <w:uiPriority w:val="1"/>
    <w:qFormat/>
    <w:rsid w:val="00E5734D"/>
    <w:pPr>
      <w:jc w:val="both"/>
    </w:pPr>
    <w:rPr>
      <w:rFonts w:ascii="Arial" w:hAnsi="Arial" w:cs="Arial"/>
      <w:sz w:val="22"/>
      <w:szCs w:val="24"/>
      <w:lang w:eastAsia="zh-CN"/>
    </w:rPr>
  </w:style>
  <w:style w:type="character" w:styleId="HTMLVariable">
    <w:name w:val="HTML Variable"/>
    <w:basedOn w:val="Absatz-Standardschriftart"/>
    <w:uiPriority w:val="99"/>
    <w:semiHidden/>
    <w:unhideWhenUsed/>
    <w:rsid w:val="00E5734D"/>
    <w:rPr>
      <w:i/>
      <w:iCs/>
    </w:rPr>
  </w:style>
  <w:style w:type="character" w:styleId="HTMLSchreibmaschine">
    <w:name w:val="HTML Typewriter"/>
    <w:basedOn w:val="Absatz-Standardschriftart"/>
    <w:uiPriority w:val="99"/>
    <w:semiHidden/>
    <w:unhideWhenUsed/>
    <w:rsid w:val="00E5734D"/>
    <w:rPr>
      <w:rFonts w:ascii="Consolas" w:hAnsi="Consolas"/>
      <w:sz w:val="20"/>
      <w:szCs w:val="20"/>
    </w:rPr>
  </w:style>
  <w:style w:type="character" w:styleId="HTMLBeispiel">
    <w:name w:val="HTML Sample"/>
    <w:basedOn w:val="Absatz-Standardschriftart"/>
    <w:uiPriority w:val="99"/>
    <w:semiHidden/>
    <w:unhideWhenUsed/>
    <w:rsid w:val="00E5734D"/>
    <w:rPr>
      <w:rFonts w:ascii="Consolas" w:hAnsi="Consolas"/>
      <w:sz w:val="24"/>
      <w:szCs w:val="24"/>
    </w:rPr>
  </w:style>
  <w:style w:type="paragraph" w:styleId="HTMLVorformatiert">
    <w:name w:val="HTML Preformatted"/>
    <w:basedOn w:val="Standard"/>
    <w:link w:val="HTMLVorformatiertZchn"/>
    <w:uiPriority w:val="99"/>
    <w:semiHidden/>
    <w:unhideWhenUsed/>
    <w:rsid w:val="00E5734D"/>
    <w:pPr>
      <w:spacing w:after="0" w:line="240" w:lineRule="auto"/>
    </w:pPr>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E5734D"/>
    <w:rPr>
      <w:rFonts w:ascii="Consolas" w:hAnsi="Consolas" w:cs="Arial"/>
    </w:rPr>
  </w:style>
  <w:style w:type="character" w:styleId="HTMLTastatur">
    <w:name w:val="HTML Keyboard"/>
    <w:basedOn w:val="Absatz-Standardschriftart"/>
    <w:uiPriority w:val="99"/>
    <w:semiHidden/>
    <w:unhideWhenUsed/>
    <w:rsid w:val="00E5734D"/>
    <w:rPr>
      <w:rFonts w:ascii="Consolas" w:hAnsi="Consolas"/>
      <w:sz w:val="20"/>
      <w:szCs w:val="20"/>
    </w:rPr>
  </w:style>
  <w:style w:type="character" w:styleId="HTMLDefinition">
    <w:name w:val="HTML Definition"/>
    <w:basedOn w:val="Absatz-Standardschriftart"/>
    <w:uiPriority w:val="99"/>
    <w:semiHidden/>
    <w:unhideWhenUsed/>
    <w:rsid w:val="00E5734D"/>
    <w:rPr>
      <w:i/>
      <w:iCs/>
    </w:rPr>
  </w:style>
  <w:style w:type="character" w:styleId="HTMLCode">
    <w:name w:val="HTML Code"/>
    <w:basedOn w:val="Absatz-Standardschriftart"/>
    <w:uiPriority w:val="99"/>
    <w:semiHidden/>
    <w:unhideWhenUsed/>
    <w:rsid w:val="00E5734D"/>
    <w:rPr>
      <w:rFonts w:ascii="Consolas" w:hAnsi="Consolas"/>
      <w:sz w:val="20"/>
      <w:szCs w:val="20"/>
    </w:rPr>
  </w:style>
  <w:style w:type="character" w:styleId="HTMLZitat">
    <w:name w:val="HTML Cite"/>
    <w:basedOn w:val="Absatz-Standardschriftart"/>
    <w:uiPriority w:val="99"/>
    <w:semiHidden/>
    <w:unhideWhenUsed/>
    <w:rsid w:val="00E5734D"/>
    <w:rPr>
      <w:i/>
      <w:iCs/>
    </w:rPr>
  </w:style>
  <w:style w:type="paragraph" w:styleId="HTMLAdresse">
    <w:name w:val="HTML Address"/>
    <w:basedOn w:val="Standard"/>
    <w:link w:val="HTMLAdresseZchn"/>
    <w:uiPriority w:val="99"/>
    <w:semiHidden/>
    <w:unhideWhenUsed/>
    <w:rsid w:val="00E5734D"/>
    <w:pPr>
      <w:spacing w:after="0" w:line="240" w:lineRule="auto"/>
    </w:pPr>
    <w:rPr>
      <w:i/>
      <w:iCs/>
    </w:rPr>
  </w:style>
  <w:style w:type="character" w:customStyle="1" w:styleId="HTMLAdresseZchn">
    <w:name w:val="HTML Adresse Zchn"/>
    <w:basedOn w:val="Absatz-Standardschriftart"/>
    <w:link w:val="HTMLAdresse"/>
    <w:uiPriority w:val="99"/>
    <w:semiHidden/>
    <w:rsid w:val="00E5734D"/>
    <w:rPr>
      <w:rFonts w:cs="Arial"/>
      <w:i/>
      <w:iCs/>
      <w:sz w:val="22"/>
      <w:szCs w:val="22"/>
    </w:rPr>
  </w:style>
  <w:style w:type="character" w:styleId="HTMLAkronym">
    <w:name w:val="HTML Acronym"/>
    <w:basedOn w:val="Absatz-Standardschriftart"/>
    <w:uiPriority w:val="99"/>
    <w:semiHidden/>
    <w:unhideWhenUsed/>
    <w:rsid w:val="00E5734D"/>
  </w:style>
  <w:style w:type="paragraph" w:styleId="NurText">
    <w:name w:val="Plain Text"/>
    <w:basedOn w:val="Standard"/>
    <w:link w:val="NurTextZchn"/>
    <w:uiPriority w:val="99"/>
    <w:semiHidden/>
    <w:unhideWhenUsed/>
    <w:rsid w:val="00E5734D"/>
    <w:pPr>
      <w:spacing w:after="0" w:line="240" w:lineRule="auto"/>
    </w:pPr>
    <w:rPr>
      <w:rFonts w:ascii="Consolas" w:hAnsi="Consolas"/>
      <w:sz w:val="21"/>
      <w:szCs w:val="21"/>
    </w:rPr>
  </w:style>
  <w:style w:type="character" w:customStyle="1" w:styleId="NurTextZchn">
    <w:name w:val="Nur Text Zchn"/>
    <w:basedOn w:val="Absatz-Standardschriftart"/>
    <w:link w:val="NurText"/>
    <w:uiPriority w:val="99"/>
    <w:semiHidden/>
    <w:rsid w:val="00E5734D"/>
    <w:rPr>
      <w:rFonts w:ascii="Consolas" w:hAnsi="Consolas" w:cs="Arial"/>
      <w:sz w:val="21"/>
      <w:szCs w:val="21"/>
    </w:rPr>
  </w:style>
  <w:style w:type="paragraph" w:styleId="Dokumentstruktur">
    <w:name w:val="Document Map"/>
    <w:basedOn w:val="Standard"/>
    <w:link w:val="DokumentstrukturZchn"/>
    <w:uiPriority w:val="99"/>
    <w:semiHidden/>
    <w:unhideWhenUsed/>
    <w:rsid w:val="00E5734D"/>
    <w:pPr>
      <w:spacing w:after="0" w:line="240" w:lineRule="auto"/>
    </w:pPr>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E5734D"/>
    <w:rPr>
      <w:rFonts w:ascii="Segoe UI" w:hAnsi="Segoe UI" w:cs="Segoe UI"/>
      <w:sz w:val="16"/>
      <w:szCs w:val="16"/>
    </w:rPr>
  </w:style>
  <w:style w:type="character" w:styleId="Fett">
    <w:name w:val="Strong"/>
    <w:basedOn w:val="Absatz-Standardschriftart"/>
    <w:uiPriority w:val="22"/>
    <w:qFormat/>
    <w:rsid w:val="00E5734D"/>
    <w:rPr>
      <w:b/>
      <w:bCs/>
    </w:rPr>
  </w:style>
  <w:style w:type="paragraph" w:styleId="Blocktext">
    <w:name w:val="Block Text"/>
    <w:basedOn w:val="Standard"/>
    <w:uiPriority w:val="99"/>
    <w:semiHidden/>
    <w:unhideWhenUsed/>
    <w:rsid w:val="00E5734D"/>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eastAsiaTheme="minorEastAsia" w:hAnsiTheme="minorHAnsi" w:cstheme="minorBidi"/>
      <w:i/>
      <w:iCs/>
      <w:color w:val="4F81BD" w:themeColor="accent1"/>
    </w:rPr>
  </w:style>
  <w:style w:type="paragraph" w:styleId="Textkrper-Einzug3">
    <w:name w:val="Body Text Indent 3"/>
    <w:basedOn w:val="Standard"/>
    <w:link w:val="Textkrper-Einzug3Zchn"/>
    <w:uiPriority w:val="99"/>
    <w:semiHidden/>
    <w:unhideWhenUsed/>
    <w:rsid w:val="00E5734D"/>
    <w:pPr>
      <w:ind w:left="283"/>
    </w:pPr>
    <w:rPr>
      <w:sz w:val="16"/>
      <w:szCs w:val="16"/>
    </w:rPr>
  </w:style>
  <w:style w:type="character" w:customStyle="1" w:styleId="Textkrper-Einzug3Zchn">
    <w:name w:val="Textkörper-Einzug 3 Zchn"/>
    <w:basedOn w:val="Absatz-Standardschriftart"/>
    <w:link w:val="Textkrper-Einzug3"/>
    <w:uiPriority w:val="99"/>
    <w:semiHidden/>
    <w:rsid w:val="00E5734D"/>
    <w:rPr>
      <w:rFonts w:cs="Arial"/>
      <w:sz w:val="16"/>
      <w:szCs w:val="16"/>
    </w:rPr>
  </w:style>
  <w:style w:type="paragraph" w:styleId="Textkrper-Einzug2">
    <w:name w:val="Body Text Indent 2"/>
    <w:basedOn w:val="Standard"/>
    <w:link w:val="Textkrper-Einzug2Zchn"/>
    <w:uiPriority w:val="99"/>
    <w:semiHidden/>
    <w:unhideWhenUsed/>
    <w:rsid w:val="00E5734D"/>
    <w:pPr>
      <w:spacing w:line="480" w:lineRule="auto"/>
      <w:ind w:left="283"/>
    </w:pPr>
  </w:style>
  <w:style w:type="character" w:customStyle="1" w:styleId="Textkrper-Einzug2Zchn">
    <w:name w:val="Textkörper-Einzug 2 Zchn"/>
    <w:basedOn w:val="Absatz-Standardschriftart"/>
    <w:link w:val="Textkrper-Einzug2"/>
    <w:uiPriority w:val="99"/>
    <w:semiHidden/>
    <w:rsid w:val="00E5734D"/>
    <w:rPr>
      <w:rFonts w:cs="Arial"/>
      <w:sz w:val="22"/>
      <w:szCs w:val="22"/>
    </w:rPr>
  </w:style>
  <w:style w:type="paragraph" w:styleId="Textkrper3">
    <w:name w:val="Body Text 3"/>
    <w:basedOn w:val="Standard"/>
    <w:link w:val="Textkrper3Zchn"/>
    <w:uiPriority w:val="99"/>
    <w:semiHidden/>
    <w:unhideWhenUsed/>
    <w:rsid w:val="00E5734D"/>
    <w:rPr>
      <w:sz w:val="16"/>
      <w:szCs w:val="16"/>
    </w:rPr>
  </w:style>
  <w:style w:type="character" w:customStyle="1" w:styleId="Textkrper3Zchn">
    <w:name w:val="Textkörper 3 Zchn"/>
    <w:basedOn w:val="Absatz-Standardschriftart"/>
    <w:link w:val="Textkrper3"/>
    <w:uiPriority w:val="99"/>
    <w:semiHidden/>
    <w:rsid w:val="00E5734D"/>
    <w:rPr>
      <w:rFonts w:cs="Arial"/>
      <w:sz w:val="16"/>
      <w:szCs w:val="16"/>
    </w:rPr>
  </w:style>
  <w:style w:type="paragraph" w:styleId="Textkrper2">
    <w:name w:val="Body Text 2"/>
    <w:basedOn w:val="Standard"/>
    <w:link w:val="Textkrper2Zchn"/>
    <w:uiPriority w:val="99"/>
    <w:semiHidden/>
    <w:unhideWhenUsed/>
    <w:rsid w:val="00E5734D"/>
    <w:pPr>
      <w:spacing w:line="480" w:lineRule="auto"/>
    </w:pPr>
  </w:style>
  <w:style w:type="character" w:customStyle="1" w:styleId="Textkrper2Zchn">
    <w:name w:val="Textkörper 2 Zchn"/>
    <w:basedOn w:val="Absatz-Standardschriftart"/>
    <w:link w:val="Textkrper2"/>
    <w:uiPriority w:val="99"/>
    <w:semiHidden/>
    <w:rsid w:val="00E5734D"/>
    <w:rPr>
      <w:rFonts w:cs="Arial"/>
      <w:sz w:val="22"/>
      <w:szCs w:val="22"/>
    </w:rPr>
  </w:style>
  <w:style w:type="paragraph" w:styleId="Fu-Endnotenberschrift">
    <w:name w:val="Note Heading"/>
    <w:basedOn w:val="Standard"/>
    <w:next w:val="Standard"/>
    <w:link w:val="Fu-EndnotenberschriftZchn"/>
    <w:uiPriority w:val="99"/>
    <w:semiHidden/>
    <w:unhideWhenUsed/>
    <w:rsid w:val="00E5734D"/>
    <w:pPr>
      <w:spacing w:after="0" w:line="240" w:lineRule="auto"/>
    </w:pPr>
  </w:style>
  <w:style w:type="character" w:customStyle="1" w:styleId="Fu-EndnotenberschriftZchn">
    <w:name w:val="Fuß/-Endnotenüberschrift Zchn"/>
    <w:basedOn w:val="Absatz-Standardschriftart"/>
    <w:link w:val="Fu-Endnotenberschrift"/>
    <w:uiPriority w:val="99"/>
    <w:semiHidden/>
    <w:rsid w:val="00E5734D"/>
    <w:rPr>
      <w:rFonts w:cs="Arial"/>
      <w:sz w:val="22"/>
      <w:szCs w:val="22"/>
    </w:rPr>
  </w:style>
  <w:style w:type="paragraph" w:styleId="Textkrper-Zeileneinzug">
    <w:name w:val="Body Text Indent"/>
    <w:basedOn w:val="Standard"/>
    <w:link w:val="Textkrper-ZeileneinzugZchn"/>
    <w:uiPriority w:val="99"/>
    <w:semiHidden/>
    <w:unhideWhenUsed/>
    <w:rsid w:val="00E5734D"/>
    <w:pPr>
      <w:ind w:left="283"/>
    </w:pPr>
  </w:style>
  <w:style w:type="character" w:customStyle="1" w:styleId="Textkrper-ZeileneinzugZchn">
    <w:name w:val="Textkörper-Zeileneinzug Zchn"/>
    <w:basedOn w:val="Absatz-Standardschriftart"/>
    <w:link w:val="Textkrper-Zeileneinzug"/>
    <w:uiPriority w:val="99"/>
    <w:semiHidden/>
    <w:rsid w:val="00E5734D"/>
    <w:rPr>
      <w:rFonts w:cs="Arial"/>
      <w:sz w:val="22"/>
      <w:szCs w:val="22"/>
    </w:rPr>
  </w:style>
  <w:style w:type="paragraph" w:styleId="Textkrper-Erstzeileneinzug2">
    <w:name w:val="Body Text First Indent 2"/>
    <w:basedOn w:val="Textkrper-Zeileneinzug"/>
    <w:link w:val="Textkrper-Erstzeileneinzug2Zchn"/>
    <w:uiPriority w:val="99"/>
    <w:semiHidden/>
    <w:unhideWhenUsed/>
    <w:rsid w:val="00E5734D"/>
    <w:pPr>
      <w:spacing w:after="24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E5734D"/>
    <w:rPr>
      <w:rFonts w:cs="Arial"/>
      <w:sz w:val="22"/>
      <w:szCs w:val="22"/>
    </w:rPr>
  </w:style>
  <w:style w:type="paragraph" w:styleId="Textkrper">
    <w:name w:val="Body Text"/>
    <w:basedOn w:val="Standard"/>
    <w:link w:val="TextkrperZchn"/>
    <w:uiPriority w:val="99"/>
    <w:semiHidden/>
    <w:unhideWhenUsed/>
    <w:rsid w:val="00E5734D"/>
  </w:style>
  <w:style w:type="character" w:customStyle="1" w:styleId="TextkrperZchn">
    <w:name w:val="Textkörper Zchn"/>
    <w:basedOn w:val="Absatz-Standardschriftart"/>
    <w:link w:val="Textkrper"/>
    <w:uiPriority w:val="99"/>
    <w:semiHidden/>
    <w:rsid w:val="00E5734D"/>
    <w:rPr>
      <w:rFonts w:cs="Arial"/>
      <w:sz w:val="22"/>
      <w:szCs w:val="22"/>
    </w:rPr>
  </w:style>
  <w:style w:type="paragraph" w:styleId="Textkrper-Erstzeileneinzug">
    <w:name w:val="Body Text First Indent"/>
    <w:basedOn w:val="Textkrper"/>
    <w:link w:val="Textkrper-ErstzeileneinzugZchn"/>
    <w:uiPriority w:val="99"/>
    <w:semiHidden/>
    <w:unhideWhenUsed/>
    <w:rsid w:val="00E5734D"/>
    <w:pPr>
      <w:spacing w:after="240"/>
      <w:ind w:firstLine="360"/>
    </w:pPr>
  </w:style>
  <w:style w:type="character" w:customStyle="1" w:styleId="Textkrper-ErstzeileneinzugZchn">
    <w:name w:val="Textkörper-Erstzeileneinzug Zchn"/>
    <w:basedOn w:val="TextkrperZchn"/>
    <w:link w:val="Textkrper-Erstzeileneinzug"/>
    <w:uiPriority w:val="99"/>
    <w:semiHidden/>
    <w:rsid w:val="00E5734D"/>
    <w:rPr>
      <w:rFonts w:cs="Arial"/>
      <w:sz w:val="22"/>
      <w:szCs w:val="22"/>
    </w:rPr>
  </w:style>
  <w:style w:type="paragraph" w:styleId="Anrede">
    <w:name w:val="Salutation"/>
    <w:basedOn w:val="Standard"/>
    <w:next w:val="Standard"/>
    <w:link w:val="AnredeZchn"/>
    <w:uiPriority w:val="99"/>
    <w:semiHidden/>
    <w:unhideWhenUsed/>
    <w:rsid w:val="00E5734D"/>
  </w:style>
  <w:style w:type="character" w:customStyle="1" w:styleId="AnredeZchn">
    <w:name w:val="Anrede Zchn"/>
    <w:basedOn w:val="Absatz-Standardschriftart"/>
    <w:link w:val="Anrede"/>
    <w:uiPriority w:val="99"/>
    <w:semiHidden/>
    <w:rsid w:val="00E5734D"/>
    <w:rPr>
      <w:rFonts w:cs="Arial"/>
      <w:sz w:val="22"/>
      <w:szCs w:val="22"/>
    </w:rPr>
  </w:style>
  <w:style w:type="paragraph" w:styleId="Nachrichtenkopf">
    <w:name w:val="Message Header"/>
    <w:basedOn w:val="Standard"/>
    <w:link w:val="NachrichtenkopfZchn"/>
    <w:uiPriority w:val="99"/>
    <w:semiHidden/>
    <w:unhideWhenUsed/>
    <w:rsid w:val="00E5734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uiPriority w:val="99"/>
    <w:semiHidden/>
    <w:rsid w:val="00E5734D"/>
    <w:rPr>
      <w:rFonts w:asciiTheme="majorHAnsi" w:eastAsiaTheme="majorEastAsia" w:hAnsiTheme="majorHAnsi" w:cstheme="majorBidi"/>
      <w:sz w:val="24"/>
      <w:szCs w:val="24"/>
      <w:shd w:val="pct20" w:color="auto" w:fill="auto"/>
    </w:rPr>
  </w:style>
  <w:style w:type="paragraph" w:styleId="Listenfortsetzung5">
    <w:name w:val="List Continue 5"/>
    <w:basedOn w:val="Standard"/>
    <w:uiPriority w:val="99"/>
    <w:semiHidden/>
    <w:unhideWhenUsed/>
    <w:rsid w:val="00E5734D"/>
    <w:pPr>
      <w:ind w:left="1415"/>
      <w:contextualSpacing/>
    </w:pPr>
  </w:style>
  <w:style w:type="paragraph" w:styleId="Listenfortsetzung4">
    <w:name w:val="List Continue 4"/>
    <w:basedOn w:val="Standard"/>
    <w:uiPriority w:val="99"/>
    <w:semiHidden/>
    <w:unhideWhenUsed/>
    <w:rsid w:val="00E5734D"/>
    <w:pPr>
      <w:ind w:left="1132"/>
      <w:contextualSpacing/>
    </w:pPr>
  </w:style>
  <w:style w:type="paragraph" w:styleId="Listenfortsetzung3">
    <w:name w:val="List Continue 3"/>
    <w:basedOn w:val="Standard"/>
    <w:uiPriority w:val="99"/>
    <w:semiHidden/>
    <w:unhideWhenUsed/>
    <w:rsid w:val="00E5734D"/>
    <w:pPr>
      <w:ind w:left="849"/>
      <w:contextualSpacing/>
    </w:pPr>
  </w:style>
  <w:style w:type="paragraph" w:styleId="Listenfortsetzung2">
    <w:name w:val="List Continue 2"/>
    <w:basedOn w:val="Standard"/>
    <w:uiPriority w:val="99"/>
    <w:semiHidden/>
    <w:unhideWhenUsed/>
    <w:rsid w:val="00E5734D"/>
    <w:pPr>
      <w:ind w:left="566"/>
      <w:contextualSpacing/>
    </w:pPr>
  </w:style>
  <w:style w:type="paragraph" w:styleId="Listenfortsetzung">
    <w:name w:val="List Continue"/>
    <w:basedOn w:val="Standard"/>
    <w:uiPriority w:val="99"/>
    <w:semiHidden/>
    <w:unhideWhenUsed/>
    <w:rsid w:val="00E5734D"/>
    <w:pPr>
      <w:ind w:left="283"/>
      <w:contextualSpacing/>
    </w:pPr>
  </w:style>
  <w:style w:type="paragraph" w:styleId="Unterschrift">
    <w:name w:val="Signature"/>
    <w:basedOn w:val="Standard"/>
    <w:link w:val="UnterschriftZchn"/>
    <w:uiPriority w:val="99"/>
    <w:semiHidden/>
    <w:unhideWhenUsed/>
    <w:rsid w:val="00E5734D"/>
    <w:pPr>
      <w:spacing w:after="0" w:line="240" w:lineRule="auto"/>
      <w:ind w:left="4252"/>
    </w:pPr>
  </w:style>
  <w:style w:type="character" w:customStyle="1" w:styleId="UnterschriftZchn">
    <w:name w:val="Unterschrift Zchn"/>
    <w:basedOn w:val="Absatz-Standardschriftart"/>
    <w:link w:val="Unterschrift"/>
    <w:uiPriority w:val="99"/>
    <w:semiHidden/>
    <w:rsid w:val="00E5734D"/>
    <w:rPr>
      <w:rFonts w:cs="Arial"/>
      <w:sz w:val="22"/>
      <w:szCs w:val="22"/>
    </w:rPr>
  </w:style>
  <w:style w:type="paragraph" w:styleId="Gruformel">
    <w:name w:val="Closing"/>
    <w:basedOn w:val="Standard"/>
    <w:link w:val="GruformelZchn"/>
    <w:uiPriority w:val="99"/>
    <w:semiHidden/>
    <w:unhideWhenUsed/>
    <w:rsid w:val="00E5734D"/>
    <w:pPr>
      <w:spacing w:after="0" w:line="240" w:lineRule="auto"/>
      <w:ind w:left="4252"/>
    </w:pPr>
  </w:style>
  <w:style w:type="character" w:customStyle="1" w:styleId="GruformelZchn">
    <w:name w:val="Grußformel Zchn"/>
    <w:basedOn w:val="Absatz-Standardschriftart"/>
    <w:link w:val="Gruformel"/>
    <w:uiPriority w:val="99"/>
    <w:semiHidden/>
    <w:rsid w:val="00E5734D"/>
    <w:rPr>
      <w:rFonts w:cs="Arial"/>
      <w:sz w:val="22"/>
      <w:szCs w:val="22"/>
    </w:rPr>
  </w:style>
  <w:style w:type="paragraph" w:styleId="Listennummer5">
    <w:name w:val="List Number 5"/>
    <w:basedOn w:val="Standard"/>
    <w:uiPriority w:val="99"/>
    <w:semiHidden/>
    <w:unhideWhenUsed/>
    <w:rsid w:val="00E5734D"/>
    <w:pPr>
      <w:numPr>
        <w:numId w:val="20"/>
      </w:numPr>
      <w:contextualSpacing/>
    </w:pPr>
  </w:style>
  <w:style w:type="paragraph" w:styleId="Listennummer4">
    <w:name w:val="List Number 4"/>
    <w:basedOn w:val="Standard"/>
    <w:uiPriority w:val="99"/>
    <w:semiHidden/>
    <w:unhideWhenUsed/>
    <w:rsid w:val="00E5734D"/>
    <w:pPr>
      <w:numPr>
        <w:numId w:val="21"/>
      </w:numPr>
      <w:contextualSpacing/>
    </w:pPr>
  </w:style>
  <w:style w:type="paragraph" w:styleId="Listennummer3">
    <w:name w:val="List Number 3"/>
    <w:basedOn w:val="Standard"/>
    <w:uiPriority w:val="99"/>
    <w:semiHidden/>
    <w:unhideWhenUsed/>
    <w:rsid w:val="00E5734D"/>
    <w:pPr>
      <w:numPr>
        <w:numId w:val="22"/>
      </w:numPr>
      <w:contextualSpacing/>
    </w:pPr>
  </w:style>
  <w:style w:type="paragraph" w:styleId="Listennummer2">
    <w:name w:val="List Number 2"/>
    <w:basedOn w:val="Standard"/>
    <w:uiPriority w:val="99"/>
    <w:semiHidden/>
    <w:unhideWhenUsed/>
    <w:rsid w:val="00E5734D"/>
    <w:pPr>
      <w:numPr>
        <w:numId w:val="23"/>
      </w:numPr>
      <w:contextualSpacing/>
    </w:pPr>
  </w:style>
  <w:style w:type="paragraph" w:styleId="Aufzhlungszeichen5">
    <w:name w:val="List Bullet 5"/>
    <w:basedOn w:val="Standard"/>
    <w:uiPriority w:val="99"/>
    <w:semiHidden/>
    <w:unhideWhenUsed/>
    <w:rsid w:val="00E5734D"/>
    <w:pPr>
      <w:numPr>
        <w:numId w:val="15"/>
      </w:numPr>
      <w:contextualSpacing/>
    </w:pPr>
  </w:style>
  <w:style w:type="paragraph" w:styleId="Aufzhlungszeichen4">
    <w:name w:val="List Bullet 4"/>
    <w:basedOn w:val="Standard"/>
    <w:uiPriority w:val="99"/>
    <w:semiHidden/>
    <w:unhideWhenUsed/>
    <w:rsid w:val="00E5734D"/>
    <w:pPr>
      <w:numPr>
        <w:numId w:val="14"/>
      </w:numPr>
      <w:contextualSpacing/>
    </w:pPr>
  </w:style>
  <w:style w:type="paragraph" w:styleId="Aufzhlungszeichen3">
    <w:name w:val="List Bullet 3"/>
    <w:basedOn w:val="Standard"/>
    <w:uiPriority w:val="99"/>
    <w:semiHidden/>
    <w:unhideWhenUsed/>
    <w:rsid w:val="00E5734D"/>
    <w:pPr>
      <w:numPr>
        <w:numId w:val="13"/>
      </w:numPr>
      <w:contextualSpacing/>
    </w:pPr>
  </w:style>
  <w:style w:type="paragraph" w:styleId="Aufzhlungszeichen2">
    <w:name w:val="List Bullet 2"/>
    <w:basedOn w:val="Standard"/>
    <w:uiPriority w:val="99"/>
    <w:semiHidden/>
    <w:unhideWhenUsed/>
    <w:rsid w:val="00E5734D"/>
    <w:pPr>
      <w:numPr>
        <w:numId w:val="12"/>
      </w:numPr>
      <w:contextualSpacing/>
    </w:pPr>
  </w:style>
  <w:style w:type="paragraph" w:styleId="Liste5">
    <w:name w:val="List 5"/>
    <w:basedOn w:val="Standard"/>
    <w:uiPriority w:val="99"/>
    <w:semiHidden/>
    <w:unhideWhenUsed/>
    <w:rsid w:val="00E5734D"/>
    <w:pPr>
      <w:ind w:left="1415" w:hanging="283"/>
      <w:contextualSpacing/>
    </w:pPr>
  </w:style>
  <w:style w:type="paragraph" w:styleId="Liste4">
    <w:name w:val="List 4"/>
    <w:basedOn w:val="Standard"/>
    <w:uiPriority w:val="99"/>
    <w:semiHidden/>
    <w:unhideWhenUsed/>
    <w:rsid w:val="00E5734D"/>
    <w:pPr>
      <w:ind w:left="1132" w:hanging="283"/>
      <w:contextualSpacing/>
    </w:pPr>
  </w:style>
  <w:style w:type="paragraph" w:styleId="Liste3">
    <w:name w:val="List 3"/>
    <w:basedOn w:val="Standard"/>
    <w:uiPriority w:val="99"/>
    <w:semiHidden/>
    <w:unhideWhenUsed/>
    <w:rsid w:val="00E5734D"/>
    <w:pPr>
      <w:ind w:left="849" w:hanging="283"/>
      <w:contextualSpacing/>
    </w:pPr>
  </w:style>
  <w:style w:type="paragraph" w:styleId="Liste2">
    <w:name w:val="List 2"/>
    <w:basedOn w:val="Standard"/>
    <w:uiPriority w:val="99"/>
    <w:semiHidden/>
    <w:unhideWhenUsed/>
    <w:rsid w:val="00E5734D"/>
    <w:pPr>
      <w:ind w:left="566" w:hanging="283"/>
      <w:contextualSpacing/>
    </w:pPr>
  </w:style>
  <w:style w:type="paragraph" w:styleId="Listennummer">
    <w:name w:val="List Number"/>
    <w:basedOn w:val="Standard"/>
    <w:uiPriority w:val="99"/>
    <w:semiHidden/>
    <w:unhideWhenUsed/>
    <w:rsid w:val="00E5734D"/>
    <w:pPr>
      <w:numPr>
        <w:numId w:val="24"/>
      </w:numPr>
      <w:contextualSpacing/>
    </w:pPr>
  </w:style>
  <w:style w:type="paragraph" w:styleId="Aufzhlungszeichen">
    <w:name w:val="List Bullet"/>
    <w:basedOn w:val="Standard"/>
    <w:uiPriority w:val="99"/>
    <w:semiHidden/>
    <w:unhideWhenUsed/>
    <w:rsid w:val="00E5734D"/>
    <w:pPr>
      <w:numPr>
        <w:numId w:val="11"/>
      </w:numPr>
      <w:contextualSpacing/>
    </w:pPr>
  </w:style>
  <w:style w:type="paragraph" w:styleId="Liste">
    <w:name w:val="List"/>
    <w:basedOn w:val="Standard"/>
    <w:uiPriority w:val="99"/>
    <w:semiHidden/>
    <w:unhideWhenUsed/>
    <w:rsid w:val="00E5734D"/>
    <w:pPr>
      <w:ind w:left="283" w:hanging="283"/>
      <w:contextualSpacing/>
    </w:pPr>
  </w:style>
  <w:style w:type="paragraph" w:styleId="RGV-berschrift">
    <w:name w:val="toa heading"/>
    <w:basedOn w:val="Standard"/>
    <w:next w:val="Standard"/>
    <w:uiPriority w:val="99"/>
    <w:semiHidden/>
    <w:unhideWhenUsed/>
    <w:rsid w:val="00E5734D"/>
    <w:pPr>
      <w:spacing w:before="120"/>
    </w:pPr>
    <w:rPr>
      <w:rFonts w:asciiTheme="majorHAnsi" w:eastAsiaTheme="majorEastAsia" w:hAnsiTheme="majorHAnsi" w:cstheme="majorBidi"/>
      <w:b/>
      <w:bCs/>
      <w:sz w:val="24"/>
    </w:rPr>
  </w:style>
  <w:style w:type="paragraph" w:styleId="Makrotext">
    <w:name w:val="macro"/>
    <w:link w:val="MakrotextZchn"/>
    <w:uiPriority w:val="99"/>
    <w:semiHidden/>
    <w:unhideWhenUsed/>
    <w:rsid w:val="00E5734D"/>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spacing w:line="360" w:lineRule="auto"/>
      <w:jc w:val="both"/>
    </w:pPr>
    <w:rPr>
      <w:rFonts w:ascii="Consolas" w:hAnsi="Consolas" w:cs="Arial"/>
    </w:rPr>
  </w:style>
  <w:style w:type="character" w:customStyle="1" w:styleId="MakrotextZchn">
    <w:name w:val="Makrotext Zchn"/>
    <w:basedOn w:val="Absatz-Standardschriftart"/>
    <w:link w:val="Makrotext"/>
    <w:uiPriority w:val="99"/>
    <w:semiHidden/>
    <w:rsid w:val="00E5734D"/>
    <w:rPr>
      <w:rFonts w:ascii="Consolas" w:hAnsi="Consolas" w:cs="Arial"/>
    </w:rPr>
  </w:style>
  <w:style w:type="paragraph" w:styleId="Rechtsgrundlagenverzeichnis">
    <w:name w:val="table of authorities"/>
    <w:basedOn w:val="Standard"/>
    <w:next w:val="Standard"/>
    <w:uiPriority w:val="99"/>
    <w:semiHidden/>
    <w:unhideWhenUsed/>
    <w:rsid w:val="00E5734D"/>
    <w:pPr>
      <w:spacing w:after="0"/>
      <w:ind w:left="220" w:hanging="220"/>
    </w:pPr>
  </w:style>
  <w:style w:type="paragraph" w:styleId="Endnotentext">
    <w:name w:val="endnote text"/>
    <w:basedOn w:val="Standard"/>
    <w:link w:val="EndnotentextZchn"/>
    <w:uiPriority w:val="99"/>
    <w:semiHidden/>
    <w:unhideWhenUsed/>
    <w:rsid w:val="00E5734D"/>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E5734D"/>
    <w:rPr>
      <w:rFonts w:cs="Arial"/>
    </w:rPr>
  </w:style>
  <w:style w:type="character" w:styleId="Endnotenzeichen">
    <w:name w:val="endnote reference"/>
    <w:basedOn w:val="Absatz-Standardschriftart"/>
    <w:uiPriority w:val="99"/>
    <w:semiHidden/>
    <w:unhideWhenUsed/>
    <w:rsid w:val="00E5734D"/>
    <w:rPr>
      <w:vertAlign w:val="superscript"/>
    </w:rPr>
  </w:style>
  <w:style w:type="character" w:styleId="Zeilennummer">
    <w:name w:val="line number"/>
    <w:basedOn w:val="Absatz-Standardschriftart"/>
    <w:uiPriority w:val="99"/>
    <w:semiHidden/>
    <w:unhideWhenUsed/>
    <w:rsid w:val="00E5734D"/>
  </w:style>
  <w:style w:type="paragraph" w:styleId="Umschlagabsenderadresse">
    <w:name w:val="envelope return"/>
    <w:basedOn w:val="Standard"/>
    <w:uiPriority w:val="99"/>
    <w:semiHidden/>
    <w:unhideWhenUsed/>
    <w:rsid w:val="00E5734D"/>
    <w:pPr>
      <w:spacing w:after="0" w:line="240" w:lineRule="auto"/>
    </w:pPr>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E5734D"/>
    <w:pPr>
      <w:framePr w:w="4320" w:h="2160" w:hRule="exact" w:hSpace="141" w:wrap="auto" w:hAnchor="page" w:xAlign="center" w:yAlign="bottom"/>
      <w:spacing w:after="0" w:line="240" w:lineRule="auto"/>
      <w:ind w:left="1"/>
    </w:pPr>
    <w:rPr>
      <w:rFonts w:asciiTheme="majorHAnsi" w:eastAsiaTheme="majorEastAsia" w:hAnsiTheme="majorHAnsi" w:cstheme="majorBidi"/>
      <w:sz w:val="24"/>
    </w:rPr>
  </w:style>
  <w:style w:type="paragraph" w:styleId="Abbildungsverzeichnis">
    <w:name w:val="table of figures"/>
    <w:basedOn w:val="Standard"/>
    <w:next w:val="Standard"/>
    <w:uiPriority w:val="99"/>
    <w:semiHidden/>
    <w:unhideWhenUsed/>
    <w:rsid w:val="00E5734D"/>
    <w:pPr>
      <w:spacing w:after="0"/>
    </w:pPr>
  </w:style>
  <w:style w:type="paragraph" w:styleId="Index1">
    <w:name w:val="index 1"/>
    <w:basedOn w:val="Standard"/>
    <w:next w:val="Standard"/>
    <w:autoRedefine/>
    <w:uiPriority w:val="99"/>
    <w:semiHidden/>
    <w:unhideWhenUsed/>
    <w:rsid w:val="00E5734D"/>
    <w:pPr>
      <w:spacing w:after="0" w:line="240" w:lineRule="auto"/>
      <w:ind w:left="220" w:hanging="220"/>
    </w:pPr>
  </w:style>
  <w:style w:type="paragraph" w:styleId="Indexberschrift">
    <w:name w:val="index heading"/>
    <w:basedOn w:val="Standard"/>
    <w:next w:val="Index1"/>
    <w:uiPriority w:val="99"/>
    <w:semiHidden/>
    <w:unhideWhenUsed/>
    <w:rsid w:val="00E5734D"/>
    <w:rPr>
      <w:rFonts w:asciiTheme="majorHAnsi" w:eastAsiaTheme="majorEastAsia" w:hAnsiTheme="majorHAnsi" w:cstheme="majorBidi"/>
      <w:b/>
      <w:bCs/>
    </w:rPr>
  </w:style>
  <w:style w:type="paragraph" w:styleId="Standardeinzug">
    <w:name w:val="Normal Indent"/>
    <w:basedOn w:val="Standard"/>
    <w:uiPriority w:val="99"/>
    <w:semiHidden/>
    <w:unhideWhenUsed/>
    <w:rsid w:val="00E5734D"/>
    <w:pPr>
      <w:ind w:left="708"/>
    </w:pPr>
  </w:style>
  <w:style w:type="paragraph" w:styleId="Verzeichnis9">
    <w:name w:val="toc 9"/>
    <w:basedOn w:val="Standard"/>
    <w:next w:val="Standard"/>
    <w:autoRedefine/>
    <w:uiPriority w:val="39"/>
    <w:semiHidden/>
    <w:unhideWhenUsed/>
    <w:rsid w:val="00E5734D"/>
    <w:pPr>
      <w:spacing w:after="100"/>
      <w:ind w:left="1760"/>
    </w:pPr>
  </w:style>
  <w:style w:type="paragraph" w:styleId="Verzeichnis8">
    <w:name w:val="toc 8"/>
    <w:basedOn w:val="Standard"/>
    <w:next w:val="Standard"/>
    <w:autoRedefine/>
    <w:uiPriority w:val="39"/>
    <w:semiHidden/>
    <w:unhideWhenUsed/>
    <w:rsid w:val="00E5734D"/>
    <w:pPr>
      <w:spacing w:after="100"/>
      <w:ind w:left="1540"/>
    </w:pPr>
  </w:style>
  <w:style w:type="paragraph" w:styleId="Verzeichnis7">
    <w:name w:val="toc 7"/>
    <w:basedOn w:val="Standard"/>
    <w:next w:val="Standard"/>
    <w:autoRedefine/>
    <w:uiPriority w:val="39"/>
    <w:semiHidden/>
    <w:unhideWhenUsed/>
    <w:rsid w:val="00E5734D"/>
    <w:pPr>
      <w:spacing w:after="100"/>
      <w:ind w:left="1320"/>
    </w:pPr>
  </w:style>
  <w:style w:type="paragraph" w:styleId="Verzeichnis6">
    <w:name w:val="toc 6"/>
    <w:basedOn w:val="Standard"/>
    <w:next w:val="Standard"/>
    <w:autoRedefine/>
    <w:uiPriority w:val="39"/>
    <w:semiHidden/>
    <w:unhideWhenUsed/>
    <w:rsid w:val="00E5734D"/>
    <w:pPr>
      <w:spacing w:after="100"/>
      <w:ind w:left="1100"/>
    </w:pPr>
  </w:style>
  <w:style w:type="paragraph" w:styleId="Verzeichnis5">
    <w:name w:val="toc 5"/>
    <w:basedOn w:val="Standard"/>
    <w:next w:val="Standard"/>
    <w:autoRedefine/>
    <w:uiPriority w:val="39"/>
    <w:semiHidden/>
    <w:unhideWhenUsed/>
    <w:rsid w:val="00E5734D"/>
    <w:pPr>
      <w:spacing w:after="100"/>
      <w:ind w:left="880"/>
    </w:pPr>
  </w:style>
  <w:style w:type="paragraph" w:styleId="Verzeichnis4">
    <w:name w:val="toc 4"/>
    <w:basedOn w:val="Standard"/>
    <w:next w:val="Standard"/>
    <w:autoRedefine/>
    <w:uiPriority w:val="39"/>
    <w:semiHidden/>
    <w:unhideWhenUsed/>
    <w:rsid w:val="00E5734D"/>
    <w:pPr>
      <w:spacing w:after="100"/>
      <w:ind w:left="660"/>
    </w:pPr>
  </w:style>
  <w:style w:type="paragraph" w:styleId="Verzeichnis3">
    <w:name w:val="toc 3"/>
    <w:basedOn w:val="Standard"/>
    <w:next w:val="Standard"/>
    <w:autoRedefine/>
    <w:uiPriority w:val="39"/>
    <w:semiHidden/>
    <w:unhideWhenUsed/>
    <w:rsid w:val="00E5734D"/>
    <w:pPr>
      <w:spacing w:after="100"/>
      <w:ind w:left="440"/>
    </w:pPr>
  </w:style>
  <w:style w:type="paragraph" w:styleId="Verzeichnis2">
    <w:name w:val="toc 2"/>
    <w:basedOn w:val="Standard"/>
    <w:next w:val="Standard"/>
    <w:autoRedefine/>
    <w:uiPriority w:val="39"/>
    <w:semiHidden/>
    <w:unhideWhenUsed/>
    <w:rsid w:val="00E5734D"/>
    <w:pPr>
      <w:spacing w:after="100"/>
      <w:ind w:left="220"/>
    </w:pPr>
  </w:style>
  <w:style w:type="paragraph" w:styleId="Verzeichnis1">
    <w:name w:val="toc 1"/>
    <w:basedOn w:val="Standard"/>
    <w:next w:val="Standard"/>
    <w:autoRedefine/>
    <w:uiPriority w:val="39"/>
    <w:semiHidden/>
    <w:unhideWhenUsed/>
    <w:rsid w:val="00E5734D"/>
    <w:pPr>
      <w:spacing w:after="100"/>
    </w:pPr>
  </w:style>
  <w:style w:type="paragraph" w:styleId="Index9">
    <w:name w:val="index 9"/>
    <w:basedOn w:val="Standard"/>
    <w:next w:val="Standard"/>
    <w:autoRedefine/>
    <w:uiPriority w:val="99"/>
    <w:semiHidden/>
    <w:unhideWhenUsed/>
    <w:rsid w:val="00E5734D"/>
    <w:pPr>
      <w:spacing w:after="0" w:line="240" w:lineRule="auto"/>
      <w:ind w:left="1980" w:hanging="220"/>
    </w:pPr>
  </w:style>
  <w:style w:type="paragraph" w:styleId="Index8">
    <w:name w:val="index 8"/>
    <w:basedOn w:val="Standard"/>
    <w:next w:val="Standard"/>
    <w:autoRedefine/>
    <w:uiPriority w:val="99"/>
    <w:semiHidden/>
    <w:unhideWhenUsed/>
    <w:rsid w:val="00E5734D"/>
    <w:pPr>
      <w:spacing w:after="0" w:line="240" w:lineRule="auto"/>
      <w:ind w:left="1760" w:hanging="220"/>
    </w:pPr>
  </w:style>
  <w:style w:type="paragraph" w:styleId="Index7">
    <w:name w:val="index 7"/>
    <w:basedOn w:val="Standard"/>
    <w:next w:val="Standard"/>
    <w:autoRedefine/>
    <w:uiPriority w:val="99"/>
    <w:semiHidden/>
    <w:unhideWhenUsed/>
    <w:rsid w:val="00E5734D"/>
    <w:pPr>
      <w:spacing w:after="0" w:line="240" w:lineRule="auto"/>
      <w:ind w:left="1540" w:hanging="220"/>
    </w:pPr>
  </w:style>
  <w:style w:type="paragraph" w:styleId="Index6">
    <w:name w:val="index 6"/>
    <w:basedOn w:val="Standard"/>
    <w:next w:val="Standard"/>
    <w:autoRedefine/>
    <w:uiPriority w:val="99"/>
    <w:semiHidden/>
    <w:unhideWhenUsed/>
    <w:rsid w:val="00E5734D"/>
    <w:pPr>
      <w:spacing w:after="0" w:line="240" w:lineRule="auto"/>
      <w:ind w:left="1320" w:hanging="220"/>
    </w:pPr>
  </w:style>
  <w:style w:type="paragraph" w:styleId="Index5">
    <w:name w:val="index 5"/>
    <w:basedOn w:val="Standard"/>
    <w:next w:val="Standard"/>
    <w:autoRedefine/>
    <w:uiPriority w:val="99"/>
    <w:semiHidden/>
    <w:unhideWhenUsed/>
    <w:rsid w:val="00E5734D"/>
    <w:pPr>
      <w:spacing w:after="0" w:line="240" w:lineRule="auto"/>
      <w:ind w:left="1100" w:hanging="220"/>
    </w:pPr>
  </w:style>
  <w:style w:type="paragraph" w:styleId="Index4">
    <w:name w:val="index 4"/>
    <w:basedOn w:val="Standard"/>
    <w:next w:val="Standard"/>
    <w:autoRedefine/>
    <w:uiPriority w:val="99"/>
    <w:semiHidden/>
    <w:unhideWhenUsed/>
    <w:rsid w:val="00E5734D"/>
    <w:pPr>
      <w:spacing w:after="0" w:line="240" w:lineRule="auto"/>
      <w:ind w:left="880" w:hanging="220"/>
    </w:pPr>
  </w:style>
  <w:style w:type="paragraph" w:styleId="Index3">
    <w:name w:val="index 3"/>
    <w:basedOn w:val="Standard"/>
    <w:next w:val="Standard"/>
    <w:autoRedefine/>
    <w:uiPriority w:val="99"/>
    <w:semiHidden/>
    <w:unhideWhenUsed/>
    <w:rsid w:val="00E5734D"/>
    <w:pPr>
      <w:spacing w:after="0" w:line="240" w:lineRule="auto"/>
      <w:ind w:left="660" w:hanging="220"/>
    </w:pPr>
  </w:style>
  <w:style w:type="paragraph" w:styleId="Index2">
    <w:name w:val="index 2"/>
    <w:basedOn w:val="Standard"/>
    <w:next w:val="Standard"/>
    <w:autoRedefine/>
    <w:uiPriority w:val="99"/>
    <w:semiHidden/>
    <w:unhideWhenUsed/>
    <w:rsid w:val="00E5734D"/>
    <w:pPr>
      <w:spacing w:after="0" w:line="240" w:lineRule="auto"/>
      <w:ind w:left="440" w:hanging="220"/>
    </w:pPr>
  </w:style>
  <w:style w:type="character" w:customStyle="1" w:styleId="bersichtsraster-KompetenzZchn">
    <w:name w:val="Übersichtsraster-Kompetenz Zchn"/>
    <w:basedOn w:val="Absatz-Standardschriftart"/>
    <w:link w:val="bersichtsraster-Kompetenz"/>
    <w:rsid w:val="006D5EFE"/>
    <w:rPr>
      <w:rFonts w:ascii="Calibri Light" w:eastAsia="Calibri" w:hAnsi="Calibri Light" w:cs="Tahoma"/>
      <w:lang w:eastAsia="en-US"/>
    </w:rPr>
  </w:style>
  <w:style w:type="paragraph" w:customStyle="1" w:styleId="Liste-SuS">
    <w:name w:val="Liste-SuS"/>
    <w:basedOn w:val="Standard"/>
    <w:link w:val="Liste-SuSZchn"/>
    <w:qFormat/>
    <w:rsid w:val="006D5EFE"/>
    <w:pPr>
      <w:keepNext/>
      <w:spacing w:before="120" w:line="276" w:lineRule="auto"/>
    </w:pPr>
    <w:rPr>
      <w:rFonts w:eastAsia="Calibri" w:cs="Times New Roman"/>
      <w:sz w:val="24"/>
      <w:szCs w:val="22"/>
      <w:lang w:eastAsia="en-US"/>
    </w:rPr>
  </w:style>
  <w:style w:type="character" w:customStyle="1" w:styleId="Liste-SuSZchn">
    <w:name w:val="Liste-SuS Zchn"/>
    <w:basedOn w:val="Absatz-Standardschriftart"/>
    <w:link w:val="Liste-SuS"/>
    <w:rsid w:val="006D5EFE"/>
    <w:rPr>
      <w:rFonts w:ascii="Arial" w:eastAsia="Calibri" w:hAnsi="Arial"/>
      <w:sz w:val="24"/>
      <w:szCs w:val="22"/>
      <w:lang w:eastAsia="en-US"/>
    </w:rPr>
  </w:style>
  <w:style w:type="character" w:customStyle="1" w:styleId="NichtaufgelsteErwhnung1">
    <w:name w:val="Nicht aufgelöste Erwähnung1"/>
    <w:basedOn w:val="Absatz-Standardschriftart"/>
    <w:uiPriority w:val="99"/>
    <w:semiHidden/>
    <w:unhideWhenUsed/>
    <w:rsid w:val="008D3866"/>
    <w:rPr>
      <w:color w:val="605E5C"/>
      <w:shd w:val="clear" w:color="auto" w:fill="E1DFDD"/>
    </w:rPr>
  </w:style>
  <w:style w:type="table" w:styleId="Gitternetztabelle5dunkelAkzent1">
    <w:name w:val="Grid Table 5 Dark Accent 1"/>
    <w:basedOn w:val="NormaleTabelle"/>
    <w:uiPriority w:val="50"/>
    <w:rsid w:val="006121A3"/>
    <w:rPr>
      <w:rFonts w:asciiTheme="minorHAnsi" w:eastAsiaTheme="minorHAnsi" w:hAnsiTheme="minorHAnsi" w:cstheme="minorBidi"/>
      <w:kern w:val="2"/>
      <w:sz w:val="22"/>
      <w:szCs w:val="22"/>
      <w:lang w:eastAsia="en-US"/>
      <w14:ligatures w14:val="standardContextual"/>
    </w:r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870640">
      <w:bodyDiv w:val="1"/>
      <w:marLeft w:val="0"/>
      <w:marRight w:val="0"/>
      <w:marTop w:val="0"/>
      <w:marBottom w:val="0"/>
      <w:divBdr>
        <w:top w:val="none" w:sz="0" w:space="0" w:color="auto"/>
        <w:left w:val="none" w:sz="0" w:space="0" w:color="auto"/>
        <w:bottom w:val="none" w:sz="0" w:space="0" w:color="auto"/>
        <w:right w:val="none" w:sz="0" w:space="0" w:color="auto"/>
      </w:divBdr>
    </w:div>
    <w:div w:id="122769505">
      <w:bodyDiv w:val="1"/>
      <w:marLeft w:val="0"/>
      <w:marRight w:val="0"/>
      <w:marTop w:val="0"/>
      <w:marBottom w:val="0"/>
      <w:divBdr>
        <w:top w:val="none" w:sz="0" w:space="0" w:color="auto"/>
        <w:left w:val="none" w:sz="0" w:space="0" w:color="auto"/>
        <w:bottom w:val="none" w:sz="0" w:space="0" w:color="auto"/>
        <w:right w:val="none" w:sz="0" w:space="0" w:color="auto"/>
      </w:divBdr>
      <w:divsChild>
        <w:div w:id="257830815">
          <w:marLeft w:val="0"/>
          <w:marRight w:val="0"/>
          <w:marTop w:val="0"/>
          <w:marBottom w:val="0"/>
          <w:divBdr>
            <w:top w:val="none" w:sz="0" w:space="0" w:color="auto"/>
            <w:left w:val="none" w:sz="0" w:space="0" w:color="auto"/>
            <w:bottom w:val="none" w:sz="0" w:space="0" w:color="auto"/>
            <w:right w:val="none" w:sz="0" w:space="0" w:color="auto"/>
          </w:divBdr>
          <w:divsChild>
            <w:div w:id="1903902928">
              <w:marLeft w:val="0"/>
              <w:marRight w:val="0"/>
              <w:marTop w:val="0"/>
              <w:marBottom w:val="0"/>
              <w:divBdr>
                <w:top w:val="none" w:sz="0" w:space="0" w:color="auto"/>
                <w:left w:val="none" w:sz="0" w:space="0" w:color="auto"/>
                <w:bottom w:val="none" w:sz="0" w:space="0" w:color="auto"/>
                <w:right w:val="none" w:sz="0" w:space="0" w:color="auto"/>
              </w:divBdr>
              <w:divsChild>
                <w:div w:id="1824806914">
                  <w:marLeft w:val="0"/>
                  <w:marRight w:val="0"/>
                  <w:marTop w:val="0"/>
                  <w:marBottom w:val="0"/>
                  <w:divBdr>
                    <w:top w:val="none" w:sz="0" w:space="0" w:color="auto"/>
                    <w:left w:val="none" w:sz="0" w:space="0" w:color="auto"/>
                    <w:bottom w:val="none" w:sz="0" w:space="0" w:color="auto"/>
                    <w:right w:val="none" w:sz="0" w:space="0" w:color="auto"/>
                  </w:divBdr>
                  <w:divsChild>
                    <w:div w:id="602307172">
                      <w:marLeft w:val="0"/>
                      <w:marRight w:val="0"/>
                      <w:marTop w:val="0"/>
                      <w:marBottom w:val="0"/>
                      <w:divBdr>
                        <w:top w:val="none" w:sz="0" w:space="0" w:color="auto"/>
                        <w:left w:val="none" w:sz="0" w:space="0" w:color="auto"/>
                        <w:bottom w:val="none" w:sz="0" w:space="0" w:color="auto"/>
                        <w:right w:val="none" w:sz="0" w:space="0" w:color="auto"/>
                      </w:divBdr>
                    </w:div>
                  </w:divsChild>
                </w:div>
                <w:div w:id="966541840">
                  <w:marLeft w:val="0"/>
                  <w:marRight w:val="0"/>
                  <w:marTop w:val="0"/>
                  <w:marBottom w:val="0"/>
                  <w:divBdr>
                    <w:top w:val="none" w:sz="0" w:space="0" w:color="auto"/>
                    <w:left w:val="none" w:sz="0" w:space="0" w:color="auto"/>
                    <w:bottom w:val="none" w:sz="0" w:space="0" w:color="auto"/>
                    <w:right w:val="none" w:sz="0" w:space="0" w:color="auto"/>
                  </w:divBdr>
                  <w:divsChild>
                    <w:div w:id="1707633596">
                      <w:marLeft w:val="0"/>
                      <w:marRight w:val="0"/>
                      <w:marTop w:val="0"/>
                      <w:marBottom w:val="0"/>
                      <w:divBdr>
                        <w:top w:val="none" w:sz="0" w:space="0" w:color="auto"/>
                        <w:left w:val="none" w:sz="0" w:space="0" w:color="auto"/>
                        <w:bottom w:val="none" w:sz="0" w:space="0" w:color="auto"/>
                        <w:right w:val="none" w:sz="0" w:space="0" w:color="auto"/>
                      </w:divBdr>
                    </w:div>
                  </w:divsChild>
                </w:div>
                <w:div w:id="38937077">
                  <w:marLeft w:val="0"/>
                  <w:marRight w:val="0"/>
                  <w:marTop w:val="0"/>
                  <w:marBottom w:val="0"/>
                  <w:divBdr>
                    <w:top w:val="none" w:sz="0" w:space="0" w:color="auto"/>
                    <w:left w:val="none" w:sz="0" w:space="0" w:color="auto"/>
                    <w:bottom w:val="none" w:sz="0" w:space="0" w:color="auto"/>
                    <w:right w:val="none" w:sz="0" w:space="0" w:color="auto"/>
                  </w:divBdr>
                  <w:divsChild>
                    <w:div w:id="42602400">
                      <w:marLeft w:val="0"/>
                      <w:marRight w:val="0"/>
                      <w:marTop w:val="0"/>
                      <w:marBottom w:val="0"/>
                      <w:divBdr>
                        <w:top w:val="none" w:sz="0" w:space="0" w:color="auto"/>
                        <w:left w:val="none" w:sz="0" w:space="0" w:color="auto"/>
                        <w:bottom w:val="none" w:sz="0" w:space="0" w:color="auto"/>
                        <w:right w:val="none" w:sz="0" w:space="0" w:color="auto"/>
                      </w:divBdr>
                    </w:div>
                  </w:divsChild>
                </w:div>
                <w:div w:id="1498377683">
                  <w:marLeft w:val="0"/>
                  <w:marRight w:val="0"/>
                  <w:marTop w:val="0"/>
                  <w:marBottom w:val="0"/>
                  <w:divBdr>
                    <w:top w:val="none" w:sz="0" w:space="0" w:color="auto"/>
                    <w:left w:val="none" w:sz="0" w:space="0" w:color="auto"/>
                    <w:bottom w:val="none" w:sz="0" w:space="0" w:color="auto"/>
                    <w:right w:val="none" w:sz="0" w:space="0" w:color="auto"/>
                  </w:divBdr>
                  <w:divsChild>
                    <w:div w:id="1296986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5091548">
      <w:bodyDiv w:val="1"/>
      <w:marLeft w:val="0"/>
      <w:marRight w:val="0"/>
      <w:marTop w:val="0"/>
      <w:marBottom w:val="0"/>
      <w:divBdr>
        <w:top w:val="none" w:sz="0" w:space="0" w:color="auto"/>
        <w:left w:val="none" w:sz="0" w:space="0" w:color="auto"/>
        <w:bottom w:val="none" w:sz="0" w:space="0" w:color="auto"/>
        <w:right w:val="none" w:sz="0" w:space="0" w:color="auto"/>
      </w:divBdr>
    </w:div>
    <w:div w:id="420760812">
      <w:bodyDiv w:val="1"/>
      <w:marLeft w:val="0"/>
      <w:marRight w:val="0"/>
      <w:marTop w:val="0"/>
      <w:marBottom w:val="0"/>
      <w:divBdr>
        <w:top w:val="none" w:sz="0" w:space="0" w:color="auto"/>
        <w:left w:val="none" w:sz="0" w:space="0" w:color="auto"/>
        <w:bottom w:val="none" w:sz="0" w:space="0" w:color="auto"/>
        <w:right w:val="none" w:sz="0" w:space="0" w:color="auto"/>
      </w:divBdr>
    </w:div>
    <w:div w:id="448743824">
      <w:bodyDiv w:val="1"/>
      <w:marLeft w:val="0"/>
      <w:marRight w:val="0"/>
      <w:marTop w:val="0"/>
      <w:marBottom w:val="0"/>
      <w:divBdr>
        <w:top w:val="none" w:sz="0" w:space="0" w:color="auto"/>
        <w:left w:val="none" w:sz="0" w:space="0" w:color="auto"/>
        <w:bottom w:val="none" w:sz="0" w:space="0" w:color="auto"/>
        <w:right w:val="none" w:sz="0" w:space="0" w:color="auto"/>
      </w:divBdr>
      <w:divsChild>
        <w:div w:id="174882208">
          <w:marLeft w:val="0"/>
          <w:marRight w:val="0"/>
          <w:marTop w:val="0"/>
          <w:marBottom w:val="0"/>
          <w:divBdr>
            <w:top w:val="none" w:sz="0" w:space="0" w:color="auto"/>
            <w:left w:val="none" w:sz="0" w:space="0" w:color="auto"/>
            <w:bottom w:val="none" w:sz="0" w:space="0" w:color="auto"/>
            <w:right w:val="none" w:sz="0" w:space="0" w:color="auto"/>
          </w:divBdr>
          <w:divsChild>
            <w:div w:id="1977292251">
              <w:marLeft w:val="0"/>
              <w:marRight w:val="0"/>
              <w:marTop w:val="0"/>
              <w:marBottom w:val="0"/>
              <w:divBdr>
                <w:top w:val="none" w:sz="0" w:space="0" w:color="auto"/>
                <w:left w:val="none" w:sz="0" w:space="0" w:color="auto"/>
                <w:bottom w:val="none" w:sz="0" w:space="0" w:color="auto"/>
                <w:right w:val="none" w:sz="0" w:space="0" w:color="auto"/>
              </w:divBdr>
              <w:divsChild>
                <w:div w:id="711224191">
                  <w:marLeft w:val="0"/>
                  <w:marRight w:val="0"/>
                  <w:marTop w:val="0"/>
                  <w:marBottom w:val="0"/>
                  <w:divBdr>
                    <w:top w:val="none" w:sz="0" w:space="0" w:color="auto"/>
                    <w:left w:val="none" w:sz="0" w:space="0" w:color="auto"/>
                    <w:bottom w:val="none" w:sz="0" w:space="0" w:color="auto"/>
                    <w:right w:val="none" w:sz="0" w:space="0" w:color="auto"/>
                  </w:divBdr>
                  <w:divsChild>
                    <w:div w:id="8794306">
                      <w:marLeft w:val="0"/>
                      <w:marRight w:val="0"/>
                      <w:marTop w:val="0"/>
                      <w:marBottom w:val="0"/>
                      <w:divBdr>
                        <w:top w:val="none" w:sz="0" w:space="0" w:color="auto"/>
                        <w:left w:val="none" w:sz="0" w:space="0" w:color="auto"/>
                        <w:bottom w:val="none" w:sz="0" w:space="0" w:color="auto"/>
                        <w:right w:val="none" w:sz="0" w:space="0" w:color="auto"/>
                      </w:divBdr>
                    </w:div>
                  </w:divsChild>
                </w:div>
                <w:div w:id="2140298719">
                  <w:marLeft w:val="0"/>
                  <w:marRight w:val="0"/>
                  <w:marTop w:val="0"/>
                  <w:marBottom w:val="0"/>
                  <w:divBdr>
                    <w:top w:val="none" w:sz="0" w:space="0" w:color="auto"/>
                    <w:left w:val="none" w:sz="0" w:space="0" w:color="auto"/>
                    <w:bottom w:val="none" w:sz="0" w:space="0" w:color="auto"/>
                    <w:right w:val="none" w:sz="0" w:space="0" w:color="auto"/>
                  </w:divBdr>
                  <w:divsChild>
                    <w:div w:id="448626076">
                      <w:marLeft w:val="0"/>
                      <w:marRight w:val="0"/>
                      <w:marTop w:val="0"/>
                      <w:marBottom w:val="0"/>
                      <w:divBdr>
                        <w:top w:val="none" w:sz="0" w:space="0" w:color="auto"/>
                        <w:left w:val="none" w:sz="0" w:space="0" w:color="auto"/>
                        <w:bottom w:val="none" w:sz="0" w:space="0" w:color="auto"/>
                        <w:right w:val="none" w:sz="0" w:space="0" w:color="auto"/>
                      </w:divBdr>
                    </w:div>
                  </w:divsChild>
                </w:div>
                <w:div w:id="2083985691">
                  <w:marLeft w:val="0"/>
                  <w:marRight w:val="0"/>
                  <w:marTop w:val="0"/>
                  <w:marBottom w:val="0"/>
                  <w:divBdr>
                    <w:top w:val="none" w:sz="0" w:space="0" w:color="auto"/>
                    <w:left w:val="none" w:sz="0" w:space="0" w:color="auto"/>
                    <w:bottom w:val="none" w:sz="0" w:space="0" w:color="auto"/>
                    <w:right w:val="none" w:sz="0" w:space="0" w:color="auto"/>
                  </w:divBdr>
                  <w:divsChild>
                    <w:div w:id="1743412234">
                      <w:marLeft w:val="0"/>
                      <w:marRight w:val="0"/>
                      <w:marTop w:val="0"/>
                      <w:marBottom w:val="0"/>
                      <w:divBdr>
                        <w:top w:val="none" w:sz="0" w:space="0" w:color="auto"/>
                        <w:left w:val="none" w:sz="0" w:space="0" w:color="auto"/>
                        <w:bottom w:val="none" w:sz="0" w:space="0" w:color="auto"/>
                        <w:right w:val="none" w:sz="0" w:space="0" w:color="auto"/>
                      </w:divBdr>
                    </w:div>
                  </w:divsChild>
                </w:div>
                <w:div w:id="177278927">
                  <w:marLeft w:val="0"/>
                  <w:marRight w:val="0"/>
                  <w:marTop w:val="0"/>
                  <w:marBottom w:val="0"/>
                  <w:divBdr>
                    <w:top w:val="none" w:sz="0" w:space="0" w:color="auto"/>
                    <w:left w:val="none" w:sz="0" w:space="0" w:color="auto"/>
                    <w:bottom w:val="none" w:sz="0" w:space="0" w:color="auto"/>
                    <w:right w:val="none" w:sz="0" w:space="0" w:color="auto"/>
                  </w:divBdr>
                  <w:divsChild>
                    <w:div w:id="80308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3588063">
      <w:bodyDiv w:val="1"/>
      <w:marLeft w:val="0"/>
      <w:marRight w:val="0"/>
      <w:marTop w:val="0"/>
      <w:marBottom w:val="0"/>
      <w:divBdr>
        <w:top w:val="none" w:sz="0" w:space="0" w:color="auto"/>
        <w:left w:val="none" w:sz="0" w:space="0" w:color="auto"/>
        <w:bottom w:val="none" w:sz="0" w:space="0" w:color="auto"/>
        <w:right w:val="none" w:sz="0" w:space="0" w:color="auto"/>
      </w:divBdr>
    </w:div>
    <w:div w:id="687827496">
      <w:bodyDiv w:val="1"/>
      <w:marLeft w:val="0"/>
      <w:marRight w:val="0"/>
      <w:marTop w:val="0"/>
      <w:marBottom w:val="0"/>
      <w:divBdr>
        <w:top w:val="none" w:sz="0" w:space="0" w:color="auto"/>
        <w:left w:val="none" w:sz="0" w:space="0" w:color="auto"/>
        <w:bottom w:val="none" w:sz="0" w:space="0" w:color="auto"/>
        <w:right w:val="none" w:sz="0" w:space="0" w:color="auto"/>
      </w:divBdr>
      <w:divsChild>
        <w:div w:id="318534228">
          <w:marLeft w:val="0"/>
          <w:marRight w:val="0"/>
          <w:marTop w:val="0"/>
          <w:marBottom w:val="0"/>
          <w:divBdr>
            <w:top w:val="none" w:sz="0" w:space="0" w:color="auto"/>
            <w:left w:val="none" w:sz="0" w:space="0" w:color="auto"/>
            <w:bottom w:val="none" w:sz="0" w:space="0" w:color="auto"/>
            <w:right w:val="none" w:sz="0" w:space="0" w:color="auto"/>
          </w:divBdr>
          <w:divsChild>
            <w:div w:id="1350254260">
              <w:marLeft w:val="0"/>
              <w:marRight w:val="0"/>
              <w:marTop w:val="0"/>
              <w:marBottom w:val="0"/>
              <w:divBdr>
                <w:top w:val="none" w:sz="0" w:space="0" w:color="auto"/>
                <w:left w:val="none" w:sz="0" w:space="0" w:color="auto"/>
                <w:bottom w:val="none" w:sz="0" w:space="0" w:color="auto"/>
                <w:right w:val="none" w:sz="0" w:space="0" w:color="auto"/>
              </w:divBdr>
              <w:divsChild>
                <w:div w:id="2121603566">
                  <w:marLeft w:val="0"/>
                  <w:marRight w:val="0"/>
                  <w:marTop w:val="0"/>
                  <w:marBottom w:val="0"/>
                  <w:divBdr>
                    <w:top w:val="none" w:sz="0" w:space="0" w:color="auto"/>
                    <w:left w:val="none" w:sz="0" w:space="0" w:color="auto"/>
                    <w:bottom w:val="none" w:sz="0" w:space="0" w:color="auto"/>
                    <w:right w:val="none" w:sz="0" w:space="0" w:color="auto"/>
                  </w:divBdr>
                  <w:divsChild>
                    <w:div w:id="118528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1634545">
      <w:bodyDiv w:val="1"/>
      <w:marLeft w:val="0"/>
      <w:marRight w:val="0"/>
      <w:marTop w:val="0"/>
      <w:marBottom w:val="0"/>
      <w:divBdr>
        <w:top w:val="none" w:sz="0" w:space="0" w:color="auto"/>
        <w:left w:val="none" w:sz="0" w:space="0" w:color="auto"/>
        <w:bottom w:val="none" w:sz="0" w:space="0" w:color="auto"/>
        <w:right w:val="none" w:sz="0" w:space="0" w:color="auto"/>
      </w:divBdr>
    </w:div>
    <w:div w:id="989987810">
      <w:bodyDiv w:val="1"/>
      <w:marLeft w:val="0"/>
      <w:marRight w:val="0"/>
      <w:marTop w:val="0"/>
      <w:marBottom w:val="0"/>
      <w:divBdr>
        <w:top w:val="none" w:sz="0" w:space="0" w:color="auto"/>
        <w:left w:val="none" w:sz="0" w:space="0" w:color="auto"/>
        <w:bottom w:val="none" w:sz="0" w:space="0" w:color="auto"/>
        <w:right w:val="none" w:sz="0" w:space="0" w:color="auto"/>
      </w:divBdr>
      <w:divsChild>
        <w:div w:id="935595070">
          <w:marLeft w:val="0"/>
          <w:marRight w:val="0"/>
          <w:marTop w:val="0"/>
          <w:marBottom w:val="0"/>
          <w:divBdr>
            <w:top w:val="none" w:sz="0" w:space="0" w:color="auto"/>
            <w:left w:val="none" w:sz="0" w:space="0" w:color="auto"/>
            <w:bottom w:val="none" w:sz="0" w:space="0" w:color="auto"/>
            <w:right w:val="none" w:sz="0" w:space="0" w:color="auto"/>
          </w:divBdr>
          <w:divsChild>
            <w:div w:id="1289894577">
              <w:marLeft w:val="0"/>
              <w:marRight w:val="0"/>
              <w:marTop w:val="0"/>
              <w:marBottom w:val="0"/>
              <w:divBdr>
                <w:top w:val="none" w:sz="0" w:space="0" w:color="auto"/>
                <w:left w:val="none" w:sz="0" w:space="0" w:color="auto"/>
                <w:bottom w:val="none" w:sz="0" w:space="0" w:color="auto"/>
                <w:right w:val="none" w:sz="0" w:space="0" w:color="auto"/>
              </w:divBdr>
              <w:divsChild>
                <w:div w:id="494105637">
                  <w:marLeft w:val="0"/>
                  <w:marRight w:val="0"/>
                  <w:marTop w:val="0"/>
                  <w:marBottom w:val="0"/>
                  <w:divBdr>
                    <w:top w:val="none" w:sz="0" w:space="0" w:color="auto"/>
                    <w:left w:val="none" w:sz="0" w:space="0" w:color="auto"/>
                    <w:bottom w:val="none" w:sz="0" w:space="0" w:color="auto"/>
                    <w:right w:val="none" w:sz="0" w:space="0" w:color="auto"/>
                  </w:divBdr>
                  <w:divsChild>
                    <w:div w:id="97649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0131817">
      <w:bodyDiv w:val="1"/>
      <w:marLeft w:val="0"/>
      <w:marRight w:val="0"/>
      <w:marTop w:val="0"/>
      <w:marBottom w:val="0"/>
      <w:divBdr>
        <w:top w:val="none" w:sz="0" w:space="0" w:color="auto"/>
        <w:left w:val="none" w:sz="0" w:space="0" w:color="auto"/>
        <w:bottom w:val="none" w:sz="0" w:space="0" w:color="auto"/>
        <w:right w:val="none" w:sz="0" w:space="0" w:color="auto"/>
      </w:divBdr>
      <w:divsChild>
        <w:div w:id="247735734">
          <w:marLeft w:val="0"/>
          <w:marRight w:val="0"/>
          <w:marTop w:val="0"/>
          <w:marBottom w:val="0"/>
          <w:divBdr>
            <w:top w:val="none" w:sz="0" w:space="0" w:color="auto"/>
            <w:left w:val="none" w:sz="0" w:space="0" w:color="auto"/>
            <w:bottom w:val="none" w:sz="0" w:space="0" w:color="auto"/>
            <w:right w:val="none" w:sz="0" w:space="0" w:color="auto"/>
          </w:divBdr>
          <w:divsChild>
            <w:div w:id="196547415">
              <w:marLeft w:val="0"/>
              <w:marRight w:val="0"/>
              <w:marTop w:val="0"/>
              <w:marBottom w:val="0"/>
              <w:divBdr>
                <w:top w:val="none" w:sz="0" w:space="0" w:color="auto"/>
                <w:left w:val="none" w:sz="0" w:space="0" w:color="auto"/>
                <w:bottom w:val="none" w:sz="0" w:space="0" w:color="auto"/>
                <w:right w:val="none" w:sz="0" w:space="0" w:color="auto"/>
              </w:divBdr>
              <w:divsChild>
                <w:div w:id="1181434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0387299">
      <w:bodyDiv w:val="1"/>
      <w:marLeft w:val="0"/>
      <w:marRight w:val="0"/>
      <w:marTop w:val="0"/>
      <w:marBottom w:val="0"/>
      <w:divBdr>
        <w:top w:val="none" w:sz="0" w:space="0" w:color="auto"/>
        <w:left w:val="none" w:sz="0" w:space="0" w:color="auto"/>
        <w:bottom w:val="none" w:sz="0" w:space="0" w:color="auto"/>
        <w:right w:val="none" w:sz="0" w:space="0" w:color="auto"/>
      </w:divBdr>
    </w:div>
    <w:div w:id="1378703004">
      <w:bodyDiv w:val="1"/>
      <w:marLeft w:val="0"/>
      <w:marRight w:val="0"/>
      <w:marTop w:val="0"/>
      <w:marBottom w:val="0"/>
      <w:divBdr>
        <w:top w:val="none" w:sz="0" w:space="0" w:color="auto"/>
        <w:left w:val="none" w:sz="0" w:space="0" w:color="auto"/>
        <w:bottom w:val="none" w:sz="0" w:space="0" w:color="auto"/>
        <w:right w:val="none" w:sz="0" w:space="0" w:color="auto"/>
      </w:divBdr>
    </w:div>
    <w:div w:id="1721322462">
      <w:bodyDiv w:val="1"/>
      <w:marLeft w:val="0"/>
      <w:marRight w:val="0"/>
      <w:marTop w:val="0"/>
      <w:marBottom w:val="0"/>
      <w:divBdr>
        <w:top w:val="none" w:sz="0" w:space="0" w:color="auto"/>
        <w:left w:val="none" w:sz="0" w:space="0" w:color="auto"/>
        <w:bottom w:val="none" w:sz="0" w:space="0" w:color="auto"/>
        <w:right w:val="none" w:sz="0" w:space="0" w:color="auto"/>
      </w:divBdr>
      <w:divsChild>
        <w:div w:id="827552065">
          <w:marLeft w:val="0"/>
          <w:marRight w:val="0"/>
          <w:marTop w:val="0"/>
          <w:marBottom w:val="0"/>
          <w:divBdr>
            <w:top w:val="none" w:sz="0" w:space="0" w:color="auto"/>
            <w:left w:val="none" w:sz="0" w:space="0" w:color="auto"/>
            <w:bottom w:val="none" w:sz="0" w:space="0" w:color="auto"/>
            <w:right w:val="none" w:sz="0" w:space="0" w:color="auto"/>
          </w:divBdr>
          <w:divsChild>
            <w:div w:id="1111627845">
              <w:marLeft w:val="0"/>
              <w:marRight w:val="0"/>
              <w:marTop w:val="0"/>
              <w:marBottom w:val="0"/>
              <w:divBdr>
                <w:top w:val="none" w:sz="0" w:space="0" w:color="auto"/>
                <w:left w:val="none" w:sz="0" w:space="0" w:color="auto"/>
                <w:bottom w:val="none" w:sz="0" w:space="0" w:color="auto"/>
                <w:right w:val="none" w:sz="0" w:space="0" w:color="auto"/>
              </w:divBdr>
              <w:divsChild>
                <w:div w:id="1678580246">
                  <w:marLeft w:val="0"/>
                  <w:marRight w:val="0"/>
                  <w:marTop w:val="0"/>
                  <w:marBottom w:val="0"/>
                  <w:divBdr>
                    <w:top w:val="none" w:sz="0" w:space="0" w:color="auto"/>
                    <w:left w:val="none" w:sz="0" w:space="0" w:color="auto"/>
                    <w:bottom w:val="none" w:sz="0" w:space="0" w:color="auto"/>
                    <w:right w:val="none" w:sz="0" w:space="0" w:color="auto"/>
                  </w:divBdr>
                  <w:divsChild>
                    <w:div w:id="2140226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8432664">
      <w:bodyDiv w:val="1"/>
      <w:marLeft w:val="0"/>
      <w:marRight w:val="0"/>
      <w:marTop w:val="0"/>
      <w:marBottom w:val="0"/>
      <w:divBdr>
        <w:top w:val="none" w:sz="0" w:space="0" w:color="auto"/>
        <w:left w:val="none" w:sz="0" w:space="0" w:color="auto"/>
        <w:bottom w:val="none" w:sz="0" w:space="0" w:color="auto"/>
        <w:right w:val="none" w:sz="0" w:space="0" w:color="auto"/>
      </w:divBdr>
      <w:divsChild>
        <w:div w:id="106856280">
          <w:marLeft w:val="0"/>
          <w:marRight w:val="0"/>
          <w:marTop w:val="0"/>
          <w:marBottom w:val="0"/>
          <w:divBdr>
            <w:top w:val="none" w:sz="0" w:space="0" w:color="auto"/>
            <w:left w:val="none" w:sz="0" w:space="0" w:color="auto"/>
            <w:bottom w:val="none" w:sz="0" w:space="0" w:color="auto"/>
            <w:right w:val="none" w:sz="0" w:space="0" w:color="auto"/>
          </w:divBdr>
          <w:divsChild>
            <w:div w:id="93524006">
              <w:marLeft w:val="0"/>
              <w:marRight w:val="0"/>
              <w:marTop w:val="0"/>
              <w:marBottom w:val="0"/>
              <w:divBdr>
                <w:top w:val="none" w:sz="0" w:space="0" w:color="auto"/>
                <w:left w:val="none" w:sz="0" w:space="0" w:color="auto"/>
                <w:bottom w:val="none" w:sz="0" w:space="0" w:color="auto"/>
                <w:right w:val="none" w:sz="0" w:space="0" w:color="auto"/>
              </w:divBdr>
              <w:divsChild>
                <w:div w:id="1556427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denishusemann\Downloads\Testergebn" TargetMode="Externa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s://pixabay.com/de/" TargetMode="External"/><Relationship Id="rId14" Type="http://schemas.openxmlformats.org/officeDocument/2006/relationships/image" Target="media/image3.png"/><Relationship Id="rId22"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tte\Desktop\KLP_Mathe\todo\M_n.xx_Kurztitel_yyyy-mm-dd.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876DE471D79A4188B660E8BD412FC0C3"/>
        <w:category>
          <w:name w:val="Allgemein"/>
          <w:gallery w:val="placeholder"/>
        </w:category>
        <w:types>
          <w:type w:val="bbPlcHdr"/>
        </w:types>
        <w:behaviors>
          <w:behavior w:val="content"/>
        </w:behaviors>
        <w:guid w:val="{922B0D0D-B98D-4CD6-BEA7-19431F39F865}"/>
      </w:docPartPr>
      <w:docPartBody>
        <w:p w:rsidR="006154CF" w:rsidRDefault="006154CF">
          <w:r w:rsidRPr="00876A72">
            <w:rPr>
              <w:rStyle w:val="Platzhaltertext"/>
            </w:rPr>
            <w:t>[Titel]</w:t>
          </w:r>
        </w:p>
      </w:docPartBody>
    </w:docPart>
    <w:docPart>
      <w:docPartPr>
        <w:name w:val="9485EA71C18E46799DE5DAA09DF55218"/>
        <w:category>
          <w:name w:val="Allgemein"/>
          <w:gallery w:val="placeholder"/>
        </w:category>
        <w:types>
          <w:type w:val="bbPlcHdr"/>
        </w:types>
        <w:behaviors>
          <w:behavior w:val="content"/>
        </w:behaviors>
        <w:guid w:val="{05AE46CD-04C9-426E-85C9-2064B8832629}"/>
      </w:docPartPr>
      <w:docPartBody>
        <w:p w:rsidR="006154CF" w:rsidRDefault="006154CF" w:rsidP="006154CF">
          <w:pPr>
            <w:pStyle w:val="9485EA71C18E46799DE5DAA09DF55218"/>
          </w:pPr>
          <w:r w:rsidRPr="001620B6">
            <w:rPr>
              <w:rStyle w:val="Platzhaltertext"/>
            </w:rPr>
            <w:t>[Titel]</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ms Rmn">
    <w:panose1 w:val="02020603040505020304"/>
    <w:charset w:val="00"/>
    <w:family w:val="roman"/>
    <w:pitch w:val="variable"/>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erif">
    <w:altName w:val="Times New Roman"/>
    <w:panose1 w:val="02020603050405020304"/>
    <w:charset w:val="00"/>
    <w:family w:val="roman"/>
    <w:pitch w:val="variable"/>
    <w:sig w:usb0="E0000AFF" w:usb1="500078FF" w:usb2="00000021" w:usb3="00000000" w:csb0="000001B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4CF"/>
    <w:rsid w:val="0004542E"/>
    <w:rsid w:val="00095B49"/>
    <w:rsid w:val="0012138C"/>
    <w:rsid w:val="001D5E21"/>
    <w:rsid w:val="002B0461"/>
    <w:rsid w:val="002D5436"/>
    <w:rsid w:val="00394BD8"/>
    <w:rsid w:val="003F23DF"/>
    <w:rsid w:val="00456FCF"/>
    <w:rsid w:val="004A7F4A"/>
    <w:rsid w:val="00540DD4"/>
    <w:rsid w:val="00581542"/>
    <w:rsid w:val="005A3235"/>
    <w:rsid w:val="006154CF"/>
    <w:rsid w:val="00670865"/>
    <w:rsid w:val="008440E8"/>
    <w:rsid w:val="009126D2"/>
    <w:rsid w:val="00922245"/>
    <w:rsid w:val="00996067"/>
    <w:rsid w:val="009B511C"/>
    <w:rsid w:val="00A139D1"/>
    <w:rsid w:val="00A529EA"/>
    <w:rsid w:val="00B0314A"/>
    <w:rsid w:val="00B43183"/>
    <w:rsid w:val="00B77860"/>
    <w:rsid w:val="00B84021"/>
    <w:rsid w:val="00BC3D71"/>
    <w:rsid w:val="00CB4DE2"/>
    <w:rsid w:val="00E82714"/>
    <w:rsid w:val="00E94B7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6154CF"/>
    <w:rPr>
      <w:color w:val="808080"/>
    </w:rPr>
  </w:style>
  <w:style w:type="paragraph" w:customStyle="1" w:styleId="9485EA71C18E46799DE5DAA09DF55218">
    <w:name w:val="9485EA71C18E46799DE5DAA09DF55218"/>
    <w:rsid w:val="006154C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D36038-CBF2-43C5-A01C-AFD0F8D0A4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M_n.xx_Kurztitel_yyyy-mm-dd</Template>
  <TotalTime>0</TotalTime>
  <Pages>9</Pages>
  <Words>2825</Words>
  <Characters>17803</Characters>
  <DocSecurity>0</DocSecurity>
  <Lines>148</Lines>
  <Paragraphs>41</Paragraphs>
  <ScaleCrop>false</ScaleCrop>
  <HeadingPairs>
    <vt:vector size="2" baseType="variant">
      <vt:variant>
        <vt:lpstr>Titel</vt:lpstr>
      </vt:variant>
      <vt:variant>
        <vt:i4>1</vt:i4>
      </vt:variant>
    </vt:vector>
  </HeadingPairs>
  <TitlesOfParts>
    <vt:vector size="1" baseType="lpstr">
      <vt:lpstr>Funktionsuntersuchung mit einem MMS</vt:lpstr>
    </vt:vector>
  </TitlesOfParts>
  <LinksUpToDate>false</LinksUpToDate>
  <CharactersWithSpaces>20587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Funktionsuntersuchung mit einem MMS</dc:title>
  <cp:lastPrinted>2023-06-02T21:16:00Z</cp:lastPrinted>
  <dcterms:created xsi:type="dcterms:W3CDTF">2023-09-04T07:45:00Z</dcterms:created>
  <dcterms:modified xsi:type="dcterms:W3CDTF">2023-09-04T07:51:00Z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8">
    <vt:lpwstr>Q:\Projekte\SINUS\Grundlagenliteratur\Sinus-Phase5\Sinus-Phase5.ctv5</vt:lpwstr>
  </property>
  <property fmtid="{D5CDD505-2E9C-101B-9397-08002B2CF9AE}" pid="3" name="CitaviDocumentProperty_7">
    <vt:lpwstr>Sinus-Phase5</vt:lpwstr>
  </property>
  <property fmtid="{D5CDD505-2E9C-101B-9397-08002B2CF9AE}" pid="4" name="CitaviDocumentProperty_0">
    <vt:lpwstr>aacc821d-2de0-4809-83c8-3811a156d53c</vt:lpwstr>
  </property>
  <property fmtid="{D5CDD505-2E9C-101B-9397-08002B2CF9AE}" pid="5" name="CitaviDocumentProperty_1">
    <vt:lpwstr>5.7.1.0</vt:lpwstr>
  </property>
  <property fmtid="{D5CDD505-2E9C-101B-9397-08002B2CF9AE}" pid="6" name="CitaviDocumentProperty_6">
    <vt:lpwstr>False</vt:lpwstr>
  </property>
  <property fmtid="{D5CDD505-2E9C-101B-9397-08002B2CF9AE}" pid="7" name="MTWinEqns">
    <vt:bool>true</vt:bool>
  </property>
</Properties>
</file>