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F556F" w14:textId="77777777" w:rsidR="00637EDE" w:rsidRPr="00490596" w:rsidRDefault="00637EDE" w:rsidP="00637EDE">
      <w:pPr>
        <w:pStyle w:val="Untertitel"/>
      </w:pPr>
      <w:bookmarkStart w:id="0" w:name="_Toc531939118"/>
      <w:r w:rsidRPr="00490596">
        <w:t>Beispiel für einen schulinternen Lehrplan</w:t>
      </w:r>
    </w:p>
    <w:p w14:paraId="4DDD6DA6" w14:textId="77777777" w:rsidR="00637EDE" w:rsidRPr="00490596" w:rsidRDefault="00637EDE" w:rsidP="00637EDE">
      <w:pPr>
        <w:pStyle w:val="Untertitel"/>
      </w:pPr>
      <w:r w:rsidRPr="00490596">
        <w:t>G</w:t>
      </w:r>
      <w:r>
        <w:t>esamtschule / Sekundarschule</w:t>
      </w:r>
    </w:p>
    <w:p w14:paraId="32D05354" w14:textId="77777777" w:rsidR="00E87FA6" w:rsidRDefault="00E87FA6" w:rsidP="00E87FA6">
      <w:pPr>
        <w:pStyle w:val="Untertitel"/>
        <w:rPr>
          <w:spacing w:val="5"/>
          <w:kern w:val="28"/>
          <w:sz w:val="52"/>
          <w:szCs w:val="52"/>
        </w:rPr>
      </w:pPr>
    </w:p>
    <w:p w14:paraId="47438802" w14:textId="77777777" w:rsidR="00E87FA6" w:rsidRDefault="00E87FA6" w:rsidP="00E87FA6">
      <w:pPr>
        <w:pStyle w:val="Untertitel"/>
        <w:rPr>
          <w:spacing w:val="5"/>
          <w:kern w:val="28"/>
          <w:sz w:val="52"/>
          <w:szCs w:val="52"/>
        </w:rPr>
      </w:pPr>
    </w:p>
    <w:p w14:paraId="56A183E0" w14:textId="77777777" w:rsidR="00E87FA6" w:rsidRDefault="00E87FA6" w:rsidP="00E87FA6">
      <w:pPr>
        <w:pStyle w:val="Untertitel"/>
        <w:rPr>
          <w:spacing w:val="5"/>
          <w:kern w:val="28"/>
          <w:sz w:val="52"/>
          <w:szCs w:val="52"/>
        </w:rPr>
      </w:pPr>
    </w:p>
    <w:p w14:paraId="191CA2A7" w14:textId="46E4E7E8" w:rsidR="00E87FA6" w:rsidRPr="00E87FA6" w:rsidRDefault="00E87FA6" w:rsidP="00E87FA6">
      <w:pPr>
        <w:pStyle w:val="Untertitel"/>
        <w:rPr>
          <w:spacing w:val="5"/>
          <w:kern w:val="28"/>
          <w:sz w:val="52"/>
          <w:szCs w:val="52"/>
        </w:rPr>
      </w:pPr>
      <w:r w:rsidRPr="00E87FA6">
        <w:rPr>
          <w:spacing w:val="5"/>
          <w:kern w:val="28"/>
          <w:sz w:val="52"/>
          <w:szCs w:val="52"/>
        </w:rPr>
        <w:t>Wahlpflichtfach</w:t>
      </w:r>
    </w:p>
    <w:p w14:paraId="1CE4794D" w14:textId="716486AF" w:rsidR="00E87FA6" w:rsidRDefault="00E87FA6" w:rsidP="00637EDE">
      <w:pPr>
        <w:pStyle w:val="Untertitel"/>
      </w:pPr>
      <w:r w:rsidRPr="00E87FA6">
        <w:t>Wirtschaft und Arbeitswelt</w:t>
      </w:r>
      <w:r w:rsidDel="00E87FA6">
        <w:t xml:space="preserve"> </w:t>
      </w:r>
    </w:p>
    <w:p w14:paraId="51C233EB" w14:textId="6418FC70" w:rsidR="00637EDE" w:rsidRDefault="00637EDE" w:rsidP="00637EDE">
      <w:pPr>
        <w:pStyle w:val="Untertitel"/>
        <w:rPr>
          <w:sz w:val="28"/>
          <w:szCs w:val="28"/>
        </w:rPr>
      </w:pPr>
      <w:r w:rsidRPr="002D24DD">
        <w:rPr>
          <w:sz w:val="28"/>
          <w:szCs w:val="28"/>
        </w:rPr>
        <w:t>(</w:t>
      </w:r>
      <w:r w:rsidR="006202FB">
        <w:rPr>
          <w:sz w:val="28"/>
          <w:szCs w:val="28"/>
        </w:rPr>
        <w:t>Fassung</w:t>
      </w:r>
      <w:r w:rsidR="00D03D4D">
        <w:rPr>
          <w:sz w:val="28"/>
          <w:szCs w:val="28"/>
        </w:rPr>
        <w:t xml:space="preserve"> vom </w:t>
      </w:r>
      <w:r w:rsidR="00CD3E90">
        <w:rPr>
          <w:sz w:val="28"/>
          <w:szCs w:val="28"/>
        </w:rPr>
        <w:t>01.08</w:t>
      </w:r>
      <w:r w:rsidR="00F07108">
        <w:rPr>
          <w:sz w:val="28"/>
          <w:szCs w:val="28"/>
        </w:rPr>
        <w:t>.202</w:t>
      </w:r>
      <w:r w:rsidR="00CD3E90">
        <w:rPr>
          <w:sz w:val="28"/>
          <w:szCs w:val="28"/>
        </w:rPr>
        <w:t>3</w:t>
      </w:r>
      <w:r w:rsidRPr="002D24DD">
        <w:rPr>
          <w:sz w:val="28"/>
          <w:szCs w:val="28"/>
        </w:rPr>
        <w:t xml:space="preserve">) </w:t>
      </w:r>
    </w:p>
    <w:p w14:paraId="677B5B23" w14:textId="313983C1" w:rsidR="006202FB" w:rsidRDefault="006202FB">
      <w:pPr>
        <w:spacing w:after="0" w:line="240" w:lineRule="auto"/>
        <w:jc w:val="left"/>
      </w:pPr>
      <w:r>
        <w:br w:type="page"/>
      </w:r>
    </w:p>
    <w:p w14:paraId="06805936" w14:textId="77777777" w:rsidR="006202FB" w:rsidRDefault="006202FB">
      <w:pPr>
        <w:spacing w:after="0" w:line="240" w:lineRule="auto"/>
        <w:jc w:val="left"/>
      </w:pPr>
    </w:p>
    <w:p w14:paraId="7004B5A1" w14:textId="77777777" w:rsidR="006202FB" w:rsidRPr="008B08A4" w:rsidRDefault="006202FB" w:rsidP="006202FB"/>
    <w:p w14:paraId="7FB8C49D" w14:textId="77777777" w:rsidR="006202FB" w:rsidRPr="008B08A4" w:rsidRDefault="006202FB" w:rsidP="006202FB">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sidRPr="008B08A4">
        <w:rPr>
          <w:i/>
        </w:rPr>
        <w:t>Hinweis:</w:t>
      </w:r>
    </w:p>
    <w:p w14:paraId="6E5BC739" w14:textId="77777777" w:rsidR="006202FB" w:rsidRPr="008B08A4"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8B08A4">
        <w:t>Gemäß § 29 Absatz 2 des Schulgesetzes bleibt es der Verantwortung der Schulen überlassen, auf der Grundlage der Kernlehrpläne in Verbindung mit ihrem Schulprogramm schuleigene Unterrichtsvorgaben zu gestalten, welche Verbindlichkeit herstellen, ohne pädagogische Gestaltungsspielräume unzulässig einzuschränken.</w:t>
      </w:r>
    </w:p>
    <w:p w14:paraId="51F6D037" w14:textId="77777777" w:rsidR="006202FB" w:rsidRPr="008B08A4"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8B08A4">
        <w:t xml:space="preserve">Den Fachkonferenzen kommt hier eine wichtige Aufgabe zu: Sie sind verantwortlich für die schulinterne Qualitätssicherung und Qualitätsentwicklung der fachlichen Arbeit und legen Ziele, Arbeitspläne sowie Maßnahmen zur Evaluation und Rechenschaftslegung fest. Sie entscheiden in ihrem Fach außerdem über Grundsätze zur fachdidaktischen </w:t>
      </w:r>
      <w:r>
        <w:t xml:space="preserve">und fachmethodischen </w:t>
      </w:r>
      <w:r w:rsidRPr="008B08A4">
        <w:t xml:space="preserve">Arbeit, über Grundsätze zur Leistungsbewertung und über Vorschläge an die Lehrerkonferenz zur Einführung von Lernmitteln (§ 70 </w:t>
      </w:r>
      <w:proofErr w:type="spellStart"/>
      <w:r w:rsidRPr="008B08A4">
        <w:t>SchulG</w:t>
      </w:r>
      <w:proofErr w:type="spellEnd"/>
      <w:r w:rsidRPr="008B08A4">
        <w:t>).</w:t>
      </w:r>
    </w:p>
    <w:p w14:paraId="049EA739" w14:textId="77777777" w:rsidR="006202FB" w:rsidRPr="008B08A4"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8B08A4">
        <w:t xml:space="preserve">Getroffene Verabredungen und Entscheidungen der Fachgruppen werden in schulinternen Lehrplänen dokumentiert und können von Lehrpersonen, Lernenden und Erziehungsberechtigten eingesehen werden. Während Kernlehrpläne die erwarteten </w:t>
      </w:r>
      <w:r>
        <w:t>Lernergebnisse</w:t>
      </w:r>
      <w:r w:rsidRPr="008B08A4">
        <w:t xml:space="preserve"> des Unterrichts festlegen, beschreiben schulinterne Lehrpläne schulspezifisch Wege, auf denen diese Ziele erreicht werden sollen.</w:t>
      </w:r>
    </w:p>
    <w:p w14:paraId="5581F5FF" w14:textId="77777777" w:rsidR="006202FB" w:rsidRPr="008B08A4"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p>
    <w:p w14:paraId="75C70BA1" w14:textId="3EF7BCA1" w:rsidR="006202FB" w:rsidRPr="008B08A4"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8B08A4">
        <w:t xml:space="preserve">Als ein Angebot, Fachkonferenzen im Prozess der gemeinsamen Unterrichtsentwicklung zu unterstützen, steht hier ein Beispiel für einen schulinternen Lehrplan </w:t>
      </w:r>
      <w:r>
        <w:t xml:space="preserve">einer fiktiven Sekundarschule für das </w:t>
      </w:r>
      <w:r w:rsidR="00DC7B8D">
        <w:t>Wahlpflichtfach Wirtschaft und Arbeitswelt</w:t>
      </w:r>
      <w:r w:rsidR="00DC7B8D" w:rsidRPr="00D6100C">
        <w:t xml:space="preserve"> </w:t>
      </w:r>
      <w:r w:rsidRPr="008B08A4">
        <w:t>zur Verfügung. Das Angebot kann gemäß den jeweiligen Bedürfnissen vor Ort frei genutzt, verändert und angepasst werden. Dabei bieten sich insbesondere die beiden folgenden Möglichkeiten des Vorgehens an:</w:t>
      </w:r>
    </w:p>
    <w:p w14:paraId="70161114" w14:textId="77777777" w:rsidR="006202FB" w:rsidRPr="008B08A4"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pPr>
      <w:r w:rsidRPr="008B08A4">
        <w:t>•</w:t>
      </w:r>
      <w:r w:rsidRPr="008B08A4">
        <w:tab/>
        <w:t>Fachgruppen können ihre bisherigen schulinternen Lehrpläne mithilfe der im Angebot ausgewiesenen Hinweise bzw. dargelegten Grundprinzipien auf der Grundlage des neuen Kernlehrplans überarbeiten.</w:t>
      </w:r>
    </w:p>
    <w:p w14:paraId="199A1432" w14:textId="77777777" w:rsidR="006202FB"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pPr>
      <w:r w:rsidRPr="008B08A4">
        <w:t>•</w:t>
      </w:r>
      <w:r w:rsidRPr="008B08A4">
        <w:tab/>
        <w:t>Fachgruppen können das vorliegende Beispiel mit den notwendigen schulspezifischen Modifikationen und ggf. erforderlichen Ausschärfungen vollständig oder in Teilen übernehmen.</w:t>
      </w:r>
    </w:p>
    <w:p w14:paraId="4705733E" w14:textId="77777777" w:rsidR="006202FB" w:rsidRPr="000B0A0C"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0B0A0C">
        <w:t>Das vorliegende Beispiel für einen schulinternen Lehrplan berücksichtigt in seinen Kapiteln die obligatorischen Beratungsgegenstände der Fachkonferenz. Eine Über</w:t>
      </w:r>
      <w:r w:rsidRPr="000B0A0C">
        <w:softHyphen/>
        <w:t>sicht über die Abfolge aller Unterrichtsvorhaben des Fachs ist enthalten und für alle Lehrpersonen der Beispielschule einschließlich der vorgenommenen Schwerpunkt</w:t>
      </w:r>
      <w:r w:rsidRPr="000B0A0C">
        <w:softHyphen/>
        <w:t>setzungen verbindlich.</w:t>
      </w:r>
    </w:p>
    <w:p w14:paraId="3722EA64" w14:textId="77777777" w:rsidR="006202FB" w:rsidRPr="008B08A4" w:rsidRDefault="006202FB" w:rsidP="00D12B7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0B0A0C">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56DE1FFE" w14:textId="7BA5C94B" w:rsidR="00637EDE" w:rsidRDefault="00637EDE">
      <w:pPr>
        <w:spacing w:after="0" w:line="240" w:lineRule="auto"/>
        <w:jc w:val="left"/>
      </w:pPr>
    </w:p>
    <w:sdt>
      <w:sdtPr>
        <w:rPr>
          <w:rFonts w:ascii="Arial" w:eastAsia="Calibri" w:hAnsi="Arial" w:cs="Arial"/>
          <w:b w:val="0"/>
          <w:bCs w:val="0"/>
          <w:color w:val="auto"/>
          <w:sz w:val="22"/>
          <w:szCs w:val="22"/>
          <w:lang w:eastAsia="en-US"/>
        </w:rPr>
        <w:id w:val="-274876240"/>
        <w:docPartObj>
          <w:docPartGallery w:val="Table of Contents"/>
          <w:docPartUnique/>
        </w:docPartObj>
      </w:sdtPr>
      <w:sdtEndPr/>
      <w:sdtContent>
        <w:p w14:paraId="1FF3E68D" w14:textId="1272B686" w:rsidR="00637EDE" w:rsidRDefault="00637EDE">
          <w:pPr>
            <w:pStyle w:val="Inhaltsverzeichnisberschrift"/>
            <w:rPr>
              <w:rFonts w:ascii="Arial" w:hAnsi="Arial" w:cs="Arial"/>
              <w:color w:val="000000" w:themeColor="text1"/>
            </w:rPr>
          </w:pPr>
          <w:r w:rsidRPr="00637EDE">
            <w:rPr>
              <w:rFonts w:ascii="Arial" w:hAnsi="Arial" w:cs="Arial"/>
              <w:color w:val="000000" w:themeColor="text1"/>
            </w:rPr>
            <w:t>Inhalt</w:t>
          </w:r>
        </w:p>
        <w:p w14:paraId="55D0EE19" w14:textId="77777777" w:rsidR="00637EDE" w:rsidRPr="00637EDE" w:rsidRDefault="00637EDE" w:rsidP="00637EDE">
          <w:pPr>
            <w:rPr>
              <w:lang w:eastAsia="de-DE"/>
            </w:rPr>
          </w:pPr>
        </w:p>
        <w:p w14:paraId="73DE2E61" w14:textId="5F4A851B" w:rsidR="00637EDE" w:rsidRDefault="00637EDE">
          <w:pPr>
            <w:pStyle w:val="Verzeichnis1"/>
            <w:tabs>
              <w:tab w:val="left" w:pos="440"/>
              <w:tab w:val="right" w:leader="dot" w:pos="9060"/>
            </w:tabs>
            <w:rPr>
              <w:rFonts w:asciiTheme="minorHAnsi" w:eastAsiaTheme="minorEastAsia" w:hAnsiTheme="minorHAnsi" w:cstheme="minorBidi"/>
              <w:b w:val="0"/>
              <w:bCs w:val="0"/>
              <w:noProof/>
              <w:lang w:eastAsia="de-DE"/>
            </w:rPr>
          </w:pPr>
          <w:r>
            <w:fldChar w:fldCharType="begin"/>
          </w:r>
          <w:r>
            <w:instrText xml:space="preserve"> TOC \o "1-3" \h \z \u </w:instrText>
          </w:r>
          <w:r>
            <w:fldChar w:fldCharType="separate"/>
          </w:r>
          <w:hyperlink w:anchor="_Toc54625573" w:history="1">
            <w:r w:rsidRPr="00E805A6">
              <w:rPr>
                <w:rStyle w:val="Hyperlink"/>
                <w:noProof/>
              </w:rPr>
              <w:t xml:space="preserve">1 </w:t>
            </w:r>
            <w:r>
              <w:rPr>
                <w:rFonts w:asciiTheme="minorHAnsi" w:eastAsiaTheme="minorEastAsia" w:hAnsiTheme="minorHAnsi" w:cstheme="minorBidi"/>
                <w:b w:val="0"/>
                <w:bCs w:val="0"/>
                <w:noProof/>
                <w:lang w:eastAsia="de-DE"/>
              </w:rPr>
              <w:tab/>
            </w:r>
            <w:r w:rsidRPr="00E805A6">
              <w:rPr>
                <w:rStyle w:val="Hyperlink"/>
                <w:noProof/>
              </w:rPr>
              <w:t>Rahmenbedingungen der fachlichen Arbeit</w:t>
            </w:r>
            <w:r>
              <w:rPr>
                <w:noProof/>
                <w:webHidden/>
              </w:rPr>
              <w:tab/>
            </w:r>
            <w:r>
              <w:rPr>
                <w:noProof/>
                <w:webHidden/>
              </w:rPr>
              <w:fldChar w:fldCharType="begin"/>
            </w:r>
            <w:r>
              <w:rPr>
                <w:noProof/>
                <w:webHidden/>
              </w:rPr>
              <w:instrText xml:space="preserve"> PAGEREF _Toc54625573 \h </w:instrText>
            </w:r>
            <w:r>
              <w:rPr>
                <w:noProof/>
                <w:webHidden/>
              </w:rPr>
            </w:r>
            <w:r>
              <w:rPr>
                <w:noProof/>
                <w:webHidden/>
              </w:rPr>
              <w:fldChar w:fldCharType="separate"/>
            </w:r>
            <w:r w:rsidR="009D3A12">
              <w:rPr>
                <w:noProof/>
                <w:webHidden/>
              </w:rPr>
              <w:t>4</w:t>
            </w:r>
            <w:r>
              <w:rPr>
                <w:noProof/>
                <w:webHidden/>
              </w:rPr>
              <w:fldChar w:fldCharType="end"/>
            </w:r>
          </w:hyperlink>
        </w:p>
        <w:p w14:paraId="2DA64164" w14:textId="12BC71BC" w:rsidR="00637EDE" w:rsidRDefault="0054200B">
          <w:pPr>
            <w:pStyle w:val="Verzeichnis1"/>
            <w:tabs>
              <w:tab w:val="left" w:pos="440"/>
              <w:tab w:val="right" w:leader="dot" w:pos="9060"/>
            </w:tabs>
            <w:rPr>
              <w:rFonts w:asciiTheme="minorHAnsi" w:eastAsiaTheme="minorEastAsia" w:hAnsiTheme="minorHAnsi" w:cstheme="minorBidi"/>
              <w:b w:val="0"/>
              <w:bCs w:val="0"/>
              <w:noProof/>
              <w:lang w:eastAsia="de-DE"/>
            </w:rPr>
          </w:pPr>
          <w:hyperlink w:anchor="_Toc54625574" w:history="1">
            <w:r w:rsidR="00637EDE" w:rsidRPr="00E805A6">
              <w:rPr>
                <w:rStyle w:val="Hyperlink"/>
                <w:noProof/>
              </w:rPr>
              <w:t xml:space="preserve">2 </w:t>
            </w:r>
            <w:r w:rsidR="00637EDE">
              <w:rPr>
                <w:rFonts w:asciiTheme="minorHAnsi" w:eastAsiaTheme="minorEastAsia" w:hAnsiTheme="minorHAnsi" w:cstheme="minorBidi"/>
                <w:b w:val="0"/>
                <w:bCs w:val="0"/>
                <w:noProof/>
                <w:lang w:eastAsia="de-DE"/>
              </w:rPr>
              <w:tab/>
            </w:r>
            <w:r w:rsidR="00637EDE" w:rsidRPr="00E805A6">
              <w:rPr>
                <w:rStyle w:val="Hyperlink"/>
                <w:noProof/>
              </w:rPr>
              <w:t>Entscheidungen zum Unterricht</w:t>
            </w:r>
            <w:r w:rsidR="00637EDE">
              <w:rPr>
                <w:noProof/>
                <w:webHidden/>
              </w:rPr>
              <w:tab/>
            </w:r>
            <w:r w:rsidR="00637EDE">
              <w:rPr>
                <w:noProof/>
                <w:webHidden/>
              </w:rPr>
              <w:fldChar w:fldCharType="begin"/>
            </w:r>
            <w:r w:rsidR="00637EDE">
              <w:rPr>
                <w:noProof/>
                <w:webHidden/>
              </w:rPr>
              <w:instrText xml:space="preserve"> PAGEREF _Toc54625574 \h </w:instrText>
            </w:r>
            <w:r w:rsidR="00637EDE">
              <w:rPr>
                <w:noProof/>
                <w:webHidden/>
              </w:rPr>
            </w:r>
            <w:r w:rsidR="00637EDE">
              <w:rPr>
                <w:noProof/>
                <w:webHidden/>
              </w:rPr>
              <w:fldChar w:fldCharType="separate"/>
            </w:r>
            <w:r w:rsidR="009D3A12">
              <w:rPr>
                <w:noProof/>
                <w:webHidden/>
              </w:rPr>
              <w:t>6</w:t>
            </w:r>
            <w:r w:rsidR="00637EDE">
              <w:rPr>
                <w:noProof/>
                <w:webHidden/>
              </w:rPr>
              <w:fldChar w:fldCharType="end"/>
            </w:r>
          </w:hyperlink>
        </w:p>
        <w:p w14:paraId="5E27606F" w14:textId="36C2E5DD" w:rsidR="00637EDE" w:rsidRPr="006202FB" w:rsidRDefault="0054200B" w:rsidP="006202FB">
          <w:pPr>
            <w:pStyle w:val="Verzeichnis2"/>
            <w:tabs>
              <w:tab w:val="clear" w:pos="8375"/>
              <w:tab w:val="right" w:leader="dot" w:pos="9070"/>
            </w:tabs>
            <w:rPr>
              <w:rStyle w:val="Hyperlink"/>
              <w:rFonts w:eastAsiaTheme="minorHAnsi" w:cs="Arial"/>
              <w:noProof/>
              <w:color w:val="000000" w:themeColor="text1"/>
            </w:rPr>
          </w:pPr>
          <w:hyperlink w:anchor="_Toc54625575" w:history="1">
            <w:r w:rsidR="00637EDE" w:rsidRPr="006202FB">
              <w:rPr>
                <w:rStyle w:val="Hyperlink"/>
                <w:rFonts w:eastAsiaTheme="minorHAnsi" w:cs="Arial"/>
                <w:noProof/>
                <w:color w:val="000000" w:themeColor="text1"/>
              </w:rPr>
              <w:t xml:space="preserve">2.1 </w:t>
            </w:r>
            <w:r w:rsidR="00637EDE" w:rsidRPr="006202FB">
              <w:rPr>
                <w:rStyle w:val="Hyperlink"/>
                <w:rFonts w:eastAsiaTheme="minorHAnsi" w:cs="Arial"/>
                <w:noProof/>
                <w:color w:val="000000" w:themeColor="text1"/>
              </w:rPr>
              <w:tab/>
              <w:t>Unterrichtsvorhaben</w:t>
            </w:r>
            <w:r w:rsidR="00637EDE" w:rsidRPr="006202FB">
              <w:rPr>
                <w:rStyle w:val="Hyperlink"/>
                <w:rFonts w:eastAsiaTheme="minorHAnsi" w:cs="Arial"/>
                <w:noProof/>
                <w:webHidden/>
                <w:color w:val="000000" w:themeColor="text1"/>
              </w:rPr>
              <w:tab/>
            </w:r>
            <w:r w:rsidR="00637EDE" w:rsidRPr="006202FB">
              <w:rPr>
                <w:rStyle w:val="Hyperlink"/>
                <w:rFonts w:eastAsiaTheme="minorHAnsi" w:cs="Arial"/>
                <w:noProof/>
                <w:webHidden/>
                <w:color w:val="000000" w:themeColor="text1"/>
              </w:rPr>
              <w:fldChar w:fldCharType="begin"/>
            </w:r>
            <w:r w:rsidR="00637EDE" w:rsidRPr="006202FB">
              <w:rPr>
                <w:rStyle w:val="Hyperlink"/>
                <w:rFonts w:eastAsiaTheme="minorHAnsi" w:cs="Arial"/>
                <w:noProof/>
                <w:webHidden/>
                <w:color w:val="000000" w:themeColor="text1"/>
              </w:rPr>
              <w:instrText xml:space="preserve"> PAGEREF _Toc54625575 \h </w:instrText>
            </w:r>
            <w:r w:rsidR="00637EDE" w:rsidRPr="006202FB">
              <w:rPr>
                <w:rStyle w:val="Hyperlink"/>
                <w:rFonts w:eastAsiaTheme="minorHAnsi" w:cs="Arial"/>
                <w:noProof/>
                <w:webHidden/>
                <w:color w:val="000000" w:themeColor="text1"/>
              </w:rPr>
            </w:r>
            <w:r w:rsidR="00637EDE" w:rsidRPr="006202FB">
              <w:rPr>
                <w:rStyle w:val="Hyperlink"/>
                <w:rFonts w:eastAsiaTheme="minorHAnsi" w:cs="Arial"/>
                <w:noProof/>
                <w:webHidden/>
                <w:color w:val="000000" w:themeColor="text1"/>
              </w:rPr>
              <w:fldChar w:fldCharType="separate"/>
            </w:r>
            <w:r w:rsidR="009D3A12">
              <w:rPr>
                <w:rStyle w:val="Hyperlink"/>
                <w:rFonts w:eastAsiaTheme="minorHAnsi" w:cs="Arial"/>
                <w:noProof/>
                <w:webHidden/>
                <w:color w:val="000000" w:themeColor="text1"/>
              </w:rPr>
              <w:t>7</w:t>
            </w:r>
            <w:r w:rsidR="00637EDE" w:rsidRPr="006202FB">
              <w:rPr>
                <w:rStyle w:val="Hyperlink"/>
                <w:rFonts w:eastAsiaTheme="minorHAnsi" w:cs="Arial"/>
                <w:noProof/>
                <w:webHidden/>
                <w:color w:val="000000" w:themeColor="text1"/>
              </w:rPr>
              <w:fldChar w:fldCharType="end"/>
            </w:r>
          </w:hyperlink>
        </w:p>
        <w:p w14:paraId="27AB6AA0" w14:textId="619A73AB" w:rsidR="00637EDE" w:rsidRPr="006202FB" w:rsidRDefault="0054200B" w:rsidP="006202FB">
          <w:pPr>
            <w:pStyle w:val="Verzeichnis2"/>
            <w:tabs>
              <w:tab w:val="clear" w:pos="8375"/>
              <w:tab w:val="right" w:leader="dot" w:pos="9070"/>
            </w:tabs>
            <w:rPr>
              <w:rStyle w:val="Hyperlink"/>
              <w:rFonts w:eastAsiaTheme="minorHAnsi" w:cs="Arial"/>
              <w:noProof/>
              <w:color w:val="000000" w:themeColor="text1"/>
            </w:rPr>
          </w:pPr>
          <w:hyperlink w:anchor="_Toc54625576" w:history="1">
            <w:r w:rsidR="00637EDE" w:rsidRPr="006202FB">
              <w:rPr>
                <w:rStyle w:val="Hyperlink"/>
                <w:rFonts w:eastAsiaTheme="minorHAnsi" w:cs="Arial"/>
                <w:noProof/>
                <w:color w:val="000000" w:themeColor="text1"/>
              </w:rPr>
              <w:t>2.2</w:t>
            </w:r>
            <w:r w:rsidR="00637EDE" w:rsidRPr="006202FB">
              <w:rPr>
                <w:rStyle w:val="Hyperlink"/>
                <w:rFonts w:eastAsiaTheme="minorHAnsi" w:cs="Arial"/>
                <w:noProof/>
                <w:color w:val="000000" w:themeColor="text1"/>
              </w:rPr>
              <w:tab/>
              <w:t>Grundsätze der fachdidaktischen und fachmethodischen Arbeit</w:t>
            </w:r>
            <w:r w:rsidR="00637EDE" w:rsidRPr="006202FB">
              <w:rPr>
                <w:rStyle w:val="Hyperlink"/>
                <w:rFonts w:eastAsiaTheme="minorHAnsi" w:cs="Arial"/>
                <w:noProof/>
                <w:webHidden/>
                <w:color w:val="000000" w:themeColor="text1"/>
              </w:rPr>
              <w:tab/>
            </w:r>
            <w:r w:rsidR="00637EDE" w:rsidRPr="006202FB">
              <w:rPr>
                <w:rStyle w:val="Hyperlink"/>
                <w:rFonts w:eastAsiaTheme="minorHAnsi" w:cs="Arial"/>
                <w:noProof/>
                <w:webHidden/>
                <w:color w:val="000000" w:themeColor="text1"/>
              </w:rPr>
              <w:fldChar w:fldCharType="begin"/>
            </w:r>
            <w:r w:rsidR="00637EDE" w:rsidRPr="006202FB">
              <w:rPr>
                <w:rStyle w:val="Hyperlink"/>
                <w:rFonts w:eastAsiaTheme="minorHAnsi" w:cs="Arial"/>
                <w:noProof/>
                <w:webHidden/>
                <w:color w:val="000000" w:themeColor="text1"/>
              </w:rPr>
              <w:instrText xml:space="preserve"> PAGEREF _Toc54625576 \h </w:instrText>
            </w:r>
            <w:r w:rsidR="00637EDE" w:rsidRPr="006202FB">
              <w:rPr>
                <w:rStyle w:val="Hyperlink"/>
                <w:rFonts w:eastAsiaTheme="minorHAnsi" w:cs="Arial"/>
                <w:noProof/>
                <w:webHidden/>
                <w:color w:val="000000" w:themeColor="text1"/>
              </w:rPr>
            </w:r>
            <w:r w:rsidR="00637EDE" w:rsidRPr="006202FB">
              <w:rPr>
                <w:rStyle w:val="Hyperlink"/>
                <w:rFonts w:eastAsiaTheme="minorHAnsi" w:cs="Arial"/>
                <w:noProof/>
                <w:webHidden/>
                <w:color w:val="000000" w:themeColor="text1"/>
              </w:rPr>
              <w:fldChar w:fldCharType="separate"/>
            </w:r>
            <w:r w:rsidR="009D3A12">
              <w:rPr>
                <w:rStyle w:val="Hyperlink"/>
                <w:rFonts w:eastAsiaTheme="minorHAnsi" w:cs="Arial"/>
                <w:noProof/>
                <w:webHidden/>
                <w:color w:val="000000" w:themeColor="text1"/>
              </w:rPr>
              <w:t>36</w:t>
            </w:r>
            <w:r w:rsidR="00637EDE" w:rsidRPr="006202FB">
              <w:rPr>
                <w:rStyle w:val="Hyperlink"/>
                <w:rFonts w:eastAsiaTheme="minorHAnsi" w:cs="Arial"/>
                <w:noProof/>
                <w:webHidden/>
                <w:color w:val="000000" w:themeColor="text1"/>
              </w:rPr>
              <w:fldChar w:fldCharType="end"/>
            </w:r>
          </w:hyperlink>
        </w:p>
        <w:p w14:paraId="76264FF7" w14:textId="694495EE" w:rsidR="00637EDE" w:rsidRPr="006202FB" w:rsidRDefault="0054200B" w:rsidP="006202FB">
          <w:pPr>
            <w:pStyle w:val="Verzeichnis2"/>
            <w:tabs>
              <w:tab w:val="clear" w:pos="8375"/>
              <w:tab w:val="right" w:leader="dot" w:pos="9070"/>
            </w:tabs>
            <w:rPr>
              <w:rStyle w:val="Hyperlink"/>
              <w:rFonts w:eastAsiaTheme="minorHAnsi" w:cs="Arial"/>
              <w:noProof/>
              <w:color w:val="000000" w:themeColor="text1"/>
            </w:rPr>
          </w:pPr>
          <w:hyperlink w:anchor="_Toc54625577" w:history="1">
            <w:r w:rsidR="00637EDE" w:rsidRPr="006202FB">
              <w:rPr>
                <w:rStyle w:val="Hyperlink"/>
                <w:rFonts w:eastAsiaTheme="minorHAnsi" w:cs="Arial"/>
                <w:noProof/>
                <w:color w:val="000000" w:themeColor="text1"/>
              </w:rPr>
              <w:t>2.3</w:t>
            </w:r>
            <w:r w:rsidR="00637EDE" w:rsidRPr="006202FB">
              <w:rPr>
                <w:rStyle w:val="Hyperlink"/>
                <w:rFonts w:eastAsiaTheme="minorHAnsi" w:cs="Arial"/>
                <w:noProof/>
                <w:color w:val="000000" w:themeColor="text1"/>
              </w:rPr>
              <w:tab/>
              <w:t>Grundsätze der Leistungsbewertung und Leistungsrückmeldung</w:t>
            </w:r>
            <w:r w:rsidR="00637EDE" w:rsidRPr="006202FB">
              <w:rPr>
                <w:rStyle w:val="Hyperlink"/>
                <w:rFonts w:eastAsiaTheme="minorHAnsi" w:cs="Arial"/>
                <w:noProof/>
                <w:webHidden/>
                <w:color w:val="000000" w:themeColor="text1"/>
              </w:rPr>
              <w:tab/>
            </w:r>
            <w:r w:rsidR="00637EDE" w:rsidRPr="006202FB">
              <w:rPr>
                <w:rStyle w:val="Hyperlink"/>
                <w:rFonts w:eastAsiaTheme="minorHAnsi" w:cs="Arial"/>
                <w:noProof/>
                <w:webHidden/>
                <w:color w:val="000000" w:themeColor="text1"/>
              </w:rPr>
              <w:fldChar w:fldCharType="begin"/>
            </w:r>
            <w:r w:rsidR="00637EDE" w:rsidRPr="006202FB">
              <w:rPr>
                <w:rStyle w:val="Hyperlink"/>
                <w:rFonts w:eastAsiaTheme="minorHAnsi" w:cs="Arial"/>
                <w:noProof/>
                <w:webHidden/>
                <w:color w:val="000000" w:themeColor="text1"/>
              </w:rPr>
              <w:instrText xml:space="preserve"> PAGEREF _Toc54625577 \h </w:instrText>
            </w:r>
            <w:r w:rsidR="00637EDE" w:rsidRPr="006202FB">
              <w:rPr>
                <w:rStyle w:val="Hyperlink"/>
                <w:rFonts w:eastAsiaTheme="minorHAnsi" w:cs="Arial"/>
                <w:noProof/>
                <w:webHidden/>
                <w:color w:val="000000" w:themeColor="text1"/>
              </w:rPr>
            </w:r>
            <w:r w:rsidR="00637EDE" w:rsidRPr="006202FB">
              <w:rPr>
                <w:rStyle w:val="Hyperlink"/>
                <w:rFonts w:eastAsiaTheme="minorHAnsi" w:cs="Arial"/>
                <w:noProof/>
                <w:webHidden/>
                <w:color w:val="000000" w:themeColor="text1"/>
              </w:rPr>
              <w:fldChar w:fldCharType="separate"/>
            </w:r>
            <w:r w:rsidR="009D3A12">
              <w:rPr>
                <w:rStyle w:val="Hyperlink"/>
                <w:rFonts w:eastAsiaTheme="minorHAnsi" w:cs="Arial"/>
                <w:noProof/>
                <w:webHidden/>
                <w:color w:val="000000" w:themeColor="text1"/>
              </w:rPr>
              <w:t>37</w:t>
            </w:r>
            <w:r w:rsidR="00637EDE" w:rsidRPr="006202FB">
              <w:rPr>
                <w:rStyle w:val="Hyperlink"/>
                <w:rFonts w:eastAsiaTheme="minorHAnsi" w:cs="Arial"/>
                <w:noProof/>
                <w:webHidden/>
                <w:color w:val="000000" w:themeColor="text1"/>
              </w:rPr>
              <w:fldChar w:fldCharType="end"/>
            </w:r>
          </w:hyperlink>
        </w:p>
        <w:p w14:paraId="36D6C0C0" w14:textId="64D8D345" w:rsidR="00637EDE" w:rsidRPr="006202FB" w:rsidRDefault="0054200B" w:rsidP="006202FB">
          <w:pPr>
            <w:pStyle w:val="Verzeichnis2"/>
            <w:tabs>
              <w:tab w:val="clear" w:pos="8375"/>
              <w:tab w:val="right" w:leader="dot" w:pos="9070"/>
            </w:tabs>
            <w:rPr>
              <w:rStyle w:val="Hyperlink"/>
              <w:rFonts w:eastAsiaTheme="minorHAnsi" w:cs="Arial"/>
              <w:noProof/>
              <w:color w:val="000000" w:themeColor="text1"/>
            </w:rPr>
          </w:pPr>
          <w:hyperlink w:anchor="_Toc54625578" w:history="1">
            <w:r w:rsidR="00637EDE" w:rsidRPr="006202FB">
              <w:rPr>
                <w:rStyle w:val="Hyperlink"/>
                <w:rFonts w:eastAsiaTheme="minorHAnsi" w:cs="Arial"/>
                <w:noProof/>
                <w:color w:val="000000" w:themeColor="text1"/>
              </w:rPr>
              <w:t>2.4</w:t>
            </w:r>
            <w:r w:rsidR="00637EDE" w:rsidRPr="006202FB">
              <w:rPr>
                <w:rStyle w:val="Hyperlink"/>
                <w:rFonts w:eastAsiaTheme="minorHAnsi" w:cs="Arial"/>
                <w:noProof/>
                <w:color w:val="000000" w:themeColor="text1"/>
              </w:rPr>
              <w:tab/>
              <w:t>Lehr- und Lernmittel</w:t>
            </w:r>
            <w:r w:rsidR="00637EDE" w:rsidRPr="006202FB">
              <w:rPr>
                <w:rStyle w:val="Hyperlink"/>
                <w:rFonts w:eastAsiaTheme="minorHAnsi" w:cs="Arial"/>
                <w:noProof/>
                <w:webHidden/>
                <w:color w:val="000000" w:themeColor="text1"/>
              </w:rPr>
              <w:tab/>
            </w:r>
            <w:r w:rsidR="00637EDE" w:rsidRPr="006202FB">
              <w:rPr>
                <w:rStyle w:val="Hyperlink"/>
                <w:rFonts w:eastAsiaTheme="minorHAnsi" w:cs="Arial"/>
                <w:noProof/>
                <w:webHidden/>
                <w:color w:val="000000" w:themeColor="text1"/>
              </w:rPr>
              <w:fldChar w:fldCharType="begin"/>
            </w:r>
            <w:r w:rsidR="00637EDE" w:rsidRPr="006202FB">
              <w:rPr>
                <w:rStyle w:val="Hyperlink"/>
                <w:rFonts w:eastAsiaTheme="minorHAnsi" w:cs="Arial"/>
                <w:noProof/>
                <w:webHidden/>
                <w:color w:val="000000" w:themeColor="text1"/>
              </w:rPr>
              <w:instrText xml:space="preserve"> PAGEREF _Toc54625578 \h </w:instrText>
            </w:r>
            <w:r w:rsidR="00637EDE" w:rsidRPr="006202FB">
              <w:rPr>
                <w:rStyle w:val="Hyperlink"/>
                <w:rFonts w:eastAsiaTheme="minorHAnsi" w:cs="Arial"/>
                <w:noProof/>
                <w:webHidden/>
                <w:color w:val="000000" w:themeColor="text1"/>
              </w:rPr>
            </w:r>
            <w:r w:rsidR="00637EDE" w:rsidRPr="006202FB">
              <w:rPr>
                <w:rStyle w:val="Hyperlink"/>
                <w:rFonts w:eastAsiaTheme="minorHAnsi" w:cs="Arial"/>
                <w:noProof/>
                <w:webHidden/>
                <w:color w:val="000000" w:themeColor="text1"/>
              </w:rPr>
              <w:fldChar w:fldCharType="separate"/>
            </w:r>
            <w:r w:rsidR="009D3A12">
              <w:rPr>
                <w:rStyle w:val="Hyperlink"/>
                <w:rFonts w:eastAsiaTheme="minorHAnsi" w:cs="Arial"/>
                <w:noProof/>
                <w:webHidden/>
                <w:color w:val="000000" w:themeColor="text1"/>
              </w:rPr>
              <w:t>41</w:t>
            </w:r>
            <w:r w:rsidR="00637EDE" w:rsidRPr="006202FB">
              <w:rPr>
                <w:rStyle w:val="Hyperlink"/>
                <w:rFonts w:eastAsiaTheme="minorHAnsi" w:cs="Arial"/>
                <w:noProof/>
                <w:webHidden/>
                <w:color w:val="000000" w:themeColor="text1"/>
              </w:rPr>
              <w:fldChar w:fldCharType="end"/>
            </w:r>
          </w:hyperlink>
        </w:p>
        <w:p w14:paraId="67AD4FB4" w14:textId="39A450C3" w:rsidR="00637EDE" w:rsidRDefault="0054200B">
          <w:pPr>
            <w:pStyle w:val="Verzeichnis1"/>
            <w:tabs>
              <w:tab w:val="left" w:pos="440"/>
              <w:tab w:val="right" w:leader="dot" w:pos="9060"/>
            </w:tabs>
            <w:rPr>
              <w:rFonts w:asciiTheme="minorHAnsi" w:eastAsiaTheme="minorEastAsia" w:hAnsiTheme="minorHAnsi" w:cstheme="minorBidi"/>
              <w:b w:val="0"/>
              <w:bCs w:val="0"/>
              <w:noProof/>
              <w:lang w:eastAsia="de-DE"/>
            </w:rPr>
          </w:pPr>
          <w:hyperlink w:anchor="_Toc54625579" w:history="1">
            <w:r w:rsidR="00637EDE" w:rsidRPr="00E805A6">
              <w:rPr>
                <w:rStyle w:val="Hyperlink"/>
                <w:noProof/>
              </w:rPr>
              <w:t>3</w:t>
            </w:r>
            <w:r w:rsidR="00637EDE">
              <w:rPr>
                <w:rFonts w:asciiTheme="minorHAnsi" w:eastAsiaTheme="minorEastAsia" w:hAnsiTheme="minorHAnsi" w:cstheme="minorBidi"/>
                <w:b w:val="0"/>
                <w:bCs w:val="0"/>
                <w:noProof/>
                <w:lang w:eastAsia="de-DE"/>
              </w:rPr>
              <w:tab/>
            </w:r>
            <w:r w:rsidR="00637EDE" w:rsidRPr="00E805A6">
              <w:rPr>
                <w:rStyle w:val="Hyperlink"/>
                <w:noProof/>
              </w:rPr>
              <w:t>Entscheidungen zu fach- und unterrichtsübergreifenden Fragen</w:t>
            </w:r>
            <w:r w:rsidR="00637EDE">
              <w:rPr>
                <w:noProof/>
                <w:webHidden/>
              </w:rPr>
              <w:tab/>
            </w:r>
            <w:r w:rsidR="00637EDE">
              <w:rPr>
                <w:noProof/>
                <w:webHidden/>
              </w:rPr>
              <w:fldChar w:fldCharType="begin"/>
            </w:r>
            <w:r w:rsidR="00637EDE">
              <w:rPr>
                <w:noProof/>
                <w:webHidden/>
              </w:rPr>
              <w:instrText xml:space="preserve"> PAGEREF _Toc54625579 \h </w:instrText>
            </w:r>
            <w:r w:rsidR="00637EDE">
              <w:rPr>
                <w:noProof/>
                <w:webHidden/>
              </w:rPr>
            </w:r>
            <w:r w:rsidR="00637EDE">
              <w:rPr>
                <w:noProof/>
                <w:webHidden/>
              </w:rPr>
              <w:fldChar w:fldCharType="separate"/>
            </w:r>
            <w:r w:rsidR="009D3A12">
              <w:rPr>
                <w:noProof/>
                <w:webHidden/>
              </w:rPr>
              <w:t>44</w:t>
            </w:r>
            <w:r w:rsidR="00637EDE">
              <w:rPr>
                <w:noProof/>
                <w:webHidden/>
              </w:rPr>
              <w:fldChar w:fldCharType="end"/>
            </w:r>
          </w:hyperlink>
        </w:p>
        <w:p w14:paraId="7ED790F1" w14:textId="1E31F8FB" w:rsidR="00637EDE" w:rsidRDefault="0054200B">
          <w:pPr>
            <w:pStyle w:val="Verzeichnis1"/>
            <w:tabs>
              <w:tab w:val="left" w:pos="440"/>
              <w:tab w:val="right" w:leader="dot" w:pos="9060"/>
            </w:tabs>
            <w:rPr>
              <w:rFonts w:asciiTheme="minorHAnsi" w:eastAsiaTheme="minorEastAsia" w:hAnsiTheme="minorHAnsi" w:cstheme="minorBidi"/>
              <w:b w:val="0"/>
              <w:bCs w:val="0"/>
              <w:noProof/>
              <w:lang w:eastAsia="de-DE"/>
            </w:rPr>
          </w:pPr>
          <w:hyperlink w:anchor="_Toc54625580" w:history="1">
            <w:r w:rsidR="00637EDE" w:rsidRPr="00E805A6">
              <w:rPr>
                <w:rStyle w:val="Hyperlink"/>
                <w:noProof/>
              </w:rPr>
              <w:t>4</w:t>
            </w:r>
            <w:r w:rsidR="00637EDE">
              <w:rPr>
                <w:rFonts w:asciiTheme="minorHAnsi" w:eastAsiaTheme="minorEastAsia" w:hAnsiTheme="minorHAnsi" w:cstheme="minorBidi"/>
                <w:b w:val="0"/>
                <w:bCs w:val="0"/>
                <w:noProof/>
                <w:lang w:eastAsia="de-DE"/>
              </w:rPr>
              <w:tab/>
            </w:r>
            <w:r w:rsidR="00637EDE" w:rsidRPr="00E805A6">
              <w:rPr>
                <w:rStyle w:val="Hyperlink"/>
                <w:noProof/>
              </w:rPr>
              <w:t>Qualitätssicherung und Evaluation</w:t>
            </w:r>
            <w:r w:rsidR="00637EDE">
              <w:rPr>
                <w:noProof/>
                <w:webHidden/>
              </w:rPr>
              <w:tab/>
            </w:r>
            <w:r w:rsidR="00637EDE">
              <w:rPr>
                <w:noProof/>
                <w:webHidden/>
              </w:rPr>
              <w:fldChar w:fldCharType="begin"/>
            </w:r>
            <w:r w:rsidR="00637EDE">
              <w:rPr>
                <w:noProof/>
                <w:webHidden/>
              </w:rPr>
              <w:instrText xml:space="preserve"> PAGEREF _Toc54625580 \h </w:instrText>
            </w:r>
            <w:r w:rsidR="00637EDE">
              <w:rPr>
                <w:noProof/>
                <w:webHidden/>
              </w:rPr>
            </w:r>
            <w:r w:rsidR="00637EDE">
              <w:rPr>
                <w:noProof/>
                <w:webHidden/>
              </w:rPr>
              <w:fldChar w:fldCharType="separate"/>
            </w:r>
            <w:r w:rsidR="009D3A12">
              <w:rPr>
                <w:noProof/>
                <w:webHidden/>
              </w:rPr>
              <w:t>46</w:t>
            </w:r>
            <w:r w:rsidR="00637EDE">
              <w:rPr>
                <w:noProof/>
                <w:webHidden/>
              </w:rPr>
              <w:fldChar w:fldCharType="end"/>
            </w:r>
          </w:hyperlink>
        </w:p>
        <w:p w14:paraId="6AE06EC2" w14:textId="209AF60E" w:rsidR="00637EDE" w:rsidRDefault="00637EDE">
          <w:r>
            <w:rPr>
              <w:b/>
              <w:bCs/>
            </w:rPr>
            <w:fldChar w:fldCharType="end"/>
          </w:r>
        </w:p>
      </w:sdtContent>
    </w:sdt>
    <w:p w14:paraId="224EA972" w14:textId="77777777" w:rsidR="00637EDE" w:rsidRDefault="00637EDE" w:rsidP="00637EDE">
      <w:pPr>
        <w:rPr>
          <w:rFonts w:eastAsiaTheme="majorEastAsia" w:cstheme="majorBidi"/>
          <w:spacing w:val="15"/>
        </w:rPr>
      </w:pPr>
      <w:r>
        <w:br w:type="page"/>
      </w:r>
    </w:p>
    <w:p w14:paraId="3EC7438B" w14:textId="08E65FBB" w:rsidR="00637EDE" w:rsidRPr="00637EDE" w:rsidRDefault="00637EDE" w:rsidP="00637EDE">
      <w:pPr>
        <w:pStyle w:val="berschrift1"/>
      </w:pPr>
      <w:bookmarkStart w:id="1" w:name="_Toc54625573"/>
      <w:r w:rsidRPr="00637EDE">
        <w:lastRenderedPageBreak/>
        <w:t xml:space="preserve">1 </w:t>
      </w:r>
      <w:r>
        <w:tab/>
      </w:r>
      <w:r w:rsidRPr="00637EDE">
        <w:t>Rahmenbedingungen der fachlichen Arbeit</w:t>
      </w:r>
      <w:bookmarkEnd w:id="0"/>
      <w:bookmarkEnd w:id="1"/>
    </w:p>
    <w:p w14:paraId="7D77101F" w14:textId="77777777" w:rsidR="00637EDE" w:rsidRDefault="00637EDE" w:rsidP="00637EDE">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i/>
          <w:iCs/>
        </w:rPr>
      </w:pPr>
      <w:r>
        <w:rPr>
          <w:i/>
          <w:iCs/>
        </w:rPr>
        <w:t xml:space="preserve">Hinweis: </w:t>
      </w:r>
    </w:p>
    <w:p w14:paraId="5BB2734A" w14:textId="77777777" w:rsidR="00637EDE" w:rsidRDefault="00637EDE" w:rsidP="00637EDE">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pPr>
      <w:r>
        <w:t xml:space="preserve">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 können beispielsweise beschrieben werden: </w:t>
      </w:r>
    </w:p>
    <w:p w14:paraId="67FDCBCD" w14:textId="77777777" w:rsidR="00637EDE" w:rsidRDefault="00637EDE" w:rsidP="00C90DF9">
      <w:pPr>
        <w:keepLines/>
        <w:numPr>
          <w:ilvl w:val="0"/>
          <w:numId w:val="7"/>
        </w:numPr>
        <w:pBdr>
          <w:top w:val="single" w:sz="8" w:space="1" w:color="000000"/>
          <w:left w:val="single" w:sz="8" w:space="4" w:color="000000"/>
          <w:bottom w:val="single" w:sz="8" w:space="1" w:color="000000"/>
          <w:right w:val="single" w:sz="8" w:space="4" w:color="000000"/>
        </w:pBdr>
        <w:shd w:val="clear" w:color="auto" w:fill="D9D9D9"/>
        <w:spacing w:after="0" w:line="240" w:lineRule="auto"/>
        <w:ind w:right="227"/>
        <w:contextualSpacing/>
        <w:mirrorIndents/>
      </w:pPr>
      <w:r>
        <w:t>Leitbild der Schule,</w:t>
      </w:r>
    </w:p>
    <w:p w14:paraId="0E806339" w14:textId="77777777" w:rsidR="00637EDE" w:rsidRDefault="00637EDE" w:rsidP="00C90DF9">
      <w:pPr>
        <w:keepLines/>
        <w:numPr>
          <w:ilvl w:val="0"/>
          <w:numId w:val="7"/>
        </w:numPr>
        <w:pBdr>
          <w:top w:val="single" w:sz="8" w:space="1" w:color="000000"/>
          <w:left w:val="single" w:sz="8" w:space="4" w:color="000000"/>
          <w:bottom w:val="single" w:sz="8" w:space="1" w:color="000000"/>
          <w:right w:val="single" w:sz="8" w:space="4" w:color="000000"/>
        </w:pBdr>
        <w:shd w:val="clear" w:color="auto" w:fill="D9D9D9"/>
        <w:spacing w:after="0" w:line="240" w:lineRule="auto"/>
        <w:ind w:right="227"/>
        <w:contextualSpacing/>
        <w:mirrorIndents/>
      </w:pPr>
      <w:r>
        <w:t>Rahmenbedingungen des schulischen Umfelds,</w:t>
      </w:r>
    </w:p>
    <w:p w14:paraId="6E6B3CD3" w14:textId="77777777" w:rsidR="00637EDE" w:rsidRDefault="00637EDE" w:rsidP="00C90DF9">
      <w:pPr>
        <w:keepLines/>
        <w:numPr>
          <w:ilvl w:val="0"/>
          <w:numId w:val="7"/>
        </w:numPr>
        <w:pBdr>
          <w:top w:val="single" w:sz="8" w:space="1" w:color="000000"/>
          <w:left w:val="single" w:sz="8" w:space="4" w:color="000000"/>
          <w:bottom w:val="single" w:sz="8" w:space="1" w:color="000000"/>
          <w:right w:val="single" w:sz="8" w:space="4" w:color="000000"/>
        </w:pBdr>
        <w:shd w:val="clear" w:color="auto" w:fill="D9D9D9"/>
        <w:spacing w:after="0" w:line="240" w:lineRule="auto"/>
        <w:ind w:right="227"/>
        <w:contextualSpacing/>
        <w:mirrorIndents/>
      </w:pPr>
      <w:r>
        <w:t>Schulische Standards zum Lehren und Lernen,</w:t>
      </w:r>
    </w:p>
    <w:p w14:paraId="2309508F" w14:textId="77777777" w:rsidR="00637EDE" w:rsidRDefault="00637EDE" w:rsidP="00C90DF9">
      <w:pPr>
        <w:keepLines/>
        <w:numPr>
          <w:ilvl w:val="0"/>
          <w:numId w:val="7"/>
        </w:numPr>
        <w:pBdr>
          <w:top w:val="single" w:sz="8" w:space="1" w:color="000000"/>
          <w:left w:val="single" w:sz="8" w:space="4" w:color="000000"/>
          <w:bottom w:val="single" w:sz="8" w:space="1" w:color="000000"/>
          <w:right w:val="single" w:sz="8" w:space="4" w:color="000000"/>
        </w:pBdr>
        <w:shd w:val="clear" w:color="auto" w:fill="D9D9D9"/>
        <w:spacing w:after="0" w:line="240" w:lineRule="auto"/>
        <w:ind w:right="227"/>
        <w:contextualSpacing/>
        <w:mirrorIndents/>
      </w:pPr>
      <w:r>
        <w:t>Zusammenarbeit mit außerschulischen Partnern.</w:t>
      </w:r>
    </w:p>
    <w:p w14:paraId="376432A0" w14:textId="77777777" w:rsidR="00637EDE" w:rsidRDefault="00637EDE" w:rsidP="00637EDE">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pPr>
    </w:p>
    <w:p w14:paraId="19F6F234" w14:textId="77777777" w:rsidR="00637EDE" w:rsidRDefault="00637EDE" w:rsidP="00637EDE">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pPr>
      <w:r>
        <w:t>Das vorliegende Beispiel für einen schulinternen Lehrplan wurde für eine fiktive Sekundarschule konzipiert, für das folgende Bedingungen vorliegen:</w:t>
      </w:r>
    </w:p>
    <w:p w14:paraId="31B672B5" w14:textId="5A42A899" w:rsidR="00637EDE" w:rsidRDefault="00637EDE" w:rsidP="00C90DF9">
      <w:pPr>
        <w:keepLines/>
        <w:numPr>
          <w:ilvl w:val="0"/>
          <w:numId w:val="7"/>
        </w:numPr>
        <w:pBdr>
          <w:top w:val="single" w:sz="8" w:space="1" w:color="000000"/>
          <w:left w:val="single" w:sz="8" w:space="4" w:color="000000"/>
          <w:bottom w:val="single" w:sz="8" w:space="1" w:color="000000"/>
          <w:right w:val="single" w:sz="8" w:space="4" w:color="000000"/>
        </w:pBdr>
        <w:shd w:val="clear" w:color="auto" w:fill="D9D9D9"/>
        <w:spacing w:after="0" w:line="240" w:lineRule="auto"/>
        <w:ind w:right="227"/>
        <w:contextualSpacing/>
        <w:mirrorIndents/>
      </w:pPr>
      <w:r>
        <w:t xml:space="preserve">dreizügige </w:t>
      </w:r>
      <w:r w:rsidR="002C432C">
        <w:t xml:space="preserve">teilintegrierte </w:t>
      </w:r>
      <w:r>
        <w:t>Sekundarschule,</w:t>
      </w:r>
    </w:p>
    <w:p w14:paraId="3F5B5DF9" w14:textId="77777777" w:rsidR="00637EDE" w:rsidRDefault="00637EDE" w:rsidP="00C90DF9">
      <w:pPr>
        <w:keepLines/>
        <w:numPr>
          <w:ilvl w:val="0"/>
          <w:numId w:val="7"/>
        </w:numPr>
        <w:pBdr>
          <w:top w:val="single" w:sz="8" w:space="1" w:color="000000"/>
          <w:left w:val="single" w:sz="8" w:space="4" w:color="000000"/>
          <w:bottom w:val="single" w:sz="8" w:space="1" w:color="000000"/>
          <w:right w:val="single" w:sz="8" w:space="4" w:color="000000"/>
        </w:pBdr>
        <w:shd w:val="clear" w:color="auto" w:fill="D9D9D9"/>
        <w:spacing w:after="0" w:line="240" w:lineRule="auto"/>
        <w:ind w:right="227"/>
        <w:contextualSpacing/>
        <w:mirrorIndents/>
      </w:pPr>
      <w:r>
        <w:t>550 Schülerinnen und Schüler,</w:t>
      </w:r>
    </w:p>
    <w:p w14:paraId="2F30F997" w14:textId="77777777" w:rsidR="00637EDE" w:rsidRDefault="00637EDE" w:rsidP="00C90DF9">
      <w:pPr>
        <w:keepLines/>
        <w:numPr>
          <w:ilvl w:val="0"/>
          <w:numId w:val="7"/>
        </w:numPr>
        <w:pBdr>
          <w:top w:val="single" w:sz="8" w:space="1" w:color="000000"/>
          <w:left w:val="single" w:sz="8" w:space="4" w:color="000000"/>
          <w:bottom w:val="single" w:sz="8" w:space="1" w:color="000000"/>
          <w:right w:val="single" w:sz="8" w:space="4" w:color="000000"/>
        </w:pBdr>
        <w:shd w:val="clear" w:color="auto" w:fill="D9D9D9"/>
        <w:spacing w:after="0" w:line="240" w:lineRule="auto"/>
        <w:ind w:right="227"/>
        <w:contextualSpacing/>
        <w:mirrorIndents/>
      </w:pPr>
      <w:r>
        <w:t>55 Lehrpersonen.</w:t>
      </w:r>
    </w:p>
    <w:p w14:paraId="04E3F16C" w14:textId="77777777" w:rsidR="00637EDE" w:rsidRDefault="00637EDE" w:rsidP="00637EDE">
      <w:pPr>
        <w:spacing w:after="240" w:line="240" w:lineRule="auto"/>
        <w:rPr>
          <w:rFonts w:eastAsia="Times New Roman" w:cs="Times New Roman"/>
          <w:lang w:eastAsia="de-DE"/>
        </w:rPr>
      </w:pPr>
    </w:p>
    <w:p w14:paraId="37B16E5D" w14:textId="77777777" w:rsidR="00637EDE" w:rsidRDefault="00637EDE" w:rsidP="00637EDE">
      <w:pPr>
        <w:spacing w:after="240" w:line="240" w:lineRule="auto"/>
        <w:rPr>
          <w:rFonts w:eastAsia="Times New Roman" w:cs="Times New Roman"/>
          <w:lang w:eastAsia="de-DE"/>
        </w:rPr>
      </w:pPr>
    </w:p>
    <w:p w14:paraId="2CE3AD1E" w14:textId="2CA954B0" w:rsidR="00637EDE" w:rsidRPr="001A3E32" w:rsidRDefault="00637EDE" w:rsidP="00637EDE">
      <w:pPr>
        <w:spacing w:after="240" w:line="240" w:lineRule="auto"/>
        <w:rPr>
          <w:rFonts w:eastAsia="Times New Roman" w:cs="Times New Roman"/>
          <w:lang w:eastAsia="de-DE"/>
        </w:rPr>
      </w:pPr>
      <w:r>
        <w:rPr>
          <w:rFonts w:eastAsia="Times New Roman" w:cs="Times New Roman"/>
          <w:lang w:eastAsia="de-DE"/>
        </w:rPr>
        <w:t xml:space="preserve">Die fiktive Beispielschule ist eine Sekundarschule in teilintegrierter Form in einer Mittelstadt im ländlichen Raum. Als Sekundarschule kooperiert die Schule eng mit dem örtlichen Gymnasium und dem Berufskolleg als weiterführende Schulen. </w:t>
      </w:r>
      <w:r w:rsidRPr="001A3E32">
        <w:rPr>
          <w:rFonts w:eastAsia="Times New Roman" w:cs="Times New Roman"/>
          <w:lang w:eastAsia="de-DE"/>
        </w:rPr>
        <w:t xml:space="preserve">Insgesamt besuchen 550 Schülerinnen und Schüler die dreizügige Schule, an der </w:t>
      </w:r>
      <w:r>
        <w:rPr>
          <w:rFonts w:eastAsia="Times New Roman" w:cs="Times New Roman"/>
          <w:lang w:eastAsia="de-DE"/>
        </w:rPr>
        <w:t>r</w:t>
      </w:r>
      <w:r w:rsidRPr="001A3E32">
        <w:rPr>
          <w:rFonts w:eastAsia="Times New Roman" w:cs="Times New Roman"/>
          <w:lang w:eastAsia="de-DE"/>
        </w:rPr>
        <w:t>und 55 Lehrpersonen arbeiten.</w:t>
      </w:r>
    </w:p>
    <w:p w14:paraId="35752EBE" w14:textId="77777777" w:rsidR="00637EDE" w:rsidRPr="00874526" w:rsidRDefault="00637EDE" w:rsidP="00637EDE">
      <w:pPr>
        <w:spacing w:after="240" w:line="240" w:lineRule="auto"/>
        <w:rPr>
          <w:rFonts w:eastAsia="Times New Roman" w:cs="Times New Roman"/>
          <w:lang w:eastAsia="de-DE"/>
        </w:rPr>
      </w:pPr>
      <w:r w:rsidRPr="00874526">
        <w:rPr>
          <w:rFonts w:eastAsia="Times New Roman" w:cs="Times New Roman"/>
          <w:lang w:eastAsia="de-DE"/>
        </w:rPr>
        <w:t xml:space="preserve">Die Sekundarschule versteht sich als ein Ort der Vielfalt und Wertschätzung. Die Schülerinnen und Schüler lernen binnendifferenziert, oft am gleichen Thema, aber mit unterschiedlichen Lernwegen und Niveaus. Dabei steht die zunehmende Selbstständigkeit der Kinder und Jugendlichen im Vordergrund. Unabhängig von ihren Vorkenntnissen, ihrer Sprache, ihrem kulturellen Hintergrund und ihrem Lerntempo nutzen und entfalten alle Kinder und Jugendlichen ihre Chancen und Begabungen möglichst optimal. </w:t>
      </w:r>
    </w:p>
    <w:p w14:paraId="669397A4" w14:textId="4A37C151" w:rsidR="00637EDE" w:rsidRDefault="00637EDE" w:rsidP="00637EDE">
      <w:pPr>
        <w:spacing w:after="240" w:line="240" w:lineRule="auto"/>
        <w:rPr>
          <w:rFonts w:eastAsia="Times New Roman" w:cs="Times New Roman"/>
          <w:lang w:eastAsia="de-DE"/>
        </w:rPr>
      </w:pPr>
      <w:r>
        <w:rPr>
          <w:rFonts w:eastAsia="Times New Roman" w:cs="Times New Roman"/>
          <w:lang w:eastAsia="de-DE"/>
        </w:rPr>
        <w:t xml:space="preserve">Die Kolleginnen und Kollegen, die </w:t>
      </w:r>
      <w:r w:rsidR="00EA4EB7">
        <w:rPr>
          <w:rFonts w:eastAsia="Times New Roman" w:cs="Times New Roman"/>
          <w:lang w:eastAsia="de-DE"/>
        </w:rPr>
        <w:t xml:space="preserve">das Wahlpflichtfach </w:t>
      </w:r>
      <w:r w:rsidR="00DC7B8D">
        <w:rPr>
          <w:rFonts w:eastAsia="Times New Roman" w:cs="Times New Roman"/>
          <w:lang w:eastAsia="de-DE"/>
        </w:rPr>
        <w:t xml:space="preserve">Wirtschaft und Arbeitswelt </w:t>
      </w:r>
      <w:r>
        <w:rPr>
          <w:rFonts w:eastAsia="Times New Roman" w:cs="Times New Roman"/>
          <w:lang w:eastAsia="de-DE"/>
        </w:rPr>
        <w:t xml:space="preserve">unterrichten, verfügen in der Regel nur über die </w:t>
      </w:r>
      <w:proofErr w:type="spellStart"/>
      <w:r>
        <w:rPr>
          <w:rFonts w:eastAsia="Times New Roman" w:cs="Times New Roman"/>
          <w:lang w:eastAsia="de-DE"/>
        </w:rPr>
        <w:t>Fakultas</w:t>
      </w:r>
      <w:proofErr w:type="spellEnd"/>
      <w:r>
        <w:rPr>
          <w:rFonts w:eastAsia="Times New Roman" w:cs="Times New Roman"/>
          <w:lang w:eastAsia="de-DE"/>
        </w:rPr>
        <w:t xml:space="preserve"> für eines der drei Teilfächer. Der </w:t>
      </w:r>
      <w:r w:rsidR="00036E71">
        <w:rPr>
          <w:rFonts w:eastAsia="Times New Roman" w:cs="Times New Roman"/>
          <w:lang w:eastAsia="de-DE"/>
        </w:rPr>
        <w:t>Lehrkräfteeinsatz</w:t>
      </w:r>
      <w:r w:rsidR="00EE65FD">
        <w:rPr>
          <w:rFonts w:eastAsia="Times New Roman" w:cs="Times New Roman"/>
          <w:lang w:eastAsia="de-DE"/>
        </w:rPr>
        <w:t xml:space="preserve"> </w:t>
      </w:r>
      <w:r>
        <w:rPr>
          <w:rFonts w:eastAsia="Times New Roman" w:cs="Times New Roman"/>
          <w:lang w:eastAsia="de-DE"/>
        </w:rPr>
        <w:t xml:space="preserve">wird deshalb möglichst so geplant, dass in einem Jahrgangsstufenteam die </w:t>
      </w:r>
      <w:proofErr w:type="spellStart"/>
      <w:r>
        <w:rPr>
          <w:rFonts w:eastAsia="Times New Roman" w:cs="Times New Roman"/>
          <w:lang w:eastAsia="de-DE"/>
        </w:rPr>
        <w:t>Fakultas</w:t>
      </w:r>
      <w:proofErr w:type="spellEnd"/>
      <w:r>
        <w:rPr>
          <w:rFonts w:eastAsia="Times New Roman" w:cs="Times New Roman"/>
          <w:lang w:eastAsia="de-DE"/>
        </w:rPr>
        <w:t xml:space="preserve"> für alle drei Teilfächer durch die Unterrichtenden vertreten ist. </w:t>
      </w:r>
    </w:p>
    <w:p w14:paraId="31062E1C" w14:textId="103D1BA4" w:rsidR="00637EDE" w:rsidRDefault="00637EDE" w:rsidP="00637EDE">
      <w:pPr>
        <w:spacing w:after="240" w:line="240" w:lineRule="auto"/>
        <w:rPr>
          <w:rFonts w:eastAsia="Times New Roman" w:cs="Times New Roman"/>
          <w:lang w:eastAsia="de-DE"/>
        </w:rPr>
      </w:pPr>
      <w:r>
        <w:rPr>
          <w:rFonts w:eastAsia="Times New Roman" w:cs="Times New Roman"/>
          <w:lang w:eastAsia="de-DE"/>
        </w:rPr>
        <w:t xml:space="preserve">Da die Schule ohnehin auf allen Ebenen in Teams organisiert ist, ergeben sich günstige Rahmenbedingungen für die fachliche Zusammenarbeit der </w:t>
      </w:r>
      <w:r w:rsidR="004A763B">
        <w:rPr>
          <w:rFonts w:eastAsia="Times New Roman" w:cs="Times New Roman"/>
          <w:lang w:eastAsia="de-DE"/>
        </w:rPr>
        <w:t>Lehrkräfte</w:t>
      </w:r>
      <w:r>
        <w:rPr>
          <w:rFonts w:eastAsia="Times New Roman" w:cs="Times New Roman"/>
          <w:lang w:eastAsia="de-DE"/>
        </w:rPr>
        <w:t xml:space="preserve"> in einer Jahrgangstufe. </w:t>
      </w:r>
    </w:p>
    <w:p w14:paraId="5523C29C" w14:textId="039E3097" w:rsidR="00637EDE" w:rsidRPr="004501C3" w:rsidRDefault="00637EDE" w:rsidP="00637EDE">
      <w:pPr>
        <w:spacing w:after="240" w:line="240" w:lineRule="auto"/>
        <w:rPr>
          <w:rFonts w:eastAsia="Times New Roman" w:cs="Times New Roman"/>
          <w:lang w:eastAsia="de-DE"/>
        </w:rPr>
      </w:pPr>
      <w:r w:rsidRPr="004501C3">
        <w:rPr>
          <w:rFonts w:eastAsia="Times New Roman" w:cs="Times New Roman"/>
          <w:lang w:eastAsia="de-DE"/>
        </w:rPr>
        <w:t xml:space="preserve">Auch jahrgangsstufenübergreifend wird eine intensive Zusammenarbeit gepflegt. Alle Unterrichtenden im </w:t>
      </w:r>
      <w:r w:rsidR="00DC7B8D">
        <w:rPr>
          <w:rFonts w:eastAsia="Times New Roman" w:cs="Times New Roman"/>
          <w:lang w:eastAsia="de-DE"/>
        </w:rPr>
        <w:t>Wahlpflichtfach</w:t>
      </w:r>
      <w:r w:rsidR="00DC7B8D" w:rsidRPr="004501C3">
        <w:rPr>
          <w:rFonts w:eastAsia="Times New Roman" w:cs="Times New Roman"/>
          <w:lang w:eastAsia="de-DE"/>
        </w:rPr>
        <w:t xml:space="preserve"> </w:t>
      </w:r>
      <w:r w:rsidR="00DC7B8D">
        <w:rPr>
          <w:rFonts w:eastAsia="Times New Roman" w:cs="Times New Roman"/>
          <w:lang w:eastAsia="de-DE"/>
        </w:rPr>
        <w:t>Wirtschaft und Arbeitswelt</w:t>
      </w:r>
      <w:r w:rsidR="00DC7B8D" w:rsidRPr="004501C3">
        <w:rPr>
          <w:rFonts w:eastAsia="Times New Roman" w:cs="Times New Roman"/>
          <w:lang w:eastAsia="de-DE"/>
        </w:rPr>
        <w:t xml:space="preserve"> </w:t>
      </w:r>
      <w:r w:rsidRPr="004501C3">
        <w:rPr>
          <w:rFonts w:eastAsia="Times New Roman" w:cs="Times New Roman"/>
          <w:lang w:eastAsia="de-DE"/>
        </w:rPr>
        <w:t xml:space="preserve">tagen regelmäßig im Schuljahr und sind zusätzlich durch eine gemeinsame digitale Plattform vernetzt. Dort </w:t>
      </w:r>
      <w:r w:rsidRPr="004501C3">
        <w:rPr>
          <w:rFonts w:eastAsia="Times New Roman" w:cs="Times New Roman"/>
          <w:lang w:eastAsia="de-DE"/>
        </w:rPr>
        <w:lastRenderedPageBreak/>
        <w:t xml:space="preserve">können Absprachen kurzfristig erfolgen, individualisierte und selbsterstellte Materialien ausgetauscht und bewährte Unterrichtseinheiten hinterlegt werden. Weiterhin stehen geplante Unterrichtseinheiten und weitere Unterrichtsmaterialien in Lernboxen zur Verfügung. Alle Kolleginnen und Kollegen der </w:t>
      </w:r>
      <w:r w:rsidR="009642DB">
        <w:rPr>
          <w:rFonts w:eastAsia="Times New Roman" w:cs="Times New Roman"/>
          <w:lang w:eastAsia="de-DE"/>
        </w:rPr>
        <w:t>Fachkonferenz</w:t>
      </w:r>
      <w:r w:rsidRPr="004501C3">
        <w:rPr>
          <w:rFonts w:eastAsia="Times New Roman" w:cs="Times New Roman"/>
          <w:lang w:eastAsia="de-DE"/>
        </w:rPr>
        <w:t xml:space="preserve"> sind dabei jeweils für einzelne Unterrichtsvorhaben und -projekte verantwortlich und stehen als Ansprechpartnerinnen und Ansprechpartner der Fachkonferenz und dem Kollegium zur Verfügung.</w:t>
      </w:r>
    </w:p>
    <w:p w14:paraId="57EDBDBA" w14:textId="786112D9" w:rsidR="00637EDE" w:rsidRPr="00DB7211" w:rsidRDefault="00637EDE" w:rsidP="00637EDE">
      <w:pPr>
        <w:spacing w:after="240" w:line="240" w:lineRule="auto"/>
      </w:pPr>
      <w:r>
        <w:rPr>
          <w:rFonts w:eastAsia="Times New Roman" w:cs="Times New Roman"/>
          <w:lang w:eastAsia="de-DE"/>
        </w:rPr>
        <w:t>Alle</w:t>
      </w:r>
      <w:r w:rsidR="00017C2F">
        <w:rPr>
          <w:rFonts w:eastAsia="Times New Roman" w:cs="Times New Roman"/>
          <w:lang w:eastAsia="de-DE"/>
        </w:rPr>
        <w:t xml:space="preserve"> Klassenräume verfügen über WLAN</w:t>
      </w:r>
      <w:r>
        <w:rPr>
          <w:rFonts w:eastAsia="Times New Roman" w:cs="Times New Roman"/>
          <w:lang w:eastAsia="de-DE"/>
        </w:rPr>
        <w:t>-Anschluss und Whiteboards, die Schülerinnen und Schüler sowie die Lehrerinnen und Lehrer verfügen über digitale Endgeräte in Eigenbesitz oder als Leihgeräte. Alle Unterrichtsbeteiligten sind in ein schulisches Lernmanagem</w:t>
      </w:r>
      <w:r w:rsidR="00255A7B">
        <w:rPr>
          <w:rFonts w:eastAsia="Times New Roman" w:cs="Times New Roman"/>
          <w:lang w:eastAsia="de-DE"/>
        </w:rPr>
        <w:t xml:space="preserve">entsystem eingebunden, über </w:t>
      </w:r>
      <w:proofErr w:type="gramStart"/>
      <w:r w:rsidR="00255A7B">
        <w:rPr>
          <w:rFonts w:eastAsia="Times New Roman" w:cs="Times New Roman"/>
          <w:lang w:eastAsia="de-DE"/>
        </w:rPr>
        <w:t xml:space="preserve">das </w:t>
      </w:r>
      <w:r>
        <w:rPr>
          <w:rFonts w:eastAsia="Times New Roman" w:cs="Times New Roman"/>
          <w:lang w:eastAsia="de-DE"/>
        </w:rPr>
        <w:t>Informationen</w:t>
      </w:r>
      <w:proofErr w:type="gramEnd"/>
      <w:r>
        <w:rPr>
          <w:rFonts w:eastAsia="Times New Roman" w:cs="Times New Roman"/>
          <w:lang w:eastAsia="de-DE"/>
        </w:rPr>
        <w:t>, Materialien und Aufgaben datenschutzkonform ausgetauscht werden</w:t>
      </w:r>
      <w:r w:rsidR="00036E71">
        <w:rPr>
          <w:rFonts w:eastAsia="Times New Roman" w:cs="Times New Roman"/>
          <w:lang w:eastAsia="de-DE"/>
        </w:rPr>
        <w:t xml:space="preserve"> können</w:t>
      </w:r>
      <w:r>
        <w:rPr>
          <w:rFonts w:eastAsia="Times New Roman" w:cs="Times New Roman"/>
          <w:lang w:eastAsia="de-DE"/>
        </w:rPr>
        <w:t>.</w:t>
      </w:r>
      <w:r>
        <w:t xml:space="preserve"> </w:t>
      </w:r>
      <w:r w:rsidR="00017C2F">
        <w:rPr>
          <w:rFonts w:eastAsia="Times New Roman" w:cs="Times New Roman"/>
          <w:lang w:eastAsia="de-DE"/>
        </w:rPr>
        <w:t>Für einige kostenpflichtige</w:t>
      </w:r>
      <w:r>
        <w:rPr>
          <w:rFonts w:eastAsia="Times New Roman" w:cs="Times New Roman"/>
          <w:lang w:eastAsia="de-DE"/>
        </w:rPr>
        <w:t xml:space="preserve"> Apps wurden für den </w:t>
      </w:r>
      <w:r w:rsidR="00DC7B8D">
        <w:rPr>
          <w:rFonts w:eastAsia="Times New Roman" w:cs="Times New Roman"/>
          <w:lang w:eastAsia="de-DE"/>
        </w:rPr>
        <w:t xml:space="preserve">Unterricht </w:t>
      </w:r>
      <w:r>
        <w:rPr>
          <w:rFonts w:eastAsia="Times New Roman" w:cs="Times New Roman"/>
          <w:lang w:eastAsia="de-DE"/>
        </w:rPr>
        <w:t xml:space="preserve">Lizenzen erworben. Die Anschaffung digitaler Schulbücher wird geprüft. Das </w:t>
      </w:r>
      <w:r w:rsidR="00DC7B8D">
        <w:rPr>
          <w:rFonts w:eastAsia="Times New Roman" w:cs="Times New Roman"/>
          <w:lang w:eastAsia="de-DE"/>
        </w:rPr>
        <w:t>Wahlpflichtfach Wirtschaft und Arbeitswelt</w:t>
      </w:r>
      <w:r>
        <w:rPr>
          <w:rFonts w:eastAsia="Times New Roman" w:cs="Times New Roman"/>
          <w:lang w:eastAsia="de-DE"/>
        </w:rPr>
        <w:t xml:space="preserve"> ist in das Medienkonzept der Schule eingebunden und nutzt seine Möglichkeiten, um den Schülerinnen und Schülern die notwendige Bildung für ein Leben in einer digitalen Welt zu vermitteln. Dabei ist d</w:t>
      </w:r>
      <w:r w:rsidR="008E6DAC">
        <w:rPr>
          <w:rFonts w:eastAsia="Times New Roman" w:cs="Times New Roman"/>
          <w:lang w:eastAsia="de-DE"/>
        </w:rPr>
        <w:t xml:space="preserve">ie Schulgemeinschaft </w:t>
      </w:r>
      <w:r>
        <w:rPr>
          <w:rFonts w:eastAsia="Times New Roman" w:cs="Times New Roman"/>
          <w:lang w:eastAsia="de-DE"/>
        </w:rPr>
        <w:t>noch auf dem Weg, immer wieder werden neue Unterrichtskonzepte und Apps erprobt und evaluiert.</w:t>
      </w:r>
    </w:p>
    <w:p w14:paraId="164DDF49" w14:textId="3FF2B51F" w:rsidR="00637EDE" w:rsidRDefault="00637EDE" w:rsidP="00637EDE">
      <w:pPr>
        <w:spacing w:after="240" w:line="240" w:lineRule="auto"/>
        <w:rPr>
          <w:rFonts w:eastAsia="Times New Roman" w:cs="Times New Roman"/>
          <w:lang w:eastAsia="de-DE"/>
        </w:rPr>
      </w:pPr>
      <w:r>
        <w:rPr>
          <w:rFonts w:eastAsia="Times New Roman" w:cs="Times New Roman"/>
          <w:lang w:eastAsia="de-DE"/>
        </w:rPr>
        <w:t xml:space="preserve">Kooperative und handlungsorientierte Unterrichtsformen haben im </w:t>
      </w:r>
      <w:r w:rsidR="00DC7B8D">
        <w:rPr>
          <w:rFonts w:eastAsia="Times New Roman" w:cs="Times New Roman"/>
          <w:lang w:eastAsia="de-DE"/>
        </w:rPr>
        <w:t>Unterricht</w:t>
      </w:r>
      <w:r w:rsidR="00036E71">
        <w:rPr>
          <w:rFonts w:eastAsia="Times New Roman" w:cs="Times New Roman"/>
          <w:lang w:eastAsia="de-DE"/>
        </w:rPr>
        <w:t xml:space="preserve"> </w:t>
      </w:r>
      <w:r>
        <w:rPr>
          <w:rFonts w:eastAsia="Times New Roman" w:cs="Times New Roman"/>
          <w:lang w:eastAsia="de-DE"/>
        </w:rPr>
        <w:t xml:space="preserve">eine sehr hohe Bedeutung. Sie unterstützen das soziale und politische Lernen im Unterricht, ermöglichen einen angemessenen Umgang mit der Heterogenität der Schülerschaft und bilden auch ein Gegengewicht zu den stärker individualisierenden Unterrichtsformen in den Hauptfächern, die zum Teil </w:t>
      </w:r>
      <w:r w:rsidR="009642DB">
        <w:rPr>
          <w:rFonts w:eastAsia="Times New Roman" w:cs="Times New Roman"/>
          <w:lang w:eastAsia="de-DE"/>
        </w:rPr>
        <w:t xml:space="preserve">in </w:t>
      </w:r>
      <w:r>
        <w:rPr>
          <w:rFonts w:eastAsia="Times New Roman" w:cs="Times New Roman"/>
          <w:lang w:eastAsia="de-DE"/>
        </w:rPr>
        <w:t>Form von Lernbüros unterrichtet werden. Das Lernen in Projekten ist daher fest im schulinternen Lehrplan verankert. Hierzu gibt es Materialkisten, die ausgeliehen werden können.</w:t>
      </w:r>
    </w:p>
    <w:p w14:paraId="447BA319" w14:textId="02915378" w:rsidR="00637EDE" w:rsidRDefault="00637EDE" w:rsidP="00637EDE">
      <w:pPr>
        <w:spacing w:after="240" w:line="240" w:lineRule="auto"/>
        <w:rPr>
          <w:rFonts w:eastAsia="Times New Roman" w:cs="Times New Roman"/>
          <w:lang w:eastAsia="de-DE"/>
        </w:rPr>
      </w:pPr>
      <w:r>
        <w:rPr>
          <w:rFonts w:eastAsia="Times New Roman" w:cs="Times New Roman"/>
          <w:lang w:eastAsia="de-DE"/>
        </w:rPr>
        <w:t>Der Standort der Schule und das Schulprogramm prägen den Unterricht. Die Schulstadt ist eine Hansestadt. Im ländlichen Raum und nahe einem waldreichen Naturschutzgebiet gelegen</w:t>
      </w:r>
      <w:r w:rsidR="008A30BB">
        <w:rPr>
          <w:rFonts w:eastAsia="Times New Roman" w:cs="Times New Roman"/>
          <w:lang w:eastAsia="de-DE"/>
        </w:rPr>
        <w:t>,</w:t>
      </w:r>
      <w:r>
        <w:rPr>
          <w:rFonts w:eastAsia="Times New Roman" w:cs="Times New Roman"/>
          <w:lang w:eastAsia="de-DE"/>
        </w:rPr>
        <w:t xml:space="preserve"> spielen Umweltschutz und Nachhaltigkeit eine große Rolle im Schulleben und im </w:t>
      </w:r>
      <w:r w:rsidR="00DC7B8D">
        <w:rPr>
          <w:rFonts w:eastAsia="Times New Roman" w:cs="Times New Roman"/>
          <w:lang w:eastAsia="de-DE"/>
        </w:rPr>
        <w:t>Unterricht</w:t>
      </w:r>
      <w:r>
        <w:rPr>
          <w:rFonts w:eastAsia="Times New Roman" w:cs="Times New Roman"/>
          <w:lang w:eastAsia="de-DE"/>
        </w:rPr>
        <w:t xml:space="preserve">. Friedenserziehung und Menschenrechtserziehung sind im Schulprogramm fest verankert. Dazu trägt das </w:t>
      </w:r>
      <w:r w:rsidR="00DC7B8D">
        <w:rPr>
          <w:rFonts w:eastAsia="Times New Roman" w:cs="Times New Roman"/>
          <w:lang w:eastAsia="de-DE"/>
        </w:rPr>
        <w:t xml:space="preserve">Wahlpflichtfach Wirtschaft und Arbeitswelt </w:t>
      </w:r>
      <w:r>
        <w:rPr>
          <w:rFonts w:eastAsia="Times New Roman" w:cs="Times New Roman"/>
          <w:lang w:eastAsia="de-DE"/>
        </w:rPr>
        <w:t>auf vielfältige Art und Weise bei. In Klasse 10 wird das Projekt „Arbeit für den Frieden“ zusammen mit einer niederländischen Partnerschule durchgeführt (z.B. Kriegsgräberpflege in den Niederlanden). Im Ort und im Nahbereich findet eine Spurensuche zu Opfern des Nationalsozialismus statt, Stolpersteine werden dokumentiert und es findet eine Gedenkstättenfahrt statt. Einzelne Klasse</w:t>
      </w:r>
      <w:r w:rsidR="00EE65FD">
        <w:rPr>
          <w:rFonts w:eastAsia="Times New Roman" w:cs="Times New Roman"/>
          <w:lang w:eastAsia="de-DE"/>
        </w:rPr>
        <w:t>n</w:t>
      </w:r>
      <w:r>
        <w:rPr>
          <w:rFonts w:eastAsia="Times New Roman" w:cs="Times New Roman"/>
          <w:lang w:eastAsia="de-DE"/>
        </w:rPr>
        <w:t xml:space="preserve"> haben Partnerschaf</w:t>
      </w:r>
      <w:r w:rsidR="00255A7B">
        <w:rPr>
          <w:rFonts w:eastAsia="Times New Roman" w:cs="Times New Roman"/>
          <w:lang w:eastAsia="de-DE"/>
        </w:rPr>
        <w:t>ten für Kinder in Afrika. Die Schülervertretung</w:t>
      </w:r>
      <w:r>
        <w:rPr>
          <w:rFonts w:eastAsia="Times New Roman" w:cs="Times New Roman"/>
          <w:lang w:eastAsia="de-DE"/>
        </w:rPr>
        <w:t xml:space="preserve"> der Schule nimmt an der Aktion „Schule ohne Rassismus – Schule mit Courage“ teil und wird darin von der Fachkonferenz unterstützt. </w:t>
      </w:r>
    </w:p>
    <w:p w14:paraId="562CDD08" w14:textId="78ADC02B" w:rsidR="00637EDE" w:rsidRDefault="00637EDE" w:rsidP="00637EDE">
      <w:pPr>
        <w:spacing w:after="240" w:line="240" w:lineRule="auto"/>
        <w:rPr>
          <w:rFonts w:eastAsia="Times New Roman" w:cs="Times New Roman"/>
          <w:lang w:eastAsia="de-DE"/>
        </w:rPr>
      </w:pPr>
      <w:r>
        <w:rPr>
          <w:rFonts w:eastAsia="Times New Roman" w:cs="Times New Roman"/>
          <w:lang w:eastAsia="de-DE"/>
        </w:rPr>
        <w:t xml:space="preserve">Die Schule und der Unterricht </w:t>
      </w:r>
      <w:r w:rsidR="00DC7B8D">
        <w:rPr>
          <w:rFonts w:eastAsia="Times New Roman" w:cs="Times New Roman"/>
          <w:lang w:eastAsia="de-DE"/>
        </w:rPr>
        <w:t>im Wahlpflichtfach Wirtschaft und Arbeitswelt</w:t>
      </w:r>
      <w:r>
        <w:rPr>
          <w:rFonts w:eastAsia="Times New Roman" w:cs="Times New Roman"/>
          <w:lang w:eastAsia="de-DE"/>
        </w:rPr>
        <w:t xml:space="preserve"> öffnen sich für den </w:t>
      </w:r>
      <w:proofErr w:type="spellStart"/>
      <w:r>
        <w:rPr>
          <w:rFonts w:eastAsia="Times New Roman" w:cs="Times New Roman"/>
          <w:lang w:eastAsia="de-DE"/>
        </w:rPr>
        <w:t>Schulort</w:t>
      </w:r>
      <w:proofErr w:type="spellEnd"/>
      <w:r>
        <w:rPr>
          <w:rFonts w:eastAsia="Times New Roman" w:cs="Times New Roman"/>
          <w:lang w:eastAsia="de-DE"/>
        </w:rPr>
        <w:t xml:space="preserve"> und die Region durch Unterrichtsgänge, Exkursionen, Experteninterviews und Kooperationen mit den lokalen und regionalen Akteuren. Eine enge Zusammenarbeit besteht mit der Bücherei, dem Stadtmuseum und dem Jugendparlament, aber auch sonst beteiligen sich Schülerinnen und Schüler </w:t>
      </w:r>
      <w:r w:rsidR="008E6DAC">
        <w:rPr>
          <w:rFonts w:eastAsia="Times New Roman" w:cs="Times New Roman"/>
          <w:lang w:eastAsia="de-DE"/>
        </w:rPr>
        <w:t>sowie</w:t>
      </w:r>
      <w:r>
        <w:rPr>
          <w:rFonts w:eastAsia="Times New Roman" w:cs="Times New Roman"/>
          <w:lang w:eastAsia="de-DE"/>
        </w:rPr>
        <w:t xml:space="preserve"> Lehrerinnen und Lehrer aktiv am kulturellen, sozialen, demokratischen und wirtschaftlichen Leben der Stadt. Gerade im Zusammenhang mit den wirtschaftlichen Themen des </w:t>
      </w:r>
      <w:r w:rsidR="00DC7B8D">
        <w:rPr>
          <w:rFonts w:eastAsia="Times New Roman" w:cs="Times New Roman"/>
          <w:lang w:eastAsia="de-DE"/>
        </w:rPr>
        <w:t xml:space="preserve">Unterrichts </w:t>
      </w:r>
      <w:r>
        <w:rPr>
          <w:rFonts w:eastAsia="Times New Roman" w:cs="Times New Roman"/>
          <w:lang w:eastAsia="de-DE"/>
        </w:rPr>
        <w:t>und der Berufsvorbereitung kann die Schule auf ein breites Netz an Kooperationspartner</w:t>
      </w:r>
      <w:r w:rsidR="00EE65FD">
        <w:rPr>
          <w:rFonts w:eastAsia="Times New Roman" w:cs="Times New Roman"/>
          <w:lang w:eastAsia="de-DE"/>
        </w:rPr>
        <w:t>n</w:t>
      </w:r>
      <w:r>
        <w:rPr>
          <w:rFonts w:eastAsia="Times New Roman" w:cs="Times New Roman"/>
          <w:lang w:eastAsia="de-DE"/>
        </w:rPr>
        <w:t xml:space="preserve"> aus Land- und Forstwirtschaft, Handwerk, Handel und Dienstleistungen zurückgreifen.</w:t>
      </w:r>
    </w:p>
    <w:p w14:paraId="49D97F1E" w14:textId="7DF80B71" w:rsidR="00637EDE" w:rsidRPr="00637EDE" w:rsidRDefault="00637EDE" w:rsidP="00637EDE">
      <w:pPr>
        <w:pStyle w:val="berschrift1"/>
      </w:pPr>
      <w:bookmarkStart w:id="2" w:name="_Toc531939119"/>
      <w:bookmarkStart w:id="3" w:name="_Toc54625574"/>
      <w:r w:rsidRPr="00637EDE">
        <w:lastRenderedPageBreak/>
        <w:t xml:space="preserve">2 </w:t>
      </w:r>
      <w:r>
        <w:tab/>
      </w:r>
      <w:r w:rsidRPr="00637EDE">
        <w:t>Entscheidungen zum Unterricht</w:t>
      </w:r>
      <w:bookmarkEnd w:id="2"/>
      <w:bookmarkEnd w:id="3"/>
    </w:p>
    <w:p w14:paraId="37EE7153" w14:textId="77777777" w:rsidR="00637EDE" w:rsidRDefault="00637EDE" w:rsidP="00637EDE">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pPr>
      <w:r>
        <w:t xml:space="preserve">Die Umsetzung des Kernlehrplans mit seinen verbindlichen Kompetenzerwartungen im Unterricht erfordert Entscheidungen auf verschiedenen Ebenen: </w:t>
      </w:r>
    </w:p>
    <w:p w14:paraId="517E454F" w14:textId="77777777" w:rsidR="00637EDE" w:rsidRDefault="00637EDE" w:rsidP="00637EDE">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pPr>
      <w:r>
        <w:t xml:space="preserve">Die </w:t>
      </w:r>
      <w:r>
        <w:rPr>
          <w:iCs/>
        </w:rPr>
        <w:t>Übersicht über die</w:t>
      </w:r>
      <w:r>
        <w:rPr>
          <w:i/>
          <w:iCs/>
        </w:rPr>
        <w:t xml:space="preserve"> Unterrichtsvorhaben</w:t>
      </w:r>
      <w:r>
        <w:t xml:space="preserve"> gibt den Lehrkräften eine rasche Orientierung bezüglich der laut Fachkonferenz verbindlichen Unterrichtsvorhaben und der damit verbundenen Schwerpunktsetzungen für jedes Schuljahr.</w:t>
      </w:r>
    </w:p>
    <w:p w14:paraId="7435BE77" w14:textId="77777777" w:rsidR="00637EDE" w:rsidRDefault="00637EDE" w:rsidP="00637EDE">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pPr>
      <w:r>
        <w:t xml:space="preserve">Die Unterrichtsvorhaben im schulinternen Lehrplan sind die vereinbarte Planungsgrundlage des Unterrichts. Sie bilden den Rahmen zur systematischen Anlage und Weiterentwicklung </w:t>
      </w:r>
      <w:r>
        <w:rPr>
          <w:i/>
        </w:rPr>
        <w:t>sämtlicher</w:t>
      </w:r>
      <w:r>
        <w:t xml:space="preserve"> im Kernlehrplan angeführter Kompetenzen, setzen jedoch klare Schwerpunkte. Sie geben Orientierung, welche Kompetenzen in einem Unterrichtsvorhaben besonders gut entwickelt werden können und berücksichtigen dabei die obligatorischen Inhaltsfelder und inhaltlichen Schwerpunkte. Dies entspricht der Verpflichtung jeder Lehrkraft, </w:t>
      </w:r>
      <w:r>
        <w:rPr>
          <w:i/>
          <w:iCs/>
        </w:rPr>
        <w:t>alle</w:t>
      </w:r>
      <w:r>
        <w:t xml:space="preserve"> Kompetenzerwartungen des Kernlehrplans bei den Lernenden auszubilden und zu fördern.</w:t>
      </w:r>
    </w:p>
    <w:p w14:paraId="4CD8C21B" w14:textId="77777777" w:rsidR="00637EDE" w:rsidRDefault="00637EDE" w:rsidP="00637EDE">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pPr>
      <w:r>
        <w:t xml:space="preserve">In weiteren Absätzen dieses Kapitels werden </w:t>
      </w:r>
      <w:r>
        <w:rPr>
          <w:i/>
        </w:rPr>
        <w:t>Grundsätze der fachmethodischen und fachdidaktischen Arbeit</w:t>
      </w:r>
      <w:r>
        <w:t xml:space="preserve">, </w:t>
      </w:r>
      <w:r>
        <w:rPr>
          <w:i/>
        </w:rPr>
        <w:t>Grundsätze der Leistungsbewertung und Leistungsrückmeldung</w:t>
      </w:r>
      <w:r>
        <w:t xml:space="preserve"> sowie Entscheidungen zur Wahl der </w:t>
      </w:r>
      <w:r>
        <w:rPr>
          <w:i/>
        </w:rPr>
        <w:t>Lehr- und Lernmittel</w:t>
      </w:r>
      <w:r>
        <w:t xml:space="preserve"> festgehalten, um die Gestaltung von Lernprozessen und die Bewertung von Lernergebnissen im erforderlichen Umfang auf eine verbindliche Basis zu stellen.</w:t>
      </w:r>
    </w:p>
    <w:p w14:paraId="65D9C21F" w14:textId="77777777" w:rsidR="00637EDE" w:rsidRDefault="00637EDE" w:rsidP="00637EDE">
      <w:pPr>
        <w:spacing w:after="240" w:line="240" w:lineRule="auto"/>
        <w:rPr>
          <w:rFonts w:eastAsia="Times New Roman" w:cs="Times New Roman"/>
          <w:lang w:eastAsia="de-DE"/>
        </w:rPr>
      </w:pPr>
    </w:p>
    <w:p w14:paraId="6DF912CC" w14:textId="77777777" w:rsidR="00637EDE" w:rsidRDefault="00637EDE" w:rsidP="00637EDE"/>
    <w:p w14:paraId="07531FC3" w14:textId="0EC9D90B" w:rsidR="00637EDE" w:rsidRDefault="00637EDE" w:rsidP="00637EDE">
      <w:pPr>
        <w:pStyle w:val="berschrift2"/>
      </w:pPr>
      <w:bookmarkStart w:id="4" w:name="_Toc531939120"/>
      <w:bookmarkStart w:id="5" w:name="_Toc54625575"/>
      <w:r>
        <w:lastRenderedPageBreak/>
        <w:t xml:space="preserve">2.1 </w:t>
      </w:r>
      <w:r>
        <w:tab/>
        <w:t>Unterrichtsvorhaben</w:t>
      </w:r>
      <w:bookmarkEnd w:id="4"/>
      <w:bookmarkEnd w:id="5"/>
    </w:p>
    <w:p w14:paraId="1AF634DD" w14:textId="3F15FD79" w:rsidR="00637EDE" w:rsidRDefault="00637EDE" w:rsidP="00637EDE">
      <w:r>
        <w:t xml:space="preserve">In der nachfolgenden </w:t>
      </w:r>
      <w:r>
        <w:rPr>
          <w:iCs/>
        </w:rPr>
        <w:t>Übersicht über die</w:t>
      </w:r>
      <w:r>
        <w:rPr>
          <w:i/>
          <w:iCs/>
        </w:rPr>
        <w:t xml:space="preserve"> Unterrichtsvorhaben</w:t>
      </w:r>
      <w: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w:t>
      </w:r>
      <w:r w:rsidR="009642DB">
        <w:t>Kompetenzen</w:t>
      </w:r>
      <w:r>
        <w:t xml:space="preserve"> in den jeweiligen Unterrichtsvorhaben besonders gut zu erlernen sind und welche Aspekte deshalb im Unterricht hervorgehoben thematisiert werden sollten. Unter den Hinweisen des Übersichtsrasters werden u.a. Möglichkeiten im Hinblick auf inhaltliche Fokussierungen und interne Verknüpfungen ausgewiesen. </w:t>
      </w:r>
    </w:p>
    <w:p w14:paraId="7256BE86" w14:textId="2811117C" w:rsidR="00637EDE" w:rsidRDefault="00637EDE" w:rsidP="00637EDE">
      <w:pPr>
        <w:suppressAutoHyphens/>
      </w:pPr>
      <w:r>
        <w:t xml:space="preserve">Der ausgewiesene Zeitbedarf versteht sich als grobe Orientierungsgröße, die nach Bedarf über- oder unterschritten werden kann. Der </w:t>
      </w:r>
      <w:r w:rsidR="000D2D19">
        <w:t>s</w:t>
      </w:r>
      <w:r>
        <w:t xml:space="preserve">chulinterne Lehrplan ist so gestaltet, dass er zusätzlichen Spielraum für Vertiefungen, </w:t>
      </w:r>
      <w:r w:rsidR="000D2D19">
        <w:t>lerngruppenspezifische</w:t>
      </w:r>
      <w:r>
        <w:t xml:space="preserve"> Interessen, aktuelle Themen bzw. die Erfordernisse anderer besonderer Ereignisse (z.B. Praktika, Klassenfahrten o.Ä.) belässt.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04D81C62" w14:textId="77777777" w:rsidR="00637EDE" w:rsidRDefault="00637EDE" w:rsidP="00637EDE"/>
    <w:p w14:paraId="71C59F42" w14:textId="77777777" w:rsidR="00637EDE" w:rsidRPr="00211293" w:rsidRDefault="00637EDE" w:rsidP="00637EDE">
      <w:pPr>
        <w:spacing w:after="120"/>
        <w:rPr>
          <w:rFonts w:cs="Times New Roman"/>
          <w:b/>
        </w:rPr>
      </w:pPr>
      <w:r w:rsidRPr="00211293">
        <w:rPr>
          <w:rFonts w:cs="Times New Roman"/>
          <w:b/>
        </w:rPr>
        <w:t>Übersicht über die Unterrichtsvorhaben</w:t>
      </w:r>
    </w:p>
    <w:p w14:paraId="0CB61288" w14:textId="1859DDFE" w:rsidR="00637EDE" w:rsidRPr="00211293" w:rsidRDefault="00637EDE" w:rsidP="00637EDE">
      <w:pPr>
        <w:rPr>
          <w:rFonts w:cs="Times New Roman"/>
        </w:rPr>
      </w:pPr>
      <w:r w:rsidRPr="00211293">
        <w:rPr>
          <w:rFonts w:cs="Times New Roman"/>
        </w:rPr>
        <w:t xml:space="preserve">Für das </w:t>
      </w:r>
      <w:r w:rsidR="00E87FA6">
        <w:rPr>
          <w:rFonts w:cs="Times New Roman"/>
        </w:rPr>
        <w:t>Wahlpflichtfach</w:t>
      </w:r>
      <w:r w:rsidR="00E87FA6" w:rsidRPr="00211293">
        <w:rPr>
          <w:rFonts w:cs="Times New Roman"/>
        </w:rPr>
        <w:t xml:space="preserve"> </w:t>
      </w:r>
      <w:r w:rsidR="00E87FA6">
        <w:rPr>
          <w:rFonts w:cs="Times New Roman"/>
        </w:rPr>
        <w:t>Wirtschaft und Arbeitswelt</w:t>
      </w:r>
      <w:r w:rsidR="00E87FA6" w:rsidRPr="00211293">
        <w:rPr>
          <w:rFonts w:cs="Times New Roman"/>
        </w:rPr>
        <w:t xml:space="preserve"> </w:t>
      </w:r>
      <w:r w:rsidRPr="00211293">
        <w:rPr>
          <w:rFonts w:cs="Times New Roman"/>
        </w:rPr>
        <w:t xml:space="preserve">sind </w:t>
      </w:r>
      <w:r w:rsidR="00E87FA6">
        <w:rPr>
          <w:rFonts w:cs="Times New Roman"/>
        </w:rPr>
        <w:t>12</w:t>
      </w:r>
      <w:r w:rsidR="00E87FA6" w:rsidRPr="00211293">
        <w:rPr>
          <w:rFonts w:cs="Times New Roman"/>
        </w:rPr>
        <w:t xml:space="preserve"> </w:t>
      </w:r>
      <w:r w:rsidRPr="00211293">
        <w:rPr>
          <w:rFonts w:cs="Times New Roman"/>
        </w:rPr>
        <w:t>Wochenstunden in</w:t>
      </w:r>
      <w:r w:rsidR="00E87FA6">
        <w:rPr>
          <w:rFonts w:cs="Times New Roman"/>
        </w:rPr>
        <w:t xml:space="preserve"> den Jahrgangsstufen 7-10</w:t>
      </w:r>
      <w:r>
        <w:rPr>
          <w:rFonts w:cs="Times New Roman"/>
        </w:rPr>
        <w:t xml:space="preserve"> vorgesehen, die sich an unserer </w:t>
      </w:r>
      <w:r w:rsidRPr="00211293">
        <w:rPr>
          <w:rFonts w:cs="Times New Roman"/>
        </w:rPr>
        <w:t xml:space="preserve">Schule wie folgt auf die </w:t>
      </w:r>
      <w:r w:rsidR="00E87FA6">
        <w:rPr>
          <w:rFonts w:cs="Times New Roman"/>
        </w:rPr>
        <w:t xml:space="preserve">einzelnen </w:t>
      </w:r>
      <w:r w:rsidRPr="00211293">
        <w:rPr>
          <w:rFonts w:cs="Times New Roman"/>
        </w:rPr>
        <w:t>Jahrgangsstufen verteilen:</w:t>
      </w:r>
    </w:p>
    <w:p w14:paraId="7886114C" w14:textId="3F74050D" w:rsidR="00637EDE" w:rsidRPr="00211293" w:rsidRDefault="00637EDE" w:rsidP="00637EDE">
      <w:pPr>
        <w:rPr>
          <w:rFonts w:cs="Times New Roman"/>
        </w:rPr>
      </w:pPr>
      <w:proofErr w:type="spellStart"/>
      <w:r w:rsidRPr="00211293">
        <w:rPr>
          <w:rFonts w:cs="Times New Roman"/>
        </w:rPr>
        <w:t>Jgst</w:t>
      </w:r>
      <w:proofErr w:type="spellEnd"/>
      <w:r w:rsidRPr="00211293">
        <w:rPr>
          <w:rFonts w:cs="Times New Roman"/>
        </w:rPr>
        <w:t>. 7</w:t>
      </w:r>
      <w:r w:rsidRPr="00211293">
        <w:rPr>
          <w:rFonts w:cs="Times New Roman"/>
        </w:rPr>
        <w:tab/>
      </w:r>
      <w:r w:rsidRPr="00211293">
        <w:rPr>
          <w:rFonts w:cs="Times New Roman"/>
        </w:rPr>
        <w:tab/>
        <w:t xml:space="preserve">3 Wochenstunden </w:t>
      </w:r>
      <w:r w:rsidR="00E87FA6">
        <w:rPr>
          <w:rFonts w:cs="Times New Roman"/>
        </w:rPr>
        <w:t>Wirtschaft und Arbeitswelt</w:t>
      </w:r>
    </w:p>
    <w:p w14:paraId="4A528340" w14:textId="55C7582A" w:rsidR="00637EDE" w:rsidRPr="00211293" w:rsidRDefault="00637EDE" w:rsidP="00637EDE">
      <w:pPr>
        <w:rPr>
          <w:rFonts w:cs="Times New Roman"/>
        </w:rPr>
      </w:pPr>
      <w:proofErr w:type="spellStart"/>
      <w:r w:rsidRPr="00211293">
        <w:rPr>
          <w:rFonts w:cs="Times New Roman"/>
        </w:rPr>
        <w:t>Jgst</w:t>
      </w:r>
      <w:proofErr w:type="spellEnd"/>
      <w:r w:rsidRPr="00211293">
        <w:rPr>
          <w:rFonts w:cs="Times New Roman"/>
        </w:rPr>
        <w:t>. 8</w:t>
      </w:r>
      <w:r w:rsidRPr="00211293">
        <w:rPr>
          <w:rFonts w:cs="Times New Roman"/>
        </w:rPr>
        <w:tab/>
      </w:r>
      <w:r w:rsidRPr="00211293">
        <w:rPr>
          <w:rFonts w:cs="Times New Roman"/>
        </w:rPr>
        <w:tab/>
      </w:r>
      <w:r w:rsidR="00E87FA6">
        <w:rPr>
          <w:rFonts w:cs="Times New Roman"/>
        </w:rPr>
        <w:t>3</w:t>
      </w:r>
      <w:r w:rsidRPr="00211293">
        <w:rPr>
          <w:rFonts w:cs="Times New Roman"/>
        </w:rPr>
        <w:t xml:space="preserve"> Wochenstunden </w:t>
      </w:r>
      <w:r w:rsidR="00E87FA6">
        <w:rPr>
          <w:rFonts w:cs="Times New Roman"/>
        </w:rPr>
        <w:t>Wirtschaft und Arbeitswelt</w:t>
      </w:r>
    </w:p>
    <w:p w14:paraId="5A8204CA" w14:textId="5B8E34B3" w:rsidR="00637EDE" w:rsidRPr="00211293" w:rsidRDefault="00637EDE" w:rsidP="00637EDE">
      <w:pPr>
        <w:ind w:left="1410" w:hanging="1410"/>
        <w:rPr>
          <w:rFonts w:cs="Times New Roman"/>
        </w:rPr>
      </w:pPr>
      <w:proofErr w:type="spellStart"/>
      <w:r w:rsidRPr="00211293">
        <w:rPr>
          <w:rFonts w:cs="Times New Roman"/>
        </w:rPr>
        <w:t>Jgst</w:t>
      </w:r>
      <w:proofErr w:type="spellEnd"/>
      <w:r w:rsidRPr="00211293">
        <w:rPr>
          <w:rFonts w:cs="Times New Roman"/>
        </w:rPr>
        <w:t>. 9</w:t>
      </w:r>
      <w:r w:rsidRPr="00211293">
        <w:rPr>
          <w:rFonts w:cs="Times New Roman"/>
        </w:rPr>
        <w:tab/>
      </w:r>
      <w:r w:rsidRPr="00211293">
        <w:rPr>
          <w:rFonts w:cs="Times New Roman"/>
        </w:rPr>
        <w:tab/>
      </w:r>
      <w:r w:rsidR="00E87FA6">
        <w:rPr>
          <w:rFonts w:cs="Times New Roman"/>
        </w:rPr>
        <w:t>3 Wochenstunden Wirtschaft und Arbeitswelt</w:t>
      </w:r>
      <w:r w:rsidRPr="00211293">
        <w:rPr>
          <w:rFonts w:cs="Times New Roman"/>
        </w:rPr>
        <w:t xml:space="preserve"> </w:t>
      </w:r>
    </w:p>
    <w:p w14:paraId="0E6C5DEC" w14:textId="79889103" w:rsidR="00E87FA6" w:rsidRDefault="00637EDE" w:rsidP="00637EDE">
      <w:pPr>
        <w:ind w:left="1410" w:hanging="1410"/>
        <w:rPr>
          <w:rFonts w:cs="Times New Roman"/>
        </w:rPr>
      </w:pPr>
      <w:proofErr w:type="spellStart"/>
      <w:r w:rsidRPr="00211293">
        <w:rPr>
          <w:rFonts w:cs="Times New Roman"/>
        </w:rPr>
        <w:t>Jgst</w:t>
      </w:r>
      <w:proofErr w:type="spellEnd"/>
      <w:r w:rsidRPr="00211293">
        <w:rPr>
          <w:rFonts w:cs="Times New Roman"/>
        </w:rPr>
        <w:t>. 10</w:t>
      </w:r>
      <w:r w:rsidRPr="00211293">
        <w:rPr>
          <w:rFonts w:cs="Times New Roman"/>
        </w:rPr>
        <w:tab/>
      </w:r>
      <w:r w:rsidR="00E87FA6">
        <w:rPr>
          <w:rFonts w:cs="Times New Roman"/>
        </w:rPr>
        <w:t xml:space="preserve">3 Wochenstunden Wirtschaft und Arbeitswelt </w:t>
      </w:r>
      <w:r w:rsidRPr="00211293">
        <w:rPr>
          <w:rFonts w:cs="Times New Roman"/>
        </w:rPr>
        <w:t xml:space="preserve"> </w:t>
      </w:r>
    </w:p>
    <w:p w14:paraId="0DA00BBB" w14:textId="2C8882F0" w:rsidR="00E87FA6" w:rsidRDefault="00FA6C04" w:rsidP="00637EDE">
      <w:pPr>
        <w:ind w:left="1410" w:hanging="1410"/>
        <w:rPr>
          <w:rFonts w:cs="Times New Roman"/>
        </w:rPr>
      </w:pPr>
      <w:r>
        <w:rPr>
          <w:rFonts w:cs="Times New Roman"/>
        </w:rPr>
        <w:t xml:space="preserve">Alternativ ist vom Grundsatz her auch folgende Verteilung denkbar: </w:t>
      </w:r>
    </w:p>
    <w:tbl>
      <w:tblPr>
        <w:tblStyle w:val="Tabellenraster"/>
        <w:tblW w:w="0" w:type="auto"/>
        <w:tblLook w:val="04A0" w:firstRow="1" w:lastRow="0" w:firstColumn="1" w:lastColumn="0" w:noHBand="0" w:noVBand="1"/>
      </w:tblPr>
      <w:tblGrid>
        <w:gridCol w:w="1646"/>
        <w:gridCol w:w="876"/>
        <w:gridCol w:w="891"/>
        <w:gridCol w:w="1596"/>
        <w:gridCol w:w="877"/>
        <w:gridCol w:w="892"/>
        <w:gridCol w:w="1597"/>
      </w:tblGrid>
      <w:tr w:rsidR="00FA6C04" w14:paraId="3C26E002" w14:textId="77777777" w:rsidTr="00FE5F0E">
        <w:trPr>
          <w:trHeight w:val="425"/>
        </w:trPr>
        <w:tc>
          <w:tcPr>
            <w:tcW w:w="1734" w:type="dxa"/>
            <w:vAlign w:val="center"/>
          </w:tcPr>
          <w:p w14:paraId="24EF695F" w14:textId="77777777" w:rsidR="00FA6C04" w:rsidRDefault="00FA6C04" w:rsidP="00FE5F0E">
            <w:pPr>
              <w:jc w:val="center"/>
            </w:pPr>
            <w:r>
              <w:t>Jahrgang</w:t>
            </w:r>
          </w:p>
        </w:tc>
        <w:tc>
          <w:tcPr>
            <w:tcW w:w="1973" w:type="dxa"/>
            <w:gridSpan w:val="2"/>
            <w:vAlign w:val="center"/>
          </w:tcPr>
          <w:p w14:paraId="0FAA2C4B" w14:textId="77777777" w:rsidR="00FA6C04" w:rsidRDefault="00FA6C04" w:rsidP="00FE5F0E">
            <w:pPr>
              <w:jc w:val="center"/>
            </w:pPr>
            <w:r>
              <w:t>7</w:t>
            </w:r>
          </w:p>
        </w:tc>
        <w:tc>
          <w:tcPr>
            <w:tcW w:w="1802" w:type="dxa"/>
            <w:vAlign w:val="center"/>
          </w:tcPr>
          <w:p w14:paraId="0E71F75D" w14:textId="77777777" w:rsidR="00FA6C04" w:rsidRDefault="00FA6C04" w:rsidP="00FE5F0E">
            <w:pPr>
              <w:jc w:val="center"/>
            </w:pPr>
            <w:r>
              <w:t>8</w:t>
            </w:r>
          </w:p>
        </w:tc>
        <w:tc>
          <w:tcPr>
            <w:tcW w:w="1976" w:type="dxa"/>
            <w:gridSpan w:val="2"/>
            <w:vAlign w:val="center"/>
          </w:tcPr>
          <w:p w14:paraId="452B7484" w14:textId="77777777" w:rsidR="00FA6C04" w:rsidRDefault="00FA6C04" w:rsidP="00FE5F0E">
            <w:pPr>
              <w:jc w:val="center"/>
            </w:pPr>
            <w:r>
              <w:t>9</w:t>
            </w:r>
          </w:p>
        </w:tc>
        <w:tc>
          <w:tcPr>
            <w:tcW w:w="1803" w:type="dxa"/>
            <w:vAlign w:val="center"/>
          </w:tcPr>
          <w:p w14:paraId="2F21BB9A" w14:textId="77777777" w:rsidR="00FA6C04" w:rsidRDefault="00FA6C04" w:rsidP="00FE5F0E">
            <w:pPr>
              <w:jc w:val="center"/>
            </w:pPr>
            <w:r>
              <w:t>10</w:t>
            </w:r>
          </w:p>
        </w:tc>
      </w:tr>
      <w:tr w:rsidR="00FA6C04" w14:paraId="1A319869" w14:textId="77777777" w:rsidTr="00FE5F0E">
        <w:trPr>
          <w:trHeight w:val="425"/>
        </w:trPr>
        <w:tc>
          <w:tcPr>
            <w:tcW w:w="1734" w:type="dxa"/>
            <w:vAlign w:val="center"/>
          </w:tcPr>
          <w:p w14:paraId="3A6C7722" w14:textId="77777777" w:rsidR="00FA6C04" w:rsidRDefault="00FA6C04" w:rsidP="00FE5F0E">
            <w:pPr>
              <w:jc w:val="center"/>
            </w:pPr>
            <w:r>
              <w:t>Stundenzahl</w:t>
            </w:r>
          </w:p>
        </w:tc>
        <w:tc>
          <w:tcPr>
            <w:tcW w:w="1973" w:type="dxa"/>
            <w:gridSpan w:val="2"/>
            <w:vAlign w:val="center"/>
          </w:tcPr>
          <w:p w14:paraId="6E2314FC" w14:textId="77777777" w:rsidR="00FA6C04" w:rsidRDefault="00FA6C04" w:rsidP="00FE5F0E">
            <w:pPr>
              <w:jc w:val="center"/>
            </w:pPr>
            <w:r>
              <w:t>4 – stündig</w:t>
            </w:r>
          </w:p>
        </w:tc>
        <w:tc>
          <w:tcPr>
            <w:tcW w:w="1802" w:type="dxa"/>
            <w:vAlign w:val="center"/>
          </w:tcPr>
          <w:p w14:paraId="52E90C3E" w14:textId="77777777" w:rsidR="00FA6C04" w:rsidRDefault="00FA6C04" w:rsidP="00FE5F0E">
            <w:pPr>
              <w:jc w:val="center"/>
            </w:pPr>
            <w:r>
              <w:t xml:space="preserve">2 – stündig </w:t>
            </w:r>
          </w:p>
        </w:tc>
        <w:tc>
          <w:tcPr>
            <w:tcW w:w="1976" w:type="dxa"/>
            <w:gridSpan w:val="2"/>
            <w:vAlign w:val="center"/>
          </w:tcPr>
          <w:p w14:paraId="51879ABD" w14:textId="77777777" w:rsidR="00FA6C04" w:rsidRDefault="00FA6C04" w:rsidP="00FE5F0E">
            <w:pPr>
              <w:jc w:val="center"/>
            </w:pPr>
            <w:r>
              <w:t>4 – stündig</w:t>
            </w:r>
          </w:p>
        </w:tc>
        <w:tc>
          <w:tcPr>
            <w:tcW w:w="1803" w:type="dxa"/>
            <w:vAlign w:val="center"/>
          </w:tcPr>
          <w:p w14:paraId="5A4813EF" w14:textId="77777777" w:rsidR="00FA6C04" w:rsidRDefault="00FA6C04" w:rsidP="00FE5F0E">
            <w:pPr>
              <w:jc w:val="center"/>
            </w:pPr>
            <w:r>
              <w:t xml:space="preserve">2 – stündig </w:t>
            </w:r>
          </w:p>
        </w:tc>
      </w:tr>
      <w:tr w:rsidR="00FA6C04" w14:paraId="4D47DD20" w14:textId="77777777" w:rsidTr="00FE5F0E">
        <w:tc>
          <w:tcPr>
            <w:tcW w:w="1734" w:type="dxa"/>
          </w:tcPr>
          <w:p w14:paraId="7BB0ACC9" w14:textId="77777777" w:rsidR="00FA6C04" w:rsidRDefault="00FA6C04" w:rsidP="00FE5F0E">
            <w:pPr>
              <w:jc w:val="center"/>
            </w:pPr>
            <w:proofErr w:type="spellStart"/>
            <w:r>
              <w:t>SuS</w:t>
            </w:r>
            <w:proofErr w:type="spellEnd"/>
            <w:r>
              <w:t>-Gruppe 1</w:t>
            </w:r>
          </w:p>
        </w:tc>
        <w:tc>
          <w:tcPr>
            <w:tcW w:w="986" w:type="dxa"/>
            <w:vAlign w:val="center"/>
          </w:tcPr>
          <w:p w14:paraId="43E1A783" w14:textId="77777777" w:rsidR="00FA6C04" w:rsidRDefault="00FA6C04" w:rsidP="00FE5F0E">
            <w:pPr>
              <w:jc w:val="center"/>
            </w:pPr>
            <w:r>
              <w:t>TC</w:t>
            </w:r>
          </w:p>
        </w:tc>
        <w:tc>
          <w:tcPr>
            <w:tcW w:w="987" w:type="dxa"/>
            <w:vAlign w:val="center"/>
          </w:tcPr>
          <w:p w14:paraId="42E4163F" w14:textId="77777777" w:rsidR="00FA6C04" w:rsidRDefault="00FA6C04" w:rsidP="00FE5F0E">
            <w:pPr>
              <w:jc w:val="center"/>
            </w:pPr>
            <w:r>
              <w:t>HW</w:t>
            </w:r>
          </w:p>
        </w:tc>
        <w:tc>
          <w:tcPr>
            <w:tcW w:w="1802" w:type="dxa"/>
            <w:vAlign w:val="center"/>
          </w:tcPr>
          <w:p w14:paraId="43363791" w14:textId="77777777" w:rsidR="00FA6C04" w:rsidRDefault="00FA6C04" w:rsidP="00FE5F0E">
            <w:pPr>
              <w:jc w:val="center"/>
            </w:pPr>
            <w:r>
              <w:t>WI</w:t>
            </w:r>
          </w:p>
        </w:tc>
        <w:tc>
          <w:tcPr>
            <w:tcW w:w="988" w:type="dxa"/>
            <w:vAlign w:val="center"/>
          </w:tcPr>
          <w:p w14:paraId="11FE96DC" w14:textId="77777777" w:rsidR="00FA6C04" w:rsidRDefault="00FA6C04" w:rsidP="00FE5F0E">
            <w:pPr>
              <w:jc w:val="center"/>
            </w:pPr>
            <w:r>
              <w:t>TC</w:t>
            </w:r>
          </w:p>
        </w:tc>
        <w:tc>
          <w:tcPr>
            <w:tcW w:w="988" w:type="dxa"/>
            <w:vAlign w:val="center"/>
          </w:tcPr>
          <w:p w14:paraId="6EEE3FF3" w14:textId="77777777" w:rsidR="00FA6C04" w:rsidRDefault="00FA6C04" w:rsidP="00FE5F0E">
            <w:pPr>
              <w:jc w:val="center"/>
            </w:pPr>
            <w:r>
              <w:t>HW</w:t>
            </w:r>
          </w:p>
        </w:tc>
        <w:tc>
          <w:tcPr>
            <w:tcW w:w="1803" w:type="dxa"/>
            <w:vAlign w:val="center"/>
          </w:tcPr>
          <w:p w14:paraId="451838CD" w14:textId="77777777" w:rsidR="00FA6C04" w:rsidRDefault="00FA6C04" w:rsidP="00FE5F0E">
            <w:pPr>
              <w:jc w:val="center"/>
            </w:pPr>
            <w:r>
              <w:t>WI</w:t>
            </w:r>
          </w:p>
        </w:tc>
      </w:tr>
    </w:tbl>
    <w:p w14:paraId="666ABA4B" w14:textId="77777777" w:rsidR="00E87FA6" w:rsidRDefault="00E87FA6" w:rsidP="00637EDE">
      <w:pPr>
        <w:ind w:left="1410" w:hanging="1410"/>
        <w:rPr>
          <w:rFonts w:cs="Times New Roman"/>
        </w:rPr>
      </w:pPr>
    </w:p>
    <w:p w14:paraId="15A1DDAF" w14:textId="06852A5F" w:rsidR="00E87FA6" w:rsidRDefault="00E87FA6" w:rsidP="00637EDE">
      <w:pPr>
        <w:ind w:left="1410" w:hanging="1410"/>
        <w:rPr>
          <w:rFonts w:cs="Times New Roman"/>
        </w:rPr>
      </w:pPr>
    </w:p>
    <w:p w14:paraId="4B25984F" w14:textId="77777777" w:rsidR="00C90DF9" w:rsidRDefault="00C90DF9" w:rsidP="00C90DF9">
      <w:pPr>
        <w:ind w:left="1410" w:hanging="1410"/>
        <w:jc w:val="center"/>
        <w:rPr>
          <w:rFonts w:cs="Times New Roman"/>
        </w:rPr>
      </w:pPr>
    </w:p>
    <w:p w14:paraId="3DB72639" w14:textId="68D193F2" w:rsidR="00E87FA6" w:rsidRDefault="00E87FA6" w:rsidP="00C90DF9">
      <w:pPr>
        <w:ind w:left="1410" w:hanging="1410"/>
        <w:jc w:val="center"/>
        <w:rPr>
          <w:rFonts w:cs="Times New Roman"/>
        </w:rPr>
      </w:pPr>
      <w:r>
        <w:rPr>
          <w:rFonts w:cs="Times New Roman"/>
        </w:rPr>
        <w:t>Fach Wirtschaft</w:t>
      </w:r>
    </w:p>
    <w:tbl>
      <w:tblPr>
        <w:tblW w:w="5000" w:type="pct"/>
        <w:tblLook w:val="00A0" w:firstRow="1" w:lastRow="0" w:firstColumn="1" w:lastColumn="0" w:noHBand="0" w:noVBand="0"/>
      </w:tblPr>
      <w:tblGrid>
        <w:gridCol w:w="8375"/>
      </w:tblGrid>
      <w:tr w:rsidR="00E87FA6" w14:paraId="5911E1C6"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6FF304F3" w14:textId="77777777" w:rsidR="00E87FA6" w:rsidRDefault="00E87FA6" w:rsidP="00E87FA6">
            <w:pPr>
              <w:spacing w:after="120"/>
              <w:jc w:val="center"/>
            </w:pPr>
            <w:r>
              <w:rPr>
                <w:b/>
              </w:rPr>
              <w:t>Jahrgangsstufe 7-10</w:t>
            </w:r>
          </w:p>
        </w:tc>
      </w:tr>
      <w:tr w:rsidR="00E87FA6" w14:paraId="1BFA6280"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1E0F60BE" w14:textId="77777777" w:rsidR="00E87FA6" w:rsidRPr="00E44208" w:rsidRDefault="00E87FA6" w:rsidP="00E87FA6">
            <w:pPr>
              <w:spacing w:before="120" w:after="120"/>
              <w:rPr>
                <w:b/>
                <w:bCs/>
                <w:iCs/>
                <w:sz w:val="20"/>
                <w:szCs w:val="20"/>
                <w:u w:val="single"/>
              </w:rPr>
            </w:pPr>
            <w:r w:rsidRPr="00E44208">
              <w:rPr>
                <w:b/>
                <w:bCs/>
                <w:iCs/>
                <w:sz w:val="20"/>
                <w:szCs w:val="20"/>
                <w:u w:val="single"/>
              </w:rPr>
              <w:t xml:space="preserve">Unterrichtsvorhaben </w:t>
            </w:r>
            <w:r>
              <w:rPr>
                <w:b/>
                <w:bCs/>
                <w:iCs/>
                <w:sz w:val="20"/>
                <w:szCs w:val="20"/>
                <w:u w:val="single"/>
              </w:rPr>
              <w:t>1</w:t>
            </w:r>
            <w:r w:rsidRPr="00E44208">
              <w:rPr>
                <w:b/>
                <w:bCs/>
                <w:iCs/>
                <w:sz w:val="20"/>
                <w:szCs w:val="20"/>
                <w:u w:val="single"/>
              </w:rPr>
              <w:t xml:space="preserve">: </w:t>
            </w:r>
          </w:p>
          <w:p w14:paraId="407D4572" w14:textId="29A4AF70" w:rsidR="005508C1" w:rsidRDefault="00E87FA6" w:rsidP="00E87FA6">
            <w:pPr>
              <w:spacing w:after="120"/>
              <w:rPr>
                <w:sz w:val="20"/>
                <w:szCs w:val="20"/>
              </w:rPr>
            </w:pPr>
            <w:r>
              <w:rPr>
                <w:sz w:val="20"/>
                <w:szCs w:val="20"/>
              </w:rPr>
              <w:t>Alles wird teurer – was passiert am Markt? Konjunktur und Marktmechanismen am Beispiel der Energiemärkte</w:t>
            </w:r>
          </w:p>
          <w:p w14:paraId="2DEB35AE" w14:textId="77777777" w:rsidR="005508C1" w:rsidRPr="005508C1" w:rsidRDefault="005508C1" w:rsidP="00E87FA6">
            <w:pPr>
              <w:spacing w:after="120"/>
              <w:rPr>
                <w:sz w:val="20"/>
                <w:szCs w:val="20"/>
              </w:rPr>
            </w:pPr>
          </w:p>
          <w:p w14:paraId="443FC28E" w14:textId="77777777" w:rsidR="00E87FA6" w:rsidRDefault="00E87FA6" w:rsidP="00E87FA6">
            <w:pPr>
              <w:spacing w:after="120"/>
              <w:rPr>
                <w:sz w:val="20"/>
                <w:szCs w:val="20"/>
              </w:rPr>
            </w:pPr>
            <w:r>
              <w:rPr>
                <w:b/>
                <w:sz w:val="20"/>
                <w:szCs w:val="20"/>
              </w:rPr>
              <w:t>Schwerpunkte der Kompetenzentwicklung</w:t>
            </w:r>
            <w:r>
              <w:rPr>
                <w:sz w:val="20"/>
                <w:szCs w:val="20"/>
              </w:rPr>
              <w:t>:</w:t>
            </w:r>
          </w:p>
          <w:p w14:paraId="5D179820" w14:textId="77777777" w:rsidR="00E87FA6" w:rsidRDefault="00E87FA6" w:rsidP="00E87FA6">
            <w:pPr>
              <w:tabs>
                <w:tab w:val="left" w:pos="360"/>
              </w:tabs>
              <w:spacing w:after="120" w:line="240" w:lineRule="auto"/>
              <w:rPr>
                <w:sz w:val="20"/>
                <w:szCs w:val="20"/>
              </w:rPr>
            </w:pPr>
            <w:r>
              <w:rPr>
                <w:sz w:val="20"/>
                <w:szCs w:val="20"/>
              </w:rPr>
              <w:t>Die Schülerinnen und Schüler</w:t>
            </w:r>
          </w:p>
          <w:p w14:paraId="6D33FBF5" w14:textId="77777777" w:rsidR="00E87FA6" w:rsidRPr="005D6712" w:rsidRDefault="00E87FA6" w:rsidP="00E87FA6">
            <w:pPr>
              <w:tabs>
                <w:tab w:val="left" w:pos="360"/>
              </w:tabs>
              <w:spacing w:after="120" w:line="240" w:lineRule="auto"/>
              <w:rPr>
                <w:i/>
                <w:iCs/>
                <w:sz w:val="20"/>
                <w:szCs w:val="20"/>
              </w:rPr>
            </w:pPr>
            <w:r w:rsidRPr="005D6712">
              <w:rPr>
                <w:i/>
                <w:iCs/>
                <w:sz w:val="20"/>
                <w:szCs w:val="20"/>
              </w:rPr>
              <w:t>Sachkompetenz</w:t>
            </w:r>
          </w:p>
          <w:p w14:paraId="7E55DB43" w14:textId="77777777" w:rsidR="00E87FA6" w:rsidRDefault="00E87FA6" w:rsidP="00C90DF9">
            <w:pPr>
              <w:numPr>
                <w:ilvl w:val="0"/>
                <w:numId w:val="27"/>
              </w:numPr>
              <w:tabs>
                <w:tab w:val="left" w:pos="360"/>
              </w:tabs>
              <w:spacing w:before="120" w:after="120"/>
              <w:rPr>
                <w:sz w:val="20"/>
                <w:szCs w:val="20"/>
              </w:rPr>
            </w:pPr>
            <w:r w:rsidRPr="002F73BB">
              <w:rPr>
                <w:sz w:val="20"/>
                <w:szCs w:val="20"/>
              </w:rPr>
              <w:t>beschreiben fachbezogen ökonomische und gesellschaftliche Sachverhalte mithilfe eines Ordnungs- und Deutungswissens (SK 1)</w:t>
            </w:r>
            <w:r>
              <w:rPr>
                <w:sz w:val="20"/>
                <w:szCs w:val="20"/>
              </w:rPr>
              <w:t>,</w:t>
            </w:r>
          </w:p>
          <w:p w14:paraId="58A0E965" w14:textId="2EE809A6" w:rsidR="00E87FA6" w:rsidRPr="005508C1" w:rsidRDefault="00E87FA6" w:rsidP="00E87FA6">
            <w:pPr>
              <w:numPr>
                <w:ilvl w:val="0"/>
                <w:numId w:val="27"/>
              </w:numPr>
              <w:tabs>
                <w:tab w:val="left" w:pos="360"/>
              </w:tabs>
              <w:spacing w:before="120" w:after="120"/>
              <w:rPr>
                <w:sz w:val="20"/>
                <w:szCs w:val="20"/>
              </w:rPr>
            </w:pPr>
            <w:r w:rsidRPr="00920842">
              <w:rPr>
                <w:sz w:val="20"/>
                <w:szCs w:val="20"/>
              </w:rPr>
              <w:t>erläutern ökonomische und gesellschaftliche Strukturen sowie ihre Elemente, Funktionen und Wirkungen (SK 2)</w:t>
            </w:r>
            <w:r>
              <w:rPr>
                <w:sz w:val="20"/>
                <w:szCs w:val="20"/>
              </w:rPr>
              <w:t>,</w:t>
            </w:r>
          </w:p>
          <w:p w14:paraId="3026AECB" w14:textId="77777777" w:rsidR="00E87FA6" w:rsidRDefault="00E87FA6" w:rsidP="00E87FA6">
            <w:pPr>
              <w:spacing w:after="120"/>
              <w:rPr>
                <w:bCs/>
                <w:i/>
                <w:iCs/>
                <w:sz w:val="20"/>
                <w:szCs w:val="20"/>
              </w:rPr>
            </w:pPr>
            <w:r w:rsidRPr="005D6712">
              <w:rPr>
                <w:bCs/>
                <w:i/>
                <w:iCs/>
                <w:sz w:val="20"/>
                <w:szCs w:val="20"/>
              </w:rPr>
              <w:t>Methodenkompetenz</w:t>
            </w:r>
          </w:p>
          <w:p w14:paraId="570C7930" w14:textId="77777777" w:rsidR="00E87FA6" w:rsidRPr="005D6712" w:rsidRDefault="00E87FA6" w:rsidP="00C90DF9">
            <w:pPr>
              <w:pStyle w:val="Listenabsatz"/>
              <w:numPr>
                <w:ilvl w:val="0"/>
                <w:numId w:val="27"/>
              </w:numPr>
              <w:tabs>
                <w:tab w:val="left" w:pos="360"/>
              </w:tabs>
              <w:spacing w:before="120" w:after="120"/>
              <w:contextualSpacing/>
              <w:rPr>
                <w:sz w:val="20"/>
                <w:szCs w:val="20"/>
              </w:rPr>
            </w:pPr>
            <w:r w:rsidRPr="00676910">
              <w:rPr>
                <w:sz w:val="20"/>
                <w:szCs w:val="20"/>
              </w:rPr>
              <w:t>recherchieren und analysieren Informationen und Daten zu fachbezogenen Sachverhalten unter Verwendung von Suchstrategien und digitalen wie analogen Medienangeboten (MK 1)</w:t>
            </w:r>
            <w:r>
              <w:rPr>
                <w:sz w:val="20"/>
                <w:szCs w:val="20"/>
              </w:rPr>
              <w:t>,</w:t>
            </w:r>
          </w:p>
          <w:p w14:paraId="3FFC1725" w14:textId="71766B50" w:rsidR="00E87FA6" w:rsidRPr="005508C1" w:rsidRDefault="00E87FA6" w:rsidP="00E87FA6">
            <w:pPr>
              <w:pStyle w:val="Listenabsatz"/>
              <w:numPr>
                <w:ilvl w:val="0"/>
                <w:numId w:val="27"/>
              </w:numPr>
              <w:spacing w:after="120"/>
              <w:contextualSpacing/>
              <w:rPr>
                <w:bCs/>
                <w:sz w:val="20"/>
                <w:szCs w:val="20"/>
              </w:rPr>
            </w:pPr>
            <w:r>
              <w:rPr>
                <w:bCs/>
                <w:sz w:val="20"/>
                <w:szCs w:val="20"/>
              </w:rPr>
              <w:t>führen grundlegende Operationen der fachbezogenen Modellbildung durch (MK 5)</w:t>
            </w:r>
          </w:p>
          <w:p w14:paraId="4510CF0B" w14:textId="77777777" w:rsidR="00E87FA6" w:rsidRPr="005D6712" w:rsidRDefault="00E87FA6" w:rsidP="00E87FA6">
            <w:pPr>
              <w:spacing w:after="120"/>
              <w:rPr>
                <w:bCs/>
                <w:i/>
                <w:iCs/>
                <w:sz w:val="20"/>
                <w:szCs w:val="20"/>
              </w:rPr>
            </w:pPr>
            <w:r w:rsidRPr="005D6712">
              <w:rPr>
                <w:bCs/>
                <w:i/>
                <w:iCs/>
                <w:sz w:val="20"/>
                <w:szCs w:val="20"/>
              </w:rPr>
              <w:t>Urteilskompetenz</w:t>
            </w:r>
          </w:p>
          <w:p w14:paraId="27D829DE" w14:textId="502F2F52" w:rsidR="00E87FA6" w:rsidRPr="005508C1" w:rsidRDefault="00E87FA6" w:rsidP="00E87FA6">
            <w:pPr>
              <w:pStyle w:val="Listenabsatz"/>
              <w:numPr>
                <w:ilvl w:val="0"/>
                <w:numId w:val="27"/>
              </w:numPr>
              <w:tabs>
                <w:tab w:val="left" w:pos="360"/>
              </w:tabs>
              <w:spacing w:before="120" w:after="120"/>
              <w:contextualSpacing/>
              <w:rPr>
                <w:sz w:val="20"/>
                <w:szCs w:val="20"/>
              </w:rPr>
            </w:pPr>
            <w:r w:rsidRPr="00C65FCE">
              <w:rPr>
                <w:sz w:val="20"/>
                <w:szCs w:val="20"/>
              </w:rPr>
              <w:t xml:space="preserve">beurteilen </w:t>
            </w:r>
            <w:proofErr w:type="spellStart"/>
            <w:r w:rsidRPr="00C65FCE">
              <w:rPr>
                <w:sz w:val="20"/>
                <w:szCs w:val="20"/>
              </w:rPr>
              <w:t>kriterienorientiert</w:t>
            </w:r>
            <w:proofErr w:type="spellEnd"/>
            <w:r w:rsidRPr="00C65FCE">
              <w:rPr>
                <w:sz w:val="20"/>
                <w:szCs w:val="20"/>
              </w:rPr>
              <w:t xml:space="preserve"> verschiedene wirtschaftliche und gesellschaftliche Interessen hinsichtlich der zugrundeliegenden Wertmaßstäbe und ihrer Verallgemeinerbarkeit (UK 2)</w:t>
            </w:r>
            <w:r>
              <w:rPr>
                <w:sz w:val="20"/>
                <w:szCs w:val="20"/>
              </w:rPr>
              <w:t>,</w:t>
            </w:r>
          </w:p>
          <w:p w14:paraId="2ACAF4F4" w14:textId="77777777" w:rsidR="00E87FA6" w:rsidRDefault="00E87FA6" w:rsidP="00E87FA6">
            <w:pPr>
              <w:spacing w:after="120"/>
              <w:rPr>
                <w:bCs/>
                <w:sz w:val="20"/>
                <w:szCs w:val="20"/>
              </w:rPr>
            </w:pPr>
            <w:r w:rsidRPr="005D6712">
              <w:rPr>
                <w:bCs/>
                <w:i/>
                <w:iCs/>
                <w:sz w:val="20"/>
                <w:szCs w:val="20"/>
              </w:rPr>
              <w:t>Handlungskompetenz</w:t>
            </w:r>
          </w:p>
          <w:p w14:paraId="4AB4543B" w14:textId="3B01E6FD" w:rsidR="00E87FA6" w:rsidRPr="00C90DF9" w:rsidRDefault="00E87FA6" w:rsidP="00E87FA6">
            <w:pPr>
              <w:pStyle w:val="Listenabsatz"/>
              <w:numPr>
                <w:ilvl w:val="0"/>
                <w:numId w:val="27"/>
              </w:numPr>
              <w:tabs>
                <w:tab w:val="left" w:pos="360"/>
              </w:tabs>
              <w:spacing w:before="120" w:after="120"/>
              <w:contextualSpacing/>
              <w:rPr>
                <w:sz w:val="20"/>
                <w:szCs w:val="20"/>
              </w:rPr>
            </w:pPr>
            <w:r w:rsidRPr="000548D2">
              <w:rPr>
                <w:sz w:val="20"/>
                <w:szCs w:val="20"/>
              </w:rPr>
              <w:t>erstellen Zukunftsentwürfe vor dem Hintergrund einer nachhaltigen Entwicklung (HK 5)</w:t>
            </w:r>
            <w:r>
              <w:rPr>
                <w:sz w:val="20"/>
                <w:szCs w:val="20"/>
              </w:rPr>
              <w:t>,</w:t>
            </w:r>
          </w:p>
          <w:p w14:paraId="03102DB5" w14:textId="77777777" w:rsidR="00E87FA6" w:rsidRDefault="00E87FA6" w:rsidP="00E87FA6">
            <w:pPr>
              <w:spacing w:after="120"/>
              <w:rPr>
                <w:sz w:val="20"/>
                <w:szCs w:val="20"/>
              </w:rPr>
            </w:pPr>
            <w:r>
              <w:rPr>
                <w:b/>
                <w:sz w:val="20"/>
                <w:szCs w:val="20"/>
              </w:rPr>
              <w:t>Inhaltsfelder</w:t>
            </w:r>
            <w:r>
              <w:rPr>
                <w:sz w:val="20"/>
                <w:szCs w:val="20"/>
              </w:rPr>
              <w:t xml:space="preserve">: </w:t>
            </w:r>
          </w:p>
          <w:p w14:paraId="1EB63D2A" w14:textId="77777777" w:rsidR="00E87FA6" w:rsidRPr="008E2446" w:rsidRDefault="00E87FA6" w:rsidP="00E87FA6">
            <w:pPr>
              <w:spacing w:after="120"/>
              <w:rPr>
                <w:bCs/>
                <w:sz w:val="20"/>
                <w:szCs w:val="20"/>
              </w:rPr>
            </w:pPr>
            <w:r w:rsidRPr="008E2446">
              <w:rPr>
                <w:bCs/>
                <w:sz w:val="20"/>
                <w:szCs w:val="20"/>
              </w:rPr>
              <w:t xml:space="preserve">IF </w:t>
            </w:r>
            <w:r>
              <w:rPr>
                <w:bCs/>
                <w:sz w:val="20"/>
                <w:szCs w:val="20"/>
              </w:rPr>
              <w:t>1: Grundprinzipien, Funktionen und Versagen von Märkten</w:t>
            </w:r>
          </w:p>
          <w:p w14:paraId="505547E1" w14:textId="77777777" w:rsidR="00E87FA6" w:rsidRDefault="00E87FA6" w:rsidP="00E87FA6">
            <w:pPr>
              <w:spacing w:after="120"/>
              <w:rPr>
                <w:sz w:val="20"/>
                <w:szCs w:val="20"/>
              </w:rPr>
            </w:pPr>
            <w:r>
              <w:rPr>
                <w:b/>
                <w:sz w:val="20"/>
                <w:szCs w:val="20"/>
              </w:rPr>
              <w:t>Inhaltliche Schwerpunkte</w:t>
            </w:r>
            <w:r>
              <w:rPr>
                <w:sz w:val="20"/>
                <w:szCs w:val="20"/>
              </w:rPr>
              <w:t>:</w:t>
            </w:r>
          </w:p>
          <w:p w14:paraId="72B3687D" w14:textId="77777777" w:rsidR="00E87FA6" w:rsidRPr="00650343" w:rsidRDefault="00E87FA6" w:rsidP="00C90DF9">
            <w:pPr>
              <w:pStyle w:val="Listenabsatz"/>
              <w:numPr>
                <w:ilvl w:val="0"/>
                <w:numId w:val="19"/>
              </w:numPr>
              <w:tabs>
                <w:tab w:val="clear" w:pos="720"/>
              </w:tabs>
              <w:spacing w:before="120" w:after="120" w:line="240" w:lineRule="auto"/>
              <w:rPr>
                <w:bCs/>
                <w:sz w:val="20"/>
                <w:szCs w:val="20"/>
              </w:rPr>
            </w:pPr>
            <w:r w:rsidRPr="00650343">
              <w:rPr>
                <w:bCs/>
                <w:sz w:val="20"/>
                <w:szCs w:val="20"/>
              </w:rPr>
              <w:t>Marktformen: Monopol, Oligopol, Polypol (IF1)</w:t>
            </w:r>
          </w:p>
          <w:p w14:paraId="67BC76DF" w14:textId="77777777" w:rsidR="00E87FA6" w:rsidRDefault="00E87FA6" w:rsidP="00C90DF9">
            <w:pPr>
              <w:pStyle w:val="Listenabsatz"/>
              <w:numPr>
                <w:ilvl w:val="0"/>
                <w:numId w:val="19"/>
              </w:numPr>
              <w:tabs>
                <w:tab w:val="clear" w:pos="720"/>
              </w:tabs>
              <w:spacing w:before="120" w:after="120" w:line="240" w:lineRule="auto"/>
              <w:rPr>
                <w:bCs/>
                <w:sz w:val="20"/>
                <w:szCs w:val="20"/>
              </w:rPr>
            </w:pPr>
            <w:r>
              <w:rPr>
                <w:bCs/>
                <w:sz w:val="20"/>
                <w:szCs w:val="20"/>
              </w:rPr>
              <w:t>Formen von Marktversagen (IF1)</w:t>
            </w:r>
          </w:p>
          <w:p w14:paraId="442945C4" w14:textId="77777777" w:rsidR="00E87FA6" w:rsidRDefault="00E87FA6" w:rsidP="00C90DF9">
            <w:pPr>
              <w:pStyle w:val="Listenabsatz"/>
              <w:numPr>
                <w:ilvl w:val="0"/>
                <w:numId w:val="19"/>
              </w:numPr>
              <w:tabs>
                <w:tab w:val="clear" w:pos="720"/>
              </w:tabs>
              <w:spacing w:before="120" w:after="120" w:line="240" w:lineRule="auto"/>
              <w:rPr>
                <w:bCs/>
                <w:sz w:val="20"/>
                <w:szCs w:val="20"/>
              </w:rPr>
            </w:pPr>
            <w:r>
              <w:rPr>
                <w:bCs/>
                <w:sz w:val="20"/>
                <w:szCs w:val="20"/>
              </w:rPr>
              <w:t>Konjunktur und Wachstum (IF1)</w:t>
            </w:r>
          </w:p>
          <w:p w14:paraId="7E665A99" w14:textId="77777777" w:rsidR="00E87FA6" w:rsidRPr="003732E1" w:rsidRDefault="00E87FA6" w:rsidP="00C90DF9">
            <w:pPr>
              <w:pStyle w:val="Listenabsatz"/>
              <w:numPr>
                <w:ilvl w:val="0"/>
                <w:numId w:val="19"/>
              </w:numPr>
              <w:tabs>
                <w:tab w:val="clear" w:pos="720"/>
              </w:tabs>
              <w:spacing w:before="120" w:after="120" w:line="240" w:lineRule="auto"/>
              <w:rPr>
                <w:bCs/>
                <w:sz w:val="20"/>
                <w:szCs w:val="20"/>
              </w:rPr>
            </w:pPr>
            <w:r>
              <w:rPr>
                <w:bCs/>
                <w:sz w:val="20"/>
                <w:szCs w:val="20"/>
              </w:rPr>
              <w:t>Der Staat als Akteur in der Sozialen Marktwirtschaft (IF1)</w:t>
            </w:r>
          </w:p>
          <w:p w14:paraId="37AE9D16" w14:textId="77777777" w:rsidR="00E87FA6" w:rsidRPr="00800AD4" w:rsidRDefault="00E87FA6" w:rsidP="00E87FA6">
            <w:pPr>
              <w:rPr>
                <w:sz w:val="20"/>
                <w:szCs w:val="20"/>
              </w:rPr>
            </w:pPr>
            <w:r>
              <w:rPr>
                <w:b/>
                <w:sz w:val="20"/>
                <w:szCs w:val="20"/>
              </w:rPr>
              <w:t xml:space="preserve">Hinweise: </w:t>
            </w:r>
          </w:p>
          <w:p w14:paraId="40CD386C" w14:textId="77777777" w:rsidR="00E87FA6" w:rsidRDefault="00E87FA6" w:rsidP="00E87FA6">
            <w:pPr>
              <w:rPr>
                <w:sz w:val="20"/>
                <w:szCs w:val="20"/>
              </w:rPr>
            </w:pPr>
            <w:r>
              <w:rPr>
                <w:b/>
                <w:sz w:val="20"/>
                <w:szCs w:val="20"/>
              </w:rPr>
              <w:t>Zeitbedarf</w:t>
            </w:r>
            <w:r>
              <w:rPr>
                <w:b/>
                <w:bCs/>
                <w:sz w:val="20"/>
                <w:szCs w:val="20"/>
              </w:rPr>
              <w:t>: ca. 10 Std.</w:t>
            </w:r>
          </w:p>
        </w:tc>
      </w:tr>
      <w:tr w:rsidR="00E87FA6" w14:paraId="233AECD3"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227CA7B7" w14:textId="77777777" w:rsidR="00E87FA6" w:rsidRDefault="00E87FA6" w:rsidP="00E87FA6">
            <w:pPr>
              <w:pageBreakBefore/>
              <w:spacing w:after="120"/>
              <w:jc w:val="center"/>
            </w:pPr>
            <w:r>
              <w:rPr>
                <w:b/>
              </w:rPr>
              <w:lastRenderedPageBreak/>
              <w:t>Jahrgangsstufe 7-10</w:t>
            </w:r>
          </w:p>
        </w:tc>
      </w:tr>
      <w:tr w:rsidR="00E87FA6" w14:paraId="63A5F789"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269C3039" w14:textId="77777777" w:rsidR="00E87FA6" w:rsidRPr="00E44208" w:rsidRDefault="00E87FA6" w:rsidP="00E87FA6">
            <w:pPr>
              <w:spacing w:before="120" w:after="120"/>
              <w:rPr>
                <w:iCs/>
                <w:sz w:val="20"/>
                <w:szCs w:val="20"/>
                <w:u w:val="single"/>
              </w:rPr>
            </w:pPr>
            <w:r w:rsidRPr="00E44208">
              <w:rPr>
                <w:b/>
                <w:bCs/>
                <w:iCs/>
                <w:sz w:val="20"/>
                <w:szCs w:val="20"/>
                <w:u w:val="single"/>
              </w:rPr>
              <w:t>Unterrichtsvorhaben 2:</w:t>
            </w:r>
            <w:r w:rsidRPr="00E44208">
              <w:rPr>
                <w:iCs/>
                <w:sz w:val="20"/>
                <w:szCs w:val="20"/>
                <w:u w:val="single"/>
              </w:rPr>
              <w:t xml:space="preserve"> </w:t>
            </w:r>
          </w:p>
          <w:p w14:paraId="50F2BED1" w14:textId="77777777" w:rsidR="00E87FA6" w:rsidRPr="00F57427" w:rsidRDefault="00E87FA6" w:rsidP="00E87FA6">
            <w:pPr>
              <w:spacing w:before="120" w:after="120"/>
              <w:rPr>
                <w:bCs/>
                <w:iCs/>
                <w:sz w:val="20"/>
                <w:szCs w:val="20"/>
              </w:rPr>
            </w:pPr>
            <w:r>
              <w:rPr>
                <w:bCs/>
                <w:iCs/>
                <w:sz w:val="20"/>
                <w:szCs w:val="20"/>
              </w:rPr>
              <w:t>Homeoffice und Onlineshopping – (k)ein Problem? Eine Betrachtung des Strukturwandels in Innenstädten unter besonderer Berücksichtigung der Digitalisierung der Arbeitswelt</w:t>
            </w:r>
          </w:p>
          <w:p w14:paraId="0B8F360A" w14:textId="77777777" w:rsidR="00E87FA6" w:rsidRDefault="00E87FA6" w:rsidP="00E87FA6">
            <w:pPr>
              <w:spacing w:after="120"/>
              <w:rPr>
                <w:b/>
                <w:sz w:val="20"/>
                <w:szCs w:val="20"/>
              </w:rPr>
            </w:pPr>
          </w:p>
          <w:p w14:paraId="1018D682" w14:textId="77777777" w:rsidR="00E87FA6" w:rsidRDefault="00E87FA6" w:rsidP="00E87FA6">
            <w:pPr>
              <w:spacing w:after="120"/>
            </w:pPr>
            <w:r>
              <w:rPr>
                <w:b/>
                <w:sz w:val="20"/>
                <w:szCs w:val="20"/>
              </w:rPr>
              <w:t>Schwerpunkte der Kompetenzentwicklung</w:t>
            </w:r>
            <w:r>
              <w:rPr>
                <w:sz w:val="20"/>
                <w:szCs w:val="20"/>
              </w:rPr>
              <w:t>:</w:t>
            </w:r>
          </w:p>
          <w:p w14:paraId="23E9E789" w14:textId="77777777" w:rsidR="00E87FA6" w:rsidRPr="00C83EC6" w:rsidRDefault="00E87FA6" w:rsidP="00E87FA6">
            <w:pPr>
              <w:spacing w:before="120" w:after="120" w:line="240" w:lineRule="auto"/>
              <w:rPr>
                <w:i/>
                <w:sz w:val="20"/>
                <w:szCs w:val="20"/>
              </w:rPr>
            </w:pPr>
            <w:r w:rsidRPr="00C83EC6">
              <w:rPr>
                <w:i/>
                <w:sz w:val="20"/>
                <w:szCs w:val="20"/>
              </w:rPr>
              <w:t>Sachkompetenz</w:t>
            </w:r>
          </w:p>
          <w:p w14:paraId="5F642FFC" w14:textId="77777777" w:rsidR="00E87FA6" w:rsidRDefault="00E87FA6" w:rsidP="00E87FA6">
            <w:pPr>
              <w:spacing w:before="120" w:after="120" w:line="240" w:lineRule="auto"/>
              <w:rPr>
                <w:sz w:val="20"/>
                <w:szCs w:val="20"/>
              </w:rPr>
            </w:pPr>
            <w:r>
              <w:rPr>
                <w:sz w:val="20"/>
                <w:szCs w:val="20"/>
              </w:rPr>
              <w:t>Die Schülerinnen und Schüler</w:t>
            </w:r>
          </w:p>
          <w:p w14:paraId="2191BFC0" w14:textId="77777777" w:rsidR="00E87FA6" w:rsidRDefault="00E87FA6" w:rsidP="00C90DF9">
            <w:pPr>
              <w:numPr>
                <w:ilvl w:val="0"/>
                <w:numId w:val="18"/>
              </w:numPr>
              <w:tabs>
                <w:tab w:val="left" w:pos="360"/>
              </w:tabs>
              <w:spacing w:before="120" w:after="120"/>
              <w:rPr>
                <w:sz w:val="20"/>
                <w:szCs w:val="20"/>
              </w:rPr>
            </w:pPr>
            <w:r w:rsidRPr="002F73BB">
              <w:rPr>
                <w:sz w:val="20"/>
                <w:szCs w:val="20"/>
              </w:rPr>
              <w:t>beschreiben fachbezogen ökonomische und gesellschaftliche Sachverhalte mithilfe eines Ordnungs- und Deutungswissens (SK 1)</w:t>
            </w:r>
            <w:r>
              <w:rPr>
                <w:sz w:val="20"/>
                <w:szCs w:val="20"/>
              </w:rPr>
              <w:t>,</w:t>
            </w:r>
          </w:p>
          <w:p w14:paraId="6F75DD1F" w14:textId="77777777" w:rsidR="00E87FA6" w:rsidRDefault="00E87FA6" w:rsidP="00C90DF9">
            <w:pPr>
              <w:numPr>
                <w:ilvl w:val="0"/>
                <w:numId w:val="18"/>
              </w:numPr>
              <w:tabs>
                <w:tab w:val="left" w:pos="360"/>
              </w:tabs>
              <w:spacing w:before="120" w:after="120"/>
              <w:rPr>
                <w:sz w:val="20"/>
                <w:szCs w:val="20"/>
              </w:rPr>
            </w:pPr>
            <w:r w:rsidRPr="00920842">
              <w:rPr>
                <w:sz w:val="20"/>
                <w:szCs w:val="20"/>
              </w:rPr>
              <w:t>erläutern ökonomische und gesellschaftliche Strukturen sowie ihre Elemente, Funktionen und Wirkungen (SK 2)</w:t>
            </w:r>
            <w:r>
              <w:rPr>
                <w:sz w:val="20"/>
                <w:szCs w:val="20"/>
              </w:rPr>
              <w:t>,</w:t>
            </w:r>
          </w:p>
          <w:p w14:paraId="17B0ED31" w14:textId="77777777" w:rsidR="00E87FA6" w:rsidRDefault="00E87FA6" w:rsidP="00C90DF9">
            <w:pPr>
              <w:numPr>
                <w:ilvl w:val="0"/>
                <w:numId w:val="18"/>
              </w:numPr>
              <w:tabs>
                <w:tab w:val="left" w:pos="360"/>
              </w:tabs>
              <w:spacing w:before="120" w:after="120"/>
              <w:rPr>
                <w:sz w:val="20"/>
                <w:szCs w:val="20"/>
              </w:rPr>
            </w:pPr>
            <w:r w:rsidRPr="008D3EF5">
              <w:rPr>
                <w:sz w:val="20"/>
                <w:szCs w:val="20"/>
              </w:rPr>
              <w:t>erläutern Bedeutung und Wirkung der Digitalisierung und Globalisierung in Wirtschaft, Politik und Gesellschaft (SK 5)</w:t>
            </w:r>
            <w:r>
              <w:rPr>
                <w:sz w:val="20"/>
                <w:szCs w:val="20"/>
              </w:rPr>
              <w:t>,</w:t>
            </w:r>
          </w:p>
          <w:p w14:paraId="79883F3F" w14:textId="77777777" w:rsidR="00E87FA6" w:rsidRPr="00C83EC6" w:rsidRDefault="00E87FA6" w:rsidP="00E87FA6">
            <w:pPr>
              <w:tabs>
                <w:tab w:val="left" w:pos="360"/>
              </w:tabs>
              <w:spacing w:before="120" w:after="120"/>
              <w:rPr>
                <w:i/>
                <w:sz w:val="20"/>
                <w:szCs w:val="20"/>
              </w:rPr>
            </w:pPr>
            <w:r w:rsidRPr="00C83EC6">
              <w:rPr>
                <w:i/>
                <w:sz w:val="20"/>
                <w:szCs w:val="20"/>
              </w:rPr>
              <w:t>Methodenkompetenz</w:t>
            </w:r>
          </w:p>
          <w:p w14:paraId="7AEF5AE7" w14:textId="77777777" w:rsidR="00E87FA6" w:rsidRDefault="00E87FA6" w:rsidP="00C90DF9">
            <w:pPr>
              <w:pStyle w:val="Listenabsatz"/>
              <w:numPr>
                <w:ilvl w:val="0"/>
                <w:numId w:val="21"/>
              </w:numPr>
              <w:tabs>
                <w:tab w:val="left" w:pos="360"/>
              </w:tabs>
              <w:spacing w:before="120" w:after="120"/>
              <w:contextualSpacing/>
              <w:rPr>
                <w:sz w:val="20"/>
                <w:szCs w:val="20"/>
              </w:rPr>
            </w:pPr>
            <w:r w:rsidRPr="00676910">
              <w:rPr>
                <w:sz w:val="20"/>
                <w:szCs w:val="20"/>
              </w:rPr>
              <w:t>recherchieren und analysieren Informationen und Daten zu fachbezogenen Sachverhalten unter Verwendung von Suchstrategien und digitalen wie analogen Medienangeboten (MK 1)</w:t>
            </w:r>
            <w:r>
              <w:rPr>
                <w:sz w:val="20"/>
                <w:szCs w:val="20"/>
              </w:rPr>
              <w:t>,</w:t>
            </w:r>
          </w:p>
          <w:p w14:paraId="4B7F5C68" w14:textId="77777777" w:rsidR="00E87FA6" w:rsidRPr="00C83EC6" w:rsidRDefault="00E87FA6" w:rsidP="00E87FA6">
            <w:pPr>
              <w:tabs>
                <w:tab w:val="left" w:pos="360"/>
              </w:tabs>
              <w:spacing w:before="120" w:after="120"/>
              <w:rPr>
                <w:i/>
                <w:sz w:val="20"/>
                <w:szCs w:val="20"/>
              </w:rPr>
            </w:pPr>
            <w:r w:rsidRPr="00C83EC6">
              <w:rPr>
                <w:i/>
                <w:sz w:val="20"/>
                <w:szCs w:val="20"/>
              </w:rPr>
              <w:t>Urteilskompetenz</w:t>
            </w:r>
          </w:p>
          <w:p w14:paraId="7008F1CC" w14:textId="77777777" w:rsidR="00E87FA6" w:rsidRPr="000B0838" w:rsidRDefault="00E87FA6" w:rsidP="00C90DF9">
            <w:pPr>
              <w:pStyle w:val="Listenabsatz"/>
              <w:numPr>
                <w:ilvl w:val="0"/>
                <w:numId w:val="23"/>
              </w:numPr>
              <w:tabs>
                <w:tab w:val="left" w:pos="360"/>
              </w:tabs>
              <w:spacing w:before="120" w:after="120"/>
              <w:contextualSpacing/>
              <w:rPr>
                <w:sz w:val="20"/>
                <w:szCs w:val="20"/>
              </w:rPr>
            </w:pPr>
            <w:r w:rsidRPr="00C83EC6">
              <w:rPr>
                <w:sz w:val="20"/>
                <w:szCs w:val="20"/>
              </w:rPr>
              <w:t>bewerten Strukturen und Handlungsoptionen innerhalb ökonomischer Entscheidungsprozesse, auch unter Einbeziehung von Nachhaltigkeitskriterien (UK 3)</w:t>
            </w:r>
            <w:r>
              <w:rPr>
                <w:sz w:val="20"/>
                <w:szCs w:val="20"/>
              </w:rPr>
              <w:t>,</w:t>
            </w:r>
          </w:p>
          <w:p w14:paraId="22310E28" w14:textId="77777777" w:rsidR="00E87FA6" w:rsidRPr="00C83EC6" w:rsidRDefault="00E87FA6" w:rsidP="00E87FA6">
            <w:pPr>
              <w:tabs>
                <w:tab w:val="left" w:pos="360"/>
              </w:tabs>
              <w:spacing w:before="120" w:after="120"/>
              <w:rPr>
                <w:i/>
                <w:sz w:val="20"/>
                <w:szCs w:val="20"/>
              </w:rPr>
            </w:pPr>
            <w:r w:rsidRPr="00C83EC6">
              <w:rPr>
                <w:i/>
                <w:sz w:val="20"/>
                <w:szCs w:val="20"/>
              </w:rPr>
              <w:t>Handlungskompetenz</w:t>
            </w:r>
          </w:p>
          <w:p w14:paraId="4EF8CF80" w14:textId="77777777" w:rsidR="00E87FA6" w:rsidRDefault="00E87FA6" w:rsidP="00C90DF9">
            <w:pPr>
              <w:pStyle w:val="Listenabsatz"/>
              <w:numPr>
                <w:ilvl w:val="0"/>
                <w:numId w:val="22"/>
              </w:numPr>
              <w:tabs>
                <w:tab w:val="left" w:pos="360"/>
              </w:tabs>
              <w:spacing w:before="120" w:after="120"/>
              <w:contextualSpacing/>
              <w:rPr>
                <w:sz w:val="20"/>
                <w:szCs w:val="20"/>
              </w:rPr>
            </w:pPr>
            <w:r w:rsidRPr="000548D2">
              <w:rPr>
                <w:sz w:val="20"/>
                <w:szCs w:val="20"/>
              </w:rPr>
              <w:t>erstellen Zukunftsentwürfe vor dem Hintergrund einer nachhaltigen Entwicklung (HK 5)</w:t>
            </w:r>
            <w:r>
              <w:rPr>
                <w:sz w:val="20"/>
                <w:szCs w:val="20"/>
              </w:rPr>
              <w:t>,</w:t>
            </w:r>
          </w:p>
          <w:p w14:paraId="3A3D3977" w14:textId="77777777" w:rsidR="00E87FA6" w:rsidRPr="000548D2" w:rsidRDefault="00E87FA6" w:rsidP="00C90DF9">
            <w:pPr>
              <w:pStyle w:val="Listenabsatz"/>
              <w:numPr>
                <w:ilvl w:val="0"/>
                <w:numId w:val="22"/>
              </w:numPr>
              <w:tabs>
                <w:tab w:val="left" w:pos="360"/>
              </w:tabs>
              <w:spacing w:before="120" w:after="120"/>
              <w:contextualSpacing/>
              <w:rPr>
                <w:sz w:val="20"/>
                <w:szCs w:val="20"/>
              </w:rPr>
            </w:pPr>
            <w:r w:rsidRPr="00EE4E2F">
              <w:rPr>
                <w:sz w:val="20"/>
                <w:szCs w:val="20"/>
              </w:rPr>
              <w:t>artikulieren konstruktive Kritik sowie Lösungsoptionen für Problemkonstellationen (HK 7)</w:t>
            </w:r>
            <w:r>
              <w:rPr>
                <w:sz w:val="20"/>
                <w:szCs w:val="20"/>
              </w:rPr>
              <w:t>.</w:t>
            </w:r>
          </w:p>
          <w:p w14:paraId="78C007EA" w14:textId="77777777" w:rsidR="00E87FA6" w:rsidRPr="00F57427" w:rsidRDefault="00E87FA6" w:rsidP="00E87FA6">
            <w:pPr>
              <w:spacing w:after="120"/>
              <w:rPr>
                <w:b/>
                <w:sz w:val="20"/>
                <w:szCs w:val="20"/>
              </w:rPr>
            </w:pPr>
            <w:r w:rsidRPr="00F57427">
              <w:rPr>
                <w:b/>
                <w:sz w:val="20"/>
                <w:szCs w:val="20"/>
              </w:rPr>
              <w:t xml:space="preserve">Inhaltsfelder: </w:t>
            </w:r>
          </w:p>
          <w:p w14:paraId="79FC873A" w14:textId="77777777" w:rsidR="00E87FA6" w:rsidRDefault="00E87FA6" w:rsidP="00E87FA6">
            <w:pPr>
              <w:spacing w:after="120"/>
              <w:rPr>
                <w:sz w:val="20"/>
                <w:szCs w:val="20"/>
              </w:rPr>
            </w:pPr>
            <w:r>
              <w:rPr>
                <w:sz w:val="20"/>
                <w:szCs w:val="20"/>
              </w:rPr>
              <w:t>IF 3: Wandel in der Arbeitswelt</w:t>
            </w:r>
          </w:p>
          <w:p w14:paraId="67DCB993" w14:textId="77777777" w:rsidR="00E87FA6" w:rsidRDefault="00E87FA6" w:rsidP="00E87FA6">
            <w:pPr>
              <w:spacing w:after="120"/>
              <w:rPr>
                <w:sz w:val="20"/>
                <w:szCs w:val="20"/>
              </w:rPr>
            </w:pPr>
            <w:r>
              <w:rPr>
                <w:sz w:val="20"/>
                <w:szCs w:val="20"/>
              </w:rPr>
              <w:t>IF 5: Nachhaltiges wirtschaftliches Handeln in der Region</w:t>
            </w:r>
          </w:p>
          <w:p w14:paraId="19C81FD6" w14:textId="77777777" w:rsidR="00E87FA6" w:rsidRDefault="00E87FA6" w:rsidP="00E87FA6">
            <w:pPr>
              <w:spacing w:after="120"/>
              <w:rPr>
                <w:sz w:val="20"/>
                <w:szCs w:val="20"/>
              </w:rPr>
            </w:pPr>
            <w:r>
              <w:rPr>
                <w:b/>
                <w:sz w:val="20"/>
                <w:szCs w:val="20"/>
              </w:rPr>
              <w:t>Inhaltliche Schwerpunkte</w:t>
            </w:r>
            <w:r>
              <w:rPr>
                <w:sz w:val="20"/>
                <w:szCs w:val="20"/>
              </w:rPr>
              <w:t>:</w:t>
            </w:r>
          </w:p>
          <w:p w14:paraId="2D7A09A5" w14:textId="77777777" w:rsidR="00E87FA6" w:rsidRPr="00727C43" w:rsidRDefault="00E87FA6" w:rsidP="00C90DF9">
            <w:pPr>
              <w:pStyle w:val="Listenabsatz"/>
              <w:numPr>
                <w:ilvl w:val="0"/>
                <w:numId w:val="19"/>
              </w:numPr>
              <w:tabs>
                <w:tab w:val="clear" w:pos="720"/>
              </w:tabs>
              <w:spacing w:before="120" w:after="120" w:line="240" w:lineRule="auto"/>
              <w:rPr>
                <w:bCs/>
                <w:sz w:val="20"/>
                <w:szCs w:val="20"/>
              </w:rPr>
            </w:pPr>
            <w:r w:rsidRPr="00727C43">
              <w:rPr>
                <w:bCs/>
                <w:sz w:val="20"/>
                <w:szCs w:val="20"/>
              </w:rPr>
              <w:t>Wirtschaftsregion im Wandel</w:t>
            </w:r>
            <w:r>
              <w:rPr>
                <w:bCs/>
                <w:sz w:val="20"/>
                <w:szCs w:val="20"/>
              </w:rPr>
              <w:t xml:space="preserve"> (IF5)</w:t>
            </w:r>
          </w:p>
          <w:p w14:paraId="3DD0BB8F" w14:textId="77777777" w:rsidR="00E87FA6" w:rsidRDefault="00E87FA6" w:rsidP="00C90DF9">
            <w:pPr>
              <w:pStyle w:val="Listenabsatz"/>
              <w:numPr>
                <w:ilvl w:val="0"/>
                <w:numId w:val="19"/>
              </w:numPr>
              <w:tabs>
                <w:tab w:val="clear" w:pos="720"/>
              </w:tabs>
              <w:spacing w:before="120" w:after="120" w:line="240" w:lineRule="auto"/>
              <w:rPr>
                <w:bCs/>
                <w:sz w:val="20"/>
                <w:szCs w:val="20"/>
              </w:rPr>
            </w:pPr>
            <w:r w:rsidRPr="00727C43">
              <w:rPr>
                <w:bCs/>
                <w:sz w:val="20"/>
                <w:szCs w:val="20"/>
              </w:rPr>
              <w:t>Strukturwandel und nachhaltige Entwicklung: Wirtschaftssektoren, Beschäftigungsstruktur, Infrastruktur, steuerliche Entwicklung</w:t>
            </w:r>
            <w:r>
              <w:rPr>
                <w:bCs/>
                <w:sz w:val="20"/>
                <w:szCs w:val="20"/>
              </w:rPr>
              <w:t xml:space="preserve"> (IF5)</w:t>
            </w:r>
          </w:p>
          <w:p w14:paraId="0BB834C5" w14:textId="77777777" w:rsidR="00E87FA6" w:rsidRPr="00727C43" w:rsidRDefault="00E87FA6" w:rsidP="00C90DF9">
            <w:pPr>
              <w:pStyle w:val="Listenabsatz"/>
              <w:numPr>
                <w:ilvl w:val="0"/>
                <w:numId w:val="19"/>
              </w:numPr>
              <w:tabs>
                <w:tab w:val="clear" w:pos="720"/>
              </w:tabs>
              <w:spacing w:before="120" w:after="120" w:line="240" w:lineRule="auto"/>
              <w:rPr>
                <w:bCs/>
                <w:sz w:val="20"/>
                <w:szCs w:val="20"/>
              </w:rPr>
            </w:pPr>
            <w:r>
              <w:rPr>
                <w:bCs/>
                <w:sz w:val="20"/>
                <w:szCs w:val="20"/>
              </w:rPr>
              <w:t xml:space="preserve">Arbeits- und Beschäftigungsformen in der digitalen Arbeitswelt: Mobiles Arbeiten, Arbeitszeitmodelle, </w:t>
            </w:r>
            <w:proofErr w:type="spellStart"/>
            <w:r>
              <w:rPr>
                <w:bCs/>
                <w:sz w:val="20"/>
                <w:szCs w:val="20"/>
              </w:rPr>
              <w:t>Crowdworking</w:t>
            </w:r>
            <w:proofErr w:type="spellEnd"/>
            <w:r>
              <w:rPr>
                <w:bCs/>
                <w:sz w:val="20"/>
                <w:szCs w:val="20"/>
              </w:rPr>
              <w:t xml:space="preserve"> (IF3)</w:t>
            </w:r>
          </w:p>
          <w:p w14:paraId="34CD188C" w14:textId="77777777" w:rsidR="00E87FA6" w:rsidRDefault="00E87FA6" w:rsidP="00E87FA6">
            <w:pPr>
              <w:spacing w:after="120"/>
            </w:pPr>
            <w:r>
              <w:rPr>
                <w:b/>
                <w:sz w:val="20"/>
                <w:szCs w:val="20"/>
              </w:rPr>
              <w:t>Hinweise:</w:t>
            </w:r>
            <w:r>
              <w:rPr>
                <w:sz w:val="20"/>
                <w:szCs w:val="20"/>
              </w:rPr>
              <w:t xml:space="preserve"> </w:t>
            </w:r>
          </w:p>
          <w:p w14:paraId="3B33886E" w14:textId="77777777" w:rsidR="00E87FA6" w:rsidRDefault="00E87FA6" w:rsidP="00E87FA6">
            <w:pPr>
              <w:spacing w:after="120"/>
              <w:rPr>
                <w:sz w:val="20"/>
                <w:szCs w:val="20"/>
              </w:rPr>
            </w:pPr>
          </w:p>
          <w:p w14:paraId="4B0D98A6" w14:textId="4CA17783" w:rsidR="00E87FA6" w:rsidRPr="00C90DF9" w:rsidRDefault="00E87FA6" w:rsidP="00E87FA6">
            <w:pPr>
              <w:spacing w:after="120"/>
            </w:pPr>
            <w:r>
              <w:rPr>
                <w:b/>
                <w:sz w:val="20"/>
                <w:szCs w:val="20"/>
              </w:rPr>
              <w:t>Zeitbedarf</w:t>
            </w:r>
            <w:r>
              <w:rPr>
                <w:b/>
                <w:bCs/>
                <w:sz w:val="20"/>
                <w:szCs w:val="20"/>
              </w:rPr>
              <w:t>:</w:t>
            </w:r>
            <w:r>
              <w:rPr>
                <w:sz w:val="20"/>
                <w:szCs w:val="20"/>
              </w:rPr>
              <w:t xml:space="preserve"> ca. 14 Std.</w:t>
            </w:r>
          </w:p>
        </w:tc>
      </w:tr>
      <w:tr w:rsidR="00E87FA6" w14:paraId="6B9B546A"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2B8D6D00" w14:textId="77777777" w:rsidR="00E87FA6" w:rsidRDefault="00E87FA6" w:rsidP="00E87FA6">
            <w:pPr>
              <w:spacing w:after="120"/>
              <w:jc w:val="center"/>
            </w:pPr>
            <w:r>
              <w:rPr>
                <w:b/>
              </w:rPr>
              <w:lastRenderedPageBreak/>
              <w:t>Jahrgangsstufe 7-10</w:t>
            </w:r>
          </w:p>
        </w:tc>
      </w:tr>
      <w:tr w:rsidR="00E87FA6" w14:paraId="685FC7A0"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41026849" w14:textId="77777777" w:rsidR="00E87FA6" w:rsidRPr="00E44208" w:rsidRDefault="00E87FA6" w:rsidP="00E87FA6">
            <w:pPr>
              <w:spacing w:before="120" w:after="120"/>
              <w:rPr>
                <w:b/>
                <w:bCs/>
                <w:iCs/>
                <w:sz w:val="20"/>
                <w:szCs w:val="20"/>
                <w:u w:val="single"/>
              </w:rPr>
            </w:pPr>
            <w:r w:rsidRPr="00E44208">
              <w:rPr>
                <w:b/>
                <w:bCs/>
                <w:iCs/>
                <w:sz w:val="20"/>
                <w:szCs w:val="20"/>
                <w:u w:val="single"/>
              </w:rPr>
              <w:t xml:space="preserve">Unterrichtsvorhaben 3: </w:t>
            </w:r>
          </w:p>
          <w:p w14:paraId="621C3F79" w14:textId="3C7D9503" w:rsidR="00E87FA6" w:rsidRPr="005508C1" w:rsidRDefault="00E87FA6" w:rsidP="00E87FA6">
            <w:pPr>
              <w:spacing w:after="120"/>
              <w:rPr>
                <w:sz w:val="20"/>
                <w:szCs w:val="20"/>
              </w:rPr>
            </w:pPr>
            <w:r>
              <w:rPr>
                <w:sz w:val="20"/>
                <w:szCs w:val="20"/>
              </w:rPr>
              <w:t>Arbeiten um zu leben, leben um zu arbeiten? – Auf der Suche nach passenden Beschäftigungsstrukturen in der digitalisierten Arbeitswelt</w:t>
            </w:r>
          </w:p>
          <w:p w14:paraId="70BC0169" w14:textId="77777777" w:rsidR="00E87FA6" w:rsidRDefault="00E87FA6" w:rsidP="00E87FA6">
            <w:pPr>
              <w:spacing w:after="120"/>
              <w:rPr>
                <w:sz w:val="20"/>
                <w:szCs w:val="20"/>
              </w:rPr>
            </w:pPr>
            <w:r>
              <w:rPr>
                <w:b/>
                <w:sz w:val="20"/>
                <w:szCs w:val="20"/>
              </w:rPr>
              <w:t>Schwerpunkte der Kompetenzentwicklung</w:t>
            </w:r>
            <w:r>
              <w:rPr>
                <w:sz w:val="20"/>
                <w:szCs w:val="20"/>
              </w:rPr>
              <w:t>:</w:t>
            </w:r>
          </w:p>
          <w:p w14:paraId="778F0E08" w14:textId="77777777" w:rsidR="00E87FA6" w:rsidRPr="00E907B7" w:rsidRDefault="00E87FA6" w:rsidP="00E87FA6">
            <w:pPr>
              <w:tabs>
                <w:tab w:val="left" w:pos="360"/>
              </w:tabs>
              <w:spacing w:after="120" w:line="240" w:lineRule="auto"/>
              <w:rPr>
                <w:i/>
                <w:sz w:val="20"/>
                <w:szCs w:val="20"/>
              </w:rPr>
            </w:pPr>
            <w:r w:rsidRPr="00E907B7">
              <w:rPr>
                <w:i/>
                <w:sz w:val="20"/>
                <w:szCs w:val="20"/>
              </w:rPr>
              <w:t>Sachkompetenz</w:t>
            </w:r>
          </w:p>
          <w:p w14:paraId="461A3088" w14:textId="77777777" w:rsidR="00E87FA6" w:rsidRDefault="00E87FA6" w:rsidP="00E87FA6">
            <w:pPr>
              <w:tabs>
                <w:tab w:val="left" w:pos="360"/>
              </w:tabs>
              <w:spacing w:after="120" w:line="240" w:lineRule="auto"/>
              <w:rPr>
                <w:sz w:val="20"/>
                <w:szCs w:val="20"/>
              </w:rPr>
            </w:pPr>
            <w:r>
              <w:rPr>
                <w:sz w:val="20"/>
                <w:szCs w:val="20"/>
              </w:rPr>
              <w:t>Die Schülerinnen und Schüler</w:t>
            </w:r>
          </w:p>
          <w:p w14:paraId="75C4B356" w14:textId="77777777" w:rsidR="00E87FA6" w:rsidRDefault="00E87FA6" w:rsidP="00C90DF9">
            <w:pPr>
              <w:numPr>
                <w:ilvl w:val="0"/>
                <w:numId w:val="18"/>
              </w:numPr>
              <w:tabs>
                <w:tab w:val="left" w:pos="360"/>
              </w:tabs>
              <w:spacing w:before="120" w:after="120"/>
              <w:rPr>
                <w:sz w:val="20"/>
                <w:szCs w:val="20"/>
              </w:rPr>
            </w:pPr>
            <w:r w:rsidRPr="00741DEF">
              <w:rPr>
                <w:sz w:val="20"/>
                <w:szCs w:val="20"/>
              </w:rPr>
              <w:t>erläutern ökonomische und gesellschaftliche Strukturen sowie ihre Elemente, Funktionen und Wirkungen (SK 2)</w:t>
            </w:r>
            <w:r>
              <w:rPr>
                <w:sz w:val="20"/>
                <w:szCs w:val="20"/>
              </w:rPr>
              <w:t>,</w:t>
            </w:r>
          </w:p>
          <w:p w14:paraId="1620D398" w14:textId="77777777" w:rsidR="00E87FA6" w:rsidRDefault="00E87FA6" w:rsidP="00C90DF9">
            <w:pPr>
              <w:numPr>
                <w:ilvl w:val="0"/>
                <w:numId w:val="18"/>
              </w:numPr>
              <w:tabs>
                <w:tab w:val="left" w:pos="360"/>
              </w:tabs>
              <w:spacing w:before="120" w:after="120"/>
              <w:rPr>
                <w:sz w:val="20"/>
                <w:szCs w:val="20"/>
              </w:rPr>
            </w:pPr>
            <w:r w:rsidRPr="00D13C99">
              <w:rPr>
                <w:sz w:val="20"/>
                <w:szCs w:val="20"/>
              </w:rPr>
              <w:t>analysieren ökonomische und gesellschaftliche Prozesse, Probleme und Konflikte hinsichtlich Einflussfaktoren, Verlauf, Ergebnissen sowie handelnder Akteure mit ihren Interessen und Zielsetzungen (SK 3)</w:t>
            </w:r>
            <w:r>
              <w:rPr>
                <w:sz w:val="20"/>
                <w:szCs w:val="20"/>
              </w:rPr>
              <w:t>,</w:t>
            </w:r>
          </w:p>
          <w:p w14:paraId="046230AF" w14:textId="77777777" w:rsidR="00E87FA6" w:rsidRPr="000F04FA" w:rsidRDefault="00E87FA6" w:rsidP="00E87FA6">
            <w:pPr>
              <w:tabs>
                <w:tab w:val="left" w:pos="360"/>
              </w:tabs>
              <w:spacing w:before="120" w:after="120"/>
              <w:rPr>
                <w:i/>
                <w:sz w:val="20"/>
                <w:szCs w:val="20"/>
              </w:rPr>
            </w:pPr>
            <w:r w:rsidRPr="000F04FA">
              <w:rPr>
                <w:i/>
                <w:sz w:val="20"/>
                <w:szCs w:val="20"/>
              </w:rPr>
              <w:t>Methodenkompetenz</w:t>
            </w:r>
          </w:p>
          <w:p w14:paraId="45F26178" w14:textId="77777777" w:rsidR="00E87FA6" w:rsidRDefault="00E87FA6" w:rsidP="00C90DF9">
            <w:pPr>
              <w:pStyle w:val="Listenabsatz"/>
              <w:numPr>
                <w:ilvl w:val="0"/>
                <w:numId w:val="24"/>
              </w:numPr>
              <w:tabs>
                <w:tab w:val="left" w:pos="360"/>
              </w:tabs>
              <w:spacing w:before="120" w:after="120"/>
              <w:contextualSpacing/>
              <w:rPr>
                <w:sz w:val="20"/>
                <w:szCs w:val="20"/>
              </w:rPr>
            </w:pPr>
            <w:r w:rsidRPr="00972CEA">
              <w:rPr>
                <w:sz w:val="20"/>
                <w:szCs w:val="20"/>
              </w:rPr>
              <w:t>ermitteln unterschiedliche Positionen und Argumentationsstrukturen aus kontinuierlichen und diskontinuierlichen Texten (MK 3)</w:t>
            </w:r>
            <w:r>
              <w:rPr>
                <w:sz w:val="20"/>
                <w:szCs w:val="20"/>
              </w:rPr>
              <w:t>,</w:t>
            </w:r>
          </w:p>
          <w:p w14:paraId="7E9225C3" w14:textId="77777777" w:rsidR="00E87FA6" w:rsidRDefault="00E87FA6" w:rsidP="00C90DF9">
            <w:pPr>
              <w:pStyle w:val="Listenabsatz"/>
              <w:numPr>
                <w:ilvl w:val="0"/>
                <w:numId w:val="24"/>
              </w:numPr>
              <w:tabs>
                <w:tab w:val="left" w:pos="360"/>
              </w:tabs>
              <w:spacing w:before="120" w:after="120"/>
              <w:contextualSpacing/>
              <w:rPr>
                <w:sz w:val="20"/>
                <w:szCs w:val="20"/>
              </w:rPr>
            </w:pPr>
            <w:r w:rsidRPr="00B900FD">
              <w:rPr>
                <w:sz w:val="20"/>
                <w:szCs w:val="20"/>
              </w:rPr>
              <w:t>gestalten Medienprodukte unter fachspezifischer Berücksichtigung ihrer Qualität, Wirkung und Aussageabsicht (MK 8)</w:t>
            </w:r>
            <w:r>
              <w:rPr>
                <w:sz w:val="20"/>
                <w:szCs w:val="20"/>
              </w:rPr>
              <w:t>,</w:t>
            </w:r>
          </w:p>
          <w:p w14:paraId="47BF9CA1" w14:textId="77777777" w:rsidR="00E87FA6" w:rsidRPr="000F04FA" w:rsidRDefault="00E87FA6" w:rsidP="00E87FA6">
            <w:pPr>
              <w:tabs>
                <w:tab w:val="left" w:pos="360"/>
              </w:tabs>
              <w:spacing w:before="120" w:after="120"/>
              <w:rPr>
                <w:i/>
                <w:sz w:val="20"/>
                <w:szCs w:val="20"/>
              </w:rPr>
            </w:pPr>
            <w:r w:rsidRPr="000F04FA">
              <w:rPr>
                <w:i/>
                <w:sz w:val="20"/>
                <w:szCs w:val="20"/>
              </w:rPr>
              <w:t>Urteilskompetenz</w:t>
            </w:r>
          </w:p>
          <w:p w14:paraId="1CE8B0D2" w14:textId="77777777" w:rsidR="00E87FA6" w:rsidRDefault="00E87FA6" w:rsidP="00C90DF9">
            <w:pPr>
              <w:pStyle w:val="Listenabsatz"/>
              <w:numPr>
                <w:ilvl w:val="0"/>
                <w:numId w:val="25"/>
              </w:numPr>
              <w:tabs>
                <w:tab w:val="left" w:pos="360"/>
              </w:tabs>
              <w:spacing w:before="120" w:after="120"/>
              <w:contextualSpacing/>
              <w:rPr>
                <w:sz w:val="20"/>
                <w:szCs w:val="20"/>
              </w:rPr>
            </w:pPr>
            <w:r w:rsidRPr="00C65FCE">
              <w:rPr>
                <w:sz w:val="20"/>
                <w:szCs w:val="20"/>
              </w:rPr>
              <w:t xml:space="preserve">beurteilen </w:t>
            </w:r>
            <w:proofErr w:type="spellStart"/>
            <w:r w:rsidRPr="00C65FCE">
              <w:rPr>
                <w:sz w:val="20"/>
                <w:szCs w:val="20"/>
              </w:rPr>
              <w:t>kriterienorientiert</w:t>
            </w:r>
            <w:proofErr w:type="spellEnd"/>
            <w:r w:rsidRPr="00C65FCE">
              <w:rPr>
                <w:sz w:val="20"/>
                <w:szCs w:val="20"/>
              </w:rPr>
              <w:t xml:space="preserve"> verschiedene wirtschaftliche und gesellschaftliche Interessen hinsichtlich der zugrundeliegenden Wertmaßstäbe und ihrer Verallgemeinerbarkeit (UK 2)</w:t>
            </w:r>
            <w:r>
              <w:rPr>
                <w:sz w:val="20"/>
                <w:szCs w:val="20"/>
              </w:rPr>
              <w:t>,</w:t>
            </w:r>
          </w:p>
          <w:p w14:paraId="25D42415" w14:textId="77777777" w:rsidR="00E87FA6" w:rsidRPr="000F04FA" w:rsidRDefault="00E87FA6" w:rsidP="00C90DF9">
            <w:pPr>
              <w:pStyle w:val="Listenabsatz"/>
              <w:numPr>
                <w:ilvl w:val="0"/>
                <w:numId w:val="25"/>
              </w:numPr>
              <w:tabs>
                <w:tab w:val="left" w:pos="360"/>
              </w:tabs>
              <w:spacing w:before="120" w:after="120"/>
              <w:contextualSpacing/>
              <w:rPr>
                <w:sz w:val="20"/>
                <w:szCs w:val="20"/>
              </w:rPr>
            </w:pPr>
            <w:r w:rsidRPr="000F04FA">
              <w:rPr>
                <w:sz w:val="20"/>
                <w:szCs w:val="20"/>
              </w:rPr>
              <w:t>begründen ein eigenes Urteil (UK 4),</w:t>
            </w:r>
          </w:p>
          <w:p w14:paraId="56791185" w14:textId="77777777" w:rsidR="00E87FA6" w:rsidRDefault="00E87FA6" w:rsidP="00C90DF9">
            <w:pPr>
              <w:pStyle w:val="Listenabsatz"/>
              <w:numPr>
                <w:ilvl w:val="0"/>
                <w:numId w:val="25"/>
              </w:numPr>
              <w:tabs>
                <w:tab w:val="left" w:pos="360"/>
              </w:tabs>
              <w:spacing w:before="120" w:after="120"/>
              <w:contextualSpacing/>
              <w:rPr>
                <w:sz w:val="20"/>
                <w:szCs w:val="20"/>
              </w:rPr>
            </w:pPr>
            <w:r w:rsidRPr="000F04FA">
              <w:rPr>
                <w:sz w:val="20"/>
                <w:szCs w:val="20"/>
              </w:rPr>
              <w:t>setzen sich mit dem Prozess ihrer Urteilsbildung auseinander (UK 5),</w:t>
            </w:r>
          </w:p>
          <w:p w14:paraId="7DA1F7A0" w14:textId="77777777" w:rsidR="00E87FA6" w:rsidRPr="000F04FA" w:rsidRDefault="00E87FA6" w:rsidP="00E87FA6">
            <w:pPr>
              <w:tabs>
                <w:tab w:val="left" w:pos="360"/>
              </w:tabs>
              <w:spacing w:before="120" w:after="120"/>
              <w:rPr>
                <w:i/>
                <w:sz w:val="20"/>
                <w:szCs w:val="20"/>
              </w:rPr>
            </w:pPr>
            <w:r w:rsidRPr="000F04FA">
              <w:rPr>
                <w:i/>
                <w:sz w:val="20"/>
                <w:szCs w:val="20"/>
              </w:rPr>
              <w:t>Handlungskompetenz</w:t>
            </w:r>
          </w:p>
          <w:p w14:paraId="49A5ACEF" w14:textId="77777777" w:rsidR="00E87FA6" w:rsidRDefault="00E87FA6" w:rsidP="00C90DF9">
            <w:pPr>
              <w:pStyle w:val="Listenabsatz"/>
              <w:numPr>
                <w:ilvl w:val="0"/>
                <w:numId w:val="26"/>
              </w:numPr>
              <w:tabs>
                <w:tab w:val="left" w:pos="360"/>
              </w:tabs>
              <w:spacing w:before="120" w:after="120"/>
              <w:contextualSpacing/>
              <w:rPr>
                <w:sz w:val="20"/>
                <w:szCs w:val="20"/>
              </w:rPr>
            </w:pPr>
            <w:r w:rsidRPr="008C1A48">
              <w:rPr>
                <w:sz w:val="20"/>
                <w:szCs w:val="20"/>
              </w:rPr>
              <w:t>vertreten die eigene Position auch in der Auseinandersetzung mit kontroversen Sichtweisen (HK 1)</w:t>
            </w:r>
            <w:r>
              <w:rPr>
                <w:sz w:val="20"/>
                <w:szCs w:val="20"/>
              </w:rPr>
              <w:t>.</w:t>
            </w:r>
          </w:p>
          <w:p w14:paraId="73E837BE" w14:textId="77777777" w:rsidR="00E87FA6" w:rsidRDefault="00E87FA6" w:rsidP="00C90DF9">
            <w:pPr>
              <w:pStyle w:val="Listenabsatz"/>
              <w:numPr>
                <w:ilvl w:val="0"/>
                <w:numId w:val="26"/>
              </w:numPr>
              <w:tabs>
                <w:tab w:val="left" w:pos="360"/>
              </w:tabs>
              <w:spacing w:before="120" w:after="120"/>
              <w:contextualSpacing/>
              <w:rPr>
                <w:sz w:val="20"/>
                <w:szCs w:val="20"/>
              </w:rPr>
            </w:pPr>
            <w:r>
              <w:rPr>
                <w:sz w:val="20"/>
                <w:szCs w:val="20"/>
              </w:rPr>
              <w:t>artikulieren interkulturelle Gemeinsamkeiten und Differenzen und beziehen dies auf ihr eigenes Handeln (HK 3)</w:t>
            </w:r>
          </w:p>
          <w:p w14:paraId="1D32B993" w14:textId="56846933" w:rsidR="00E87FA6" w:rsidRPr="005508C1" w:rsidRDefault="00E87FA6" w:rsidP="00E87FA6">
            <w:pPr>
              <w:pStyle w:val="Listenabsatz"/>
              <w:numPr>
                <w:ilvl w:val="0"/>
                <w:numId w:val="26"/>
              </w:numPr>
              <w:tabs>
                <w:tab w:val="left" w:pos="360"/>
              </w:tabs>
              <w:spacing w:before="120" w:after="120"/>
              <w:contextualSpacing/>
              <w:rPr>
                <w:sz w:val="20"/>
                <w:szCs w:val="20"/>
              </w:rPr>
            </w:pPr>
            <w:r>
              <w:rPr>
                <w:sz w:val="20"/>
                <w:szCs w:val="20"/>
              </w:rPr>
              <w:t xml:space="preserve">stellen – auch </w:t>
            </w:r>
            <w:proofErr w:type="spellStart"/>
            <w:r>
              <w:rPr>
                <w:sz w:val="20"/>
                <w:szCs w:val="20"/>
              </w:rPr>
              <w:t>simulativ</w:t>
            </w:r>
            <w:proofErr w:type="spellEnd"/>
            <w:r>
              <w:rPr>
                <w:sz w:val="20"/>
                <w:szCs w:val="20"/>
              </w:rPr>
              <w:t xml:space="preserve"> – Positionen dar, die mit ihrer eigenen oder angenommenen Position konkurrieren (HK 4)</w:t>
            </w:r>
          </w:p>
          <w:p w14:paraId="3E05FAE5" w14:textId="77777777" w:rsidR="00E87FA6" w:rsidRPr="00A732FF" w:rsidRDefault="00E87FA6" w:rsidP="00E87FA6">
            <w:pPr>
              <w:spacing w:after="120"/>
              <w:rPr>
                <w:b/>
                <w:sz w:val="20"/>
                <w:szCs w:val="20"/>
              </w:rPr>
            </w:pPr>
            <w:r>
              <w:rPr>
                <w:b/>
                <w:sz w:val="20"/>
                <w:szCs w:val="20"/>
              </w:rPr>
              <w:t>Inhaltsfelder</w:t>
            </w:r>
            <w:r>
              <w:rPr>
                <w:sz w:val="20"/>
                <w:szCs w:val="20"/>
              </w:rPr>
              <w:t xml:space="preserve">: </w:t>
            </w:r>
          </w:p>
          <w:p w14:paraId="0676E967" w14:textId="77777777" w:rsidR="00E87FA6" w:rsidRDefault="00E87FA6" w:rsidP="00E87FA6">
            <w:pPr>
              <w:spacing w:after="120"/>
              <w:rPr>
                <w:bCs/>
                <w:sz w:val="20"/>
                <w:szCs w:val="20"/>
              </w:rPr>
            </w:pPr>
            <w:r w:rsidRPr="008E2446">
              <w:rPr>
                <w:bCs/>
                <w:sz w:val="20"/>
                <w:szCs w:val="20"/>
              </w:rPr>
              <w:t>IF 3: Wandel in der Arbeitswelt</w:t>
            </w:r>
          </w:p>
          <w:p w14:paraId="1AE4CF77" w14:textId="77777777" w:rsidR="00E87FA6" w:rsidRPr="008E2446" w:rsidRDefault="00E87FA6" w:rsidP="00E87FA6">
            <w:pPr>
              <w:spacing w:after="120"/>
              <w:rPr>
                <w:bCs/>
                <w:sz w:val="20"/>
                <w:szCs w:val="20"/>
              </w:rPr>
            </w:pPr>
            <w:r>
              <w:rPr>
                <w:bCs/>
                <w:sz w:val="20"/>
                <w:szCs w:val="20"/>
              </w:rPr>
              <w:t>IF 4: Verantwortliches finanzielles Handeln als Verbraucherinnen und Verbraucher</w:t>
            </w:r>
          </w:p>
          <w:p w14:paraId="56F7C0CD" w14:textId="77777777" w:rsidR="00E87FA6" w:rsidRDefault="00E87FA6" w:rsidP="00E87FA6">
            <w:pPr>
              <w:spacing w:after="120"/>
              <w:rPr>
                <w:sz w:val="20"/>
                <w:szCs w:val="20"/>
              </w:rPr>
            </w:pPr>
            <w:r>
              <w:rPr>
                <w:b/>
                <w:sz w:val="20"/>
                <w:szCs w:val="20"/>
              </w:rPr>
              <w:t>Inhaltliche Schwerpunkte</w:t>
            </w:r>
            <w:r>
              <w:rPr>
                <w:sz w:val="20"/>
                <w:szCs w:val="20"/>
              </w:rPr>
              <w:t>:</w:t>
            </w:r>
          </w:p>
          <w:p w14:paraId="79AC57A1" w14:textId="77777777" w:rsidR="00E87FA6" w:rsidRPr="004C612D" w:rsidRDefault="00E87FA6" w:rsidP="00C90DF9">
            <w:pPr>
              <w:pStyle w:val="Listenabsatz"/>
              <w:numPr>
                <w:ilvl w:val="0"/>
                <w:numId w:val="19"/>
              </w:numPr>
              <w:tabs>
                <w:tab w:val="clear" w:pos="720"/>
              </w:tabs>
              <w:spacing w:before="120" w:after="120" w:line="240" w:lineRule="auto"/>
              <w:rPr>
                <w:bCs/>
                <w:sz w:val="20"/>
                <w:szCs w:val="20"/>
              </w:rPr>
            </w:pPr>
            <w:r w:rsidRPr="004C612D">
              <w:rPr>
                <w:bCs/>
                <w:sz w:val="20"/>
                <w:szCs w:val="20"/>
              </w:rPr>
              <w:t>Chancen und Herausforderungen flexibilisierter Arbeitszeiten und -orte</w:t>
            </w:r>
            <w:r>
              <w:rPr>
                <w:bCs/>
                <w:sz w:val="20"/>
                <w:szCs w:val="20"/>
              </w:rPr>
              <w:t xml:space="preserve"> (IF3)</w:t>
            </w:r>
          </w:p>
          <w:p w14:paraId="63AAAF8D" w14:textId="77777777" w:rsidR="00E87FA6" w:rsidRDefault="00E87FA6" w:rsidP="00C90DF9">
            <w:pPr>
              <w:pStyle w:val="Listenabsatz"/>
              <w:numPr>
                <w:ilvl w:val="0"/>
                <w:numId w:val="19"/>
              </w:numPr>
              <w:tabs>
                <w:tab w:val="clear" w:pos="720"/>
              </w:tabs>
              <w:spacing w:before="120" w:after="120" w:line="240" w:lineRule="auto"/>
              <w:rPr>
                <w:bCs/>
                <w:sz w:val="20"/>
                <w:szCs w:val="20"/>
              </w:rPr>
            </w:pPr>
            <w:r w:rsidRPr="004C612D">
              <w:rPr>
                <w:bCs/>
                <w:sz w:val="20"/>
                <w:szCs w:val="20"/>
              </w:rPr>
              <w:t>Work</w:t>
            </w:r>
            <w:r>
              <w:rPr>
                <w:bCs/>
                <w:sz w:val="20"/>
                <w:szCs w:val="20"/>
              </w:rPr>
              <w:t>-Life-Balance (IF3)</w:t>
            </w:r>
          </w:p>
          <w:p w14:paraId="261D9C00" w14:textId="77777777" w:rsidR="00E87FA6" w:rsidRPr="004C612D" w:rsidRDefault="00E87FA6" w:rsidP="00C90DF9">
            <w:pPr>
              <w:pStyle w:val="Listenabsatz"/>
              <w:numPr>
                <w:ilvl w:val="0"/>
                <w:numId w:val="19"/>
              </w:numPr>
              <w:tabs>
                <w:tab w:val="clear" w:pos="720"/>
              </w:tabs>
              <w:spacing w:before="120" w:after="120" w:line="240" w:lineRule="auto"/>
              <w:rPr>
                <w:bCs/>
                <w:sz w:val="20"/>
                <w:szCs w:val="20"/>
              </w:rPr>
            </w:pPr>
            <w:r>
              <w:rPr>
                <w:bCs/>
                <w:sz w:val="20"/>
                <w:szCs w:val="20"/>
              </w:rPr>
              <w:t>Möglichkeiten der privaten Risikoabsicherung (IF4)</w:t>
            </w:r>
          </w:p>
          <w:p w14:paraId="58F6756E" w14:textId="77777777" w:rsidR="00E87FA6" w:rsidRDefault="00E87FA6" w:rsidP="00E87FA6">
            <w:pPr>
              <w:rPr>
                <w:sz w:val="20"/>
                <w:szCs w:val="20"/>
              </w:rPr>
            </w:pPr>
            <w:r>
              <w:rPr>
                <w:b/>
                <w:sz w:val="20"/>
                <w:szCs w:val="20"/>
              </w:rPr>
              <w:t xml:space="preserve">Hinweise: </w:t>
            </w:r>
          </w:p>
          <w:p w14:paraId="0203D71B" w14:textId="77777777" w:rsidR="00E87FA6" w:rsidRPr="005D6712" w:rsidRDefault="00E87FA6" w:rsidP="00E87FA6">
            <w:r>
              <w:rPr>
                <w:b/>
                <w:sz w:val="20"/>
                <w:szCs w:val="20"/>
              </w:rPr>
              <w:t>Zeitbedarf</w:t>
            </w:r>
            <w:r>
              <w:rPr>
                <w:b/>
                <w:bCs/>
                <w:sz w:val="20"/>
                <w:szCs w:val="20"/>
              </w:rPr>
              <w:t>: ca. 14 Std.</w:t>
            </w:r>
          </w:p>
        </w:tc>
      </w:tr>
    </w:tbl>
    <w:p w14:paraId="3D7A3465" w14:textId="77777777" w:rsidR="00E87FA6" w:rsidRDefault="00E87FA6" w:rsidP="00E87FA6"/>
    <w:tbl>
      <w:tblPr>
        <w:tblW w:w="5000" w:type="pct"/>
        <w:tblLook w:val="00A0" w:firstRow="1" w:lastRow="0" w:firstColumn="1" w:lastColumn="0" w:noHBand="0" w:noVBand="0"/>
      </w:tblPr>
      <w:tblGrid>
        <w:gridCol w:w="8375"/>
      </w:tblGrid>
      <w:tr w:rsidR="00E87FA6" w14:paraId="790864D9"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66F8FCD5" w14:textId="77777777" w:rsidR="00E87FA6" w:rsidRDefault="00E87FA6" w:rsidP="00E87FA6">
            <w:pPr>
              <w:spacing w:after="120"/>
              <w:jc w:val="center"/>
            </w:pPr>
            <w:r>
              <w:rPr>
                <w:b/>
              </w:rPr>
              <w:t>Jahrgangsstufe 7-10</w:t>
            </w:r>
          </w:p>
        </w:tc>
      </w:tr>
      <w:tr w:rsidR="00E87FA6" w14:paraId="453CC02B"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5211C122" w14:textId="77777777" w:rsidR="00E87FA6" w:rsidRPr="00E44208" w:rsidRDefault="00E87FA6" w:rsidP="00E87FA6">
            <w:pPr>
              <w:spacing w:before="120" w:after="120"/>
              <w:rPr>
                <w:b/>
                <w:bCs/>
                <w:iCs/>
                <w:sz w:val="20"/>
                <w:szCs w:val="20"/>
                <w:u w:val="single"/>
              </w:rPr>
            </w:pPr>
            <w:r w:rsidRPr="00E44208">
              <w:rPr>
                <w:b/>
                <w:bCs/>
                <w:iCs/>
                <w:sz w:val="20"/>
                <w:szCs w:val="20"/>
                <w:u w:val="single"/>
              </w:rPr>
              <w:t xml:space="preserve">Unterrichtsvorhaben </w:t>
            </w:r>
            <w:r>
              <w:rPr>
                <w:b/>
                <w:bCs/>
                <w:iCs/>
                <w:sz w:val="20"/>
                <w:szCs w:val="20"/>
                <w:u w:val="single"/>
              </w:rPr>
              <w:t>4</w:t>
            </w:r>
            <w:r w:rsidRPr="00E44208">
              <w:rPr>
                <w:b/>
                <w:bCs/>
                <w:iCs/>
                <w:sz w:val="20"/>
                <w:szCs w:val="20"/>
                <w:u w:val="single"/>
              </w:rPr>
              <w:t xml:space="preserve">: </w:t>
            </w:r>
          </w:p>
          <w:p w14:paraId="0E2B0933" w14:textId="77777777" w:rsidR="00E87FA6" w:rsidRDefault="00E87FA6" w:rsidP="00E87FA6">
            <w:pPr>
              <w:spacing w:after="120"/>
              <w:rPr>
                <w:sz w:val="20"/>
                <w:szCs w:val="20"/>
              </w:rPr>
            </w:pPr>
            <w:r>
              <w:rPr>
                <w:sz w:val="20"/>
                <w:szCs w:val="20"/>
              </w:rPr>
              <w:t>Kummer mit der „Kohle“? – Das muss nicht sein! Vorsorgemöglichkeiten und praktische Finanzangelegenheiten</w:t>
            </w:r>
          </w:p>
          <w:p w14:paraId="240CA6D2" w14:textId="77777777" w:rsidR="00E87FA6" w:rsidRDefault="00E87FA6" w:rsidP="00E87FA6">
            <w:pPr>
              <w:spacing w:after="120"/>
              <w:rPr>
                <w:b/>
                <w:sz w:val="20"/>
                <w:szCs w:val="20"/>
              </w:rPr>
            </w:pPr>
          </w:p>
          <w:p w14:paraId="14689019" w14:textId="77777777" w:rsidR="00E87FA6" w:rsidRDefault="00E87FA6" w:rsidP="00E87FA6">
            <w:pPr>
              <w:spacing w:after="120"/>
              <w:rPr>
                <w:sz w:val="20"/>
                <w:szCs w:val="20"/>
              </w:rPr>
            </w:pPr>
            <w:r>
              <w:rPr>
                <w:b/>
                <w:sz w:val="20"/>
                <w:szCs w:val="20"/>
              </w:rPr>
              <w:t>Schwerpunkte der Kompetenzentwicklung</w:t>
            </w:r>
            <w:r>
              <w:rPr>
                <w:sz w:val="20"/>
                <w:szCs w:val="20"/>
              </w:rPr>
              <w:t>:</w:t>
            </w:r>
          </w:p>
          <w:p w14:paraId="0A6CBF57" w14:textId="77777777" w:rsidR="00E87FA6" w:rsidRDefault="00E87FA6" w:rsidP="00E87FA6">
            <w:pPr>
              <w:spacing w:after="120"/>
              <w:rPr>
                <w:sz w:val="20"/>
                <w:szCs w:val="20"/>
              </w:rPr>
            </w:pPr>
            <w:r>
              <w:rPr>
                <w:sz w:val="20"/>
                <w:szCs w:val="20"/>
              </w:rPr>
              <w:t>Die Schülerinnen und Schüler</w:t>
            </w:r>
          </w:p>
          <w:p w14:paraId="08F51F30" w14:textId="77777777" w:rsidR="00E87FA6" w:rsidRDefault="00E87FA6" w:rsidP="00E87FA6">
            <w:pPr>
              <w:spacing w:after="120"/>
              <w:rPr>
                <w:i/>
                <w:iCs/>
                <w:sz w:val="20"/>
                <w:szCs w:val="20"/>
              </w:rPr>
            </w:pPr>
            <w:r w:rsidRPr="005D6712">
              <w:rPr>
                <w:i/>
                <w:iCs/>
                <w:sz w:val="20"/>
                <w:szCs w:val="20"/>
              </w:rPr>
              <w:t>Sachkompetenz</w:t>
            </w:r>
          </w:p>
          <w:p w14:paraId="045847AE" w14:textId="4AA615F7" w:rsidR="00E87FA6" w:rsidRPr="00D816DB" w:rsidRDefault="00E87FA6" w:rsidP="00D816DB">
            <w:pPr>
              <w:pStyle w:val="Listenabsatz"/>
              <w:numPr>
                <w:ilvl w:val="0"/>
                <w:numId w:val="26"/>
              </w:numPr>
              <w:spacing w:after="120"/>
              <w:contextualSpacing/>
              <w:rPr>
                <w:b/>
                <w:sz w:val="20"/>
                <w:szCs w:val="20"/>
              </w:rPr>
            </w:pPr>
            <w:r>
              <w:rPr>
                <w:sz w:val="20"/>
                <w:szCs w:val="20"/>
              </w:rPr>
              <w:t xml:space="preserve">Analysieren ökonomische und gesellschaftliche Prozesse, Probleme und Konflikte hinsichtlich Einflussfaktoren, Verlauf, Ergebnissen sowie handelnder Akteure mit ihren Interessen und Zielsetzungen (SK </w:t>
            </w:r>
            <w:proofErr w:type="gramStart"/>
            <w:r>
              <w:rPr>
                <w:sz w:val="20"/>
                <w:szCs w:val="20"/>
              </w:rPr>
              <w:t>3)</w:t>
            </w:r>
            <w:r w:rsidRPr="00D816DB">
              <w:rPr>
                <w:sz w:val="20"/>
                <w:szCs w:val="20"/>
              </w:rPr>
              <w:t>analysieren</w:t>
            </w:r>
            <w:proofErr w:type="gramEnd"/>
            <w:r w:rsidRPr="00D816DB">
              <w:rPr>
                <w:sz w:val="20"/>
                <w:szCs w:val="20"/>
              </w:rPr>
              <w:t xml:space="preserve"> Aspekt geleitet das Handeln als Verbraucherinnen und Verbraucher (SK 4)</w:t>
            </w:r>
          </w:p>
          <w:p w14:paraId="49C28194" w14:textId="77777777" w:rsidR="00E87FA6" w:rsidRPr="005D6712" w:rsidRDefault="00E87FA6" w:rsidP="00E87FA6">
            <w:pPr>
              <w:spacing w:after="120"/>
              <w:rPr>
                <w:bCs/>
                <w:i/>
                <w:iCs/>
                <w:sz w:val="20"/>
                <w:szCs w:val="20"/>
              </w:rPr>
            </w:pPr>
            <w:r w:rsidRPr="005D6712">
              <w:rPr>
                <w:bCs/>
                <w:i/>
                <w:iCs/>
                <w:sz w:val="20"/>
                <w:szCs w:val="20"/>
              </w:rPr>
              <w:t>Methodenkompetenz</w:t>
            </w:r>
          </w:p>
          <w:p w14:paraId="45F1DA6A" w14:textId="60A58383" w:rsidR="00E87FA6" w:rsidRPr="005D6712" w:rsidRDefault="00E87FA6" w:rsidP="00C90DF9">
            <w:pPr>
              <w:pStyle w:val="Listenabsatz"/>
              <w:numPr>
                <w:ilvl w:val="0"/>
                <w:numId w:val="26"/>
              </w:numPr>
              <w:spacing w:after="120"/>
              <w:contextualSpacing/>
              <w:rPr>
                <w:bCs/>
                <w:sz w:val="20"/>
                <w:szCs w:val="20"/>
              </w:rPr>
            </w:pPr>
            <w:r w:rsidRPr="005D6712">
              <w:rPr>
                <w:bCs/>
                <w:sz w:val="20"/>
                <w:szCs w:val="20"/>
              </w:rPr>
              <w:t>wende</w:t>
            </w:r>
            <w:r w:rsidR="007D1149">
              <w:rPr>
                <w:bCs/>
                <w:sz w:val="20"/>
                <w:szCs w:val="20"/>
              </w:rPr>
              <w:t>n</w:t>
            </w:r>
            <w:r w:rsidRPr="005D6712">
              <w:rPr>
                <w:bCs/>
                <w:sz w:val="20"/>
                <w:szCs w:val="20"/>
              </w:rPr>
              <w:t xml:space="preserve"> geeignete quantitative wie qualitative Fachmethoden zur Informationsgewinnung selbständig an und werten diese aus (MK 2)</w:t>
            </w:r>
          </w:p>
          <w:p w14:paraId="6A54F191" w14:textId="77777777" w:rsidR="00E87FA6" w:rsidRPr="005D6712" w:rsidRDefault="00E87FA6" w:rsidP="00E87FA6">
            <w:pPr>
              <w:spacing w:after="120"/>
              <w:rPr>
                <w:bCs/>
                <w:i/>
                <w:iCs/>
                <w:sz w:val="20"/>
                <w:szCs w:val="20"/>
              </w:rPr>
            </w:pPr>
          </w:p>
          <w:p w14:paraId="57C43871" w14:textId="77777777" w:rsidR="00E87FA6" w:rsidRPr="005D6712" w:rsidRDefault="00E87FA6" w:rsidP="00E87FA6">
            <w:pPr>
              <w:spacing w:after="120"/>
              <w:rPr>
                <w:bCs/>
                <w:i/>
                <w:iCs/>
                <w:sz w:val="20"/>
                <w:szCs w:val="20"/>
              </w:rPr>
            </w:pPr>
            <w:r w:rsidRPr="005D6712">
              <w:rPr>
                <w:bCs/>
                <w:i/>
                <w:iCs/>
                <w:sz w:val="20"/>
                <w:szCs w:val="20"/>
              </w:rPr>
              <w:t>Urteilskompetenz</w:t>
            </w:r>
          </w:p>
          <w:p w14:paraId="1DB62F0E" w14:textId="77777777" w:rsidR="00E87FA6" w:rsidRDefault="00E87FA6" w:rsidP="00C90DF9">
            <w:pPr>
              <w:pStyle w:val="Listenabsatz"/>
              <w:numPr>
                <w:ilvl w:val="0"/>
                <w:numId w:val="26"/>
              </w:numPr>
              <w:spacing w:after="120"/>
              <w:contextualSpacing/>
              <w:rPr>
                <w:bCs/>
                <w:sz w:val="20"/>
                <w:szCs w:val="20"/>
              </w:rPr>
            </w:pPr>
            <w:r w:rsidRPr="005D6712">
              <w:rPr>
                <w:bCs/>
                <w:sz w:val="20"/>
                <w:szCs w:val="20"/>
              </w:rPr>
              <w:t>begründen ein eigenes Urteil (UK 4)</w:t>
            </w:r>
          </w:p>
          <w:p w14:paraId="7137E40E" w14:textId="77777777" w:rsidR="00E87FA6" w:rsidRPr="005D6712" w:rsidRDefault="00E87FA6" w:rsidP="00C90DF9">
            <w:pPr>
              <w:pStyle w:val="Listenabsatz"/>
              <w:numPr>
                <w:ilvl w:val="0"/>
                <w:numId w:val="26"/>
              </w:numPr>
              <w:spacing w:after="120"/>
              <w:contextualSpacing/>
              <w:rPr>
                <w:bCs/>
                <w:sz w:val="20"/>
                <w:szCs w:val="20"/>
              </w:rPr>
            </w:pPr>
            <w:r>
              <w:rPr>
                <w:bCs/>
                <w:sz w:val="20"/>
                <w:szCs w:val="20"/>
              </w:rPr>
              <w:t>beurteilen den Stellenwert verschiedener Medien für ökonomische und gesellschaftliche Entscheidungen und Prozesse (UK 6)</w:t>
            </w:r>
          </w:p>
          <w:p w14:paraId="0834E13B" w14:textId="77777777" w:rsidR="00E87FA6" w:rsidRPr="005D6712" w:rsidRDefault="00E87FA6" w:rsidP="00E87FA6">
            <w:pPr>
              <w:spacing w:after="120"/>
              <w:rPr>
                <w:bCs/>
                <w:i/>
                <w:iCs/>
                <w:sz w:val="20"/>
                <w:szCs w:val="20"/>
              </w:rPr>
            </w:pPr>
          </w:p>
          <w:p w14:paraId="6FB13686" w14:textId="77777777" w:rsidR="00E87FA6" w:rsidRDefault="00E87FA6" w:rsidP="00E87FA6">
            <w:pPr>
              <w:spacing w:after="120"/>
              <w:rPr>
                <w:bCs/>
                <w:sz w:val="20"/>
                <w:szCs w:val="20"/>
              </w:rPr>
            </w:pPr>
            <w:r w:rsidRPr="005D6712">
              <w:rPr>
                <w:bCs/>
                <w:i/>
                <w:iCs/>
                <w:sz w:val="20"/>
                <w:szCs w:val="20"/>
              </w:rPr>
              <w:t>Handlungskompetenz</w:t>
            </w:r>
          </w:p>
          <w:p w14:paraId="7C85A551" w14:textId="77777777" w:rsidR="00E87FA6" w:rsidRPr="005D6712" w:rsidRDefault="00E87FA6" w:rsidP="00C90DF9">
            <w:pPr>
              <w:pStyle w:val="Listenabsatz"/>
              <w:numPr>
                <w:ilvl w:val="0"/>
                <w:numId w:val="26"/>
              </w:numPr>
              <w:spacing w:after="120"/>
              <w:contextualSpacing/>
              <w:rPr>
                <w:bCs/>
                <w:sz w:val="20"/>
                <w:szCs w:val="20"/>
              </w:rPr>
            </w:pPr>
            <w:r>
              <w:rPr>
                <w:bCs/>
                <w:sz w:val="20"/>
                <w:szCs w:val="20"/>
              </w:rPr>
              <w:t>vertreten die eigene Position auch in der Auseinandersetzung mit kontroversen Sichtweisen (HK 1)</w:t>
            </w:r>
          </w:p>
          <w:p w14:paraId="2E241155" w14:textId="77777777" w:rsidR="00E87FA6" w:rsidRDefault="00E87FA6" w:rsidP="00E87FA6">
            <w:pPr>
              <w:spacing w:after="120"/>
              <w:rPr>
                <w:b/>
                <w:sz w:val="20"/>
                <w:szCs w:val="20"/>
              </w:rPr>
            </w:pPr>
          </w:p>
          <w:p w14:paraId="38B9BBED" w14:textId="77777777" w:rsidR="00E87FA6" w:rsidRDefault="00E87FA6" w:rsidP="00E87FA6">
            <w:pPr>
              <w:spacing w:after="120"/>
              <w:rPr>
                <w:sz w:val="20"/>
                <w:szCs w:val="20"/>
              </w:rPr>
            </w:pPr>
            <w:r>
              <w:rPr>
                <w:b/>
                <w:sz w:val="20"/>
                <w:szCs w:val="20"/>
              </w:rPr>
              <w:t>Inhaltsfelder</w:t>
            </w:r>
            <w:r>
              <w:rPr>
                <w:sz w:val="20"/>
                <w:szCs w:val="20"/>
              </w:rPr>
              <w:t xml:space="preserve">: </w:t>
            </w:r>
          </w:p>
          <w:p w14:paraId="486B48F7" w14:textId="71AB96FD" w:rsidR="00E87FA6" w:rsidRPr="008E2446" w:rsidRDefault="00E87FA6" w:rsidP="00E87FA6">
            <w:pPr>
              <w:spacing w:after="120"/>
              <w:rPr>
                <w:bCs/>
                <w:sz w:val="20"/>
                <w:szCs w:val="20"/>
              </w:rPr>
            </w:pPr>
            <w:r w:rsidRPr="008E2446">
              <w:rPr>
                <w:bCs/>
                <w:sz w:val="20"/>
                <w:szCs w:val="20"/>
              </w:rPr>
              <w:t xml:space="preserve">IF </w:t>
            </w:r>
            <w:r>
              <w:rPr>
                <w:bCs/>
                <w:sz w:val="20"/>
                <w:szCs w:val="20"/>
              </w:rPr>
              <w:t>4: Verantwortliches finanzielles Handeln als Verbraucherin</w:t>
            </w:r>
            <w:r w:rsidR="007D1149">
              <w:rPr>
                <w:bCs/>
                <w:sz w:val="20"/>
                <w:szCs w:val="20"/>
              </w:rPr>
              <w:t>nen</w:t>
            </w:r>
            <w:r>
              <w:rPr>
                <w:bCs/>
                <w:sz w:val="20"/>
                <w:szCs w:val="20"/>
              </w:rPr>
              <w:t xml:space="preserve"> und Verbraucher</w:t>
            </w:r>
          </w:p>
          <w:p w14:paraId="56DB0BB6" w14:textId="77777777" w:rsidR="00E87FA6" w:rsidRDefault="00E87FA6" w:rsidP="00E87FA6">
            <w:pPr>
              <w:spacing w:after="120"/>
              <w:rPr>
                <w:sz w:val="20"/>
                <w:szCs w:val="20"/>
              </w:rPr>
            </w:pPr>
            <w:r>
              <w:rPr>
                <w:b/>
                <w:sz w:val="20"/>
                <w:szCs w:val="20"/>
              </w:rPr>
              <w:t>Inhaltliche Schwerpunkte</w:t>
            </w:r>
            <w:r>
              <w:rPr>
                <w:sz w:val="20"/>
                <w:szCs w:val="20"/>
              </w:rPr>
              <w:t>:</w:t>
            </w:r>
          </w:p>
          <w:p w14:paraId="2C5D391C" w14:textId="77777777" w:rsidR="00E87FA6" w:rsidRDefault="00E87FA6" w:rsidP="00C90DF9">
            <w:pPr>
              <w:pStyle w:val="Listenabsatz"/>
              <w:numPr>
                <w:ilvl w:val="0"/>
                <w:numId w:val="20"/>
              </w:numPr>
              <w:spacing w:before="120" w:after="120" w:line="240" w:lineRule="auto"/>
              <w:rPr>
                <w:bCs/>
                <w:sz w:val="20"/>
                <w:szCs w:val="20"/>
              </w:rPr>
            </w:pPr>
            <w:r>
              <w:rPr>
                <w:bCs/>
                <w:sz w:val="20"/>
                <w:szCs w:val="20"/>
              </w:rPr>
              <w:t>Finanzdienstleistungen, Vermögensaufbau, Kredite (IF4)</w:t>
            </w:r>
          </w:p>
          <w:p w14:paraId="0F64A18B" w14:textId="77777777" w:rsidR="00E87FA6" w:rsidRPr="00B27D37" w:rsidRDefault="00E87FA6" w:rsidP="00C90DF9">
            <w:pPr>
              <w:pStyle w:val="Listenabsatz"/>
              <w:numPr>
                <w:ilvl w:val="0"/>
                <w:numId w:val="20"/>
              </w:numPr>
              <w:spacing w:before="120" w:after="120" w:line="240" w:lineRule="auto"/>
              <w:rPr>
                <w:bCs/>
                <w:sz w:val="20"/>
                <w:szCs w:val="20"/>
              </w:rPr>
            </w:pPr>
            <w:r>
              <w:rPr>
                <w:bCs/>
                <w:sz w:val="20"/>
                <w:szCs w:val="20"/>
              </w:rPr>
              <w:t>Digitale Währungen (IF4)</w:t>
            </w:r>
          </w:p>
          <w:p w14:paraId="22961815" w14:textId="77777777" w:rsidR="00E87FA6" w:rsidRDefault="00E87FA6" w:rsidP="00E87FA6">
            <w:pPr>
              <w:rPr>
                <w:b/>
                <w:sz w:val="20"/>
                <w:szCs w:val="20"/>
              </w:rPr>
            </w:pPr>
            <w:r>
              <w:rPr>
                <w:b/>
                <w:sz w:val="20"/>
                <w:szCs w:val="20"/>
              </w:rPr>
              <w:t xml:space="preserve">Hinweise: </w:t>
            </w:r>
          </w:p>
          <w:p w14:paraId="73269526" w14:textId="77777777" w:rsidR="00E87FA6" w:rsidRDefault="00E87FA6" w:rsidP="00E87FA6">
            <w:r>
              <w:rPr>
                <w:b/>
                <w:sz w:val="20"/>
                <w:szCs w:val="20"/>
              </w:rPr>
              <w:t>Zeitbedarf</w:t>
            </w:r>
            <w:r>
              <w:rPr>
                <w:b/>
                <w:bCs/>
                <w:sz w:val="20"/>
                <w:szCs w:val="20"/>
              </w:rPr>
              <w:t>: ca. 12 Std.</w:t>
            </w:r>
          </w:p>
          <w:p w14:paraId="2A34C380" w14:textId="77777777" w:rsidR="00E87FA6" w:rsidRDefault="00E87FA6" w:rsidP="00E87FA6">
            <w:pPr>
              <w:rPr>
                <w:sz w:val="20"/>
                <w:szCs w:val="20"/>
              </w:rPr>
            </w:pPr>
          </w:p>
        </w:tc>
      </w:tr>
      <w:tr w:rsidR="00E87FA6" w14:paraId="460010AB" w14:textId="77777777" w:rsidTr="00C90DF9">
        <w:trPr>
          <w:trHeight w:val="89"/>
        </w:trPr>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46A51414" w14:textId="77777777" w:rsidR="00E87FA6" w:rsidRDefault="00E87FA6" w:rsidP="00E87FA6">
            <w:pPr>
              <w:pageBreakBefore/>
              <w:jc w:val="center"/>
              <w:rPr>
                <w:b/>
              </w:rPr>
            </w:pPr>
            <w:r>
              <w:rPr>
                <w:b/>
              </w:rPr>
              <w:lastRenderedPageBreak/>
              <w:t xml:space="preserve">   Jahrgangsstufen 7-10</w:t>
            </w:r>
          </w:p>
        </w:tc>
      </w:tr>
      <w:tr w:rsidR="00E87FA6" w14:paraId="52DAEBBF" w14:textId="77777777" w:rsidTr="00C90DF9">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0B8C3BF4" w14:textId="77777777" w:rsidR="00E87FA6" w:rsidRPr="00E44208" w:rsidRDefault="00E87FA6" w:rsidP="00E87FA6">
            <w:pPr>
              <w:spacing w:before="120" w:after="120"/>
              <w:rPr>
                <w:bCs/>
                <w:iCs/>
                <w:sz w:val="20"/>
                <w:szCs w:val="20"/>
              </w:rPr>
            </w:pPr>
            <w:r w:rsidRPr="00E44208">
              <w:rPr>
                <w:b/>
                <w:sz w:val="20"/>
                <w:szCs w:val="20"/>
                <w:u w:val="single"/>
              </w:rPr>
              <w:t xml:space="preserve">Unterrichtsvorhaben </w:t>
            </w:r>
            <w:r>
              <w:rPr>
                <w:b/>
                <w:sz w:val="20"/>
                <w:szCs w:val="20"/>
                <w:u w:val="single"/>
              </w:rPr>
              <w:t>5</w:t>
            </w:r>
            <w:r w:rsidRPr="00E44208">
              <w:rPr>
                <w:b/>
                <w:sz w:val="20"/>
                <w:szCs w:val="20"/>
                <w:u w:val="single"/>
              </w:rPr>
              <w:t>:</w:t>
            </w:r>
            <w:r w:rsidRPr="00E44208">
              <w:rPr>
                <w:bCs/>
                <w:iCs/>
                <w:sz w:val="20"/>
                <w:szCs w:val="20"/>
              </w:rPr>
              <w:t xml:space="preserve"> </w:t>
            </w:r>
          </w:p>
          <w:p w14:paraId="68AFE377" w14:textId="1A3B4E9E" w:rsidR="00E87FA6" w:rsidRDefault="005508C1" w:rsidP="00E87FA6">
            <w:pPr>
              <w:spacing w:before="120" w:after="120"/>
              <w:rPr>
                <w:bCs/>
                <w:iCs/>
                <w:sz w:val="20"/>
                <w:szCs w:val="20"/>
              </w:rPr>
            </w:pPr>
            <w:r>
              <w:rPr>
                <w:bCs/>
                <w:iCs/>
                <w:sz w:val="20"/>
                <w:szCs w:val="20"/>
              </w:rPr>
              <w:t>„Werden Sie s</w:t>
            </w:r>
            <w:r w:rsidR="00E8780C" w:rsidRPr="00E8780C">
              <w:rPr>
                <w:bCs/>
                <w:iCs/>
                <w:sz w:val="20"/>
                <w:szCs w:val="20"/>
              </w:rPr>
              <w:t>mart am Phone und machen den Smartphone</w:t>
            </w:r>
            <w:r>
              <w:rPr>
                <w:bCs/>
                <w:iCs/>
                <w:sz w:val="20"/>
                <w:szCs w:val="20"/>
              </w:rPr>
              <w:t>-F</w:t>
            </w:r>
            <w:r w:rsidR="00E8780C" w:rsidRPr="00E8780C">
              <w:rPr>
                <w:bCs/>
                <w:iCs/>
                <w:sz w:val="20"/>
                <w:szCs w:val="20"/>
              </w:rPr>
              <w:t xml:space="preserve">ührerschein“ – Unsere Schule gründet </w:t>
            </w:r>
            <w:r w:rsidR="00E8780C">
              <w:rPr>
                <w:bCs/>
                <w:iCs/>
                <w:sz w:val="20"/>
                <w:szCs w:val="20"/>
              </w:rPr>
              <w:t>ein Sozialunternehmen zur Durch</w:t>
            </w:r>
            <w:r w:rsidR="00E8780C" w:rsidRPr="00E8780C">
              <w:rPr>
                <w:bCs/>
                <w:iCs/>
                <w:sz w:val="20"/>
                <w:szCs w:val="20"/>
              </w:rPr>
              <w:t>führung von Smartphone-Kursen für inte</w:t>
            </w:r>
            <w:r w:rsidR="00E8780C">
              <w:rPr>
                <w:bCs/>
                <w:iCs/>
                <w:sz w:val="20"/>
                <w:szCs w:val="20"/>
              </w:rPr>
              <w:t>ressierte Seniorinnen und Senio</w:t>
            </w:r>
            <w:r w:rsidR="00E8780C" w:rsidRPr="00E8780C">
              <w:rPr>
                <w:bCs/>
                <w:iCs/>
                <w:sz w:val="20"/>
                <w:szCs w:val="20"/>
              </w:rPr>
              <w:t xml:space="preserve">ren  </w:t>
            </w:r>
          </w:p>
          <w:p w14:paraId="3EB6477D" w14:textId="77777777" w:rsidR="00E87FA6" w:rsidRDefault="00E87FA6" w:rsidP="00E87FA6">
            <w:pPr>
              <w:spacing w:after="120"/>
              <w:rPr>
                <w:sz w:val="20"/>
                <w:szCs w:val="20"/>
              </w:rPr>
            </w:pPr>
            <w:r>
              <w:rPr>
                <w:b/>
                <w:sz w:val="20"/>
                <w:szCs w:val="20"/>
              </w:rPr>
              <w:t>Schwerpunkte der Kompetenzentwicklung</w:t>
            </w:r>
            <w:r>
              <w:rPr>
                <w:sz w:val="20"/>
                <w:szCs w:val="20"/>
              </w:rPr>
              <w:t>:</w:t>
            </w:r>
          </w:p>
          <w:p w14:paraId="71E15887" w14:textId="77777777" w:rsidR="00E87FA6" w:rsidRPr="00E907B7" w:rsidRDefault="00E87FA6" w:rsidP="00E87FA6">
            <w:pPr>
              <w:tabs>
                <w:tab w:val="left" w:pos="360"/>
              </w:tabs>
              <w:spacing w:after="120" w:line="240" w:lineRule="auto"/>
              <w:rPr>
                <w:i/>
                <w:sz w:val="20"/>
                <w:szCs w:val="20"/>
              </w:rPr>
            </w:pPr>
            <w:r w:rsidRPr="00E907B7">
              <w:rPr>
                <w:i/>
                <w:sz w:val="20"/>
                <w:szCs w:val="20"/>
              </w:rPr>
              <w:t>Sachkompetenz</w:t>
            </w:r>
          </w:p>
          <w:p w14:paraId="6D0E363D" w14:textId="77777777" w:rsidR="00E87FA6" w:rsidRDefault="00E87FA6" w:rsidP="00E87FA6">
            <w:pPr>
              <w:tabs>
                <w:tab w:val="left" w:pos="360"/>
              </w:tabs>
              <w:spacing w:after="120" w:line="240" w:lineRule="auto"/>
              <w:rPr>
                <w:sz w:val="20"/>
                <w:szCs w:val="20"/>
              </w:rPr>
            </w:pPr>
            <w:r>
              <w:rPr>
                <w:sz w:val="20"/>
                <w:szCs w:val="20"/>
              </w:rPr>
              <w:t>Die Schülerinnen und Schüler</w:t>
            </w:r>
          </w:p>
          <w:p w14:paraId="5543C476" w14:textId="5D4AB2A6" w:rsidR="00E87FA6" w:rsidRPr="00D816DB" w:rsidRDefault="00E87FA6" w:rsidP="00B71BFA">
            <w:pPr>
              <w:pStyle w:val="Listenabsatz"/>
              <w:numPr>
                <w:ilvl w:val="0"/>
                <w:numId w:val="24"/>
              </w:numPr>
              <w:tabs>
                <w:tab w:val="left" w:pos="360"/>
              </w:tabs>
              <w:spacing w:before="120" w:after="120"/>
              <w:contextualSpacing/>
              <w:rPr>
                <w:i/>
                <w:sz w:val="20"/>
                <w:szCs w:val="20"/>
              </w:rPr>
            </w:pPr>
            <w:r w:rsidRPr="00AB1BAF">
              <w:rPr>
                <w:sz w:val="20"/>
                <w:szCs w:val="20"/>
              </w:rPr>
              <w:t>beschreiben fachbezogen ökonomische und gesellschaftliche Sachverhalte mithilfe eines Ordnungs- und Deutungswissens (SK 1)</w:t>
            </w:r>
            <w:r>
              <w:rPr>
                <w:sz w:val="20"/>
                <w:szCs w:val="20"/>
              </w:rPr>
              <w:t>,</w:t>
            </w:r>
          </w:p>
          <w:p w14:paraId="15B46652" w14:textId="71FD762A" w:rsidR="00B71BFA" w:rsidRPr="005508C1" w:rsidRDefault="00B71BFA" w:rsidP="005508C1">
            <w:pPr>
              <w:pStyle w:val="Listenabsatz"/>
              <w:numPr>
                <w:ilvl w:val="0"/>
                <w:numId w:val="24"/>
              </w:numPr>
              <w:tabs>
                <w:tab w:val="left" w:pos="360"/>
              </w:tabs>
              <w:spacing w:before="120" w:after="120"/>
              <w:contextualSpacing/>
              <w:rPr>
                <w:sz w:val="20"/>
                <w:szCs w:val="20"/>
              </w:rPr>
            </w:pPr>
            <w:r w:rsidRPr="005508C1">
              <w:rPr>
                <w:sz w:val="20"/>
                <w:szCs w:val="20"/>
              </w:rPr>
              <w:t>erläutern ökonomische und gesellschaftliche Strukturen sowie ihre Elemente, Funktionen und Wirkungen (SK 2),</w:t>
            </w:r>
          </w:p>
          <w:p w14:paraId="2D285E1D" w14:textId="1DCADD93" w:rsidR="009C0A82" w:rsidRPr="005508C1" w:rsidRDefault="009C0A82" w:rsidP="005508C1">
            <w:pPr>
              <w:pStyle w:val="Listenabsatz"/>
              <w:numPr>
                <w:ilvl w:val="0"/>
                <w:numId w:val="24"/>
              </w:numPr>
              <w:tabs>
                <w:tab w:val="left" w:pos="360"/>
              </w:tabs>
              <w:spacing w:before="120" w:after="120"/>
              <w:contextualSpacing/>
              <w:rPr>
                <w:sz w:val="20"/>
                <w:szCs w:val="20"/>
              </w:rPr>
            </w:pPr>
            <w:r w:rsidRPr="00D816DB">
              <w:rPr>
                <w:sz w:val="20"/>
                <w:szCs w:val="20"/>
              </w:rPr>
              <w:t>analysieren ökonomische und gesellschaftliche Prozesse, Probleme und Konflikte hinsichtlich Einflussfaktoren, Verlauf, Ergebnissen sowie handelnder Akteure mit ihren Int</w:t>
            </w:r>
            <w:r w:rsidR="0074141C" w:rsidRPr="0074141C">
              <w:rPr>
                <w:sz w:val="20"/>
                <w:szCs w:val="20"/>
              </w:rPr>
              <w:t>eressen und Zielsetzungen (SK 3</w:t>
            </w:r>
            <w:r w:rsidRPr="00D816DB">
              <w:rPr>
                <w:sz w:val="20"/>
                <w:szCs w:val="20"/>
              </w:rPr>
              <w:t>),</w:t>
            </w:r>
          </w:p>
          <w:p w14:paraId="23D4B7EA" w14:textId="77777777" w:rsidR="00E87FA6" w:rsidRPr="00AB1BAF" w:rsidRDefault="00E87FA6" w:rsidP="00E87FA6">
            <w:pPr>
              <w:tabs>
                <w:tab w:val="left" w:pos="360"/>
              </w:tabs>
              <w:spacing w:before="120" w:after="120"/>
              <w:rPr>
                <w:i/>
                <w:sz w:val="20"/>
                <w:szCs w:val="20"/>
              </w:rPr>
            </w:pPr>
            <w:r w:rsidRPr="00AB1BAF">
              <w:rPr>
                <w:i/>
                <w:sz w:val="20"/>
                <w:szCs w:val="20"/>
              </w:rPr>
              <w:t>Methodenkompetenz</w:t>
            </w:r>
          </w:p>
          <w:p w14:paraId="48C5832F" w14:textId="77777777" w:rsidR="009C0A82" w:rsidRPr="005508C1" w:rsidRDefault="009C0A82" w:rsidP="005508C1">
            <w:pPr>
              <w:pStyle w:val="Listenabsatz"/>
              <w:numPr>
                <w:ilvl w:val="0"/>
                <w:numId w:val="24"/>
              </w:numPr>
              <w:tabs>
                <w:tab w:val="left" w:pos="360"/>
              </w:tabs>
              <w:spacing w:before="120" w:after="120"/>
              <w:contextualSpacing/>
              <w:rPr>
                <w:sz w:val="20"/>
                <w:szCs w:val="20"/>
              </w:rPr>
            </w:pPr>
            <w:r w:rsidRPr="005508C1">
              <w:rPr>
                <w:sz w:val="20"/>
                <w:szCs w:val="20"/>
              </w:rPr>
              <w:t>wenden geeignete quantitative wie qualitative Fachmethoden zur Informationsgewinnung selbstständig an und werten diese aus (MK 2),</w:t>
            </w:r>
          </w:p>
          <w:p w14:paraId="570A68C0" w14:textId="06FF4FC2" w:rsidR="009C0A82" w:rsidRPr="005508C1" w:rsidRDefault="009C0A82" w:rsidP="005508C1">
            <w:pPr>
              <w:pStyle w:val="Listenabsatz"/>
              <w:numPr>
                <w:ilvl w:val="0"/>
                <w:numId w:val="24"/>
              </w:numPr>
              <w:tabs>
                <w:tab w:val="left" w:pos="360"/>
              </w:tabs>
              <w:spacing w:before="120" w:after="120"/>
              <w:contextualSpacing/>
              <w:rPr>
                <w:sz w:val="20"/>
                <w:szCs w:val="20"/>
              </w:rPr>
            </w:pPr>
            <w:r w:rsidRPr="005508C1">
              <w:rPr>
                <w:sz w:val="20"/>
                <w:szCs w:val="20"/>
              </w:rPr>
              <w:t>ermitteln unterschiedliche Positionen und Argumentationsstrukturen aus kontinuierlichen und diskontinuierlichen Texten (MK 3),</w:t>
            </w:r>
          </w:p>
          <w:p w14:paraId="32A045B4" w14:textId="0A256117" w:rsidR="00E87FA6" w:rsidRPr="00C4444D" w:rsidRDefault="00E87FA6" w:rsidP="00B71BFA">
            <w:pPr>
              <w:pStyle w:val="Listenabsatz"/>
              <w:numPr>
                <w:ilvl w:val="0"/>
                <w:numId w:val="24"/>
              </w:numPr>
              <w:tabs>
                <w:tab w:val="left" w:pos="360"/>
              </w:tabs>
              <w:spacing w:before="120" w:after="120"/>
              <w:contextualSpacing/>
              <w:rPr>
                <w:sz w:val="20"/>
                <w:szCs w:val="20"/>
              </w:rPr>
            </w:pPr>
            <w:r w:rsidRPr="00C4444D">
              <w:rPr>
                <w:sz w:val="20"/>
                <w:szCs w:val="20"/>
              </w:rPr>
              <w:t>erklären Fachbegriffe und wenden diese kontextbezogen an (MK 4),</w:t>
            </w:r>
          </w:p>
          <w:p w14:paraId="499EDEFC" w14:textId="31FAF53D" w:rsidR="00E87FA6" w:rsidRPr="005508C1" w:rsidRDefault="00E87FA6" w:rsidP="00B71BFA">
            <w:pPr>
              <w:pStyle w:val="Listenabsatz"/>
              <w:numPr>
                <w:ilvl w:val="0"/>
                <w:numId w:val="24"/>
              </w:numPr>
              <w:tabs>
                <w:tab w:val="left" w:pos="360"/>
              </w:tabs>
              <w:spacing w:before="120" w:after="120"/>
              <w:contextualSpacing/>
              <w:rPr>
                <w:sz w:val="20"/>
                <w:szCs w:val="20"/>
              </w:rPr>
            </w:pPr>
            <w:r w:rsidRPr="00251E3A">
              <w:rPr>
                <w:sz w:val="20"/>
                <w:szCs w:val="20"/>
              </w:rPr>
              <w:t>reflektieren das eigene methodische Vorgehen zu einem Lernvorhaben im Hinblick auf Arbeitsprozess und Ertrag (MK 6</w:t>
            </w:r>
            <w:r>
              <w:rPr>
                <w:sz w:val="20"/>
                <w:szCs w:val="20"/>
              </w:rPr>
              <w:t>),</w:t>
            </w:r>
          </w:p>
          <w:p w14:paraId="039EE321" w14:textId="220A3C2D" w:rsidR="009C0A82" w:rsidRPr="005508C1" w:rsidRDefault="009C0A82" w:rsidP="005508C1">
            <w:pPr>
              <w:pStyle w:val="Listenabsatz"/>
              <w:numPr>
                <w:ilvl w:val="0"/>
                <w:numId w:val="24"/>
              </w:numPr>
              <w:tabs>
                <w:tab w:val="left" w:pos="360"/>
              </w:tabs>
              <w:spacing w:before="120" w:after="120"/>
              <w:contextualSpacing/>
              <w:rPr>
                <w:sz w:val="20"/>
                <w:szCs w:val="20"/>
              </w:rPr>
            </w:pPr>
            <w:r w:rsidRPr="005508C1">
              <w:rPr>
                <w:sz w:val="20"/>
                <w:szCs w:val="20"/>
              </w:rPr>
              <w:t>präsentieren Ergebnisse unter Verwendung von Fachsprache adressatengerecht und strukturiert (MK 7),</w:t>
            </w:r>
          </w:p>
          <w:p w14:paraId="6EDD4628" w14:textId="77777777" w:rsidR="00E87FA6" w:rsidRPr="005D6712" w:rsidRDefault="00E87FA6" w:rsidP="00B71BFA">
            <w:pPr>
              <w:pStyle w:val="Listenabsatz"/>
              <w:numPr>
                <w:ilvl w:val="0"/>
                <w:numId w:val="24"/>
              </w:numPr>
              <w:tabs>
                <w:tab w:val="left" w:pos="360"/>
              </w:tabs>
              <w:spacing w:before="120" w:after="120"/>
              <w:contextualSpacing/>
              <w:rPr>
                <w:sz w:val="20"/>
                <w:szCs w:val="20"/>
              </w:rPr>
            </w:pPr>
            <w:r w:rsidRPr="00BB008B">
              <w:rPr>
                <w:sz w:val="20"/>
                <w:szCs w:val="20"/>
              </w:rPr>
              <w:t>gestalten Medienprodukte unter fachspezifischer Berücksichtigung ihrer Qualität, Wirkung und Aussageabsicht (MK 8)</w:t>
            </w:r>
            <w:r>
              <w:rPr>
                <w:sz w:val="20"/>
                <w:szCs w:val="20"/>
              </w:rPr>
              <w:t>,</w:t>
            </w:r>
          </w:p>
          <w:p w14:paraId="39D959DA" w14:textId="77777777" w:rsidR="00E87FA6" w:rsidRPr="00251E3A" w:rsidRDefault="00E87FA6" w:rsidP="00E87FA6">
            <w:pPr>
              <w:tabs>
                <w:tab w:val="left" w:pos="360"/>
              </w:tabs>
              <w:spacing w:before="120" w:after="120"/>
              <w:rPr>
                <w:i/>
                <w:sz w:val="20"/>
                <w:szCs w:val="20"/>
              </w:rPr>
            </w:pPr>
            <w:r w:rsidRPr="00251E3A">
              <w:rPr>
                <w:i/>
                <w:sz w:val="20"/>
                <w:szCs w:val="20"/>
              </w:rPr>
              <w:t>Urteilskompetenz</w:t>
            </w:r>
          </w:p>
          <w:p w14:paraId="6258DAA2" w14:textId="6ABADBA2" w:rsidR="00E87FA6" w:rsidRPr="005508C1" w:rsidRDefault="00E87FA6" w:rsidP="00B71BFA">
            <w:pPr>
              <w:pStyle w:val="Listenabsatz"/>
              <w:numPr>
                <w:ilvl w:val="0"/>
                <w:numId w:val="24"/>
              </w:numPr>
              <w:tabs>
                <w:tab w:val="left" w:pos="360"/>
              </w:tabs>
              <w:spacing w:before="120" w:after="120"/>
              <w:contextualSpacing/>
              <w:rPr>
                <w:sz w:val="20"/>
                <w:szCs w:val="20"/>
              </w:rPr>
            </w:pPr>
            <w:r w:rsidRPr="00187E36">
              <w:rPr>
                <w:sz w:val="20"/>
                <w:szCs w:val="20"/>
              </w:rPr>
              <w:t>beurteilen die Möglichkeiten ökonomischer und gesellschaftlicher Teilhabe (UK 1)</w:t>
            </w:r>
            <w:r>
              <w:rPr>
                <w:sz w:val="20"/>
                <w:szCs w:val="20"/>
              </w:rPr>
              <w:t>,</w:t>
            </w:r>
          </w:p>
          <w:p w14:paraId="366935A7" w14:textId="4752286C" w:rsidR="00B71BFA" w:rsidRPr="005508C1" w:rsidRDefault="00B71BFA" w:rsidP="005508C1">
            <w:pPr>
              <w:pStyle w:val="Listenabsatz"/>
              <w:numPr>
                <w:ilvl w:val="0"/>
                <w:numId w:val="24"/>
              </w:numPr>
              <w:tabs>
                <w:tab w:val="left" w:pos="360"/>
              </w:tabs>
              <w:spacing w:before="120" w:after="120"/>
              <w:contextualSpacing/>
              <w:rPr>
                <w:sz w:val="20"/>
                <w:szCs w:val="20"/>
              </w:rPr>
            </w:pPr>
            <w:r w:rsidRPr="005508C1">
              <w:rPr>
                <w:sz w:val="20"/>
                <w:szCs w:val="20"/>
              </w:rPr>
              <w:t xml:space="preserve">beurteilen </w:t>
            </w:r>
            <w:proofErr w:type="spellStart"/>
            <w:r w:rsidRPr="005508C1">
              <w:rPr>
                <w:sz w:val="20"/>
                <w:szCs w:val="20"/>
              </w:rPr>
              <w:t>kriterienorientiert</w:t>
            </w:r>
            <w:proofErr w:type="spellEnd"/>
            <w:r w:rsidRPr="005508C1">
              <w:rPr>
                <w:sz w:val="20"/>
                <w:szCs w:val="20"/>
              </w:rPr>
              <w:t xml:space="preserve"> verschiedene wirtschaftliche und gesellschaftliche Interessen hinsichtlich der zugrundeliegenden Wertmaßstäbe und ihrer Verallgemeinerbarkeit (UK 2),</w:t>
            </w:r>
          </w:p>
          <w:p w14:paraId="35E59EA3" w14:textId="7335E8BB" w:rsidR="00B71BFA" w:rsidRPr="005508C1" w:rsidRDefault="00B71BFA" w:rsidP="005508C1">
            <w:pPr>
              <w:pStyle w:val="Listenabsatz"/>
              <w:numPr>
                <w:ilvl w:val="0"/>
                <w:numId w:val="24"/>
              </w:numPr>
              <w:tabs>
                <w:tab w:val="left" w:pos="360"/>
              </w:tabs>
              <w:spacing w:before="120" w:after="120"/>
              <w:contextualSpacing/>
              <w:rPr>
                <w:sz w:val="20"/>
                <w:szCs w:val="20"/>
              </w:rPr>
            </w:pPr>
            <w:r w:rsidRPr="005508C1">
              <w:rPr>
                <w:sz w:val="20"/>
                <w:szCs w:val="20"/>
              </w:rPr>
              <w:t>bewerten Strukturen und Handlungsoptionen innerhalb ökonomischer Entscheidungsprozesse, auch unter Einbeziehung von Nachhaltigkeitskriterien (UK 3).</w:t>
            </w:r>
          </w:p>
          <w:p w14:paraId="20CD9D17" w14:textId="77777777" w:rsidR="00B71BFA" w:rsidRPr="005508C1" w:rsidRDefault="00B71BFA" w:rsidP="005508C1">
            <w:pPr>
              <w:pStyle w:val="Listenabsatz"/>
              <w:numPr>
                <w:ilvl w:val="0"/>
                <w:numId w:val="24"/>
              </w:numPr>
              <w:tabs>
                <w:tab w:val="left" w:pos="360"/>
              </w:tabs>
              <w:spacing w:before="120" w:after="120"/>
              <w:contextualSpacing/>
              <w:rPr>
                <w:sz w:val="20"/>
                <w:szCs w:val="20"/>
              </w:rPr>
            </w:pPr>
            <w:r w:rsidRPr="005508C1">
              <w:rPr>
                <w:sz w:val="20"/>
                <w:szCs w:val="20"/>
              </w:rPr>
              <w:t>begründen ein eigenes Urteil (UK 4),</w:t>
            </w:r>
          </w:p>
          <w:p w14:paraId="1D88CC3E" w14:textId="37DC5B53" w:rsidR="00B71BFA" w:rsidRPr="00FE5F0E" w:rsidRDefault="00B71BFA" w:rsidP="00D816DB">
            <w:pPr>
              <w:pStyle w:val="Liste-bergeordneteKompetenz"/>
              <w:numPr>
                <w:ilvl w:val="0"/>
                <w:numId w:val="0"/>
              </w:numPr>
              <w:ind w:left="720" w:hanging="360"/>
            </w:pPr>
          </w:p>
          <w:p w14:paraId="05C85BE9" w14:textId="77777777" w:rsidR="00E87FA6" w:rsidRPr="00187E36" w:rsidRDefault="00E87FA6" w:rsidP="00E87FA6">
            <w:pPr>
              <w:tabs>
                <w:tab w:val="left" w:pos="360"/>
              </w:tabs>
              <w:spacing w:before="120" w:after="120"/>
              <w:rPr>
                <w:i/>
                <w:sz w:val="20"/>
                <w:szCs w:val="20"/>
              </w:rPr>
            </w:pPr>
            <w:r w:rsidRPr="00187E36">
              <w:rPr>
                <w:i/>
                <w:sz w:val="20"/>
                <w:szCs w:val="20"/>
              </w:rPr>
              <w:t>Handlungskompetenz</w:t>
            </w:r>
          </w:p>
          <w:p w14:paraId="5ECB35CA" w14:textId="07C24A39" w:rsidR="00B71BFA" w:rsidRPr="005508C1" w:rsidRDefault="00B71BFA" w:rsidP="005508C1">
            <w:pPr>
              <w:pStyle w:val="Listenabsatz"/>
              <w:numPr>
                <w:ilvl w:val="0"/>
                <w:numId w:val="24"/>
              </w:numPr>
              <w:tabs>
                <w:tab w:val="left" w:pos="360"/>
              </w:tabs>
              <w:spacing w:before="120" w:after="120"/>
              <w:contextualSpacing/>
              <w:rPr>
                <w:sz w:val="20"/>
                <w:szCs w:val="20"/>
              </w:rPr>
            </w:pPr>
            <w:r w:rsidRPr="005508C1">
              <w:rPr>
                <w:sz w:val="20"/>
                <w:szCs w:val="20"/>
              </w:rPr>
              <w:t>vertreten die eigene Position auch in der Auseinandersetzung mit kontroversen Sichtweisen (HK 1),</w:t>
            </w:r>
          </w:p>
          <w:p w14:paraId="43A62ECB" w14:textId="654C5AF5" w:rsidR="00B71BFA" w:rsidRPr="005508C1" w:rsidRDefault="00B71BFA" w:rsidP="005508C1">
            <w:pPr>
              <w:pStyle w:val="Listenabsatz"/>
              <w:numPr>
                <w:ilvl w:val="0"/>
                <w:numId w:val="24"/>
              </w:numPr>
              <w:tabs>
                <w:tab w:val="left" w:pos="360"/>
              </w:tabs>
              <w:spacing w:before="120" w:after="120"/>
              <w:contextualSpacing/>
              <w:rPr>
                <w:sz w:val="20"/>
                <w:szCs w:val="20"/>
              </w:rPr>
            </w:pPr>
            <w:r w:rsidRPr="005508C1">
              <w:rPr>
                <w:sz w:val="20"/>
                <w:szCs w:val="20"/>
              </w:rPr>
              <w:t xml:space="preserve">stellen – auch </w:t>
            </w:r>
            <w:proofErr w:type="spellStart"/>
            <w:r w:rsidRPr="005508C1">
              <w:rPr>
                <w:sz w:val="20"/>
                <w:szCs w:val="20"/>
              </w:rPr>
              <w:t>simulativ</w:t>
            </w:r>
            <w:proofErr w:type="spellEnd"/>
            <w:r w:rsidRPr="005508C1">
              <w:rPr>
                <w:sz w:val="20"/>
                <w:szCs w:val="20"/>
              </w:rPr>
              <w:t xml:space="preserve"> – Positionen dar, die mit ihrer eigenen oder einer angenommenen Position konkurrieren (HK 4).</w:t>
            </w:r>
          </w:p>
          <w:p w14:paraId="727AB210" w14:textId="77777777" w:rsidR="00E87FA6" w:rsidRDefault="00E87FA6" w:rsidP="005508C1">
            <w:pPr>
              <w:pStyle w:val="Listenabsatz"/>
              <w:numPr>
                <w:ilvl w:val="0"/>
                <w:numId w:val="24"/>
              </w:numPr>
              <w:tabs>
                <w:tab w:val="left" w:pos="360"/>
              </w:tabs>
              <w:spacing w:before="120" w:after="120"/>
              <w:contextualSpacing/>
              <w:rPr>
                <w:sz w:val="20"/>
                <w:szCs w:val="20"/>
              </w:rPr>
            </w:pPr>
            <w:r w:rsidRPr="002C01F2">
              <w:rPr>
                <w:sz w:val="20"/>
                <w:szCs w:val="20"/>
              </w:rPr>
              <w:lastRenderedPageBreak/>
              <w:t>setzen selbstständig entwickelte Unterrichtsprodukte zu fachbezogenen Sachverhalten und Problemlagen intentional ein (HK 2)</w:t>
            </w:r>
            <w:r>
              <w:rPr>
                <w:sz w:val="20"/>
                <w:szCs w:val="20"/>
              </w:rPr>
              <w:t>,</w:t>
            </w:r>
          </w:p>
          <w:p w14:paraId="680E0765" w14:textId="77777777" w:rsidR="00E87FA6" w:rsidRPr="00830D7D" w:rsidRDefault="00E87FA6" w:rsidP="005508C1">
            <w:pPr>
              <w:pStyle w:val="Listenabsatz"/>
              <w:numPr>
                <w:ilvl w:val="0"/>
                <w:numId w:val="24"/>
              </w:numPr>
              <w:tabs>
                <w:tab w:val="left" w:pos="360"/>
              </w:tabs>
              <w:spacing w:before="120" w:after="120"/>
              <w:contextualSpacing/>
              <w:rPr>
                <w:sz w:val="20"/>
                <w:szCs w:val="20"/>
              </w:rPr>
            </w:pPr>
            <w:r w:rsidRPr="00BB7893">
              <w:rPr>
                <w:sz w:val="20"/>
                <w:szCs w:val="20"/>
              </w:rPr>
              <w:t>realisieren ein eigenes fachbezogenes Projekt (HK 6)</w:t>
            </w:r>
            <w:r>
              <w:rPr>
                <w:sz w:val="20"/>
                <w:szCs w:val="20"/>
              </w:rPr>
              <w:t>.</w:t>
            </w:r>
          </w:p>
          <w:p w14:paraId="7D3EA9FE" w14:textId="77777777" w:rsidR="00E87FA6" w:rsidRDefault="00E87FA6" w:rsidP="00E87FA6">
            <w:pPr>
              <w:spacing w:after="120"/>
            </w:pPr>
            <w:r>
              <w:rPr>
                <w:b/>
                <w:sz w:val="20"/>
                <w:szCs w:val="20"/>
              </w:rPr>
              <w:t>Inhaltsfelder</w:t>
            </w:r>
            <w:r>
              <w:rPr>
                <w:sz w:val="20"/>
                <w:szCs w:val="20"/>
              </w:rPr>
              <w:t xml:space="preserve">: </w:t>
            </w:r>
          </w:p>
          <w:p w14:paraId="680C8296" w14:textId="77777777" w:rsidR="00E87FA6" w:rsidRDefault="00E87FA6" w:rsidP="00E87FA6">
            <w:pPr>
              <w:spacing w:after="120"/>
              <w:rPr>
                <w:sz w:val="20"/>
                <w:szCs w:val="20"/>
              </w:rPr>
            </w:pPr>
            <w:r>
              <w:rPr>
                <w:sz w:val="20"/>
                <w:szCs w:val="20"/>
              </w:rPr>
              <w:t xml:space="preserve">IF1 </w:t>
            </w:r>
            <w:r w:rsidRPr="008A45C7">
              <w:rPr>
                <w:sz w:val="20"/>
                <w:szCs w:val="20"/>
              </w:rPr>
              <w:t>Grundprinzipien, Funktionen und Versagen von Märkten</w:t>
            </w:r>
          </w:p>
          <w:p w14:paraId="42FAA483" w14:textId="77777777" w:rsidR="00E87FA6" w:rsidRDefault="00E87FA6" w:rsidP="00E87FA6">
            <w:pPr>
              <w:spacing w:after="120"/>
              <w:rPr>
                <w:sz w:val="20"/>
                <w:szCs w:val="20"/>
              </w:rPr>
            </w:pPr>
            <w:r>
              <w:rPr>
                <w:sz w:val="20"/>
                <w:szCs w:val="20"/>
              </w:rPr>
              <w:t>IF 2 Wirtschaftliches Handeln in Unternehmen</w:t>
            </w:r>
          </w:p>
          <w:p w14:paraId="2485FE46" w14:textId="7849F7DB" w:rsidR="00E87FA6" w:rsidRDefault="00E87FA6" w:rsidP="00E87FA6">
            <w:pPr>
              <w:spacing w:after="120"/>
              <w:rPr>
                <w:sz w:val="20"/>
                <w:szCs w:val="20"/>
              </w:rPr>
            </w:pPr>
            <w:r>
              <w:rPr>
                <w:sz w:val="20"/>
                <w:szCs w:val="20"/>
              </w:rPr>
              <w:t>IF 5 Nachhaltiges wirtschaftliches Handeln in der Region</w:t>
            </w:r>
          </w:p>
          <w:p w14:paraId="48B68232" w14:textId="77777777" w:rsidR="005508C1" w:rsidRDefault="005508C1" w:rsidP="00E87FA6">
            <w:pPr>
              <w:spacing w:after="120"/>
              <w:rPr>
                <w:sz w:val="20"/>
                <w:szCs w:val="20"/>
              </w:rPr>
            </w:pPr>
          </w:p>
          <w:p w14:paraId="43787E40" w14:textId="77777777" w:rsidR="00E87FA6" w:rsidRDefault="00E87FA6" w:rsidP="00E87FA6">
            <w:pPr>
              <w:spacing w:after="120"/>
              <w:rPr>
                <w:sz w:val="20"/>
                <w:szCs w:val="20"/>
              </w:rPr>
            </w:pPr>
            <w:r>
              <w:rPr>
                <w:b/>
                <w:sz w:val="20"/>
                <w:szCs w:val="20"/>
              </w:rPr>
              <w:t>Inhaltliche Schwerpunkte</w:t>
            </w:r>
            <w:r>
              <w:rPr>
                <w:sz w:val="20"/>
                <w:szCs w:val="20"/>
              </w:rPr>
              <w:t>:</w:t>
            </w:r>
          </w:p>
          <w:p w14:paraId="00902749" w14:textId="77777777" w:rsidR="00E87FA6" w:rsidRPr="009D271A" w:rsidRDefault="00E87FA6" w:rsidP="00B71BFA">
            <w:pPr>
              <w:pStyle w:val="Listenabsatz"/>
              <w:numPr>
                <w:ilvl w:val="0"/>
                <w:numId w:val="24"/>
              </w:numPr>
              <w:spacing w:before="120" w:after="120" w:line="240" w:lineRule="auto"/>
              <w:rPr>
                <w:bCs/>
                <w:sz w:val="20"/>
                <w:szCs w:val="20"/>
              </w:rPr>
            </w:pPr>
            <w:r>
              <w:rPr>
                <w:bCs/>
                <w:sz w:val="20"/>
                <w:szCs w:val="20"/>
              </w:rPr>
              <w:t>Unternehmerische Zielsetzungen und Grundsatzentscheidungen: Geschäftsidee, Produktion-. Personal- und Marketingentscheidungen, Rechtsformen</w:t>
            </w:r>
            <w:r w:rsidRPr="009D271A">
              <w:rPr>
                <w:bCs/>
                <w:sz w:val="20"/>
                <w:szCs w:val="20"/>
              </w:rPr>
              <w:t xml:space="preserve"> (IF2)</w:t>
            </w:r>
          </w:p>
          <w:p w14:paraId="353FBA51" w14:textId="77777777" w:rsidR="00E87FA6" w:rsidRPr="009D271A" w:rsidRDefault="00E87FA6" w:rsidP="00B71BFA">
            <w:pPr>
              <w:pStyle w:val="Listenabsatz"/>
              <w:numPr>
                <w:ilvl w:val="0"/>
                <w:numId w:val="24"/>
              </w:numPr>
              <w:spacing w:before="120" w:after="120" w:line="240" w:lineRule="auto"/>
              <w:rPr>
                <w:bCs/>
                <w:sz w:val="20"/>
                <w:szCs w:val="20"/>
              </w:rPr>
            </w:pPr>
            <w:r w:rsidRPr="009D271A">
              <w:rPr>
                <w:bCs/>
                <w:sz w:val="20"/>
                <w:szCs w:val="20"/>
              </w:rPr>
              <w:t>Businessplan als Grundlage erfolgreicher Geschäftstätigkeit (IF2)</w:t>
            </w:r>
          </w:p>
          <w:p w14:paraId="68DB8200" w14:textId="77777777" w:rsidR="00E87FA6" w:rsidRDefault="00E87FA6" w:rsidP="00B71BFA">
            <w:pPr>
              <w:pStyle w:val="Listenabsatz"/>
              <w:numPr>
                <w:ilvl w:val="0"/>
                <w:numId w:val="24"/>
              </w:numPr>
              <w:spacing w:before="120" w:after="120" w:line="240" w:lineRule="auto"/>
              <w:rPr>
                <w:bCs/>
                <w:sz w:val="20"/>
                <w:szCs w:val="20"/>
              </w:rPr>
            </w:pPr>
            <w:r w:rsidRPr="009D271A">
              <w:rPr>
                <w:bCs/>
                <w:sz w:val="20"/>
                <w:szCs w:val="20"/>
              </w:rPr>
              <w:t>Unternehmensarten: Familienunternehmen, Franchising</w:t>
            </w:r>
            <w:r>
              <w:rPr>
                <w:bCs/>
                <w:sz w:val="20"/>
                <w:szCs w:val="20"/>
              </w:rPr>
              <w:t xml:space="preserve"> (IF2)</w:t>
            </w:r>
          </w:p>
          <w:p w14:paraId="481737C4" w14:textId="77777777" w:rsidR="00E87FA6" w:rsidRPr="009D271A" w:rsidRDefault="00E87FA6" w:rsidP="00B71BFA">
            <w:pPr>
              <w:pStyle w:val="Listenabsatz"/>
              <w:numPr>
                <w:ilvl w:val="0"/>
                <w:numId w:val="24"/>
              </w:numPr>
              <w:spacing w:before="120" w:after="120" w:line="240" w:lineRule="auto"/>
              <w:rPr>
                <w:bCs/>
                <w:sz w:val="20"/>
                <w:szCs w:val="20"/>
              </w:rPr>
            </w:pPr>
            <w:r>
              <w:rPr>
                <w:bCs/>
                <w:sz w:val="20"/>
                <w:szCs w:val="20"/>
              </w:rPr>
              <w:t>Mittelstand und Handwerk</w:t>
            </w:r>
          </w:p>
          <w:p w14:paraId="3DC342CE" w14:textId="77777777" w:rsidR="00E87FA6" w:rsidRDefault="00E87FA6" w:rsidP="00B71BFA">
            <w:pPr>
              <w:pStyle w:val="Listenabsatz"/>
              <w:numPr>
                <w:ilvl w:val="0"/>
                <w:numId w:val="24"/>
              </w:numPr>
              <w:spacing w:before="120" w:after="120" w:line="240" w:lineRule="auto"/>
              <w:rPr>
                <w:bCs/>
                <w:sz w:val="20"/>
                <w:szCs w:val="20"/>
              </w:rPr>
            </w:pPr>
            <w:proofErr w:type="spellStart"/>
            <w:r w:rsidRPr="009D271A">
              <w:rPr>
                <w:bCs/>
                <w:sz w:val="20"/>
                <w:szCs w:val="20"/>
              </w:rPr>
              <w:t>Social</w:t>
            </w:r>
            <w:proofErr w:type="spellEnd"/>
            <w:r w:rsidRPr="009D271A">
              <w:rPr>
                <w:bCs/>
                <w:sz w:val="20"/>
                <w:szCs w:val="20"/>
              </w:rPr>
              <w:t xml:space="preserve"> Entrepreneurship</w:t>
            </w:r>
            <w:r>
              <w:rPr>
                <w:bCs/>
                <w:sz w:val="20"/>
                <w:szCs w:val="20"/>
              </w:rPr>
              <w:t xml:space="preserve"> (IF2)</w:t>
            </w:r>
            <w:r w:rsidRPr="009D271A">
              <w:rPr>
                <w:bCs/>
                <w:sz w:val="20"/>
                <w:szCs w:val="20"/>
              </w:rPr>
              <w:t xml:space="preserve"> </w:t>
            </w:r>
          </w:p>
          <w:p w14:paraId="06E6A232" w14:textId="77777777" w:rsidR="00E87FA6" w:rsidRPr="009D271A" w:rsidRDefault="00E87FA6" w:rsidP="00B71BFA">
            <w:pPr>
              <w:pStyle w:val="Listenabsatz"/>
              <w:numPr>
                <w:ilvl w:val="0"/>
                <w:numId w:val="24"/>
              </w:numPr>
              <w:spacing w:before="120" w:after="120" w:line="240" w:lineRule="auto"/>
              <w:rPr>
                <w:bCs/>
                <w:sz w:val="20"/>
                <w:szCs w:val="20"/>
              </w:rPr>
            </w:pPr>
            <w:r w:rsidRPr="009D271A">
              <w:rPr>
                <w:bCs/>
                <w:sz w:val="20"/>
                <w:szCs w:val="20"/>
              </w:rPr>
              <w:t>Nachhaltiges Handeln in Unternehmen</w:t>
            </w:r>
            <w:r>
              <w:rPr>
                <w:bCs/>
                <w:sz w:val="20"/>
                <w:szCs w:val="20"/>
              </w:rPr>
              <w:t xml:space="preserve"> (IF2)</w:t>
            </w:r>
          </w:p>
          <w:p w14:paraId="58E904F8" w14:textId="231E99FF" w:rsidR="00E87FA6" w:rsidRPr="009D271A" w:rsidRDefault="00E87FA6" w:rsidP="00B71BFA">
            <w:pPr>
              <w:pStyle w:val="Listenabsatz"/>
              <w:numPr>
                <w:ilvl w:val="0"/>
                <w:numId w:val="24"/>
              </w:numPr>
              <w:spacing w:before="120" w:after="120" w:line="240" w:lineRule="auto"/>
              <w:rPr>
                <w:bCs/>
                <w:sz w:val="20"/>
                <w:szCs w:val="20"/>
              </w:rPr>
            </w:pPr>
            <w:r w:rsidRPr="009D271A">
              <w:rPr>
                <w:bCs/>
                <w:sz w:val="20"/>
                <w:szCs w:val="20"/>
              </w:rPr>
              <w:t>Regionale Wirtschaftsförderung: Regionale</w:t>
            </w:r>
            <w:r>
              <w:rPr>
                <w:bCs/>
                <w:sz w:val="20"/>
                <w:szCs w:val="20"/>
              </w:rPr>
              <w:t xml:space="preserve"> Betriebe</w:t>
            </w:r>
            <w:r w:rsidR="00DF2931">
              <w:rPr>
                <w:bCs/>
                <w:sz w:val="20"/>
                <w:szCs w:val="20"/>
              </w:rPr>
              <w:t>,</w:t>
            </w:r>
            <w:r w:rsidRPr="009D271A">
              <w:rPr>
                <w:bCs/>
                <w:sz w:val="20"/>
                <w:szCs w:val="20"/>
              </w:rPr>
              <w:t xml:space="preserve"> Produkte und Direktvermarktung, Sharing-Economy </w:t>
            </w:r>
            <w:r>
              <w:rPr>
                <w:bCs/>
                <w:sz w:val="20"/>
                <w:szCs w:val="20"/>
              </w:rPr>
              <w:t>(IF5)</w:t>
            </w:r>
          </w:p>
          <w:p w14:paraId="7E708FC2" w14:textId="77777777" w:rsidR="00E87FA6" w:rsidRPr="00830D7D" w:rsidRDefault="00E87FA6" w:rsidP="00B71BFA">
            <w:pPr>
              <w:pStyle w:val="Listenabsatz"/>
              <w:numPr>
                <w:ilvl w:val="0"/>
                <w:numId w:val="24"/>
              </w:numPr>
              <w:spacing w:before="120" w:after="120" w:line="240" w:lineRule="auto"/>
              <w:rPr>
                <w:bCs/>
                <w:sz w:val="20"/>
                <w:szCs w:val="20"/>
              </w:rPr>
            </w:pPr>
            <w:r w:rsidRPr="009D271A">
              <w:rPr>
                <w:bCs/>
                <w:sz w:val="20"/>
                <w:szCs w:val="20"/>
              </w:rPr>
              <w:t>Alternative Wirtschaftsmodelle</w:t>
            </w:r>
            <w:r>
              <w:rPr>
                <w:bCs/>
                <w:sz w:val="20"/>
                <w:szCs w:val="20"/>
              </w:rPr>
              <w:t xml:space="preserve"> (IF1)</w:t>
            </w:r>
          </w:p>
          <w:p w14:paraId="68487D00" w14:textId="77777777" w:rsidR="00C90DF9" w:rsidRDefault="00C90DF9" w:rsidP="00E87FA6">
            <w:pPr>
              <w:spacing w:after="120"/>
              <w:rPr>
                <w:b/>
                <w:sz w:val="20"/>
                <w:szCs w:val="20"/>
              </w:rPr>
            </w:pPr>
          </w:p>
          <w:p w14:paraId="3F47F45F" w14:textId="5B4E5CBC" w:rsidR="00E87FA6" w:rsidRPr="00675C4D" w:rsidRDefault="00E87FA6" w:rsidP="00E87FA6">
            <w:pPr>
              <w:spacing w:after="120"/>
              <w:rPr>
                <w:sz w:val="20"/>
                <w:szCs w:val="20"/>
              </w:rPr>
            </w:pPr>
            <w:r>
              <w:rPr>
                <w:b/>
                <w:sz w:val="20"/>
                <w:szCs w:val="20"/>
              </w:rPr>
              <w:t>Hinweise:</w:t>
            </w:r>
            <w:r>
              <w:t xml:space="preserve"> </w:t>
            </w:r>
          </w:p>
          <w:p w14:paraId="4676B3C2" w14:textId="77777777" w:rsidR="00E87FA6" w:rsidRDefault="00E87FA6" w:rsidP="00E87FA6">
            <w:pPr>
              <w:spacing w:after="120"/>
              <w:rPr>
                <w:sz w:val="20"/>
                <w:szCs w:val="20"/>
              </w:rPr>
            </w:pPr>
            <w:r>
              <w:rPr>
                <w:b/>
                <w:sz w:val="20"/>
                <w:szCs w:val="20"/>
              </w:rPr>
              <w:t>Zeitbedarf</w:t>
            </w:r>
            <w:r>
              <w:rPr>
                <w:b/>
                <w:bCs/>
                <w:sz w:val="20"/>
                <w:szCs w:val="20"/>
              </w:rPr>
              <w:t>:</w:t>
            </w:r>
            <w:r>
              <w:rPr>
                <w:sz w:val="20"/>
                <w:szCs w:val="20"/>
              </w:rPr>
              <w:t xml:space="preserve"> c</w:t>
            </w:r>
            <w:bookmarkStart w:id="6" w:name="__DdeLink__972_1442390772"/>
            <w:r>
              <w:rPr>
                <w:sz w:val="20"/>
                <w:szCs w:val="20"/>
              </w:rPr>
              <w:t>a. 16 Std</w:t>
            </w:r>
            <w:bookmarkEnd w:id="6"/>
            <w:r>
              <w:rPr>
                <w:sz w:val="20"/>
                <w:szCs w:val="20"/>
              </w:rPr>
              <w:t>.</w:t>
            </w:r>
          </w:p>
        </w:tc>
      </w:tr>
    </w:tbl>
    <w:p w14:paraId="018CFB12" w14:textId="77777777" w:rsidR="00C90DF9" w:rsidRDefault="00C90DF9" w:rsidP="00637EDE">
      <w:pPr>
        <w:ind w:left="1410" w:hanging="1410"/>
        <w:rPr>
          <w:rFonts w:cs="Times New Roman"/>
        </w:rPr>
      </w:pPr>
    </w:p>
    <w:p w14:paraId="1BFCDFFB" w14:textId="77777777" w:rsidR="005F4F10" w:rsidRDefault="005F4F10" w:rsidP="005F4F10">
      <w:pPr>
        <w:ind w:left="1410" w:hanging="1410"/>
        <w:rPr>
          <w:rFonts w:cs="Times New Roman"/>
        </w:rPr>
      </w:pPr>
    </w:p>
    <w:p w14:paraId="42AC73B1" w14:textId="058EEECA" w:rsidR="005F4F10" w:rsidRDefault="005F4F10" w:rsidP="005F4F10">
      <w:pPr>
        <w:ind w:left="1410" w:hanging="1410"/>
        <w:jc w:val="center"/>
        <w:rPr>
          <w:rFonts w:cs="Times New Roman"/>
        </w:rPr>
      </w:pPr>
      <w:r>
        <w:rPr>
          <w:rFonts w:cs="Times New Roman"/>
        </w:rPr>
        <w:br w:type="page"/>
      </w:r>
      <w:r>
        <w:rPr>
          <w:rFonts w:cs="Times New Roman"/>
        </w:rPr>
        <w:lastRenderedPageBreak/>
        <w:t>Fach Hauswirtschaft</w:t>
      </w:r>
    </w:p>
    <w:tbl>
      <w:tblPr>
        <w:tblW w:w="5000" w:type="pct"/>
        <w:tblLook w:val="00A0" w:firstRow="1" w:lastRow="0" w:firstColumn="1" w:lastColumn="0" w:noHBand="0" w:noVBand="0"/>
      </w:tblPr>
      <w:tblGrid>
        <w:gridCol w:w="8375"/>
      </w:tblGrid>
      <w:tr w:rsidR="005F4F10" w14:paraId="46B6EFB8"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6CDF1F0C" w14:textId="77777777" w:rsidR="005F4F10" w:rsidRDefault="005F4F10" w:rsidP="00036E71">
            <w:pPr>
              <w:spacing w:after="120"/>
              <w:jc w:val="center"/>
            </w:pPr>
            <w:r>
              <w:rPr>
                <w:b/>
              </w:rPr>
              <w:t>Jahrgangsstufe 7-10</w:t>
            </w:r>
          </w:p>
        </w:tc>
      </w:tr>
      <w:tr w:rsidR="005F4F10" w14:paraId="7FE8FFE5"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3D79677A" w14:textId="77777777" w:rsidR="005F4F10" w:rsidRPr="00046279" w:rsidRDefault="005F4F10" w:rsidP="005F4F10">
            <w:pPr>
              <w:pStyle w:val="Text"/>
              <w:spacing w:before="120" w:after="120" w:line="276" w:lineRule="auto"/>
              <w:jc w:val="both"/>
              <w:rPr>
                <w:rFonts w:ascii="Arial" w:eastAsia="Arial" w:hAnsi="Arial" w:cs="Arial"/>
                <w:b/>
                <w:bCs/>
                <w:sz w:val="20"/>
                <w:szCs w:val="20"/>
                <w:u w:val="single"/>
              </w:rPr>
            </w:pPr>
            <w:r w:rsidRPr="00046279">
              <w:rPr>
                <w:rFonts w:ascii="Arial" w:hAnsi="Arial"/>
                <w:b/>
                <w:bCs/>
                <w:sz w:val="20"/>
                <w:szCs w:val="20"/>
                <w:u w:val="single"/>
              </w:rPr>
              <w:t xml:space="preserve">Unterrichtsvorhaben 1: </w:t>
            </w:r>
          </w:p>
          <w:p w14:paraId="75837ECF" w14:textId="68068EB2"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line="276" w:lineRule="auto"/>
              <w:jc w:val="both"/>
              <w:rPr>
                <w:rFonts w:ascii="Arial" w:eastAsia="Arial" w:hAnsi="Arial" w:cs="Arial"/>
                <w:sz w:val="20"/>
                <w:szCs w:val="20"/>
              </w:rPr>
            </w:pPr>
            <w:r w:rsidRPr="00046279">
              <w:rPr>
                <w:rFonts w:ascii="Arial" w:hAnsi="Arial"/>
                <w:sz w:val="20"/>
                <w:szCs w:val="20"/>
              </w:rPr>
              <w:t xml:space="preserve">Ich darf sein, wer ich will! </w:t>
            </w:r>
            <w:r w:rsidR="00105B5D" w:rsidRPr="00046279">
              <w:rPr>
                <w:rFonts w:ascii="Arial" w:hAnsi="Arial"/>
                <w:sz w:val="20"/>
                <w:szCs w:val="20"/>
              </w:rPr>
              <w:t>–</w:t>
            </w:r>
            <w:r w:rsidRPr="00046279">
              <w:rPr>
                <w:rFonts w:ascii="Arial" w:hAnsi="Arial"/>
                <w:sz w:val="20"/>
                <w:szCs w:val="20"/>
              </w:rPr>
              <w:t xml:space="preserve"> Persönlichkeitsentwicklung im privaten Haushalt</w:t>
            </w:r>
          </w:p>
          <w:p w14:paraId="50A4B84B"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line="276" w:lineRule="auto"/>
              <w:jc w:val="both"/>
              <w:rPr>
                <w:rFonts w:ascii="Arial" w:eastAsia="Arial" w:hAnsi="Arial" w:cs="Arial"/>
                <w:sz w:val="20"/>
                <w:szCs w:val="20"/>
              </w:rPr>
            </w:pPr>
          </w:p>
          <w:p w14:paraId="5A3F0111"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2"/>
                <w:szCs w:val="22"/>
              </w:rPr>
            </w:pPr>
            <w:r w:rsidRPr="00046279">
              <w:rPr>
                <w:rFonts w:ascii="Arial" w:hAnsi="Arial"/>
                <w:b/>
                <w:bCs/>
                <w:sz w:val="20"/>
                <w:szCs w:val="20"/>
              </w:rPr>
              <w:t>Schwerpunkte der Kompetenzentwicklung</w:t>
            </w:r>
            <w:r w:rsidRPr="00046279">
              <w:rPr>
                <w:rFonts w:ascii="Arial" w:hAnsi="Arial"/>
                <w:sz w:val="20"/>
                <w:szCs w:val="20"/>
              </w:rPr>
              <w:t>:</w:t>
            </w:r>
          </w:p>
          <w:p w14:paraId="3E18D1A0"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jc w:val="both"/>
              <w:rPr>
                <w:rFonts w:ascii="Arial" w:eastAsia="Arial" w:hAnsi="Arial" w:cs="Arial"/>
                <w:sz w:val="20"/>
                <w:szCs w:val="20"/>
              </w:rPr>
            </w:pPr>
            <w:r w:rsidRPr="00046279">
              <w:rPr>
                <w:rFonts w:ascii="Arial" w:hAnsi="Arial"/>
                <w:sz w:val="20"/>
                <w:szCs w:val="20"/>
              </w:rPr>
              <w:t>Die Schülerinnen und Schüler</w:t>
            </w:r>
          </w:p>
          <w:p w14:paraId="592EC8E8"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stellen fachbezogene Sachverhalte und Problemstellungen unter Verwendung zentraler Fachbegriffe bildungssprachlich korrekt dar (SK 1),</w:t>
            </w:r>
          </w:p>
          <w:p w14:paraId="72DE47B1"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7B6D2E">
              <w:rPr>
                <w:rFonts w:ascii="Arial" w:hAnsi="Arial"/>
                <w:sz w:val="20"/>
                <w:szCs w:val="20"/>
              </w:rPr>
              <w:t xml:space="preserve">ordnen fachbezogene Sachverhalte in übergreifende Zusammenhänge ein </w:t>
            </w:r>
            <w:r w:rsidRPr="00046279">
              <w:rPr>
                <w:rFonts w:ascii="Arial" w:hAnsi="Arial"/>
                <w:sz w:val="20"/>
                <w:szCs w:val="20"/>
              </w:rPr>
              <w:t>(SK 4),</w:t>
            </w:r>
          </w:p>
          <w:p w14:paraId="54714238"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entnehmen Einzelmaterialien thematisch relevante Informationen, gliedern diese und setzen sie zueinander in Beziehung (MK 1),</w:t>
            </w:r>
          </w:p>
          <w:p w14:paraId="18062DFF"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führen Recherchen auch mit digitalen Medien durch (MK 2),</w:t>
            </w:r>
          </w:p>
          <w:p w14:paraId="401F4656"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interpretieren diskontinuierliche Texte wie Grafiken, Rezepte, Bilder und Diagramme sowie weitere Medien (MK 6),</w:t>
            </w:r>
          </w:p>
          <w:p w14:paraId="0ADA1BA6"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überprüfen Fragestellungen und Hypothesen qualitativ und quantitativ durch Testverfahren, Experimente, Erkundungen und Befragungen (MK 7),</w:t>
            </w:r>
          </w:p>
          <w:p w14:paraId="6C6370F1"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identifizieren unterschiedliche Standpunkte im eigenen Erfahrungsbereich und analysieren diese auch anhand von Fallbeispiele</w:t>
            </w:r>
            <w:r>
              <w:rPr>
                <w:rFonts w:ascii="Arial" w:hAnsi="Arial"/>
                <w:sz w:val="20"/>
                <w:szCs w:val="20"/>
              </w:rPr>
              <w:t>n</w:t>
            </w:r>
            <w:r w:rsidRPr="00046279">
              <w:rPr>
                <w:rFonts w:ascii="Arial" w:hAnsi="Arial"/>
                <w:sz w:val="20"/>
                <w:szCs w:val="20"/>
              </w:rPr>
              <w:t xml:space="preserve"> (MK 8),</w:t>
            </w:r>
          </w:p>
          <w:p w14:paraId="3DF0ABE3"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präsentieren Arbeitsergebnisse auch unter Nutzung digitaler Medien nach formulierten Kriterien (MK 11),</w:t>
            </w:r>
          </w:p>
          <w:p w14:paraId="54FEF150"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 xml:space="preserve">beurteilen </w:t>
            </w:r>
            <w:proofErr w:type="spellStart"/>
            <w:r w:rsidRPr="00046279">
              <w:rPr>
                <w:rFonts w:ascii="Arial" w:hAnsi="Arial"/>
                <w:sz w:val="20"/>
                <w:szCs w:val="20"/>
              </w:rPr>
              <w:t>kriteriengeleitet</w:t>
            </w:r>
            <w:proofErr w:type="spellEnd"/>
            <w:r w:rsidRPr="00046279">
              <w:rPr>
                <w:rFonts w:ascii="Arial" w:hAnsi="Arial"/>
                <w:sz w:val="20"/>
                <w:szCs w:val="20"/>
              </w:rPr>
              <w:t xml:space="preserve"> fachbezogene Sachverhalte, Systeme und Verfahren (UK 1),</w:t>
            </w:r>
          </w:p>
          <w:p w14:paraId="537C7FB3"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begründen einen eigenen Standpunkt unter Berücksichtigung fachbezogener Aspekte (UK 2),</w:t>
            </w:r>
          </w:p>
          <w:p w14:paraId="6A3BD69C"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entwickeln Lösungen und Lösungswege (u.a. algorithmische Sequenzen) fachbezogener Probleme (HK 3).</w:t>
            </w:r>
          </w:p>
          <w:p w14:paraId="14A4FDAF" w14:textId="77777777" w:rsidR="005F4F10" w:rsidRPr="00046279" w:rsidRDefault="005F4F10" w:rsidP="005F4F10">
            <w:pPr>
              <w:pStyle w:val="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line="276" w:lineRule="auto"/>
              <w:jc w:val="both"/>
              <w:rPr>
                <w:rFonts w:ascii="Arial" w:eastAsia="Arial" w:hAnsi="Arial" w:cs="Arial"/>
                <w:sz w:val="20"/>
                <w:szCs w:val="20"/>
              </w:rPr>
            </w:pPr>
          </w:p>
          <w:p w14:paraId="18A4E257"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b/>
                <w:bCs/>
                <w:sz w:val="20"/>
                <w:szCs w:val="20"/>
              </w:rPr>
            </w:pPr>
            <w:r w:rsidRPr="00046279">
              <w:rPr>
                <w:rFonts w:ascii="Arial" w:hAnsi="Arial"/>
                <w:b/>
                <w:bCs/>
                <w:sz w:val="20"/>
                <w:szCs w:val="20"/>
              </w:rPr>
              <w:t xml:space="preserve">Inhaltsfelder: </w:t>
            </w:r>
          </w:p>
          <w:p w14:paraId="088BED30"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sz w:val="20"/>
                <w:szCs w:val="20"/>
              </w:rPr>
              <w:t>IF 1 Haushaltsmanagement</w:t>
            </w:r>
          </w:p>
          <w:p w14:paraId="7B170C25"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sz w:val="20"/>
                <w:szCs w:val="20"/>
              </w:rPr>
              <w:t>IF 2 Leben im Haushalt</w:t>
            </w:r>
          </w:p>
          <w:p w14:paraId="3E39F31C"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sz w:val="20"/>
                <w:szCs w:val="20"/>
              </w:rPr>
              <w:t>IF 3 Haushalt und Globalisierung</w:t>
            </w:r>
          </w:p>
          <w:p w14:paraId="503042D3"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b/>
                <w:bCs/>
                <w:sz w:val="20"/>
                <w:szCs w:val="20"/>
              </w:rPr>
            </w:pPr>
          </w:p>
          <w:p w14:paraId="668087B2"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6BE298D8" w14:textId="39B0A5DC" w:rsidR="005F4F10" w:rsidRPr="00046279" w:rsidRDefault="005F4F10" w:rsidP="005F4F10">
            <w:pPr>
              <w:pStyle w:val="Text"/>
              <w:numPr>
                <w:ilvl w:val="0"/>
                <w:numId w:val="28"/>
              </w:numPr>
              <w:spacing w:line="360" w:lineRule="auto"/>
              <w:jc w:val="both"/>
              <w:rPr>
                <w:rFonts w:ascii="Arial" w:hAnsi="Arial"/>
                <w:sz w:val="20"/>
                <w:szCs w:val="20"/>
              </w:rPr>
            </w:pPr>
            <w:r w:rsidRPr="00046279">
              <w:rPr>
                <w:rFonts w:ascii="Arial" w:hAnsi="Arial"/>
                <w:sz w:val="20"/>
                <w:szCs w:val="20"/>
              </w:rPr>
              <w:t>Haushaltsführung: Aufgaben zur Bewältigung des Alltags</w:t>
            </w:r>
            <w:r w:rsidR="00FB0F88">
              <w:rPr>
                <w:rFonts w:ascii="Arial" w:hAnsi="Arial"/>
                <w:sz w:val="20"/>
                <w:szCs w:val="20"/>
              </w:rPr>
              <w:t xml:space="preserve"> (IF1)</w:t>
            </w:r>
          </w:p>
          <w:p w14:paraId="6F0E86DC" w14:textId="3D20135F" w:rsidR="005F4F10" w:rsidRPr="00046279" w:rsidRDefault="005F4F10" w:rsidP="005F4F10">
            <w:pPr>
              <w:pStyle w:val="Text"/>
              <w:numPr>
                <w:ilvl w:val="0"/>
                <w:numId w:val="28"/>
              </w:numPr>
              <w:spacing w:line="360" w:lineRule="auto"/>
              <w:jc w:val="both"/>
              <w:rPr>
                <w:rFonts w:ascii="Arial" w:hAnsi="Arial"/>
                <w:sz w:val="20"/>
                <w:szCs w:val="20"/>
              </w:rPr>
            </w:pPr>
            <w:r w:rsidRPr="00046279">
              <w:rPr>
                <w:rFonts w:ascii="Arial" w:hAnsi="Arial"/>
                <w:sz w:val="20"/>
                <w:szCs w:val="20"/>
              </w:rPr>
              <w:t>Lebensgestaltung der Mitglieder im privaten Haushalt</w:t>
            </w:r>
            <w:r w:rsidR="00FB0F88">
              <w:rPr>
                <w:rFonts w:ascii="Arial" w:hAnsi="Arial"/>
                <w:sz w:val="20"/>
                <w:szCs w:val="20"/>
              </w:rPr>
              <w:t xml:space="preserve"> (IF 2)</w:t>
            </w:r>
          </w:p>
          <w:p w14:paraId="1B589172" w14:textId="47C38740" w:rsidR="005F4F10" w:rsidRPr="00046279" w:rsidRDefault="005F4F10" w:rsidP="005F4F10">
            <w:pPr>
              <w:pStyle w:val="Text"/>
              <w:numPr>
                <w:ilvl w:val="0"/>
                <w:numId w:val="28"/>
              </w:numPr>
              <w:spacing w:line="360" w:lineRule="auto"/>
              <w:jc w:val="both"/>
              <w:rPr>
                <w:rFonts w:ascii="Arial" w:hAnsi="Arial"/>
                <w:sz w:val="20"/>
                <w:szCs w:val="20"/>
              </w:rPr>
            </w:pPr>
            <w:r w:rsidRPr="00046279">
              <w:rPr>
                <w:rFonts w:ascii="Arial" w:hAnsi="Arial"/>
                <w:sz w:val="20"/>
                <w:szCs w:val="20"/>
              </w:rPr>
              <w:t>Nachhaltiges Handeln in privaten Haushalten</w:t>
            </w:r>
            <w:r w:rsidR="00FB0F88">
              <w:rPr>
                <w:rFonts w:ascii="Arial" w:hAnsi="Arial"/>
                <w:sz w:val="20"/>
                <w:szCs w:val="20"/>
              </w:rPr>
              <w:t xml:space="preserve"> (IF 3) </w:t>
            </w:r>
          </w:p>
          <w:p w14:paraId="2FD08F11" w14:textId="77777777" w:rsidR="005F4F10" w:rsidRPr="00046279" w:rsidRDefault="005F4F10" w:rsidP="005F4F10">
            <w:pPr>
              <w:pStyle w:val="Text"/>
              <w:tabs>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Arial" w:eastAsia="Arial" w:hAnsi="Arial" w:cs="Arial"/>
                <w:sz w:val="20"/>
                <w:szCs w:val="20"/>
              </w:rPr>
            </w:pPr>
          </w:p>
          <w:p w14:paraId="6F0D520B" w14:textId="77777777" w:rsidR="005F4F10" w:rsidRPr="00046279" w:rsidRDefault="005F4F10" w:rsidP="005F4F1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2"/>
                <w:szCs w:val="22"/>
              </w:rPr>
            </w:pPr>
            <w:r w:rsidRPr="00046279">
              <w:rPr>
                <w:rFonts w:ascii="Arial" w:hAnsi="Arial"/>
                <w:b/>
                <w:bCs/>
                <w:sz w:val="20"/>
                <w:szCs w:val="20"/>
              </w:rPr>
              <w:lastRenderedPageBreak/>
              <w:t>Hinweise:</w:t>
            </w:r>
            <w:r w:rsidRPr="00046279">
              <w:rPr>
                <w:rFonts w:ascii="Arial" w:hAnsi="Arial"/>
                <w:sz w:val="20"/>
                <w:szCs w:val="20"/>
              </w:rPr>
              <w:t xml:space="preserve"> </w:t>
            </w:r>
          </w:p>
          <w:p w14:paraId="479D7D9E" w14:textId="6D116C26" w:rsidR="005F4F10" w:rsidRDefault="005F4F10" w:rsidP="005F4F10">
            <w:pPr>
              <w:rPr>
                <w:sz w:val="20"/>
                <w:szCs w:val="20"/>
              </w:rPr>
            </w:pPr>
            <w:r w:rsidRPr="00046279">
              <w:rPr>
                <w:b/>
                <w:bCs/>
                <w:sz w:val="20"/>
                <w:szCs w:val="20"/>
              </w:rPr>
              <w:t>Zeitbedarf:</w:t>
            </w:r>
            <w:r w:rsidRPr="00046279">
              <w:rPr>
                <w:sz w:val="20"/>
                <w:szCs w:val="20"/>
              </w:rPr>
              <w:t xml:space="preserve"> 6 Stunden</w:t>
            </w:r>
          </w:p>
        </w:tc>
      </w:tr>
      <w:tr w:rsidR="005F4F10" w14:paraId="3315A8FE"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28ADEACE" w14:textId="77777777" w:rsidR="005F4F10" w:rsidRDefault="005F4F10" w:rsidP="00036E71">
            <w:pPr>
              <w:pageBreakBefore/>
              <w:spacing w:after="120"/>
              <w:jc w:val="center"/>
            </w:pPr>
            <w:r>
              <w:rPr>
                <w:b/>
              </w:rPr>
              <w:lastRenderedPageBreak/>
              <w:t>Jahrgangsstufe 7-10</w:t>
            </w:r>
          </w:p>
        </w:tc>
      </w:tr>
      <w:tr w:rsidR="005F4F10" w14:paraId="47C7ABDD"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4ABF2A1F" w14:textId="77777777" w:rsidR="005F4F10" w:rsidRPr="00046279" w:rsidRDefault="005F4F10" w:rsidP="005F4F10">
            <w:pPr>
              <w:pStyle w:val="Text"/>
              <w:spacing w:before="120" w:after="120" w:line="276" w:lineRule="auto"/>
              <w:jc w:val="both"/>
              <w:rPr>
                <w:rFonts w:ascii="Arial" w:eastAsia="Arial" w:hAnsi="Arial" w:cs="Arial"/>
                <w:b/>
                <w:bCs/>
                <w:sz w:val="20"/>
                <w:szCs w:val="20"/>
                <w:u w:val="single"/>
              </w:rPr>
            </w:pPr>
            <w:r w:rsidRPr="00046279">
              <w:rPr>
                <w:rFonts w:ascii="Arial" w:hAnsi="Arial"/>
                <w:b/>
                <w:bCs/>
                <w:sz w:val="20"/>
                <w:szCs w:val="20"/>
                <w:u w:val="single"/>
              </w:rPr>
              <w:t xml:space="preserve">Unterrichtsvorhaben 2: </w:t>
            </w:r>
          </w:p>
          <w:p w14:paraId="22BFBEB5"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Siegel, Label, Prüfzeichen und Co. – Was steckt hinter den Produktkennzeich</w:t>
            </w:r>
            <w:r>
              <w:rPr>
                <w:rFonts w:ascii="Arial" w:hAnsi="Arial"/>
                <w:sz w:val="20"/>
                <w:szCs w:val="20"/>
              </w:rPr>
              <w:t>n</w:t>
            </w:r>
            <w:r w:rsidRPr="00046279">
              <w:rPr>
                <w:rFonts w:ascii="Arial" w:hAnsi="Arial"/>
                <w:sz w:val="20"/>
                <w:szCs w:val="20"/>
              </w:rPr>
              <w:t>ungen auf der Verpackung?</w:t>
            </w:r>
          </w:p>
          <w:p w14:paraId="3103D842" w14:textId="77777777" w:rsidR="005F4F10" w:rsidRPr="00046279" w:rsidRDefault="005F4F10" w:rsidP="005F4F10">
            <w:pPr>
              <w:pStyle w:val="Text"/>
              <w:spacing w:after="120" w:line="276" w:lineRule="auto"/>
              <w:jc w:val="both"/>
              <w:rPr>
                <w:rFonts w:ascii="Arial" w:eastAsia="Arial" w:hAnsi="Arial" w:cs="Arial"/>
                <w:sz w:val="20"/>
                <w:szCs w:val="20"/>
              </w:rPr>
            </w:pPr>
          </w:p>
          <w:p w14:paraId="7B8C1FC9"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Schwerpunkte der Kompetenzentwicklung</w:t>
            </w:r>
            <w:r w:rsidRPr="00046279">
              <w:rPr>
                <w:rFonts w:ascii="Arial" w:hAnsi="Arial"/>
                <w:sz w:val="20"/>
                <w:szCs w:val="20"/>
              </w:rPr>
              <w:t>:</w:t>
            </w:r>
          </w:p>
          <w:p w14:paraId="49AC4A9F" w14:textId="77777777" w:rsidR="005F4F10" w:rsidRPr="00046279" w:rsidRDefault="005F4F10" w:rsidP="005F4F10">
            <w:pPr>
              <w:pStyle w:val="Text"/>
              <w:tabs>
                <w:tab w:val="left" w:pos="360"/>
              </w:tabs>
              <w:spacing w:after="120"/>
              <w:jc w:val="both"/>
              <w:rPr>
                <w:rFonts w:ascii="Arial" w:eastAsia="Arial" w:hAnsi="Arial" w:cs="Arial"/>
                <w:sz w:val="20"/>
                <w:szCs w:val="20"/>
              </w:rPr>
            </w:pPr>
            <w:r w:rsidRPr="00046279">
              <w:rPr>
                <w:rFonts w:ascii="Arial" w:hAnsi="Arial"/>
                <w:sz w:val="20"/>
                <w:szCs w:val="20"/>
              </w:rPr>
              <w:t>Die Schülerinnen und Schüler</w:t>
            </w:r>
          </w:p>
          <w:p w14:paraId="71B77F1D"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stellen fachbezogene Sachverhalte und Problemstellungen unter Verwendung zentrale</w:t>
            </w:r>
            <w:r>
              <w:rPr>
                <w:rFonts w:ascii="Arial" w:hAnsi="Arial"/>
                <w:sz w:val="20"/>
                <w:szCs w:val="20"/>
              </w:rPr>
              <w:t>r</w:t>
            </w:r>
            <w:r w:rsidRPr="00046279">
              <w:rPr>
                <w:rFonts w:ascii="Arial" w:hAnsi="Arial"/>
                <w:sz w:val="20"/>
                <w:szCs w:val="20"/>
              </w:rPr>
              <w:t xml:space="preserve"> Fachbegriffe bildungssprachlich korrekt dar (SK 1),</w:t>
            </w:r>
          </w:p>
          <w:p w14:paraId="27947512"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ordnen fachbezogene Sachverhalte in übergreifende Zusammenhänge ein (SK 4),</w:t>
            </w:r>
          </w:p>
          <w:p w14:paraId="055BFEFF"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entnehmen Einzelmaterialien thematisch relevante Informationen, gliedern diese und setzen sie zueinander in Beziehung (MK 1),</w:t>
            </w:r>
          </w:p>
          <w:p w14:paraId="35522CBE"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führen Recherchen auch mit digitalen Medien durch (MK 2),</w:t>
            </w:r>
          </w:p>
          <w:p w14:paraId="2C8B4007"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identifizieren unterschiedliche Standpunkte im eigenen Erfahrungsbereich und analysieren diese auch anhand von Fallbeispielen (MK 8),</w:t>
            </w:r>
          </w:p>
          <w:p w14:paraId="75241F90"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entwickeln Kriterien für die Qualität von Waren und Dienstleistungen (MK 9),</w:t>
            </w:r>
          </w:p>
          <w:p w14:paraId="05DBBB0C"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 xml:space="preserve">präsentieren Arbeitsergebnisse auch unter Nutzung digitaler Medien nach formulierten Kriterien (MK 11), </w:t>
            </w:r>
          </w:p>
          <w:p w14:paraId="59A365D8"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begründen einen eigenen Standpunkt unter Berücksichtigung fachbezogener Aspekte (UK 2),</w:t>
            </w:r>
          </w:p>
          <w:p w14:paraId="6C86E8EE"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erörtern Möglichkeiten, Grenzen und Folgen haushaltsbezogenen Handelns (UK3),</w:t>
            </w:r>
          </w:p>
          <w:p w14:paraId="0EA2EE05"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 xml:space="preserve">analysieren Konsumentscheidungen aus verschiedenen Perspektiven hinsichtlich </w:t>
            </w:r>
            <w:proofErr w:type="gramStart"/>
            <w:r w:rsidRPr="00046279">
              <w:rPr>
                <w:rFonts w:ascii="Arial" w:hAnsi="Arial"/>
                <w:sz w:val="20"/>
                <w:szCs w:val="20"/>
              </w:rPr>
              <w:t>zugrunde liegende</w:t>
            </w:r>
            <w:r>
              <w:rPr>
                <w:rFonts w:ascii="Arial" w:hAnsi="Arial"/>
                <w:sz w:val="20"/>
                <w:szCs w:val="20"/>
              </w:rPr>
              <w:t>r</w:t>
            </w:r>
            <w:proofErr w:type="gramEnd"/>
            <w:r w:rsidRPr="00046279">
              <w:rPr>
                <w:rFonts w:ascii="Arial" w:hAnsi="Arial"/>
                <w:sz w:val="20"/>
                <w:szCs w:val="20"/>
              </w:rPr>
              <w:t xml:space="preserve"> Motive, Bedürfnisse und Interessen (UK 4),</w:t>
            </w:r>
          </w:p>
          <w:p w14:paraId="1B91FD86" w14:textId="77777777" w:rsidR="005F4F10" w:rsidRPr="00046279" w:rsidRDefault="005F4F10" w:rsidP="005F4F10">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 xml:space="preserve">verarbeiten Lebensmittel nach vorgegebenen Verfahren (HK 1), </w:t>
            </w:r>
          </w:p>
          <w:p w14:paraId="08D9C63E" w14:textId="4A771583" w:rsidR="005F4F10" w:rsidRPr="009B1AA5" w:rsidRDefault="005F4F10" w:rsidP="009B1AA5">
            <w:pPr>
              <w:pStyle w:val="Text"/>
              <w:numPr>
                <w:ilvl w:val="0"/>
                <w:numId w:val="29"/>
              </w:numPr>
              <w:spacing w:before="120" w:after="120" w:line="276" w:lineRule="auto"/>
              <w:jc w:val="both"/>
              <w:rPr>
                <w:rFonts w:ascii="Arial" w:hAnsi="Arial"/>
                <w:sz w:val="20"/>
                <w:szCs w:val="20"/>
              </w:rPr>
            </w:pPr>
            <w:r w:rsidRPr="00046279">
              <w:rPr>
                <w:rFonts w:ascii="Arial" w:hAnsi="Arial"/>
                <w:sz w:val="20"/>
                <w:szCs w:val="20"/>
              </w:rPr>
              <w:t>bedienen und pflegen Werkzeuge, Geräte und Maschinen sach- und sicherheitsgerecht (HK 2)</w:t>
            </w:r>
            <w:r>
              <w:rPr>
                <w:rFonts w:ascii="Arial" w:hAnsi="Arial"/>
                <w:sz w:val="20"/>
                <w:szCs w:val="20"/>
              </w:rPr>
              <w:t>.</w:t>
            </w:r>
          </w:p>
          <w:p w14:paraId="2596F8D0"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Inhaltsfelder</w:t>
            </w:r>
            <w:r w:rsidRPr="00046279">
              <w:rPr>
                <w:rFonts w:ascii="Arial" w:hAnsi="Arial"/>
                <w:sz w:val="20"/>
                <w:szCs w:val="20"/>
              </w:rPr>
              <w:t xml:space="preserve">: </w:t>
            </w:r>
          </w:p>
          <w:p w14:paraId="2BD4178F"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3 Haushalt und Globalisierung</w:t>
            </w:r>
          </w:p>
          <w:p w14:paraId="0298942E"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5 Konsum und Verantwortung</w:t>
            </w:r>
          </w:p>
          <w:p w14:paraId="32796A46"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76EED6CC" w14:textId="77777777" w:rsidR="005F4F10" w:rsidRPr="00046279" w:rsidRDefault="005F4F10" w:rsidP="005F4F10">
            <w:pPr>
              <w:pStyle w:val="Text"/>
              <w:numPr>
                <w:ilvl w:val="0"/>
                <w:numId w:val="30"/>
              </w:numPr>
              <w:spacing w:before="120" w:after="120"/>
              <w:jc w:val="both"/>
              <w:rPr>
                <w:rFonts w:ascii="Arial" w:hAnsi="Arial"/>
                <w:sz w:val="20"/>
                <w:szCs w:val="20"/>
              </w:rPr>
            </w:pPr>
            <w:r w:rsidRPr="00046279">
              <w:rPr>
                <w:rFonts w:ascii="Arial" w:hAnsi="Arial"/>
                <w:sz w:val="20"/>
                <w:szCs w:val="20"/>
              </w:rPr>
              <w:t>Gütesiegel (IF 3)</w:t>
            </w:r>
          </w:p>
          <w:p w14:paraId="43B33902" w14:textId="77777777" w:rsidR="005F4F10" w:rsidRPr="00046279" w:rsidRDefault="005F4F10" w:rsidP="005F4F10">
            <w:pPr>
              <w:pStyle w:val="Text"/>
              <w:numPr>
                <w:ilvl w:val="0"/>
                <w:numId w:val="30"/>
              </w:numPr>
              <w:spacing w:before="120" w:after="120"/>
              <w:jc w:val="both"/>
              <w:rPr>
                <w:rFonts w:ascii="Arial" w:hAnsi="Arial"/>
                <w:sz w:val="20"/>
                <w:szCs w:val="20"/>
              </w:rPr>
            </w:pPr>
            <w:r w:rsidRPr="00046279">
              <w:rPr>
                <w:rFonts w:ascii="Arial" w:hAnsi="Arial"/>
                <w:sz w:val="20"/>
                <w:szCs w:val="20"/>
              </w:rPr>
              <w:t>Nachhaltiges Handeln in privaten Haushalten (IF 3)</w:t>
            </w:r>
          </w:p>
          <w:p w14:paraId="4D9EE6F4" w14:textId="77777777" w:rsidR="005F4F10" w:rsidRPr="00046279" w:rsidRDefault="005F4F10" w:rsidP="005F4F10">
            <w:pPr>
              <w:pStyle w:val="Text"/>
              <w:numPr>
                <w:ilvl w:val="0"/>
                <w:numId w:val="30"/>
              </w:numPr>
              <w:spacing w:before="120" w:after="120"/>
              <w:jc w:val="both"/>
              <w:rPr>
                <w:rFonts w:ascii="Arial" w:hAnsi="Arial"/>
                <w:sz w:val="20"/>
                <w:szCs w:val="20"/>
              </w:rPr>
            </w:pPr>
            <w:r w:rsidRPr="00046279">
              <w:rPr>
                <w:rFonts w:ascii="Arial" w:hAnsi="Arial"/>
                <w:sz w:val="20"/>
                <w:szCs w:val="20"/>
              </w:rPr>
              <w:t>Individuelle und gemeinschaftliche Konsumentscheidungen im privaten Haushalt (IF 5)</w:t>
            </w:r>
          </w:p>
          <w:p w14:paraId="640F07B0" w14:textId="77777777" w:rsidR="005F4F10" w:rsidRPr="00046279" w:rsidRDefault="005F4F10" w:rsidP="005F4F10">
            <w:pPr>
              <w:pStyle w:val="Text"/>
              <w:numPr>
                <w:ilvl w:val="0"/>
                <w:numId w:val="30"/>
              </w:numPr>
              <w:spacing w:before="120" w:after="120"/>
              <w:jc w:val="both"/>
              <w:rPr>
                <w:rFonts w:ascii="Arial" w:hAnsi="Arial"/>
                <w:sz w:val="20"/>
                <w:szCs w:val="20"/>
              </w:rPr>
            </w:pPr>
            <w:r w:rsidRPr="00046279">
              <w:rPr>
                <w:rFonts w:ascii="Arial" w:hAnsi="Arial"/>
                <w:sz w:val="20"/>
                <w:szCs w:val="20"/>
              </w:rPr>
              <w:t>Zielgruppenorientiertes Marketing: Haushalts-, Gender-, Kinder-, Jugend- und Familienmarketing für Lebensmittel und Artikel des täglichen Bedarfs (IF 5)</w:t>
            </w:r>
          </w:p>
          <w:p w14:paraId="2FA6DE1B" w14:textId="77777777" w:rsidR="005F4F10" w:rsidRPr="00046279" w:rsidRDefault="005F4F10" w:rsidP="005F4F10">
            <w:pPr>
              <w:pStyle w:val="Text"/>
              <w:spacing w:before="120" w:after="120"/>
              <w:ind w:left="720"/>
              <w:jc w:val="both"/>
              <w:rPr>
                <w:rFonts w:ascii="Arial" w:eastAsia="Arial" w:hAnsi="Arial" w:cs="Arial"/>
                <w:b/>
                <w:bCs/>
                <w:sz w:val="20"/>
                <w:szCs w:val="20"/>
              </w:rPr>
            </w:pPr>
          </w:p>
          <w:p w14:paraId="50BB981F" w14:textId="3D962FE3" w:rsidR="005F4F10" w:rsidRPr="009B1AA5" w:rsidRDefault="005F4F10" w:rsidP="009B1AA5">
            <w:pPr>
              <w:pStyle w:val="Text"/>
              <w:spacing w:after="200" w:line="276" w:lineRule="auto"/>
              <w:jc w:val="both"/>
              <w:rPr>
                <w:rFonts w:ascii="Arial" w:eastAsia="Arial" w:hAnsi="Arial" w:cs="Arial"/>
                <w:b/>
                <w:bCs/>
                <w:sz w:val="20"/>
                <w:szCs w:val="20"/>
              </w:rPr>
            </w:pPr>
            <w:r w:rsidRPr="00046279">
              <w:rPr>
                <w:rFonts w:ascii="Arial" w:hAnsi="Arial"/>
                <w:b/>
                <w:bCs/>
                <w:sz w:val="20"/>
                <w:szCs w:val="20"/>
              </w:rPr>
              <w:t xml:space="preserve">Hinweise: </w:t>
            </w:r>
            <w:r w:rsidR="00FB0F88">
              <w:rPr>
                <w:rFonts w:ascii="Arial" w:hAnsi="Arial"/>
                <w:b/>
                <w:bCs/>
                <w:sz w:val="20"/>
                <w:szCs w:val="20"/>
              </w:rPr>
              <w:t>ca. 14 Std.</w:t>
            </w:r>
          </w:p>
        </w:tc>
      </w:tr>
      <w:tr w:rsidR="005F4F10" w14:paraId="24F576B1"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52190584" w14:textId="203A0025" w:rsidR="005F4F10" w:rsidRDefault="005F4F10" w:rsidP="00036E71">
            <w:pPr>
              <w:spacing w:after="120"/>
              <w:jc w:val="center"/>
            </w:pPr>
            <w:r>
              <w:rPr>
                <w:b/>
              </w:rPr>
              <w:lastRenderedPageBreak/>
              <w:t>Jahrgangsstufe 7-10</w:t>
            </w:r>
          </w:p>
        </w:tc>
      </w:tr>
      <w:tr w:rsidR="005F4F10" w14:paraId="52FB2507"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429F1CE7" w14:textId="77777777" w:rsidR="005F4F10" w:rsidRPr="00046279" w:rsidRDefault="005F4F10" w:rsidP="005F4F10">
            <w:pPr>
              <w:pStyle w:val="Text"/>
              <w:spacing w:before="120" w:after="120" w:line="276" w:lineRule="auto"/>
              <w:jc w:val="both"/>
              <w:rPr>
                <w:rFonts w:ascii="Arial" w:eastAsia="Arial" w:hAnsi="Arial" w:cs="Arial"/>
                <w:sz w:val="20"/>
                <w:szCs w:val="20"/>
                <w:u w:val="single"/>
              </w:rPr>
            </w:pPr>
            <w:r w:rsidRPr="00046279">
              <w:rPr>
                <w:rFonts w:ascii="Arial" w:hAnsi="Arial"/>
                <w:b/>
                <w:bCs/>
                <w:sz w:val="20"/>
                <w:szCs w:val="20"/>
                <w:u w:val="single"/>
              </w:rPr>
              <w:t>Unterrichtsvorhaben 3:</w:t>
            </w:r>
            <w:r w:rsidRPr="00046279">
              <w:rPr>
                <w:rFonts w:ascii="Arial" w:hAnsi="Arial"/>
                <w:sz w:val="20"/>
                <w:szCs w:val="20"/>
                <w:u w:val="single"/>
              </w:rPr>
              <w:t xml:space="preserve"> </w:t>
            </w:r>
          </w:p>
          <w:p w14:paraId="6D24A45B" w14:textId="77777777" w:rsidR="005F4F10" w:rsidRPr="00046279" w:rsidRDefault="005F4F10" w:rsidP="005F4F10">
            <w:pPr>
              <w:pStyle w:val="Text"/>
              <w:spacing w:before="120" w:after="120" w:line="276" w:lineRule="auto"/>
              <w:jc w:val="both"/>
              <w:rPr>
                <w:rFonts w:ascii="Arial" w:eastAsia="Arial" w:hAnsi="Arial" w:cs="Arial"/>
                <w:sz w:val="20"/>
                <w:szCs w:val="20"/>
              </w:rPr>
            </w:pPr>
            <w:r w:rsidRPr="00046279">
              <w:rPr>
                <w:rFonts w:ascii="Arial" w:hAnsi="Arial"/>
                <w:sz w:val="20"/>
                <w:szCs w:val="20"/>
              </w:rPr>
              <w:t xml:space="preserve">Wie wirst du Ernährungs- und Gesundheitsprofi? – Zusammenhänge zwischen Ernährung und Gesundheit erkennen und nutzen </w:t>
            </w:r>
          </w:p>
          <w:p w14:paraId="31C21A1D" w14:textId="77777777" w:rsidR="005F4F10" w:rsidRPr="00046279" w:rsidRDefault="005F4F10" w:rsidP="005F4F10">
            <w:pPr>
              <w:pStyle w:val="Text"/>
              <w:spacing w:before="120" w:after="120" w:line="276" w:lineRule="auto"/>
              <w:jc w:val="both"/>
              <w:rPr>
                <w:rFonts w:ascii="Arial" w:eastAsia="Arial" w:hAnsi="Arial" w:cs="Arial"/>
                <w:sz w:val="20"/>
                <w:szCs w:val="20"/>
              </w:rPr>
            </w:pPr>
          </w:p>
          <w:p w14:paraId="7E70A977" w14:textId="77777777" w:rsidR="005F4F10" w:rsidRPr="00046279" w:rsidRDefault="005F4F10" w:rsidP="005F4F10">
            <w:pPr>
              <w:pStyle w:val="Text"/>
              <w:spacing w:after="120" w:line="276" w:lineRule="auto"/>
              <w:jc w:val="both"/>
              <w:rPr>
                <w:rFonts w:ascii="Arial" w:eastAsia="Arial" w:hAnsi="Arial" w:cs="Arial"/>
                <w:sz w:val="22"/>
                <w:szCs w:val="22"/>
              </w:rPr>
            </w:pPr>
            <w:r w:rsidRPr="00046279">
              <w:rPr>
                <w:rFonts w:ascii="Arial" w:hAnsi="Arial"/>
                <w:b/>
                <w:bCs/>
                <w:sz w:val="20"/>
                <w:szCs w:val="20"/>
              </w:rPr>
              <w:t>Schwerpunkte der Kompetenzentwicklung</w:t>
            </w:r>
            <w:r w:rsidRPr="00046279">
              <w:rPr>
                <w:rFonts w:ascii="Arial" w:hAnsi="Arial"/>
                <w:sz w:val="20"/>
                <w:szCs w:val="20"/>
              </w:rPr>
              <w:t>:</w:t>
            </w:r>
          </w:p>
          <w:p w14:paraId="43223FC1" w14:textId="77777777" w:rsidR="005F4F10" w:rsidRPr="00046279" w:rsidRDefault="005F4F10" w:rsidP="005F4F10">
            <w:pPr>
              <w:pStyle w:val="Text"/>
              <w:spacing w:before="120" w:after="120"/>
              <w:jc w:val="both"/>
              <w:rPr>
                <w:rFonts w:ascii="Arial" w:eastAsia="Arial" w:hAnsi="Arial" w:cs="Arial"/>
                <w:sz w:val="20"/>
                <w:szCs w:val="20"/>
              </w:rPr>
            </w:pPr>
            <w:r w:rsidRPr="00046279">
              <w:rPr>
                <w:rFonts w:ascii="Arial" w:hAnsi="Arial"/>
                <w:sz w:val="20"/>
                <w:szCs w:val="20"/>
              </w:rPr>
              <w:t>Die Schülerinnen und Schüler</w:t>
            </w:r>
          </w:p>
          <w:p w14:paraId="13F49CF7" w14:textId="77777777" w:rsidR="005F4F10" w:rsidRPr="00046279" w:rsidRDefault="005F4F10" w:rsidP="005F4F10">
            <w:pPr>
              <w:pStyle w:val="Text"/>
              <w:numPr>
                <w:ilvl w:val="0"/>
                <w:numId w:val="31"/>
              </w:numPr>
              <w:spacing w:after="200" w:line="276" w:lineRule="auto"/>
              <w:jc w:val="both"/>
              <w:rPr>
                <w:rFonts w:ascii="Arial" w:hAnsi="Arial"/>
                <w:sz w:val="20"/>
                <w:szCs w:val="20"/>
              </w:rPr>
            </w:pPr>
            <w:r w:rsidRPr="00046279">
              <w:rPr>
                <w:rFonts w:ascii="Arial" w:hAnsi="Arial"/>
                <w:sz w:val="20"/>
                <w:szCs w:val="20"/>
              </w:rPr>
              <w:t>wenden fachbezogene Prozesse und Strukturen, auch mittels digitaler Werkzeuge, an (SK 3),</w:t>
            </w:r>
          </w:p>
          <w:p w14:paraId="07B329F3" w14:textId="77777777"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führen Recherchen auch mit digitalen Medien durch (MK 2),</w:t>
            </w:r>
          </w:p>
          <w:p w14:paraId="7F5D07EB" w14:textId="06854B65"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identifizieren Lebensmitteleigenschaften durch die Nutzung unterschiedlicher Sinne (MK 5),</w:t>
            </w:r>
          </w:p>
          <w:p w14:paraId="2F05CEDD" w14:textId="77777777"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erstellen und gestalten auch unter Nutzung digitaler Medien u.a. Rezepte, Handlungsanleitungen (Tutorials) und Projektdokumentationen (MK 10),</w:t>
            </w:r>
          </w:p>
          <w:p w14:paraId="0CDDBDF1" w14:textId="13EF0DCB"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 xml:space="preserve">präsentieren Arbeitsergebnisse auch unter Nutzung digitaler Medien nach formulierten Kriterien </w:t>
            </w:r>
            <w:r>
              <w:rPr>
                <w:rFonts w:ascii="Arial" w:hAnsi="Arial"/>
                <w:sz w:val="20"/>
                <w:szCs w:val="20"/>
              </w:rPr>
              <w:t>(</w:t>
            </w:r>
            <w:r w:rsidRPr="00046279">
              <w:rPr>
                <w:rFonts w:ascii="Arial" w:hAnsi="Arial"/>
                <w:sz w:val="20"/>
                <w:szCs w:val="20"/>
              </w:rPr>
              <w:t>MK 11),</w:t>
            </w:r>
          </w:p>
          <w:p w14:paraId="31CC8F3B" w14:textId="3FE64602"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 xml:space="preserve">analysieren Konsumentscheidungen aus verschiedenen Perspektiven hinsichtlich </w:t>
            </w:r>
            <w:proofErr w:type="gramStart"/>
            <w:r w:rsidRPr="00046279">
              <w:rPr>
                <w:rFonts w:ascii="Arial" w:hAnsi="Arial"/>
                <w:sz w:val="20"/>
                <w:szCs w:val="20"/>
              </w:rPr>
              <w:t>zugrunde liegender</w:t>
            </w:r>
            <w:proofErr w:type="gramEnd"/>
            <w:r w:rsidRPr="00046279">
              <w:rPr>
                <w:rFonts w:ascii="Arial" w:hAnsi="Arial"/>
                <w:sz w:val="20"/>
                <w:szCs w:val="20"/>
              </w:rPr>
              <w:t xml:space="preserve"> Motive, Bedürfnisse und Interessen (UK 4),</w:t>
            </w:r>
          </w:p>
          <w:p w14:paraId="0F9FAB9E" w14:textId="77777777"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analysieren den Einfluss digitaler und gesellschaftlicher Entwicklungen auf fachbezogene Berufe und (die eigenen) Perspektiven der Berufswahl (UK 6),</w:t>
            </w:r>
          </w:p>
          <w:p w14:paraId="7B87966D" w14:textId="77777777"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verarbeiten Lebensmittel nach vorgegebenen Verfahren (HK 1),</w:t>
            </w:r>
          </w:p>
          <w:p w14:paraId="1BA2BF1F" w14:textId="77777777"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bedienen und pflegen Geräte und Maschinen sach- und sicherheitsgerecht (HK 2),</w:t>
            </w:r>
          </w:p>
          <w:p w14:paraId="4D8AD4EA" w14:textId="77777777"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entwickeln Lösungen und Lösungswege (u.a. algorithmische Sequenzen) fachbezogener Probleme (HK 3),</w:t>
            </w:r>
          </w:p>
          <w:p w14:paraId="6216E7E0" w14:textId="77777777" w:rsidR="005F4F10" w:rsidRPr="00046279" w:rsidRDefault="005F4F10" w:rsidP="005F4F10">
            <w:pPr>
              <w:pStyle w:val="Text"/>
              <w:numPr>
                <w:ilvl w:val="0"/>
                <w:numId w:val="31"/>
              </w:numPr>
              <w:spacing w:before="120" w:after="120" w:line="276" w:lineRule="auto"/>
              <w:jc w:val="both"/>
              <w:rPr>
                <w:rFonts w:ascii="Arial" w:hAnsi="Arial"/>
                <w:sz w:val="20"/>
                <w:szCs w:val="20"/>
              </w:rPr>
            </w:pPr>
            <w:r w:rsidRPr="00046279">
              <w:rPr>
                <w:rFonts w:ascii="Arial" w:hAnsi="Arial"/>
                <w:sz w:val="20"/>
                <w:szCs w:val="20"/>
              </w:rPr>
              <w:t xml:space="preserve">nutzen fachbezogene digitale Hard- und Software (HK 4). </w:t>
            </w:r>
          </w:p>
          <w:p w14:paraId="23CA7889" w14:textId="77777777" w:rsidR="005F4F10" w:rsidRPr="00046279" w:rsidRDefault="005F4F10" w:rsidP="005F4F10">
            <w:pPr>
              <w:pStyle w:val="Text"/>
              <w:tabs>
                <w:tab w:val="left" w:pos="360"/>
              </w:tabs>
              <w:spacing w:before="120" w:after="120" w:line="276" w:lineRule="auto"/>
              <w:jc w:val="both"/>
              <w:rPr>
                <w:rFonts w:ascii="Arial" w:eastAsia="Arial" w:hAnsi="Arial" w:cs="Arial"/>
                <w:sz w:val="20"/>
                <w:szCs w:val="20"/>
              </w:rPr>
            </w:pPr>
          </w:p>
          <w:p w14:paraId="297ED26C" w14:textId="77777777" w:rsidR="005F4F10" w:rsidRPr="00046279" w:rsidRDefault="005F4F10" w:rsidP="005F4F10">
            <w:pPr>
              <w:pStyle w:val="Text"/>
              <w:spacing w:after="120" w:line="276" w:lineRule="auto"/>
              <w:jc w:val="both"/>
              <w:rPr>
                <w:rFonts w:ascii="Arial" w:eastAsia="Arial" w:hAnsi="Arial" w:cs="Arial"/>
                <w:b/>
                <w:bCs/>
                <w:sz w:val="20"/>
                <w:szCs w:val="20"/>
              </w:rPr>
            </w:pPr>
            <w:r w:rsidRPr="00046279">
              <w:rPr>
                <w:rFonts w:ascii="Arial" w:hAnsi="Arial"/>
                <w:b/>
                <w:bCs/>
                <w:sz w:val="20"/>
                <w:szCs w:val="20"/>
              </w:rPr>
              <w:t xml:space="preserve">Inhaltsfelder: </w:t>
            </w:r>
          </w:p>
          <w:p w14:paraId="015B4AFC"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3 Haushalt und Globalisierung</w:t>
            </w:r>
          </w:p>
          <w:p w14:paraId="26585F8B"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4 Gesundheit und Ernährung</w:t>
            </w:r>
          </w:p>
          <w:p w14:paraId="2756219A" w14:textId="77777777" w:rsidR="005F4F10" w:rsidRPr="00046279" w:rsidRDefault="005F4F10" w:rsidP="005F4F10">
            <w:pPr>
              <w:pStyle w:val="Text"/>
              <w:spacing w:after="120" w:line="276" w:lineRule="auto"/>
              <w:jc w:val="both"/>
              <w:rPr>
                <w:rFonts w:ascii="Arial" w:eastAsia="Arial" w:hAnsi="Arial" w:cs="Arial"/>
                <w:sz w:val="20"/>
                <w:szCs w:val="20"/>
              </w:rPr>
            </w:pPr>
          </w:p>
          <w:p w14:paraId="2E53E893"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640E2681" w14:textId="77777777" w:rsidR="005F4F10" w:rsidRPr="00046279" w:rsidRDefault="005F4F10" w:rsidP="005F4F10">
            <w:pPr>
              <w:pStyle w:val="Text"/>
              <w:numPr>
                <w:ilvl w:val="0"/>
                <w:numId w:val="32"/>
              </w:numPr>
              <w:spacing w:before="120" w:after="120"/>
              <w:jc w:val="both"/>
              <w:rPr>
                <w:rFonts w:ascii="Arial" w:hAnsi="Arial"/>
                <w:sz w:val="20"/>
                <w:szCs w:val="20"/>
              </w:rPr>
            </w:pPr>
            <w:r w:rsidRPr="00046279">
              <w:rPr>
                <w:rFonts w:ascii="Arial" w:hAnsi="Arial"/>
                <w:sz w:val="20"/>
                <w:szCs w:val="20"/>
              </w:rPr>
              <w:t>Gütesiegel (IF 3)</w:t>
            </w:r>
          </w:p>
          <w:p w14:paraId="0DE815EB" w14:textId="77777777" w:rsidR="005F4F10" w:rsidRPr="00046279" w:rsidRDefault="005F4F10" w:rsidP="005F4F10">
            <w:pPr>
              <w:pStyle w:val="Text"/>
              <w:numPr>
                <w:ilvl w:val="0"/>
                <w:numId w:val="32"/>
              </w:numPr>
              <w:spacing w:before="120" w:after="120"/>
              <w:jc w:val="both"/>
              <w:rPr>
                <w:rFonts w:ascii="Arial" w:hAnsi="Arial"/>
                <w:sz w:val="20"/>
                <w:szCs w:val="20"/>
              </w:rPr>
            </w:pPr>
            <w:r w:rsidRPr="00046279">
              <w:rPr>
                <w:rFonts w:ascii="Arial" w:hAnsi="Arial"/>
                <w:sz w:val="20"/>
                <w:szCs w:val="20"/>
              </w:rPr>
              <w:t>Gesundheitsförderliche Lebensweisen (IF 4)</w:t>
            </w:r>
          </w:p>
          <w:p w14:paraId="1B9D9B82" w14:textId="77777777" w:rsidR="005F4F10" w:rsidRPr="00046279" w:rsidRDefault="005F4F10" w:rsidP="005F4F10">
            <w:pPr>
              <w:pStyle w:val="Text"/>
              <w:numPr>
                <w:ilvl w:val="0"/>
                <w:numId w:val="32"/>
              </w:numPr>
              <w:spacing w:before="120" w:after="120"/>
              <w:jc w:val="both"/>
              <w:rPr>
                <w:rFonts w:ascii="Arial" w:hAnsi="Arial"/>
                <w:sz w:val="20"/>
                <w:szCs w:val="20"/>
              </w:rPr>
            </w:pPr>
            <w:r w:rsidRPr="00046279">
              <w:rPr>
                <w:rFonts w:ascii="Arial" w:hAnsi="Arial"/>
                <w:sz w:val="20"/>
                <w:szCs w:val="20"/>
              </w:rPr>
              <w:t>Lebensmittel und ihre Inhaltsstoffe (IF 4)</w:t>
            </w:r>
          </w:p>
          <w:p w14:paraId="08639A7A" w14:textId="77777777" w:rsidR="005F4F10" w:rsidRPr="00046279" w:rsidRDefault="005F4F10" w:rsidP="005F4F10">
            <w:pPr>
              <w:pStyle w:val="Text"/>
              <w:numPr>
                <w:ilvl w:val="0"/>
                <w:numId w:val="32"/>
              </w:numPr>
              <w:spacing w:before="120" w:after="120"/>
              <w:jc w:val="both"/>
              <w:rPr>
                <w:rFonts w:ascii="Arial" w:hAnsi="Arial"/>
                <w:sz w:val="20"/>
                <w:szCs w:val="20"/>
              </w:rPr>
            </w:pPr>
            <w:r w:rsidRPr="00046279">
              <w:rPr>
                <w:rFonts w:ascii="Arial" w:hAnsi="Arial"/>
                <w:sz w:val="20"/>
                <w:szCs w:val="20"/>
              </w:rPr>
              <w:t>Berufe im Bereich Gesundheit und Ernährung (IF 4)</w:t>
            </w:r>
          </w:p>
          <w:p w14:paraId="702A0266" w14:textId="77777777" w:rsidR="005F4F10" w:rsidRPr="00046279" w:rsidRDefault="005F4F10" w:rsidP="005F4F10">
            <w:pPr>
              <w:pStyle w:val="Text"/>
              <w:spacing w:before="120" w:after="120"/>
              <w:ind w:left="720"/>
              <w:jc w:val="both"/>
              <w:rPr>
                <w:rFonts w:ascii="Arial" w:eastAsia="Arial" w:hAnsi="Arial" w:cs="Arial"/>
                <w:sz w:val="20"/>
                <w:szCs w:val="20"/>
              </w:rPr>
            </w:pPr>
          </w:p>
          <w:p w14:paraId="16AAF938" w14:textId="77777777" w:rsidR="005F4F10" w:rsidRPr="00046279" w:rsidRDefault="005F4F10" w:rsidP="005F4F10">
            <w:pPr>
              <w:pStyle w:val="Text"/>
              <w:spacing w:after="120" w:line="276" w:lineRule="auto"/>
              <w:jc w:val="both"/>
              <w:rPr>
                <w:rFonts w:ascii="Arial" w:eastAsia="Arial" w:hAnsi="Arial" w:cs="Arial"/>
                <w:sz w:val="22"/>
                <w:szCs w:val="22"/>
              </w:rPr>
            </w:pPr>
            <w:r w:rsidRPr="00046279">
              <w:rPr>
                <w:rFonts w:ascii="Arial" w:hAnsi="Arial"/>
                <w:b/>
                <w:bCs/>
                <w:sz w:val="20"/>
                <w:szCs w:val="20"/>
              </w:rPr>
              <w:t>Hinweise:</w:t>
            </w:r>
            <w:r w:rsidRPr="00046279">
              <w:rPr>
                <w:rFonts w:ascii="Arial" w:hAnsi="Arial"/>
                <w:sz w:val="20"/>
                <w:szCs w:val="20"/>
              </w:rPr>
              <w:t xml:space="preserve"> </w:t>
            </w:r>
          </w:p>
          <w:p w14:paraId="23DF9245" w14:textId="38279E0E" w:rsidR="005F4F10" w:rsidRPr="005D6712" w:rsidRDefault="005F4F10" w:rsidP="005F4F10">
            <w:r w:rsidRPr="00046279">
              <w:rPr>
                <w:b/>
                <w:bCs/>
                <w:sz w:val="20"/>
                <w:szCs w:val="20"/>
              </w:rPr>
              <w:lastRenderedPageBreak/>
              <w:t>Zeitbedarf:</w:t>
            </w:r>
            <w:r w:rsidRPr="00046279">
              <w:rPr>
                <w:sz w:val="20"/>
                <w:szCs w:val="20"/>
              </w:rPr>
              <w:t xml:space="preserve"> 10 Stunden</w:t>
            </w:r>
          </w:p>
        </w:tc>
      </w:tr>
    </w:tbl>
    <w:p w14:paraId="07C84DB8" w14:textId="77777777" w:rsidR="005F4F10" w:rsidRDefault="005F4F10" w:rsidP="005F4F10"/>
    <w:p w14:paraId="2A5A4CF5" w14:textId="77777777" w:rsidR="005F4F10" w:rsidRDefault="005F4F10" w:rsidP="005F4F10">
      <w:pPr>
        <w:spacing w:after="0" w:line="240" w:lineRule="auto"/>
        <w:jc w:val="left"/>
      </w:pPr>
      <w:r>
        <w:br w:type="page"/>
      </w:r>
    </w:p>
    <w:tbl>
      <w:tblPr>
        <w:tblW w:w="5000" w:type="pct"/>
        <w:tblLook w:val="00A0" w:firstRow="1" w:lastRow="0" w:firstColumn="1" w:lastColumn="0" w:noHBand="0" w:noVBand="0"/>
      </w:tblPr>
      <w:tblGrid>
        <w:gridCol w:w="8375"/>
      </w:tblGrid>
      <w:tr w:rsidR="005F4F10" w14:paraId="75AD165B"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654726EC" w14:textId="77777777" w:rsidR="005F4F10" w:rsidRDefault="005F4F10" w:rsidP="00036E71">
            <w:pPr>
              <w:spacing w:after="120"/>
              <w:jc w:val="center"/>
            </w:pPr>
            <w:r>
              <w:rPr>
                <w:b/>
              </w:rPr>
              <w:lastRenderedPageBreak/>
              <w:t>Jahrgangsstufe 7-10</w:t>
            </w:r>
          </w:p>
        </w:tc>
      </w:tr>
      <w:tr w:rsidR="005F4F10" w14:paraId="14B6D9DF"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18F726B2" w14:textId="77777777" w:rsidR="005F4F10" w:rsidRPr="00046279" w:rsidRDefault="005F4F10" w:rsidP="005F4F10">
            <w:pPr>
              <w:pStyle w:val="Text"/>
              <w:spacing w:before="120" w:after="120" w:line="276" w:lineRule="auto"/>
              <w:jc w:val="both"/>
              <w:rPr>
                <w:rFonts w:ascii="Arial" w:eastAsia="Arial" w:hAnsi="Arial" w:cs="Arial"/>
                <w:sz w:val="20"/>
                <w:szCs w:val="20"/>
                <w:u w:val="single"/>
              </w:rPr>
            </w:pPr>
            <w:r w:rsidRPr="00046279">
              <w:rPr>
                <w:rFonts w:ascii="Arial" w:hAnsi="Arial"/>
                <w:b/>
                <w:bCs/>
                <w:sz w:val="20"/>
                <w:szCs w:val="20"/>
                <w:u w:val="single"/>
              </w:rPr>
              <w:t>Unterrichtsvorhaben 4:</w:t>
            </w:r>
            <w:r w:rsidRPr="00046279">
              <w:rPr>
                <w:rFonts w:ascii="Arial" w:hAnsi="Arial"/>
                <w:sz w:val="20"/>
                <w:szCs w:val="20"/>
                <w:u w:val="single"/>
              </w:rPr>
              <w:t xml:space="preserve"> </w:t>
            </w:r>
          </w:p>
          <w:p w14:paraId="5C943D20" w14:textId="00189B8A" w:rsidR="005F4F10" w:rsidRPr="00046279" w:rsidRDefault="005F4F10" w:rsidP="005F4F10">
            <w:pPr>
              <w:pStyle w:val="Text"/>
              <w:spacing w:before="120" w:after="120" w:line="276" w:lineRule="auto"/>
              <w:jc w:val="both"/>
              <w:rPr>
                <w:rFonts w:ascii="Arial" w:eastAsia="Arial" w:hAnsi="Arial" w:cs="Arial"/>
                <w:sz w:val="20"/>
                <w:szCs w:val="20"/>
              </w:rPr>
            </w:pPr>
            <w:r w:rsidRPr="00046279">
              <w:rPr>
                <w:rFonts w:ascii="Arial" w:hAnsi="Arial"/>
                <w:sz w:val="20"/>
                <w:szCs w:val="20"/>
              </w:rPr>
              <w:t xml:space="preserve">Haushalt, Kinder, Pflege: Wer kümmert sich und wen kümmert es? </w:t>
            </w:r>
            <w:r w:rsidR="00BC13F0" w:rsidRPr="00046279">
              <w:rPr>
                <w:rFonts w:ascii="Arial" w:hAnsi="Arial"/>
                <w:sz w:val="20"/>
                <w:szCs w:val="20"/>
              </w:rPr>
              <w:t>–</w:t>
            </w:r>
            <w:r w:rsidRPr="00046279">
              <w:rPr>
                <w:rFonts w:ascii="Arial" w:hAnsi="Arial"/>
                <w:sz w:val="20"/>
                <w:szCs w:val="20"/>
              </w:rPr>
              <w:t xml:space="preserve"> Vielfältige Haushaltsformen und ihre Auswirkungen auf die Bewältigung von Haushaltsaufgaben</w:t>
            </w:r>
          </w:p>
          <w:p w14:paraId="3DF9D2E3" w14:textId="77777777" w:rsidR="005F4F10" w:rsidRPr="00046279" w:rsidRDefault="005F4F10" w:rsidP="005F4F10">
            <w:pPr>
              <w:pStyle w:val="Text"/>
              <w:spacing w:before="120" w:after="120" w:line="276" w:lineRule="auto"/>
              <w:jc w:val="both"/>
              <w:rPr>
                <w:rFonts w:ascii="Arial" w:eastAsia="Arial" w:hAnsi="Arial" w:cs="Arial"/>
                <w:sz w:val="20"/>
                <w:szCs w:val="20"/>
              </w:rPr>
            </w:pPr>
          </w:p>
          <w:p w14:paraId="341C1546" w14:textId="77777777" w:rsidR="005F4F10" w:rsidRPr="00046279" w:rsidRDefault="005F4F10" w:rsidP="005F4F10">
            <w:pPr>
              <w:pStyle w:val="Text"/>
              <w:spacing w:after="120" w:line="276" w:lineRule="auto"/>
              <w:jc w:val="both"/>
              <w:rPr>
                <w:rFonts w:ascii="Arial" w:eastAsia="Arial" w:hAnsi="Arial" w:cs="Arial"/>
                <w:sz w:val="22"/>
                <w:szCs w:val="22"/>
              </w:rPr>
            </w:pPr>
            <w:r w:rsidRPr="00046279">
              <w:rPr>
                <w:rFonts w:ascii="Arial" w:hAnsi="Arial"/>
                <w:b/>
                <w:bCs/>
                <w:sz w:val="20"/>
                <w:szCs w:val="20"/>
              </w:rPr>
              <w:t>Schwerpunkte der Kompetenzentwicklung</w:t>
            </w:r>
            <w:r w:rsidRPr="00046279">
              <w:rPr>
                <w:rFonts w:ascii="Arial" w:hAnsi="Arial"/>
                <w:sz w:val="20"/>
                <w:szCs w:val="20"/>
              </w:rPr>
              <w:t>:</w:t>
            </w:r>
          </w:p>
          <w:p w14:paraId="3468EADC" w14:textId="77777777" w:rsidR="005F4F10" w:rsidRPr="00046279" w:rsidRDefault="005F4F10" w:rsidP="005F4F10">
            <w:pPr>
              <w:pStyle w:val="Text"/>
              <w:spacing w:before="120" w:after="120"/>
              <w:jc w:val="both"/>
              <w:rPr>
                <w:rFonts w:ascii="Arial" w:eastAsia="Arial" w:hAnsi="Arial" w:cs="Arial"/>
                <w:sz w:val="20"/>
                <w:szCs w:val="20"/>
              </w:rPr>
            </w:pPr>
            <w:r w:rsidRPr="00046279">
              <w:rPr>
                <w:rFonts w:ascii="Arial" w:hAnsi="Arial"/>
                <w:sz w:val="20"/>
                <w:szCs w:val="20"/>
              </w:rPr>
              <w:t>Die Schülerinnen und Schüler</w:t>
            </w:r>
          </w:p>
          <w:p w14:paraId="3806B7E3"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stellen fachbezogene Sachverhalte und Problemstellungen unter Verwendung zentraler Fachbegriffe bildungssprachlich korrekt dar (SK 1),</w:t>
            </w:r>
          </w:p>
          <w:p w14:paraId="74C9619E"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ordnen fachbezogene Sachverhalte in übergreifende Zusammenhänge ein (SK 4),</w:t>
            </w:r>
          </w:p>
          <w:p w14:paraId="6CB2E8A6"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entnehmen Einzelmaterialien thematisch relevante Informationen, gliedern diese und setzen sie zueinander in Beziehung (MK 1),</w:t>
            </w:r>
          </w:p>
          <w:p w14:paraId="26942B0E"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führen Recherchen auch mit digitalen Medien durch (MK 2),</w:t>
            </w:r>
          </w:p>
          <w:p w14:paraId="1D449094"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interpretieren diskontinuierliche Texte wie Grafiken, Rezepte, Bilder und Diagramme sowie weitere Medien (MK 6),</w:t>
            </w:r>
          </w:p>
          <w:p w14:paraId="6A6B4518"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identifizieren unterschiedliche Standpunkte im eigenen Erfahrungsbereich und analysieren diese auch anhand von Fallbeispielen (MK 8),</w:t>
            </w:r>
          </w:p>
          <w:p w14:paraId="3046A6ED"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erstellen und gestalten auch unter Nutzung digitaler Medien u.a. Rezepte, Handlungsanleitungen (Tutorials) und Projektdokumentationen (MK 10)</w:t>
            </w:r>
          </w:p>
          <w:p w14:paraId="217E9995"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 xml:space="preserve">präsentieren Arbeitsergebnisse auch unter Nutzung digitaler Medien nach formulierten Kriterien (MK 11), </w:t>
            </w:r>
          </w:p>
          <w:p w14:paraId="10D6A78C"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 xml:space="preserve">beurteilen </w:t>
            </w:r>
            <w:proofErr w:type="spellStart"/>
            <w:r w:rsidRPr="00046279">
              <w:rPr>
                <w:rFonts w:ascii="Arial" w:hAnsi="Arial"/>
                <w:sz w:val="20"/>
                <w:szCs w:val="20"/>
              </w:rPr>
              <w:t>kriteriengeleitet</w:t>
            </w:r>
            <w:proofErr w:type="spellEnd"/>
            <w:r w:rsidRPr="00046279">
              <w:rPr>
                <w:rFonts w:ascii="Arial" w:hAnsi="Arial"/>
                <w:sz w:val="20"/>
                <w:szCs w:val="20"/>
              </w:rPr>
              <w:t xml:space="preserve"> fachbezogene Sachverhalte, Systeme und Verfahren (UK 1),</w:t>
            </w:r>
          </w:p>
          <w:p w14:paraId="15E6651A"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 xml:space="preserve">begründen einen eigenen Standpunkt unter Berücksichtigung fachbezogener Aspekte (UK 2), </w:t>
            </w:r>
          </w:p>
          <w:p w14:paraId="42C1559C"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erörtern Möglichkeiten, Grenzen und Folgen haushaltsbezogenen Handelns (UK 3),</w:t>
            </w:r>
          </w:p>
          <w:p w14:paraId="0DFE203C"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analysieren den Einfluss digitaler und gesellschaftlicher Entwicklungen auf fachbezogene Berufe und (die eigenen) Perspektiven der Berufswahl (UK 6)</w:t>
            </w:r>
            <w:r>
              <w:rPr>
                <w:rFonts w:ascii="Arial" w:hAnsi="Arial"/>
                <w:sz w:val="20"/>
                <w:szCs w:val="20"/>
              </w:rPr>
              <w:t>,</w:t>
            </w:r>
          </w:p>
          <w:p w14:paraId="69275A1D" w14:textId="77777777" w:rsidR="005F4F10" w:rsidRPr="00046279" w:rsidRDefault="005F4F10" w:rsidP="005F4F10">
            <w:pPr>
              <w:pStyle w:val="Text"/>
              <w:numPr>
                <w:ilvl w:val="0"/>
                <w:numId w:val="33"/>
              </w:numPr>
              <w:spacing w:before="120" w:after="120" w:line="276" w:lineRule="auto"/>
              <w:jc w:val="both"/>
              <w:rPr>
                <w:rFonts w:ascii="Arial" w:hAnsi="Arial"/>
                <w:sz w:val="20"/>
                <w:szCs w:val="20"/>
              </w:rPr>
            </w:pPr>
            <w:r w:rsidRPr="00046279">
              <w:rPr>
                <w:rFonts w:ascii="Arial" w:hAnsi="Arial"/>
                <w:sz w:val="20"/>
                <w:szCs w:val="20"/>
              </w:rPr>
              <w:t>planen und realisieren fachbezogene Vorhaben anhand vorgegebener Kriterien (HK 5).</w:t>
            </w:r>
          </w:p>
          <w:p w14:paraId="25B8ECD8" w14:textId="77777777" w:rsidR="005F4F10" w:rsidRPr="00046279" w:rsidRDefault="005F4F10" w:rsidP="005F4F10">
            <w:pPr>
              <w:pStyle w:val="Text"/>
              <w:tabs>
                <w:tab w:val="left" w:pos="360"/>
              </w:tabs>
              <w:spacing w:before="120" w:after="120" w:line="276" w:lineRule="auto"/>
              <w:jc w:val="both"/>
              <w:rPr>
                <w:rFonts w:ascii="Arial" w:eastAsia="Arial" w:hAnsi="Arial" w:cs="Arial"/>
                <w:sz w:val="20"/>
                <w:szCs w:val="20"/>
              </w:rPr>
            </w:pPr>
          </w:p>
          <w:p w14:paraId="4262D9EF" w14:textId="77777777" w:rsidR="005F4F10" w:rsidRPr="00046279" w:rsidRDefault="005F4F10" w:rsidP="005F4F10">
            <w:pPr>
              <w:pStyle w:val="Text"/>
              <w:spacing w:after="120" w:line="276" w:lineRule="auto"/>
              <w:jc w:val="both"/>
              <w:rPr>
                <w:rFonts w:ascii="Arial" w:eastAsia="Arial" w:hAnsi="Arial" w:cs="Arial"/>
                <w:b/>
                <w:bCs/>
                <w:sz w:val="20"/>
                <w:szCs w:val="20"/>
              </w:rPr>
            </w:pPr>
            <w:r w:rsidRPr="00046279">
              <w:rPr>
                <w:rFonts w:ascii="Arial" w:hAnsi="Arial"/>
                <w:b/>
                <w:bCs/>
                <w:sz w:val="20"/>
                <w:szCs w:val="20"/>
              </w:rPr>
              <w:t xml:space="preserve">Inhaltsfelder: </w:t>
            </w:r>
          </w:p>
          <w:p w14:paraId="654F79E4"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1 Haushaltsmanagement</w:t>
            </w:r>
          </w:p>
          <w:p w14:paraId="35041864"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2 Leben im Haushalt</w:t>
            </w:r>
          </w:p>
          <w:p w14:paraId="792871C4" w14:textId="77777777" w:rsidR="005F4F10" w:rsidRPr="00046279" w:rsidRDefault="005F4F10" w:rsidP="005F4F10">
            <w:pPr>
              <w:pStyle w:val="Text"/>
              <w:spacing w:after="120" w:line="276" w:lineRule="auto"/>
              <w:jc w:val="both"/>
              <w:rPr>
                <w:rFonts w:ascii="Arial" w:eastAsia="Arial" w:hAnsi="Arial" w:cs="Arial"/>
                <w:sz w:val="20"/>
                <w:szCs w:val="20"/>
              </w:rPr>
            </w:pPr>
          </w:p>
          <w:p w14:paraId="1FA16A4F"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0E782727" w14:textId="77777777" w:rsidR="005F4F10" w:rsidRPr="00046279" w:rsidRDefault="005F4F10" w:rsidP="005F4F10">
            <w:pPr>
              <w:pStyle w:val="Text"/>
              <w:numPr>
                <w:ilvl w:val="0"/>
                <w:numId w:val="34"/>
              </w:numPr>
              <w:spacing w:before="120" w:after="120"/>
              <w:jc w:val="both"/>
              <w:rPr>
                <w:rFonts w:ascii="Arial" w:hAnsi="Arial"/>
                <w:sz w:val="20"/>
                <w:szCs w:val="20"/>
              </w:rPr>
            </w:pPr>
            <w:r w:rsidRPr="00046279">
              <w:rPr>
                <w:rFonts w:ascii="Arial" w:hAnsi="Arial"/>
                <w:sz w:val="20"/>
                <w:szCs w:val="20"/>
              </w:rPr>
              <w:t>Haushaltsführung: Aufgaben zur Bewältigung des Alltags (IF 1)</w:t>
            </w:r>
          </w:p>
          <w:p w14:paraId="3282BD77" w14:textId="77777777" w:rsidR="005F4F10" w:rsidRPr="00046279" w:rsidRDefault="005F4F10" w:rsidP="005F4F10">
            <w:pPr>
              <w:pStyle w:val="Text"/>
              <w:numPr>
                <w:ilvl w:val="0"/>
                <w:numId w:val="34"/>
              </w:numPr>
              <w:spacing w:before="120" w:after="120"/>
              <w:jc w:val="both"/>
              <w:rPr>
                <w:rFonts w:ascii="Arial" w:hAnsi="Arial"/>
                <w:sz w:val="20"/>
                <w:szCs w:val="20"/>
              </w:rPr>
            </w:pPr>
            <w:r w:rsidRPr="00046279">
              <w:rPr>
                <w:rFonts w:ascii="Arial" w:hAnsi="Arial"/>
                <w:sz w:val="20"/>
                <w:szCs w:val="20"/>
              </w:rPr>
              <w:t>Gender-Care-Gap im privaten Haushalt (IF 1)</w:t>
            </w:r>
          </w:p>
          <w:p w14:paraId="5CAB3DD8" w14:textId="77777777" w:rsidR="005F4F10" w:rsidRPr="00046279" w:rsidRDefault="005F4F10" w:rsidP="005F4F10">
            <w:pPr>
              <w:pStyle w:val="Text"/>
              <w:numPr>
                <w:ilvl w:val="0"/>
                <w:numId w:val="34"/>
              </w:numPr>
              <w:spacing w:before="120" w:after="120"/>
              <w:jc w:val="both"/>
              <w:rPr>
                <w:rFonts w:ascii="Arial" w:hAnsi="Arial"/>
                <w:sz w:val="20"/>
                <w:szCs w:val="20"/>
              </w:rPr>
            </w:pPr>
            <w:r w:rsidRPr="00046279">
              <w:rPr>
                <w:rFonts w:ascii="Arial" w:hAnsi="Arial"/>
                <w:sz w:val="20"/>
                <w:szCs w:val="20"/>
              </w:rPr>
              <w:t>Berufe rund um den Haushalt (IF 1)</w:t>
            </w:r>
          </w:p>
          <w:p w14:paraId="3070697A" w14:textId="4B13A452" w:rsidR="005F4F10" w:rsidRPr="00046279" w:rsidRDefault="005F4F10" w:rsidP="005F4F10">
            <w:pPr>
              <w:pStyle w:val="Text"/>
              <w:numPr>
                <w:ilvl w:val="0"/>
                <w:numId w:val="34"/>
              </w:numPr>
              <w:spacing w:before="120" w:after="120"/>
              <w:jc w:val="both"/>
              <w:rPr>
                <w:rFonts w:ascii="Arial" w:hAnsi="Arial"/>
                <w:sz w:val="20"/>
                <w:szCs w:val="20"/>
              </w:rPr>
            </w:pPr>
            <w:r w:rsidRPr="00046279">
              <w:rPr>
                <w:rFonts w:ascii="Arial" w:hAnsi="Arial"/>
                <w:sz w:val="20"/>
                <w:szCs w:val="20"/>
              </w:rPr>
              <w:t xml:space="preserve">Lebensgestaltung der Mitglieder im </w:t>
            </w:r>
            <w:r w:rsidR="00BC13F0">
              <w:rPr>
                <w:rFonts w:ascii="Arial" w:hAnsi="Arial"/>
                <w:sz w:val="20"/>
                <w:szCs w:val="20"/>
              </w:rPr>
              <w:t>p</w:t>
            </w:r>
            <w:r w:rsidR="00BC13F0" w:rsidRPr="00046279">
              <w:rPr>
                <w:rFonts w:ascii="Arial" w:hAnsi="Arial"/>
                <w:sz w:val="20"/>
                <w:szCs w:val="20"/>
              </w:rPr>
              <w:t xml:space="preserve">rivaten </w:t>
            </w:r>
            <w:r w:rsidRPr="00046279">
              <w:rPr>
                <w:rFonts w:ascii="Arial" w:hAnsi="Arial"/>
                <w:sz w:val="20"/>
                <w:szCs w:val="20"/>
              </w:rPr>
              <w:t>Haushalt (IF 2)</w:t>
            </w:r>
          </w:p>
          <w:p w14:paraId="638B3746" w14:textId="77777777" w:rsidR="005F4F10" w:rsidRPr="007B6D2E" w:rsidRDefault="005F4F10" w:rsidP="005F4F10">
            <w:pPr>
              <w:pStyle w:val="Text"/>
              <w:spacing w:after="120" w:line="276" w:lineRule="auto"/>
              <w:jc w:val="both"/>
              <w:rPr>
                <w:rFonts w:ascii="Arial" w:eastAsia="Arial" w:hAnsi="Arial" w:cs="Arial"/>
                <w:sz w:val="22"/>
                <w:szCs w:val="22"/>
              </w:rPr>
            </w:pPr>
            <w:r w:rsidRPr="00046279">
              <w:rPr>
                <w:rFonts w:ascii="Arial" w:hAnsi="Arial"/>
                <w:b/>
                <w:bCs/>
                <w:sz w:val="20"/>
                <w:szCs w:val="20"/>
              </w:rPr>
              <w:lastRenderedPageBreak/>
              <w:t>Hinweise:</w:t>
            </w:r>
            <w:r>
              <w:rPr>
                <w:rFonts w:ascii="Arial" w:hAnsi="Arial"/>
                <w:sz w:val="20"/>
                <w:szCs w:val="20"/>
              </w:rPr>
              <w:t xml:space="preserve"> </w:t>
            </w:r>
          </w:p>
          <w:p w14:paraId="0EF2D3DF" w14:textId="6ED45CFB" w:rsidR="005F4F10" w:rsidRDefault="005F4F10" w:rsidP="005F4F10">
            <w:pPr>
              <w:rPr>
                <w:sz w:val="20"/>
                <w:szCs w:val="20"/>
              </w:rPr>
            </w:pPr>
            <w:r w:rsidRPr="00046279">
              <w:rPr>
                <w:b/>
                <w:bCs/>
                <w:sz w:val="20"/>
                <w:szCs w:val="20"/>
              </w:rPr>
              <w:t>Zeitbedarf:</w:t>
            </w:r>
            <w:r w:rsidRPr="00046279">
              <w:rPr>
                <w:sz w:val="20"/>
                <w:szCs w:val="20"/>
              </w:rPr>
              <w:t xml:space="preserve"> 10 Stunden</w:t>
            </w:r>
          </w:p>
        </w:tc>
      </w:tr>
      <w:tr w:rsidR="005F4F10" w14:paraId="7D366746" w14:textId="77777777" w:rsidTr="00036E71">
        <w:trPr>
          <w:trHeight w:val="89"/>
        </w:trPr>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45D0FAE8" w14:textId="77777777" w:rsidR="005F4F10" w:rsidRDefault="005F4F10" w:rsidP="00036E71">
            <w:pPr>
              <w:pageBreakBefore/>
              <w:jc w:val="center"/>
              <w:rPr>
                <w:b/>
              </w:rPr>
            </w:pPr>
            <w:r>
              <w:rPr>
                <w:b/>
              </w:rPr>
              <w:lastRenderedPageBreak/>
              <w:t xml:space="preserve">   Jahrgangsstufen 7-10</w:t>
            </w:r>
          </w:p>
        </w:tc>
      </w:tr>
      <w:tr w:rsidR="005F4F10" w14:paraId="5AA885DC"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22FBCBAD" w14:textId="77777777" w:rsidR="005F4F10" w:rsidRPr="00046279" w:rsidRDefault="005F4F10" w:rsidP="005F4F10">
            <w:pPr>
              <w:pStyle w:val="Text"/>
              <w:spacing w:before="120" w:after="120" w:line="276" w:lineRule="auto"/>
              <w:jc w:val="both"/>
              <w:rPr>
                <w:rFonts w:ascii="Arial" w:eastAsia="Arial" w:hAnsi="Arial" w:cs="Arial"/>
                <w:b/>
                <w:bCs/>
                <w:sz w:val="20"/>
                <w:szCs w:val="20"/>
                <w:u w:val="single"/>
              </w:rPr>
            </w:pPr>
            <w:r w:rsidRPr="00046279">
              <w:rPr>
                <w:rFonts w:ascii="Arial" w:hAnsi="Arial"/>
                <w:b/>
                <w:bCs/>
                <w:sz w:val="20"/>
                <w:szCs w:val="20"/>
                <w:u w:val="single"/>
              </w:rPr>
              <w:t xml:space="preserve">Unterrichtsvorhaben 5: </w:t>
            </w:r>
          </w:p>
          <w:p w14:paraId="30C16BD6"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Ist das eine Essstörung oder warum fühle ich mich nicht gut? – Verantwortung für den eigenen Körper übernehmen und Hilfsangebote kennen</w:t>
            </w:r>
          </w:p>
          <w:p w14:paraId="0752CF3B"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Schwerpunkte der Kompetenzentwicklung</w:t>
            </w:r>
            <w:r w:rsidRPr="00046279">
              <w:rPr>
                <w:rFonts w:ascii="Arial" w:hAnsi="Arial"/>
                <w:sz w:val="20"/>
                <w:szCs w:val="20"/>
              </w:rPr>
              <w:t>:</w:t>
            </w:r>
          </w:p>
          <w:p w14:paraId="0EE4BFC9" w14:textId="77777777" w:rsidR="005F4F10" w:rsidRPr="00046279" w:rsidRDefault="005F4F10" w:rsidP="005F4F10">
            <w:pPr>
              <w:pStyle w:val="Text"/>
              <w:tabs>
                <w:tab w:val="left" w:pos="360"/>
              </w:tabs>
              <w:spacing w:after="120"/>
              <w:jc w:val="both"/>
              <w:rPr>
                <w:rFonts w:ascii="Arial" w:eastAsia="Arial" w:hAnsi="Arial" w:cs="Arial"/>
                <w:sz w:val="20"/>
                <w:szCs w:val="20"/>
              </w:rPr>
            </w:pPr>
            <w:r w:rsidRPr="00046279">
              <w:rPr>
                <w:rFonts w:ascii="Arial" w:hAnsi="Arial"/>
                <w:sz w:val="20"/>
                <w:szCs w:val="20"/>
              </w:rPr>
              <w:t>Die Schülerinnen und Schüler</w:t>
            </w:r>
          </w:p>
          <w:p w14:paraId="789E4215"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wenden fachbezogene Prozesse und Strukturen, auch mittels digitaler Werkzeuge, an (SK 3),</w:t>
            </w:r>
          </w:p>
          <w:p w14:paraId="6A5A0514" w14:textId="754555DA"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ordnen fachbezogene Sachverhalte in übergreifende Zusammenhänge ein (SK 4),</w:t>
            </w:r>
          </w:p>
          <w:p w14:paraId="1A81CE5F" w14:textId="4AE7BF08"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entnehmen Einzelmaterialien thematisch relevante Informationen, gliedern diese und setzen sie zueinander in Beziehung (MK 1),</w:t>
            </w:r>
          </w:p>
          <w:p w14:paraId="00D6E0E4"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führen Recherchen auch mit digitalen Medien durch (MK 2), </w:t>
            </w:r>
          </w:p>
          <w:p w14:paraId="4E7E3E27" w14:textId="70C12480"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identifizieren Lebensmitteleigenschaften durch die Nutzung unterschiedlicher Sinne (MK 5), </w:t>
            </w:r>
          </w:p>
          <w:p w14:paraId="5C234844"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interpretieren diskontinuierliche Texte wie Grafiken, Rezepte, Bilder </w:t>
            </w:r>
            <w:r>
              <w:rPr>
                <w:rFonts w:ascii="Arial" w:hAnsi="Arial"/>
                <w:sz w:val="20"/>
                <w:szCs w:val="20"/>
              </w:rPr>
              <w:t>und</w:t>
            </w:r>
            <w:r w:rsidRPr="00046279">
              <w:rPr>
                <w:rFonts w:ascii="Arial" w:hAnsi="Arial"/>
                <w:sz w:val="20"/>
                <w:szCs w:val="20"/>
              </w:rPr>
              <w:t xml:space="preserve"> Diagramme sowie weitere Medien (MK 6), </w:t>
            </w:r>
          </w:p>
          <w:p w14:paraId="509845CC" w14:textId="369E13E2"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identifizieren unterschiedliche Standpunkte im eigenen Erfahrungsbereich und analysieren diese auch anhand von Fallbeispielen (MK 8), </w:t>
            </w:r>
          </w:p>
          <w:p w14:paraId="7CBA8EEE"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erstellen und gestalten auch unter Nutzung digitaler Medien u.a. Rezepte, Handlungsanleitungen (Tutorials) und Projektdokumentationen (MK 10), </w:t>
            </w:r>
          </w:p>
          <w:p w14:paraId="1C0A28EA"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begründen einen eigenen Standpunkt unter Berücksichtigung fachbezogener Aspekte (UK 2), </w:t>
            </w:r>
          </w:p>
          <w:p w14:paraId="4CD05493" w14:textId="09CF97CB"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analysieren Konsumentscheidungen aus verschiedenen Perspektiven hinsichtlich </w:t>
            </w:r>
            <w:proofErr w:type="gramStart"/>
            <w:r w:rsidRPr="00046279">
              <w:rPr>
                <w:rFonts w:ascii="Arial" w:hAnsi="Arial"/>
                <w:sz w:val="20"/>
                <w:szCs w:val="20"/>
              </w:rPr>
              <w:t>zugrunde liegender</w:t>
            </w:r>
            <w:proofErr w:type="gramEnd"/>
            <w:r w:rsidRPr="00046279">
              <w:rPr>
                <w:rFonts w:ascii="Arial" w:hAnsi="Arial"/>
                <w:sz w:val="20"/>
                <w:szCs w:val="20"/>
              </w:rPr>
              <w:t xml:space="preserve"> Motive, Bedürfnisse und Interessen (UK 4), </w:t>
            </w:r>
          </w:p>
          <w:p w14:paraId="6F4974C0"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entscheiden eigenständig in fachbezogenen Handlungssituationen und begründen sachlich ihre Position (UK 5), </w:t>
            </w:r>
          </w:p>
          <w:p w14:paraId="7010D26C"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verarbeiten Lebensmittel nach vorgegebenen Verfahren (HK 1),</w:t>
            </w:r>
          </w:p>
          <w:p w14:paraId="50656FFF"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bedienen und pflegen Geräte und Maschinen sach- und sicherheitsgerecht (HK 2),</w:t>
            </w:r>
          </w:p>
          <w:p w14:paraId="5E865FBA" w14:textId="77777777" w:rsidR="005F4F10" w:rsidRPr="00046279" w:rsidRDefault="005F4F10" w:rsidP="005F4F10">
            <w:pPr>
              <w:pStyle w:val="Text"/>
              <w:numPr>
                <w:ilvl w:val="0"/>
                <w:numId w:val="35"/>
              </w:numPr>
              <w:spacing w:before="120" w:after="120" w:line="276" w:lineRule="auto"/>
              <w:jc w:val="both"/>
              <w:rPr>
                <w:rFonts w:ascii="Arial" w:hAnsi="Arial"/>
                <w:sz w:val="20"/>
                <w:szCs w:val="20"/>
              </w:rPr>
            </w:pPr>
            <w:r w:rsidRPr="00046279">
              <w:rPr>
                <w:rFonts w:ascii="Arial" w:hAnsi="Arial"/>
                <w:sz w:val="20"/>
                <w:szCs w:val="20"/>
              </w:rPr>
              <w:t xml:space="preserve">nutzen fachbezogene digitale Hard- und Software (HK 4). </w:t>
            </w:r>
          </w:p>
          <w:p w14:paraId="64135775" w14:textId="77777777" w:rsidR="005F4F10" w:rsidRPr="00046279" w:rsidRDefault="005F4F10" w:rsidP="005F4F10">
            <w:pPr>
              <w:pStyle w:val="Text"/>
              <w:tabs>
                <w:tab w:val="left" w:pos="360"/>
              </w:tabs>
              <w:spacing w:before="120" w:after="120" w:line="276" w:lineRule="auto"/>
              <w:ind w:left="357"/>
              <w:jc w:val="both"/>
              <w:rPr>
                <w:rFonts w:ascii="Arial" w:eastAsia="Arial" w:hAnsi="Arial" w:cs="Arial"/>
                <w:sz w:val="20"/>
                <w:szCs w:val="20"/>
              </w:rPr>
            </w:pPr>
          </w:p>
          <w:p w14:paraId="550F0B21"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Inhaltsfelder</w:t>
            </w:r>
            <w:r w:rsidRPr="00046279">
              <w:rPr>
                <w:rFonts w:ascii="Arial" w:hAnsi="Arial"/>
                <w:sz w:val="20"/>
                <w:szCs w:val="20"/>
              </w:rPr>
              <w:t xml:space="preserve">: </w:t>
            </w:r>
          </w:p>
          <w:p w14:paraId="3D2AD2D8"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4 Gesundheit und Ernährung</w:t>
            </w:r>
          </w:p>
          <w:p w14:paraId="2EE78ADA"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5 Konsum und Verantwortung</w:t>
            </w:r>
          </w:p>
          <w:p w14:paraId="03C693A2" w14:textId="77777777" w:rsidR="005F4F10" w:rsidRPr="00046279" w:rsidRDefault="005F4F10" w:rsidP="005F4F10">
            <w:pPr>
              <w:pStyle w:val="Text"/>
              <w:spacing w:after="120" w:line="276" w:lineRule="auto"/>
              <w:jc w:val="both"/>
              <w:rPr>
                <w:rFonts w:ascii="Arial" w:eastAsia="Arial" w:hAnsi="Arial" w:cs="Arial"/>
                <w:b/>
                <w:bCs/>
                <w:sz w:val="20"/>
                <w:szCs w:val="20"/>
              </w:rPr>
            </w:pPr>
          </w:p>
          <w:p w14:paraId="741A576F"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31993642" w14:textId="77777777" w:rsidR="005F4F10" w:rsidRPr="00046279" w:rsidRDefault="005F4F10" w:rsidP="005F4F10">
            <w:pPr>
              <w:pStyle w:val="Text"/>
              <w:numPr>
                <w:ilvl w:val="0"/>
                <w:numId w:val="36"/>
              </w:numPr>
              <w:spacing w:before="120" w:after="120"/>
              <w:jc w:val="both"/>
              <w:rPr>
                <w:rFonts w:ascii="Arial" w:hAnsi="Arial"/>
                <w:sz w:val="20"/>
                <w:szCs w:val="20"/>
              </w:rPr>
            </w:pPr>
            <w:r w:rsidRPr="00046279">
              <w:rPr>
                <w:rFonts w:ascii="Arial" w:hAnsi="Arial"/>
                <w:sz w:val="20"/>
                <w:szCs w:val="20"/>
              </w:rPr>
              <w:t>Gesundheitsförderliche Lebensweisen (IF 4)</w:t>
            </w:r>
          </w:p>
          <w:p w14:paraId="5DC36268" w14:textId="77777777" w:rsidR="005F4F10" w:rsidRPr="00046279" w:rsidRDefault="005F4F10" w:rsidP="005F4F10">
            <w:pPr>
              <w:pStyle w:val="Text"/>
              <w:numPr>
                <w:ilvl w:val="0"/>
                <w:numId w:val="36"/>
              </w:numPr>
              <w:spacing w:before="120" w:after="120"/>
              <w:jc w:val="both"/>
              <w:rPr>
                <w:rFonts w:ascii="Arial" w:hAnsi="Arial"/>
                <w:sz w:val="20"/>
                <w:szCs w:val="20"/>
              </w:rPr>
            </w:pPr>
            <w:proofErr w:type="spellStart"/>
            <w:r w:rsidRPr="00046279">
              <w:rPr>
                <w:rFonts w:ascii="Arial" w:hAnsi="Arial"/>
                <w:sz w:val="20"/>
                <w:szCs w:val="20"/>
              </w:rPr>
              <w:t>Ernährungsmitbedingte</w:t>
            </w:r>
            <w:proofErr w:type="spellEnd"/>
            <w:r w:rsidRPr="00046279">
              <w:rPr>
                <w:rFonts w:ascii="Arial" w:hAnsi="Arial"/>
                <w:sz w:val="20"/>
                <w:szCs w:val="20"/>
              </w:rPr>
              <w:t xml:space="preserve"> Krankheiten und Essstörungen (IF 4)</w:t>
            </w:r>
          </w:p>
          <w:p w14:paraId="2BA32738" w14:textId="77777777" w:rsidR="005F4F10" w:rsidRPr="00046279" w:rsidRDefault="005F4F10" w:rsidP="005F4F10">
            <w:pPr>
              <w:pStyle w:val="Text"/>
              <w:numPr>
                <w:ilvl w:val="0"/>
                <w:numId w:val="36"/>
              </w:numPr>
              <w:spacing w:after="200" w:line="276" w:lineRule="auto"/>
              <w:jc w:val="both"/>
              <w:rPr>
                <w:rFonts w:ascii="Arial" w:hAnsi="Arial"/>
                <w:sz w:val="20"/>
                <w:szCs w:val="20"/>
              </w:rPr>
            </w:pPr>
            <w:r w:rsidRPr="00046279">
              <w:rPr>
                <w:rFonts w:ascii="Arial" w:hAnsi="Arial"/>
                <w:sz w:val="20"/>
                <w:szCs w:val="20"/>
              </w:rPr>
              <w:lastRenderedPageBreak/>
              <w:t>Zielgruppenorientiertes Marketing: Haushalts-, Gender-, Kinder-, Jugend- und Familienmarketing für Lebensmittel und Artikel des täglichen Bedarfs (IF 5)</w:t>
            </w:r>
          </w:p>
          <w:p w14:paraId="2D24575A" w14:textId="77777777" w:rsidR="005F4F10" w:rsidRPr="00046279" w:rsidRDefault="005F4F10" w:rsidP="005F4F10">
            <w:pPr>
              <w:pStyle w:val="Text"/>
              <w:spacing w:after="200" w:line="276" w:lineRule="auto"/>
              <w:jc w:val="both"/>
              <w:rPr>
                <w:rFonts w:ascii="Arial" w:eastAsia="Arial" w:hAnsi="Arial" w:cs="Arial"/>
                <w:b/>
                <w:bCs/>
                <w:sz w:val="20"/>
                <w:szCs w:val="20"/>
              </w:rPr>
            </w:pPr>
            <w:r w:rsidRPr="00046279">
              <w:rPr>
                <w:rFonts w:ascii="Arial" w:hAnsi="Arial"/>
                <w:b/>
                <w:bCs/>
                <w:sz w:val="20"/>
                <w:szCs w:val="20"/>
              </w:rPr>
              <w:t xml:space="preserve">Hinweise: </w:t>
            </w:r>
          </w:p>
          <w:p w14:paraId="684C8573" w14:textId="6637E086" w:rsidR="005F4F10" w:rsidRDefault="005F4F10" w:rsidP="005F4F10">
            <w:pPr>
              <w:spacing w:after="120"/>
              <w:rPr>
                <w:sz w:val="20"/>
                <w:szCs w:val="20"/>
              </w:rPr>
            </w:pPr>
            <w:r w:rsidRPr="00046279">
              <w:rPr>
                <w:b/>
                <w:bCs/>
                <w:sz w:val="20"/>
                <w:szCs w:val="20"/>
              </w:rPr>
              <w:t xml:space="preserve">Zeitbedarf: </w:t>
            </w:r>
            <w:r w:rsidRPr="00046279">
              <w:rPr>
                <w:sz w:val="20"/>
                <w:szCs w:val="20"/>
              </w:rPr>
              <w:t>6 Stunden</w:t>
            </w:r>
          </w:p>
        </w:tc>
      </w:tr>
    </w:tbl>
    <w:p w14:paraId="0E243725" w14:textId="77777777" w:rsidR="005F4F10" w:rsidRDefault="005F4F10" w:rsidP="005F4F10">
      <w:pPr>
        <w:ind w:left="1410" w:hanging="1410"/>
        <w:rPr>
          <w:rFonts w:cs="Times New Roman"/>
        </w:rPr>
      </w:pPr>
    </w:p>
    <w:p w14:paraId="6522EB0D" w14:textId="0355A728" w:rsidR="005F4F10" w:rsidRDefault="005F4F10" w:rsidP="005F4F10">
      <w:pPr>
        <w:ind w:left="1410" w:hanging="1410"/>
        <w:rPr>
          <w:rFonts w:cs="Times New Roman"/>
        </w:rPr>
      </w:pPr>
      <w:r>
        <w:rPr>
          <w:rFonts w:cs="Times New Roman"/>
        </w:rPr>
        <w:br w:type="page"/>
      </w:r>
    </w:p>
    <w:tbl>
      <w:tblPr>
        <w:tblW w:w="5000" w:type="pct"/>
        <w:tblLook w:val="00A0" w:firstRow="1" w:lastRow="0" w:firstColumn="1" w:lastColumn="0" w:noHBand="0" w:noVBand="0"/>
      </w:tblPr>
      <w:tblGrid>
        <w:gridCol w:w="8375"/>
      </w:tblGrid>
      <w:tr w:rsidR="005F4F10" w14:paraId="26C26457"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07A02BF1" w14:textId="77777777" w:rsidR="005F4F10" w:rsidRDefault="005F4F10" w:rsidP="00036E71">
            <w:pPr>
              <w:spacing w:after="120"/>
              <w:jc w:val="center"/>
            </w:pPr>
            <w:r>
              <w:rPr>
                <w:b/>
              </w:rPr>
              <w:lastRenderedPageBreak/>
              <w:t>Jahrgangsstufe 7-10</w:t>
            </w:r>
          </w:p>
        </w:tc>
      </w:tr>
      <w:tr w:rsidR="005F4F10" w14:paraId="7B1E6EF0"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3607B91F" w14:textId="77777777" w:rsidR="005F4F10" w:rsidRPr="00046279" w:rsidRDefault="005F4F10" w:rsidP="005F4F10">
            <w:pPr>
              <w:pStyle w:val="Text"/>
              <w:spacing w:before="120" w:after="120" w:line="276" w:lineRule="auto"/>
              <w:jc w:val="both"/>
              <w:rPr>
                <w:rFonts w:ascii="Arial" w:eastAsia="Arial" w:hAnsi="Arial" w:cs="Arial"/>
                <w:sz w:val="20"/>
                <w:szCs w:val="20"/>
              </w:rPr>
            </w:pPr>
            <w:r w:rsidRPr="00046279">
              <w:rPr>
                <w:rFonts w:ascii="Arial" w:hAnsi="Arial"/>
                <w:b/>
                <w:bCs/>
                <w:sz w:val="20"/>
                <w:szCs w:val="20"/>
                <w:u w:val="single"/>
              </w:rPr>
              <w:t>Unterrichtsvorhaben 6:</w:t>
            </w:r>
            <w:r w:rsidRPr="00046279">
              <w:rPr>
                <w:rFonts w:ascii="Arial" w:hAnsi="Arial"/>
                <w:sz w:val="20"/>
                <w:szCs w:val="20"/>
              </w:rPr>
              <w:t xml:space="preserve"> </w:t>
            </w:r>
          </w:p>
          <w:p w14:paraId="6155BCF1" w14:textId="77777777" w:rsidR="005F4F10" w:rsidRPr="00046279" w:rsidRDefault="005F4F10" w:rsidP="005F4F10">
            <w:pPr>
              <w:pStyle w:val="Text"/>
              <w:spacing w:before="120" w:after="120" w:line="276" w:lineRule="auto"/>
              <w:jc w:val="both"/>
              <w:rPr>
                <w:rFonts w:ascii="Arial" w:eastAsia="Arial" w:hAnsi="Arial" w:cs="Arial"/>
                <w:sz w:val="20"/>
                <w:szCs w:val="20"/>
              </w:rPr>
            </w:pPr>
            <w:r w:rsidRPr="00046279">
              <w:rPr>
                <w:rFonts w:ascii="Arial" w:hAnsi="Arial"/>
                <w:sz w:val="20"/>
                <w:szCs w:val="20"/>
              </w:rPr>
              <w:t xml:space="preserve">Wer oder was entscheidet, was wir kaufen? – Einflussfaktoren auf das Konsumverhalten privater Haushalte unter Beachtung der Aspekte des Verbraucher- und Datenschutzes </w:t>
            </w:r>
          </w:p>
          <w:p w14:paraId="313E4BDC" w14:textId="77777777" w:rsidR="005F4F10" w:rsidRPr="00046279" w:rsidRDefault="005F4F10" w:rsidP="005F4F10">
            <w:pPr>
              <w:pStyle w:val="Text"/>
              <w:spacing w:before="120" w:after="120" w:line="276" w:lineRule="auto"/>
              <w:jc w:val="both"/>
              <w:rPr>
                <w:rFonts w:ascii="Arial" w:eastAsia="Arial" w:hAnsi="Arial" w:cs="Arial"/>
                <w:sz w:val="20"/>
                <w:szCs w:val="20"/>
              </w:rPr>
            </w:pPr>
          </w:p>
          <w:p w14:paraId="3DF0F663"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Schwerpunkte der Kompetenzentwicklung</w:t>
            </w:r>
            <w:r w:rsidRPr="00046279">
              <w:rPr>
                <w:rFonts w:ascii="Arial" w:hAnsi="Arial"/>
                <w:sz w:val="20"/>
                <w:szCs w:val="20"/>
              </w:rPr>
              <w:t>:</w:t>
            </w:r>
          </w:p>
          <w:p w14:paraId="60290808" w14:textId="77777777" w:rsidR="005F4F10" w:rsidRPr="00046279" w:rsidRDefault="005F4F10" w:rsidP="005F4F10">
            <w:pPr>
              <w:pStyle w:val="Text"/>
              <w:spacing w:before="120" w:after="120"/>
              <w:jc w:val="both"/>
              <w:rPr>
                <w:rFonts w:ascii="Arial" w:eastAsia="Arial" w:hAnsi="Arial" w:cs="Arial"/>
                <w:sz w:val="20"/>
                <w:szCs w:val="20"/>
              </w:rPr>
            </w:pPr>
            <w:r w:rsidRPr="00046279">
              <w:rPr>
                <w:rFonts w:ascii="Arial" w:hAnsi="Arial"/>
                <w:sz w:val="20"/>
                <w:szCs w:val="20"/>
              </w:rPr>
              <w:t>Die Schülerinnen und Schüler</w:t>
            </w:r>
          </w:p>
          <w:p w14:paraId="21261378"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stellen fachbezogene Sachverhalte und Problemstellungen unter Verwendung zentraler Fachbegriffe bildungssprachlich korrekt dar (SK 1),</w:t>
            </w:r>
          </w:p>
          <w:p w14:paraId="4CC5A009"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ordnen fachbezogene Sachverhalte in übergreifende Zusammenhänge ein (SK 4),</w:t>
            </w:r>
          </w:p>
          <w:p w14:paraId="54995102"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entnehmen Einzelmaterialien thematisch relevante Informationen, gliedern diese und setzen sie zueinander in Beziehung (MK 1),</w:t>
            </w:r>
          </w:p>
          <w:p w14:paraId="18C5AE78"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führen Recherchen auch mit digitalen Medien durch (MK 2),</w:t>
            </w:r>
          </w:p>
          <w:p w14:paraId="72C2E4EB"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interpretieren diskontinuierliche Texte wie Grafiken, Rezepte, Bilder und Diagramme sowie weitere Medien (MK 6),</w:t>
            </w:r>
          </w:p>
          <w:p w14:paraId="39D4F578"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identifizieren unterschiedliche Standpunkte im eigenen Erfahrungsbereich und analysieren diese auch anhand von Fallbeispielen (MK 8),</w:t>
            </w:r>
          </w:p>
          <w:p w14:paraId="39D9DE3A"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präsentieren Arbeitsergebnisse auch unter Nutzung digitaler Medien nach formulierten Kriterien (MK 11),</w:t>
            </w:r>
          </w:p>
          <w:p w14:paraId="762F248B"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 xml:space="preserve">beurteilen </w:t>
            </w:r>
            <w:proofErr w:type="spellStart"/>
            <w:r w:rsidRPr="00046279">
              <w:rPr>
                <w:rFonts w:ascii="Arial" w:hAnsi="Arial"/>
                <w:sz w:val="20"/>
                <w:szCs w:val="20"/>
              </w:rPr>
              <w:t>kriteriengeleitet</w:t>
            </w:r>
            <w:proofErr w:type="spellEnd"/>
            <w:r w:rsidRPr="00046279">
              <w:rPr>
                <w:rFonts w:ascii="Arial" w:hAnsi="Arial"/>
                <w:sz w:val="20"/>
                <w:szCs w:val="20"/>
              </w:rPr>
              <w:t xml:space="preserve"> fachbezogene Sachverhalte, Systeme und Verfahren (UK 1),</w:t>
            </w:r>
          </w:p>
          <w:p w14:paraId="0999E1A9"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erörtern Möglichkeiten, Grenzen und Folgen haushaltsbezogenen Handelns (UK</w:t>
            </w:r>
            <w:r>
              <w:rPr>
                <w:rFonts w:ascii="Arial" w:hAnsi="Arial"/>
                <w:sz w:val="20"/>
                <w:szCs w:val="20"/>
              </w:rPr>
              <w:t xml:space="preserve"> </w:t>
            </w:r>
            <w:r w:rsidRPr="00046279">
              <w:rPr>
                <w:rFonts w:ascii="Arial" w:hAnsi="Arial"/>
                <w:sz w:val="20"/>
                <w:szCs w:val="20"/>
              </w:rPr>
              <w:t>3),</w:t>
            </w:r>
          </w:p>
          <w:p w14:paraId="6F72B8EE"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 xml:space="preserve">analysieren Konsumentscheidungen aus verschiedenen Perspektiven hinsichtlich </w:t>
            </w:r>
            <w:proofErr w:type="gramStart"/>
            <w:r w:rsidRPr="00046279">
              <w:rPr>
                <w:rFonts w:ascii="Arial" w:hAnsi="Arial"/>
                <w:sz w:val="20"/>
                <w:szCs w:val="20"/>
              </w:rPr>
              <w:t>zugrunde liegende</w:t>
            </w:r>
            <w:r>
              <w:rPr>
                <w:rFonts w:ascii="Arial" w:hAnsi="Arial"/>
                <w:sz w:val="20"/>
                <w:szCs w:val="20"/>
              </w:rPr>
              <w:t>r</w:t>
            </w:r>
            <w:proofErr w:type="gramEnd"/>
            <w:r w:rsidRPr="00046279">
              <w:rPr>
                <w:rFonts w:ascii="Arial" w:hAnsi="Arial"/>
                <w:sz w:val="20"/>
                <w:szCs w:val="20"/>
              </w:rPr>
              <w:t xml:space="preserve"> Motive, Bedürfnisse und Interessen (UK 4),</w:t>
            </w:r>
          </w:p>
          <w:p w14:paraId="1F2D6691" w14:textId="77777777" w:rsidR="005F4F10" w:rsidRPr="00046279" w:rsidRDefault="005F4F10" w:rsidP="005F4F10">
            <w:pPr>
              <w:pStyle w:val="Text"/>
              <w:numPr>
                <w:ilvl w:val="0"/>
                <w:numId w:val="37"/>
              </w:numPr>
              <w:spacing w:before="120" w:after="120" w:line="276" w:lineRule="auto"/>
              <w:jc w:val="both"/>
              <w:rPr>
                <w:rFonts w:ascii="Arial" w:hAnsi="Arial"/>
                <w:sz w:val="20"/>
                <w:szCs w:val="20"/>
              </w:rPr>
            </w:pPr>
            <w:r w:rsidRPr="00046279">
              <w:rPr>
                <w:rFonts w:ascii="Arial" w:hAnsi="Arial"/>
                <w:sz w:val="20"/>
                <w:szCs w:val="20"/>
              </w:rPr>
              <w:t>verarbeiten Lebensmittel nach vorgegebenen Verfahren (HK 1).</w:t>
            </w:r>
          </w:p>
          <w:p w14:paraId="2BC495EE" w14:textId="77777777" w:rsidR="005F4F10" w:rsidRPr="00046279" w:rsidRDefault="005F4F10" w:rsidP="005F4F10">
            <w:pPr>
              <w:pStyle w:val="Text"/>
              <w:spacing w:before="120" w:after="120"/>
              <w:ind w:left="357"/>
              <w:jc w:val="both"/>
              <w:rPr>
                <w:rFonts w:ascii="Arial" w:eastAsia="Arial" w:hAnsi="Arial" w:cs="Arial"/>
                <w:sz w:val="20"/>
                <w:szCs w:val="20"/>
              </w:rPr>
            </w:pPr>
          </w:p>
          <w:p w14:paraId="2FB8895A" w14:textId="77777777" w:rsidR="005F4F10" w:rsidRPr="00046279" w:rsidRDefault="005F4F10" w:rsidP="005F4F10">
            <w:pPr>
              <w:pStyle w:val="Text"/>
              <w:spacing w:after="120" w:line="276" w:lineRule="auto"/>
              <w:jc w:val="both"/>
              <w:rPr>
                <w:rFonts w:ascii="Arial" w:eastAsia="Arial" w:hAnsi="Arial" w:cs="Arial"/>
                <w:sz w:val="22"/>
                <w:szCs w:val="22"/>
              </w:rPr>
            </w:pPr>
            <w:r w:rsidRPr="00046279">
              <w:rPr>
                <w:rFonts w:ascii="Arial" w:hAnsi="Arial"/>
                <w:b/>
                <w:bCs/>
                <w:sz w:val="20"/>
                <w:szCs w:val="20"/>
              </w:rPr>
              <w:t>Inhaltsfelder</w:t>
            </w:r>
            <w:r w:rsidRPr="00046279">
              <w:rPr>
                <w:rFonts w:ascii="Arial" w:hAnsi="Arial"/>
                <w:sz w:val="20"/>
                <w:szCs w:val="20"/>
              </w:rPr>
              <w:t xml:space="preserve">: </w:t>
            </w:r>
          </w:p>
          <w:p w14:paraId="557A1CE2"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3 Haushalt und Globalisierung</w:t>
            </w:r>
          </w:p>
          <w:p w14:paraId="48B2E61D"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5 Konsum und Verantwortung</w:t>
            </w:r>
          </w:p>
          <w:p w14:paraId="1232C27A" w14:textId="77777777" w:rsidR="005F4F10" w:rsidRPr="00046279" w:rsidRDefault="005F4F10" w:rsidP="005F4F10">
            <w:pPr>
              <w:pStyle w:val="Text"/>
              <w:spacing w:after="120" w:line="276" w:lineRule="auto"/>
              <w:jc w:val="both"/>
              <w:rPr>
                <w:rFonts w:ascii="Arial" w:eastAsia="Arial" w:hAnsi="Arial" w:cs="Arial"/>
                <w:sz w:val="20"/>
                <w:szCs w:val="20"/>
              </w:rPr>
            </w:pPr>
          </w:p>
          <w:p w14:paraId="405B70ED"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0F080D31" w14:textId="77777777" w:rsidR="005F4F10" w:rsidRPr="00046279" w:rsidRDefault="005F4F10" w:rsidP="005F4F10">
            <w:pPr>
              <w:pStyle w:val="Text"/>
              <w:numPr>
                <w:ilvl w:val="0"/>
                <w:numId w:val="38"/>
              </w:numPr>
              <w:spacing w:before="120" w:after="120"/>
              <w:jc w:val="both"/>
              <w:rPr>
                <w:rFonts w:ascii="Arial" w:hAnsi="Arial"/>
                <w:sz w:val="20"/>
                <w:szCs w:val="20"/>
              </w:rPr>
            </w:pPr>
            <w:r w:rsidRPr="00046279">
              <w:rPr>
                <w:rFonts w:ascii="Arial" w:hAnsi="Arial"/>
                <w:sz w:val="20"/>
                <w:szCs w:val="20"/>
              </w:rPr>
              <w:t>Nachhaltiges Handeln in privaten Haushalten (IF 3)</w:t>
            </w:r>
          </w:p>
          <w:p w14:paraId="42EEC327" w14:textId="77777777" w:rsidR="005F4F10" w:rsidRPr="00046279" w:rsidRDefault="005F4F10" w:rsidP="005F4F10">
            <w:pPr>
              <w:pStyle w:val="Text"/>
              <w:numPr>
                <w:ilvl w:val="0"/>
                <w:numId w:val="38"/>
              </w:numPr>
              <w:spacing w:before="120" w:after="120"/>
              <w:jc w:val="both"/>
              <w:rPr>
                <w:rFonts w:ascii="Arial" w:hAnsi="Arial"/>
                <w:sz w:val="20"/>
                <w:szCs w:val="20"/>
              </w:rPr>
            </w:pPr>
            <w:r w:rsidRPr="00046279">
              <w:rPr>
                <w:rFonts w:ascii="Arial" w:hAnsi="Arial"/>
                <w:sz w:val="20"/>
                <w:szCs w:val="20"/>
              </w:rPr>
              <w:t>Individuelle und gemeinschaftliche Konsumentscheidungen im privaten Haushalt (IF 5)</w:t>
            </w:r>
          </w:p>
          <w:p w14:paraId="5CC18B67" w14:textId="77777777" w:rsidR="005F4F10" w:rsidRPr="00046279" w:rsidRDefault="005F4F10" w:rsidP="005F4F10">
            <w:pPr>
              <w:pStyle w:val="Text"/>
              <w:numPr>
                <w:ilvl w:val="0"/>
                <w:numId w:val="38"/>
              </w:numPr>
              <w:spacing w:before="120" w:after="120"/>
              <w:jc w:val="both"/>
              <w:rPr>
                <w:rFonts w:ascii="Arial" w:hAnsi="Arial"/>
                <w:sz w:val="20"/>
                <w:szCs w:val="20"/>
              </w:rPr>
            </w:pPr>
            <w:r w:rsidRPr="00046279">
              <w:rPr>
                <w:rFonts w:ascii="Arial" w:hAnsi="Arial"/>
                <w:sz w:val="20"/>
                <w:szCs w:val="20"/>
              </w:rPr>
              <w:t>Zielgruppenorientiertes Marketing: Haushalts-, Gender-, Kinder-, Jugend- und Familienmarketing für Lebensmittel und Artikel des täglichen Bedarfs (IF 5)</w:t>
            </w:r>
          </w:p>
          <w:p w14:paraId="080DDF44" w14:textId="77777777" w:rsidR="005F4F10" w:rsidRPr="00046279" w:rsidRDefault="005F4F10" w:rsidP="005F4F10">
            <w:pPr>
              <w:pStyle w:val="Text"/>
              <w:numPr>
                <w:ilvl w:val="0"/>
                <w:numId w:val="38"/>
              </w:numPr>
              <w:spacing w:before="120" w:after="120"/>
              <w:jc w:val="both"/>
              <w:rPr>
                <w:rFonts w:ascii="Arial" w:hAnsi="Arial"/>
                <w:sz w:val="20"/>
                <w:szCs w:val="20"/>
              </w:rPr>
            </w:pPr>
            <w:r w:rsidRPr="00046279">
              <w:rPr>
                <w:rFonts w:ascii="Arial" w:hAnsi="Arial"/>
                <w:sz w:val="20"/>
                <w:szCs w:val="20"/>
              </w:rPr>
              <w:t>Verbraucherschutz und Datensicherheit (IF 5)</w:t>
            </w:r>
          </w:p>
          <w:p w14:paraId="472E7F21" w14:textId="77777777" w:rsidR="005F4F10" w:rsidRPr="00046279" w:rsidRDefault="005F4F10" w:rsidP="005F4F10">
            <w:pPr>
              <w:pStyle w:val="Text"/>
              <w:spacing w:after="120" w:line="276" w:lineRule="auto"/>
              <w:jc w:val="both"/>
              <w:rPr>
                <w:rFonts w:ascii="Arial" w:eastAsia="Arial" w:hAnsi="Arial" w:cs="Arial"/>
                <w:sz w:val="22"/>
                <w:szCs w:val="22"/>
              </w:rPr>
            </w:pPr>
            <w:r w:rsidRPr="00046279">
              <w:rPr>
                <w:rFonts w:ascii="Arial" w:hAnsi="Arial"/>
                <w:b/>
                <w:bCs/>
                <w:sz w:val="20"/>
                <w:szCs w:val="20"/>
              </w:rPr>
              <w:t>Hinweise:</w:t>
            </w:r>
            <w:r w:rsidRPr="00046279">
              <w:rPr>
                <w:rFonts w:ascii="Arial" w:hAnsi="Arial"/>
                <w:sz w:val="22"/>
                <w:szCs w:val="22"/>
              </w:rPr>
              <w:t xml:space="preserve"> </w:t>
            </w:r>
          </w:p>
          <w:p w14:paraId="1F723315" w14:textId="5DCFE323" w:rsidR="005F4F10" w:rsidRDefault="005F4F10" w:rsidP="005F4F10">
            <w:pPr>
              <w:rPr>
                <w:sz w:val="20"/>
                <w:szCs w:val="20"/>
              </w:rPr>
            </w:pPr>
            <w:r w:rsidRPr="00046279">
              <w:rPr>
                <w:b/>
                <w:bCs/>
                <w:sz w:val="20"/>
                <w:szCs w:val="20"/>
              </w:rPr>
              <w:t>Zeitbedarf:</w:t>
            </w:r>
            <w:r w:rsidRPr="00046279">
              <w:rPr>
                <w:sz w:val="20"/>
                <w:szCs w:val="20"/>
              </w:rPr>
              <w:t xml:space="preserve"> 16 Stunden</w:t>
            </w:r>
          </w:p>
        </w:tc>
      </w:tr>
      <w:tr w:rsidR="005F4F10" w14:paraId="733CD76C"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5992E3DF" w14:textId="77777777" w:rsidR="005F4F10" w:rsidRDefault="005F4F10" w:rsidP="00036E71">
            <w:pPr>
              <w:pageBreakBefore/>
              <w:spacing w:after="120"/>
              <w:jc w:val="center"/>
            </w:pPr>
            <w:r>
              <w:rPr>
                <w:b/>
              </w:rPr>
              <w:lastRenderedPageBreak/>
              <w:t>Jahrgangsstufe 7-10</w:t>
            </w:r>
          </w:p>
        </w:tc>
      </w:tr>
      <w:tr w:rsidR="005F4F10" w14:paraId="5672094B"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41A805D9" w14:textId="77777777" w:rsidR="005F4F10" w:rsidRPr="00046279" w:rsidRDefault="005F4F10" w:rsidP="005F4F10">
            <w:pPr>
              <w:pStyle w:val="Text"/>
              <w:spacing w:before="120" w:after="120" w:line="276" w:lineRule="auto"/>
              <w:jc w:val="both"/>
              <w:rPr>
                <w:rFonts w:ascii="Arial" w:eastAsia="Arial" w:hAnsi="Arial" w:cs="Arial"/>
                <w:b/>
                <w:bCs/>
                <w:sz w:val="20"/>
                <w:szCs w:val="20"/>
                <w:u w:val="single"/>
              </w:rPr>
            </w:pPr>
            <w:r w:rsidRPr="00046279">
              <w:rPr>
                <w:rFonts w:ascii="Arial" w:hAnsi="Arial"/>
                <w:b/>
                <w:bCs/>
                <w:sz w:val="20"/>
                <w:szCs w:val="20"/>
                <w:u w:val="single"/>
              </w:rPr>
              <w:t xml:space="preserve">Unterrichtsvorhaben 7: </w:t>
            </w:r>
          </w:p>
          <w:p w14:paraId="65F5209C" w14:textId="7BFEF1AD"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 xml:space="preserve">Die Zukunft der Ernährung beginnt heute! </w:t>
            </w:r>
            <w:r w:rsidR="00BC13F0" w:rsidRPr="00046279">
              <w:rPr>
                <w:rFonts w:ascii="Arial" w:hAnsi="Arial"/>
                <w:sz w:val="20"/>
                <w:szCs w:val="20"/>
              </w:rPr>
              <w:t>–</w:t>
            </w:r>
            <w:r w:rsidRPr="00046279">
              <w:rPr>
                <w:rFonts w:ascii="Arial" w:hAnsi="Arial"/>
                <w:sz w:val="20"/>
                <w:szCs w:val="20"/>
              </w:rPr>
              <w:t xml:space="preserve"> Wege zu nachhaltigen Ernährungssystemen</w:t>
            </w:r>
          </w:p>
          <w:p w14:paraId="07F0E528" w14:textId="77777777" w:rsidR="005F4F10" w:rsidRPr="00046279" w:rsidRDefault="005F4F10" w:rsidP="005F4F10">
            <w:pPr>
              <w:pStyle w:val="Text"/>
              <w:spacing w:after="120" w:line="276" w:lineRule="auto"/>
              <w:jc w:val="both"/>
              <w:rPr>
                <w:rFonts w:ascii="Arial" w:eastAsia="Arial" w:hAnsi="Arial" w:cs="Arial"/>
                <w:sz w:val="20"/>
                <w:szCs w:val="20"/>
              </w:rPr>
            </w:pPr>
          </w:p>
          <w:p w14:paraId="3F93D2E6"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Schwerpunkte der Kompetenzentwicklung</w:t>
            </w:r>
            <w:r w:rsidRPr="00046279">
              <w:rPr>
                <w:rFonts w:ascii="Arial" w:hAnsi="Arial"/>
                <w:sz w:val="20"/>
                <w:szCs w:val="20"/>
              </w:rPr>
              <w:t>:</w:t>
            </w:r>
          </w:p>
          <w:p w14:paraId="250E9135" w14:textId="77777777" w:rsidR="005F4F10" w:rsidRPr="00046279" w:rsidRDefault="005F4F10" w:rsidP="005F4F10">
            <w:pPr>
              <w:pStyle w:val="Text"/>
              <w:tabs>
                <w:tab w:val="left" w:pos="360"/>
              </w:tabs>
              <w:spacing w:after="120"/>
              <w:jc w:val="both"/>
              <w:rPr>
                <w:rFonts w:ascii="Arial" w:eastAsia="Arial" w:hAnsi="Arial" w:cs="Arial"/>
                <w:sz w:val="20"/>
                <w:szCs w:val="20"/>
              </w:rPr>
            </w:pPr>
            <w:r w:rsidRPr="00046279">
              <w:rPr>
                <w:rFonts w:ascii="Arial" w:hAnsi="Arial"/>
                <w:sz w:val="20"/>
                <w:szCs w:val="20"/>
              </w:rPr>
              <w:t>Die Schülerinnen und Schüler</w:t>
            </w:r>
          </w:p>
          <w:p w14:paraId="3AE554F4"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stellen fachbezogene Sachverhalte und Problemstellungen unter Verwendung zentrale</w:t>
            </w:r>
            <w:r>
              <w:rPr>
                <w:rFonts w:ascii="Arial" w:hAnsi="Arial"/>
                <w:sz w:val="20"/>
                <w:szCs w:val="20"/>
              </w:rPr>
              <w:t>r</w:t>
            </w:r>
            <w:r w:rsidRPr="00046279">
              <w:rPr>
                <w:rFonts w:ascii="Arial" w:hAnsi="Arial"/>
                <w:sz w:val="20"/>
                <w:szCs w:val="20"/>
              </w:rPr>
              <w:t xml:space="preserve"> Fachbegriffe bildungssprachlich korrekt dar (SK 1),</w:t>
            </w:r>
          </w:p>
          <w:p w14:paraId="0AF8DF0C"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ordnen fachbezogene Sachverhalte in übergreifende Zusammenhänge ein (SK 4),</w:t>
            </w:r>
          </w:p>
          <w:p w14:paraId="08919100"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führen Recherchen auch mit digitalen Medien durch (MK 2)</w:t>
            </w:r>
            <w:r>
              <w:rPr>
                <w:rFonts w:ascii="Arial" w:hAnsi="Arial"/>
                <w:sz w:val="20"/>
                <w:szCs w:val="20"/>
              </w:rPr>
              <w:t>,</w:t>
            </w:r>
          </w:p>
          <w:p w14:paraId="537464F8"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 xml:space="preserve">erheben Daten u.a. durch Beobachtungen, Erkundungen und Umfragen (MK 3), </w:t>
            </w:r>
          </w:p>
          <w:p w14:paraId="3352723C"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identifizieren Lebensmitteleigenschaften durch Nutzung unterschiedlicher Sinne (MK 5)</w:t>
            </w:r>
            <w:r>
              <w:rPr>
                <w:rFonts w:ascii="Arial" w:hAnsi="Arial"/>
                <w:sz w:val="20"/>
                <w:szCs w:val="20"/>
              </w:rPr>
              <w:t>,</w:t>
            </w:r>
          </w:p>
          <w:p w14:paraId="7CF53019"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interpretieren diskontinuierliche Texte wie Grafiken, Rezepte, Bilder und Diagramme sowie weitere Medien (MK 6),</w:t>
            </w:r>
          </w:p>
          <w:p w14:paraId="65433A26"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überprüfen Fragestellungen und Hypothesen qualitativ und quantitativ durch Testverfahren, Experimente, Erkundungen und Befragungen (MK 7),</w:t>
            </w:r>
          </w:p>
          <w:p w14:paraId="5F1AA270"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identifizieren unterschiedliche Standpunkte im eigenen Erfahrungsbereich und analysieren diese auch anhand von Fallbeispielen (MK 8),</w:t>
            </w:r>
          </w:p>
          <w:p w14:paraId="1BD68C57"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begründen einen eigenen Standpunkt unter Berücksichtigung fachbezogener Aspekte (UK 2),</w:t>
            </w:r>
          </w:p>
          <w:p w14:paraId="10D29D6E"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erörtern Möglichkeiten, Grenzen und Folgen haushaltsbezogenen Handelns (UK</w:t>
            </w:r>
            <w:r>
              <w:rPr>
                <w:rFonts w:ascii="Arial" w:hAnsi="Arial"/>
                <w:sz w:val="20"/>
                <w:szCs w:val="20"/>
              </w:rPr>
              <w:t xml:space="preserve"> </w:t>
            </w:r>
            <w:r w:rsidRPr="00046279">
              <w:rPr>
                <w:rFonts w:ascii="Arial" w:hAnsi="Arial"/>
                <w:sz w:val="20"/>
                <w:szCs w:val="20"/>
              </w:rPr>
              <w:t>3),</w:t>
            </w:r>
          </w:p>
          <w:p w14:paraId="7AEE44CC"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 xml:space="preserve">analysieren Konsumentscheidungen aus verschiedenen Perspektiven hinsichtlich </w:t>
            </w:r>
            <w:proofErr w:type="gramStart"/>
            <w:r w:rsidRPr="00046279">
              <w:rPr>
                <w:rFonts w:ascii="Arial" w:hAnsi="Arial"/>
                <w:sz w:val="20"/>
                <w:szCs w:val="20"/>
              </w:rPr>
              <w:t>zugrunde liegende</w:t>
            </w:r>
            <w:r>
              <w:rPr>
                <w:rFonts w:ascii="Arial" w:hAnsi="Arial"/>
                <w:sz w:val="20"/>
                <w:szCs w:val="20"/>
              </w:rPr>
              <w:t>r</w:t>
            </w:r>
            <w:proofErr w:type="gramEnd"/>
            <w:r w:rsidRPr="00046279">
              <w:rPr>
                <w:rFonts w:ascii="Arial" w:hAnsi="Arial"/>
                <w:sz w:val="20"/>
                <w:szCs w:val="20"/>
              </w:rPr>
              <w:t xml:space="preserve"> Motive, Bedürfnisse und Interessen (UK 4),</w:t>
            </w:r>
          </w:p>
          <w:p w14:paraId="21D23D06"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 xml:space="preserve">verarbeiten Lebensmittel nach vorgegebenen Verfahren (HK 1), </w:t>
            </w:r>
          </w:p>
          <w:p w14:paraId="197BCCD9" w14:textId="77777777" w:rsidR="005F4F10" w:rsidRPr="00046279" w:rsidRDefault="005F4F10" w:rsidP="005F4F10">
            <w:pPr>
              <w:pStyle w:val="Text"/>
              <w:numPr>
                <w:ilvl w:val="0"/>
                <w:numId w:val="39"/>
              </w:numPr>
              <w:spacing w:before="120" w:after="120" w:line="276" w:lineRule="auto"/>
              <w:jc w:val="both"/>
              <w:rPr>
                <w:rFonts w:ascii="Arial" w:hAnsi="Arial"/>
                <w:sz w:val="20"/>
                <w:szCs w:val="20"/>
              </w:rPr>
            </w:pPr>
            <w:r w:rsidRPr="00046279">
              <w:rPr>
                <w:rFonts w:ascii="Arial" w:hAnsi="Arial"/>
                <w:sz w:val="20"/>
                <w:szCs w:val="20"/>
              </w:rPr>
              <w:t>bedienen und pflegen Werkzeuge, Geräte und Maschinen sach- und sicherheitsgerecht (HK 2)</w:t>
            </w:r>
            <w:r>
              <w:rPr>
                <w:rFonts w:ascii="Arial" w:hAnsi="Arial"/>
                <w:sz w:val="20"/>
                <w:szCs w:val="20"/>
              </w:rPr>
              <w:t>.</w:t>
            </w:r>
          </w:p>
          <w:p w14:paraId="4F76ABE9"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Inhaltsfelder</w:t>
            </w:r>
            <w:r w:rsidRPr="00046279">
              <w:rPr>
                <w:rFonts w:ascii="Arial" w:hAnsi="Arial"/>
                <w:sz w:val="20"/>
                <w:szCs w:val="20"/>
              </w:rPr>
              <w:t xml:space="preserve">: </w:t>
            </w:r>
          </w:p>
          <w:p w14:paraId="16ADE476"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3 Haushalt und Globalisierung</w:t>
            </w:r>
          </w:p>
          <w:p w14:paraId="28223C0A"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sz w:val="20"/>
                <w:szCs w:val="20"/>
              </w:rPr>
              <w:t>IF 5 Konsum und Verantwortung</w:t>
            </w:r>
          </w:p>
          <w:p w14:paraId="446615D0" w14:textId="77777777" w:rsidR="005F4F10" w:rsidRPr="00046279" w:rsidRDefault="005F4F10" w:rsidP="005F4F10">
            <w:pPr>
              <w:pStyle w:val="Text"/>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1B5F9FA9" w14:textId="77777777" w:rsidR="005F4F10" w:rsidRPr="00046279" w:rsidRDefault="005F4F10" w:rsidP="005F4F10">
            <w:pPr>
              <w:pStyle w:val="Text"/>
              <w:numPr>
                <w:ilvl w:val="0"/>
                <w:numId w:val="40"/>
              </w:numPr>
              <w:spacing w:before="120" w:after="120"/>
              <w:jc w:val="both"/>
              <w:rPr>
                <w:rFonts w:ascii="Arial" w:hAnsi="Arial"/>
                <w:sz w:val="20"/>
                <w:szCs w:val="20"/>
              </w:rPr>
            </w:pPr>
            <w:r w:rsidRPr="00046279">
              <w:rPr>
                <w:rFonts w:ascii="Arial" w:hAnsi="Arial"/>
                <w:sz w:val="20"/>
                <w:szCs w:val="20"/>
              </w:rPr>
              <w:t>Ernährungssysteme und planetare Grenzen (IF 3)</w:t>
            </w:r>
          </w:p>
          <w:p w14:paraId="3E7CDABB" w14:textId="77777777" w:rsidR="005F4F10" w:rsidRPr="00046279" w:rsidRDefault="005F4F10" w:rsidP="005F4F10">
            <w:pPr>
              <w:pStyle w:val="Text"/>
              <w:numPr>
                <w:ilvl w:val="0"/>
                <w:numId w:val="40"/>
              </w:numPr>
              <w:spacing w:before="120" w:after="120"/>
              <w:jc w:val="both"/>
              <w:rPr>
                <w:rFonts w:ascii="Arial" w:hAnsi="Arial"/>
                <w:sz w:val="20"/>
                <w:szCs w:val="20"/>
              </w:rPr>
            </w:pPr>
            <w:r w:rsidRPr="00046279">
              <w:rPr>
                <w:rFonts w:ascii="Arial" w:hAnsi="Arial"/>
                <w:sz w:val="20"/>
                <w:szCs w:val="20"/>
              </w:rPr>
              <w:t>Nachhaltiges Handeln in privaten Haushalten (IF 3)</w:t>
            </w:r>
          </w:p>
          <w:p w14:paraId="56E00496" w14:textId="77777777" w:rsidR="005F4F10" w:rsidRPr="00046279" w:rsidRDefault="005F4F10" w:rsidP="005F4F10">
            <w:pPr>
              <w:pStyle w:val="Text"/>
              <w:numPr>
                <w:ilvl w:val="0"/>
                <w:numId w:val="40"/>
              </w:numPr>
              <w:spacing w:before="120" w:after="120"/>
              <w:jc w:val="both"/>
              <w:rPr>
                <w:rFonts w:ascii="Arial" w:hAnsi="Arial"/>
                <w:sz w:val="20"/>
                <w:szCs w:val="20"/>
              </w:rPr>
            </w:pPr>
            <w:r w:rsidRPr="00046279">
              <w:rPr>
                <w:rFonts w:ascii="Arial" w:hAnsi="Arial"/>
                <w:sz w:val="20"/>
                <w:szCs w:val="20"/>
              </w:rPr>
              <w:t>Individuelle und gemeinschaftliche Konsumentscheidungen im privaten Haushalt (IF 5)</w:t>
            </w:r>
          </w:p>
          <w:p w14:paraId="6B1CC15C" w14:textId="77777777" w:rsidR="005F4F10" w:rsidRPr="00046279" w:rsidRDefault="005F4F10" w:rsidP="005F4F10">
            <w:pPr>
              <w:pStyle w:val="Text"/>
              <w:spacing w:before="120" w:after="120"/>
              <w:ind w:left="720"/>
              <w:jc w:val="both"/>
              <w:rPr>
                <w:rFonts w:ascii="Arial" w:eastAsia="Arial" w:hAnsi="Arial" w:cs="Arial"/>
                <w:b/>
                <w:bCs/>
                <w:sz w:val="20"/>
                <w:szCs w:val="20"/>
              </w:rPr>
            </w:pPr>
          </w:p>
          <w:p w14:paraId="4932E294" w14:textId="77777777" w:rsidR="005F4F10" w:rsidRPr="00046279" w:rsidRDefault="005F4F10" w:rsidP="005F4F10">
            <w:pPr>
              <w:pStyle w:val="Text"/>
              <w:spacing w:after="200" w:line="276" w:lineRule="auto"/>
              <w:jc w:val="both"/>
              <w:rPr>
                <w:rFonts w:ascii="Arial" w:eastAsia="Arial" w:hAnsi="Arial" w:cs="Arial"/>
                <w:b/>
                <w:bCs/>
                <w:sz w:val="20"/>
                <w:szCs w:val="20"/>
              </w:rPr>
            </w:pPr>
            <w:r w:rsidRPr="00046279">
              <w:rPr>
                <w:rFonts w:ascii="Arial" w:hAnsi="Arial"/>
                <w:b/>
                <w:bCs/>
                <w:sz w:val="20"/>
                <w:szCs w:val="20"/>
              </w:rPr>
              <w:t xml:space="preserve">Hinweise: </w:t>
            </w:r>
          </w:p>
          <w:p w14:paraId="1A414EA0" w14:textId="402B20DB" w:rsidR="005F4F10" w:rsidRPr="00C90DF9" w:rsidRDefault="005F4F10" w:rsidP="005F4F10">
            <w:pPr>
              <w:spacing w:after="120"/>
            </w:pPr>
            <w:r w:rsidRPr="00046279">
              <w:rPr>
                <w:rFonts w:eastAsia="Arimo" w:cs="Arimo"/>
                <w:b/>
                <w:bCs/>
                <w:sz w:val="20"/>
                <w:szCs w:val="20"/>
              </w:rPr>
              <w:t xml:space="preserve">Zeitbedarf: </w:t>
            </w:r>
            <w:r w:rsidRPr="00046279">
              <w:rPr>
                <w:rFonts w:eastAsia="Arimo" w:cs="Arimo"/>
                <w:sz w:val="20"/>
                <w:szCs w:val="20"/>
              </w:rPr>
              <w:t>12 Stunden</w:t>
            </w:r>
          </w:p>
        </w:tc>
      </w:tr>
    </w:tbl>
    <w:p w14:paraId="3400700E" w14:textId="77777777" w:rsidR="005F4F10" w:rsidRDefault="005F4F10">
      <w:r>
        <w:br w:type="page"/>
      </w:r>
    </w:p>
    <w:tbl>
      <w:tblPr>
        <w:tblW w:w="5000" w:type="pct"/>
        <w:tblLook w:val="00A0" w:firstRow="1" w:lastRow="0" w:firstColumn="1" w:lastColumn="0" w:noHBand="0" w:noVBand="0"/>
      </w:tblPr>
      <w:tblGrid>
        <w:gridCol w:w="8375"/>
      </w:tblGrid>
      <w:tr w:rsidR="005F4F10" w14:paraId="50CF827A"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6FDB72C9" w14:textId="28933FB9" w:rsidR="005F4F10" w:rsidRDefault="005F4F10" w:rsidP="00036E71">
            <w:pPr>
              <w:spacing w:after="120"/>
              <w:jc w:val="center"/>
            </w:pPr>
            <w:r>
              <w:rPr>
                <w:b/>
              </w:rPr>
              <w:lastRenderedPageBreak/>
              <w:t>Jahrgangsstufe 7-10</w:t>
            </w:r>
          </w:p>
        </w:tc>
      </w:tr>
      <w:tr w:rsidR="00640A14" w14:paraId="597A4B2E"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70C5C60C" w14:textId="77777777" w:rsidR="00640A14" w:rsidRPr="00046279"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line="276" w:lineRule="auto"/>
              <w:jc w:val="both"/>
              <w:rPr>
                <w:rFonts w:ascii="Arial" w:eastAsia="Arial" w:hAnsi="Arial" w:cs="Arial"/>
                <w:sz w:val="20"/>
                <w:szCs w:val="20"/>
                <w:u w:val="single"/>
              </w:rPr>
            </w:pPr>
            <w:r w:rsidRPr="00046279">
              <w:rPr>
                <w:rFonts w:ascii="Arial" w:hAnsi="Arial"/>
                <w:b/>
                <w:bCs/>
                <w:sz w:val="20"/>
                <w:szCs w:val="20"/>
                <w:u w:val="single"/>
              </w:rPr>
              <w:t>Unterrichtsvorhaben 8:</w:t>
            </w:r>
            <w:r w:rsidRPr="00046279">
              <w:rPr>
                <w:rFonts w:ascii="Arial" w:hAnsi="Arial"/>
                <w:sz w:val="20"/>
                <w:szCs w:val="20"/>
                <w:u w:val="single"/>
              </w:rPr>
              <w:t xml:space="preserve"> </w:t>
            </w:r>
          </w:p>
          <w:p w14:paraId="6E4BBED5" w14:textId="47103E57" w:rsidR="00640A14" w:rsidRPr="00046279"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line="276" w:lineRule="auto"/>
              <w:jc w:val="both"/>
              <w:rPr>
                <w:rFonts w:ascii="Arial" w:eastAsia="Arial" w:hAnsi="Arial" w:cs="Arial"/>
                <w:sz w:val="20"/>
                <w:szCs w:val="20"/>
              </w:rPr>
            </w:pPr>
            <w:r w:rsidRPr="00046279">
              <w:rPr>
                <w:rFonts w:ascii="Arial" w:hAnsi="Arial"/>
                <w:sz w:val="20"/>
                <w:szCs w:val="20"/>
              </w:rPr>
              <w:t xml:space="preserve">Wohnen und </w:t>
            </w:r>
            <w:proofErr w:type="spellStart"/>
            <w:r w:rsidRPr="00046279">
              <w:rPr>
                <w:rFonts w:ascii="Arial" w:hAnsi="Arial"/>
                <w:sz w:val="20"/>
                <w:szCs w:val="20"/>
              </w:rPr>
              <w:t>Leben</w:t>
            </w:r>
            <w:proofErr w:type="spellEnd"/>
            <w:r w:rsidRPr="00046279">
              <w:rPr>
                <w:rFonts w:ascii="Arial" w:hAnsi="Arial"/>
                <w:sz w:val="20"/>
                <w:szCs w:val="20"/>
              </w:rPr>
              <w:t xml:space="preserve"> mit 100 oder 10.000 Gegenständen: Was brauche ich, um mich wirklich wohlzufühlen? </w:t>
            </w:r>
            <w:r w:rsidR="00DF016B" w:rsidRPr="00046279">
              <w:rPr>
                <w:rFonts w:ascii="Arial" w:hAnsi="Arial"/>
                <w:sz w:val="20"/>
                <w:szCs w:val="20"/>
              </w:rPr>
              <w:t>–</w:t>
            </w:r>
            <w:r w:rsidR="00DF016B">
              <w:rPr>
                <w:rFonts w:ascii="Arial" w:hAnsi="Arial"/>
                <w:sz w:val="20"/>
                <w:szCs w:val="20"/>
              </w:rPr>
              <w:t xml:space="preserve"> </w:t>
            </w:r>
            <w:r w:rsidRPr="00046279">
              <w:rPr>
                <w:rFonts w:ascii="Arial" w:hAnsi="Arial"/>
                <w:sz w:val="20"/>
                <w:szCs w:val="20"/>
              </w:rPr>
              <w:t>Optionen der Lebensgestaltung im privaten Haushalt</w:t>
            </w:r>
          </w:p>
          <w:p w14:paraId="6AE4D09C" w14:textId="77777777" w:rsidR="00640A14" w:rsidRPr="00046279" w:rsidRDefault="00640A14" w:rsidP="00640A14">
            <w:pPr>
              <w:pStyle w:val="Text"/>
              <w:shd w:val="clear" w:color="auto" w:fill="FFFFFF" w:themeFill="background1"/>
              <w:spacing w:after="120" w:line="276" w:lineRule="auto"/>
              <w:jc w:val="both"/>
              <w:rPr>
                <w:rFonts w:ascii="Arial" w:eastAsia="Arial" w:hAnsi="Arial" w:cs="Arial"/>
                <w:sz w:val="20"/>
                <w:szCs w:val="20"/>
              </w:rPr>
            </w:pPr>
          </w:p>
          <w:p w14:paraId="6723EBC7" w14:textId="77777777" w:rsidR="00640A14" w:rsidRPr="00046279"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2"/>
                <w:szCs w:val="22"/>
              </w:rPr>
            </w:pPr>
            <w:r w:rsidRPr="00046279">
              <w:rPr>
                <w:rFonts w:ascii="Arial" w:hAnsi="Arial"/>
                <w:b/>
                <w:bCs/>
                <w:sz w:val="20"/>
                <w:szCs w:val="20"/>
              </w:rPr>
              <w:t>Schwerpunkte der Kompetenzentwicklung</w:t>
            </w:r>
            <w:r w:rsidRPr="00046279">
              <w:rPr>
                <w:rFonts w:ascii="Arial" w:hAnsi="Arial"/>
                <w:sz w:val="20"/>
                <w:szCs w:val="20"/>
              </w:rPr>
              <w:t>:</w:t>
            </w:r>
          </w:p>
          <w:p w14:paraId="68191BEA" w14:textId="77777777" w:rsidR="00640A14" w:rsidRPr="00046279"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jc w:val="both"/>
              <w:rPr>
                <w:rFonts w:ascii="Arial" w:eastAsia="Arial" w:hAnsi="Arial" w:cs="Arial"/>
                <w:sz w:val="20"/>
                <w:szCs w:val="20"/>
              </w:rPr>
            </w:pPr>
            <w:r w:rsidRPr="00046279">
              <w:rPr>
                <w:rFonts w:ascii="Arial" w:hAnsi="Arial"/>
                <w:sz w:val="20"/>
                <w:szCs w:val="20"/>
              </w:rPr>
              <w:t>Die Schülerinnen und Schüler</w:t>
            </w:r>
          </w:p>
          <w:p w14:paraId="2650CC0E"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stellen fachbezogene Sachverhalte und Problemstellungen unter Verwendung zentraler Fachbegriffe bildungssprachlich korrekt dar (SK 1),</w:t>
            </w:r>
          </w:p>
          <w:p w14:paraId="04B10C15"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7B6D2E">
              <w:rPr>
                <w:rFonts w:ascii="Arial" w:hAnsi="Arial"/>
                <w:sz w:val="20"/>
                <w:szCs w:val="20"/>
              </w:rPr>
              <w:t xml:space="preserve">beschreiben Elemente und Funktionen von Haushaltssystemen </w:t>
            </w:r>
            <w:r w:rsidRPr="00046279">
              <w:rPr>
                <w:rFonts w:ascii="Arial" w:hAnsi="Arial"/>
                <w:sz w:val="20"/>
                <w:szCs w:val="20"/>
              </w:rPr>
              <w:t>(SK 2),</w:t>
            </w:r>
          </w:p>
          <w:p w14:paraId="172930B0" w14:textId="12B38669"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wenden fachbezogene Prozesse und Strukturen,</w:t>
            </w:r>
            <w:r>
              <w:rPr>
                <w:rFonts w:ascii="Arial" w:hAnsi="Arial"/>
                <w:sz w:val="20"/>
                <w:szCs w:val="20"/>
              </w:rPr>
              <w:t xml:space="preserve"> </w:t>
            </w:r>
            <w:r w:rsidRPr="00046279">
              <w:rPr>
                <w:rFonts w:ascii="Arial" w:hAnsi="Arial"/>
                <w:sz w:val="20"/>
                <w:szCs w:val="20"/>
              </w:rPr>
              <w:t>auch mittels digitaler Werkzeuge, an (SK 3),</w:t>
            </w:r>
          </w:p>
          <w:p w14:paraId="223D861D"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7B6D2E">
              <w:rPr>
                <w:rFonts w:ascii="Arial" w:hAnsi="Arial"/>
                <w:sz w:val="20"/>
                <w:szCs w:val="20"/>
              </w:rPr>
              <w:t xml:space="preserve">ordnen fachbezogene Sachverhalte in übergreifende Zusammenhänge ein </w:t>
            </w:r>
            <w:r w:rsidRPr="00046279">
              <w:rPr>
                <w:rFonts w:ascii="Arial" w:hAnsi="Arial"/>
                <w:sz w:val="20"/>
                <w:szCs w:val="20"/>
              </w:rPr>
              <w:t>(SK 4),</w:t>
            </w:r>
          </w:p>
          <w:p w14:paraId="2D4EC686"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entnehmen Einzelmaterialien thematisch relevante Informationen, gliedern diese und setzen sie zueinander in Beziehung (MK 1),</w:t>
            </w:r>
          </w:p>
          <w:p w14:paraId="4222E12A"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führen Recherchen auch mit digitalen Medien durch (MK 2),</w:t>
            </w:r>
          </w:p>
          <w:p w14:paraId="4F24E3F8"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identifizieren ausgewählte Eigenschaften von Materialien und technischen Systemen auch mit digitaler Messtechnik (MK 4),</w:t>
            </w:r>
          </w:p>
          <w:p w14:paraId="554A8785"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interpretieren diskontinuierliche Texte wie Grafiken, Rezepte, Bilder und Diagramme sowie weitere Medien (MK 6),</w:t>
            </w:r>
          </w:p>
          <w:p w14:paraId="273DDEC5"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entwickeln Kriterien für die Qualität von Waren und Dienstleistungen (MK 9),</w:t>
            </w:r>
          </w:p>
          <w:p w14:paraId="0B980329"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 xml:space="preserve">beurteilen </w:t>
            </w:r>
            <w:proofErr w:type="spellStart"/>
            <w:r w:rsidRPr="00046279">
              <w:rPr>
                <w:rFonts w:ascii="Arial" w:hAnsi="Arial"/>
                <w:sz w:val="20"/>
                <w:szCs w:val="20"/>
              </w:rPr>
              <w:t>kriteriengeleitet</w:t>
            </w:r>
            <w:proofErr w:type="spellEnd"/>
            <w:r w:rsidRPr="00046279">
              <w:rPr>
                <w:rFonts w:ascii="Arial" w:hAnsi="Arial"/>
                <w:sz w:val="20"/>
                <w:szCs w:val="20"/>
              </w:rPr>
              <w:t xml:space="preserve"> fachbezogene Sachverhalte, Systeme und Verfahren (UK 1),</w:t>
            </w:r>
          </w:p>
          <w:p w14:paraId="61BDFC55"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analysieren den Einfluss digitaler und gesellschaftlicher Entwicklungen auf fachbezogene Berufe und (die eigenen) Perspektiven der Berufswahl (UK 6),</w:t>
            </w:r>
          </w:p>
          <w:p w14:paraId="50862ACF"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entwickeln Lösungen und Lösungswege (u.a. algorithmische Sequenzen) fachbezogener Probleme (HK 3),</w:t>
            </w:r>
          </w:p>
          <w:p w14:paraId="4625308C" w14:textId="77777777" w:rsidR="00640A14" w:rsidRPr="007B6D2E"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nutzen fachbezogene digitale Hard- und Software (HK 4).</w:t>
            </w:r>
          </w:p>
          <w:p w14:paraId="1BC45389" w14:textId="77777777" w:rsidR="00640A14" w:rsidRPr="00046279"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b/>
                <w:bCs/>
                <w:sz w:val="20"/>
                <w:szCs w:val="20"/>
              </w:rPr>
              <w:t xml:space="preserve">Inhaltsfelder: </w:t>
            </w:r>
          </w:p>
          <w:p w14:paraId="55C57F17" w14:textId="77777777" w:rsidR="00640A14" w:rsidRPr="00046279"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sz w:val="20"/>
                <w:szCs w:val="20"/>
              </w:rPr>
              <w:t>IF 2 Leben im Haushalt</w:t>
            </w:r>
          </w:p>
          <w:p w14:paraId="14A98AC5" w14:textId="77777777" w:rsidR="00640A14" w:rsidRPr="00046279"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sz w:val="20"/>
                <w:szCs w:val="20"/>
              </w:rPr>
              <w:t>IF 3 Haushalt und Globalisierung</w:t>
            </w:r>
          </w:p>
          <w:p w14:paraId="473D733E" w14:textId="77777777" w:rsidR="00640A14" w:rsidRPr="007B6D2E"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sz w:val="20"/>
                <w:szCs w:val="20"/>
              </w:rPr>
              <w:t>IF 5 Konsum und Verantwortung</w:t>
            </w:r>
          </w:p>
          <w:p w14:paraId="1B7AFCE6" w14:textId="77777777" w:rsidR="00640A14" w:rsidRPr="00046279" w:rsidRDefault="00640A14" w:rsidP="00640A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5844C232" w14:textId="504326AA" w:rsidR="00640A14" w:rsidRPr="00046279" w:rsidRDefault="00640A14" w:rsidP="00640A14">
            <w:pPr>
              <w:pStyle w:val="Text"/>
              <w:numPr>
                <w:ilvl w:val="0"/>
                <w:numId w:val="41"/>
              </w:numPr>
              <w:spacing w:before="120" w:after="120"/>
              <w:jc w:val="both"/>
              <w:rPr>
                <w:rFonts w:ascii="Arial" w:hAnsi="Arial"/>
                <w:sz w:val="20"/>
                <w:szCs w:val="20"/>
              </w:rPr>
            </w:pPr>
            <w:r w:rsidRPr="00046279">
              <w:rPr>
                <w:rFonts w:ascii="Arial" w:hAnsi="Arial"/>
                <w:sz w:val="20"/>
                <w:szCs w:val="20"/>
              </w:rPr>
              <w:t>Lebensgestaltung der Mitglieder im privaten Haushalt</w:t>
            </w:r>
            <w:r w:rsidR="00FB0F88">
              <w:rPr>
                <w:rFonts w:ascii="Arial" w:hAnsi="Arial"/>
                <w:sz w:val="20"/>
                <w:szCs w:val="20"/>
              </w:rPr>
              <w:t xml:space="preserve"> (IF 2)</w:t>
            </w:r>
          </w:p>
          <w:p w14:paraId="60DACC4F" w14:textId="4675A2A9" w:rsidR="00640A14" w:rsidRPr="00046279" w:rsidRDefault="00640A14" w:rsidP="00640A14">
            <w:pPr>
              <w:pStyle w:val="Text"/>
              <w:numPr>
                <w:ilvl w:val="0"/>
                <w:numId w:val="41"/>
              </w:numPr>
              <w:spacing w:before="120" w:after="120"/>
              <w:jc w:val="both"/>
              <w:rPr>
                <w:rFonts w:ascii="Arial" w:hAnsi="Arial"/>
                <w:sz w:val="20"/>
                <w:szCs w:val="20"/>
              </w:rPr>
            </w:pPr>
            <w:r w:rsidRPr="00046279">
              <w:rPr>
                <w:rFonts w:ascii="Arial" w:hAnsi="Arial"/>
                <w:sz w:val="20"/>
                <w:szCs w:val="20"/>
              </w:rPr>
              <w:t>Lebensqualität und Wohnen</w:t>
            </w:r>
            <w:r w:rsidR="00FB0F88">
              <w:rPr>
                <w:rFonts w:ascii="Arial" w:hAnsi="Arial"/>
                <w:sz w:val="20"/>
                <w:szCs w:val="20"/>
              </w:rPr>
              <w:t xml:space="preserve"> (IF 2)</w:t>
            </w:r>
          </w:p>
          <w:p w14:paraId="44DCCBDD" w14:textId="0C382138" w:rsidR="00640A14" w:rsidRPr="00046279" w:rsidRDefault="00640A14" w:rsidP="00640A14">
            <w:pPr>
              <w:pStyle w:val="Text"/>
              <w:numPr>
                <w:ilvl w:val="0"/>
                <w:numId w:val="41"/>
              </w:numPr>
              <w:spacing w:before="120" w:after="120"/>
              <w:jc w:val="both"/>
              <w:rPr>
                <w:rFonts w:ascii="Arial" w:hAnsi="Arial"/>
                <w:sz w:val="20"/>
                <w:szCs w:val="20"/>
              </w:rPr>
            </w:pPr>
            <w:r w:rsidRPr="00046279">
              <w:rPr>
                <w:rFonts w:ascii="Arial" w:hAnsi="Arial"/>
                <w:sz w:val="20"/>
                <w:szCs w:val="20"/>
              </w:rPr>
              <w:t>Nachhaltiges Handel</w:t>
            </w:r>
            <w:r>
              <w:rPr>
                <w:rFonts w:ascii="Arial" w:hAnsi="Arial"/>
                <w:sz w:val="20"/>
                <w:szCs w:val="20"/>
              </w:rPr>
              <w:t>n</w:t>
            </w:r>
            <w:r w:rsidRPr="00046279">
              <w:rPr>
                <w:rFonts w:ascii="Arial" w:hAnsi="Arial"/>
                <w:sz w:val="20"/>
                <w:szCs w:val="20"/>
              </w:rPr>
              <w:t xml:space="preserve"> i</w:t>
            </w:r>
            <w:r w:rsidR="00D86515">
              <w:rPr>
                <w:rFonts w:ascii="Arial" w:hAnsi="Arial"/>
                <w:sz w:val="20"/>
                <w:szCs w:val="20"/>
              </w:rPr>
              <w:t>n</w:t>
            </w:r>
            <w:r w:rsidRPr="00046279">
              <w:rPr>
                <w:rFonts w:ascii="Arial" w:hAnsi="Arial"/>
                <w:sz w:val="20"/>
                <w:szCs w:val="20"/>
              </w:rPr>
              <w:t xml:space="preserve"> privaten Haushalt</w:t>
            </w:r>
            <w:r w:rsidR="00D86515">
              <w:rPr>
                <w:rFonts w:ascii="Arial" w:hAnsi="Arial"/>
                <w:sz w:val="20"/>
                <w:szCs w:val="20"/>
              </w:rPr>
              <w:t>en</w:t>
            </w:r>
            <w:r w:rsidR="00FB0F88">
              <w:rPr>
                <w:rFonts w:ascii="Arial" w:hAnsi="Arial"/>
                <w:sz w:val="20"/>
                <w:szCs w:val="20"/>
              </w:rPr>
              <w:t xml:space="preserve"> (IF 3)</w:t>
            </w:r>
          </w:p>
          <w:p w14:paraId="6C179628" w14:textId="117838A7" w:rsidR="00FB0F88" w:rsidRDefault="00640A14" w:rsidP="00FB0F88">
            <w:pPr>
              <w:pStyle w:val="Text"/>
              <w:numPr>
                <w:ilvl w:val="0"/>
                <w:numId w:val="41"/>
              </w:numPr>
              <w:spacing w:before="120" w:after="120"/>
              <w:jc w:val="both"/>
              <w:rPr>
                <w:rFonts w:ascii="Arial" w:hAnsi="Arial"/>
                <w:sz w:val="20"/>
                <w:szCs w:val="20"/>
              </w:rPr>
            </w:pPr>
            <w:r>
              <w:rPr>
                <w:rFonts w:ascii="Arial" w:hAnsi="Arial"/>
                <w:sz w:val="20"/>
                <w:szCs w:val="20"/>
              </w:rPr>
              <w:t>I</w:t>
            </w:r>
            <w:r w:rsidRPr="00046279">
              <w:rPr>
                <w:rFonts w:ascii="Arial" w:hAnsi="Arial"/>
                <w:sz w:val="20"/>
                <w:szCs w:val="20"/>
              </w:rPr>
              <w:t>ndividuelle und gemeinschaftliche Konsumentscheidungen im privaten Haushalt</w:t>
            </w:r>
            <w:r w:rsidR="00FB0F88">
              <w:rPr>
                <w:rFonts w:ascii="Arial" w:hAnsi="Arial"/>
                <w:sz w:val="20"/>
                <w:szCs w:val="20"/>
              </w:rPr>
              <w:t xml:space="preserve"> (IF 5)</w:t>
            </w:r>
          </w:p>
          <w:p w14:paraId="42B18FD3" w14:textId="3CC89593" w:rsidR="00FB0F88" w:rsidRPr="00D816DB" w:rsidRDefault="00FB0F88" w:rsidP="00D816DB">
            <w:pPr>
              <w:pStyle w:val="Text"/>
              <w:spacing w:after="200" w:line="276" w:lineRule="auto"/>
              <w:jc w:val="both"/>
              <w:rPr>
                <w:rFonts w:ascii="Arial" w:eastAsia="Arial" w:hAnsi="Arial" w:cs="Arial"/>
                <w:b/>
                <w:bCs/>
                <w:sz w:val="20"/>
                <w:szCs w:val="20"/>
              </w:rPr>
            </w:pPr>
            <w:r w:rsidRPr="00046279">
              <w:rPr>
                <w:rFonts w:ascii="Arial" w:hAnsi="Arial"/>
                <w:b/>
                <w:bCs/>
                <w:sz w:val="20"/>
                <w:szCs w:val="20"/>
              </w:rPr>
              <w:lastRenderedPageBreak/>
              <w:t xml:space="preserve">Hinweise: </w:t>
            </w:r>
          </w:p>
          <w:p w14:paraId="7C68BF28" w14:textId="4650DECA" w:rsidR="00640A14" w:rsidRPr="009B1AA5" w:rsidRDefault="00640A14" w:rsidP="009B1AA5">
            <w:pPr>
              <w:pStyle w:val="Text"/>
              <w:widowControl w:val="0"/>
              <w:spacing w:after="200"/>
              <w:rPr>
                <w:rFonts w:ascii="Arial" w:hAnsi="Arial"/>
                <w:sz w:val="20"/>
                <w:szCs w:val="20"/>
              </w:rPr>
            </w:pPr>
            <w:r w:rsidRPr="00046279">
              <w:rPr>
                <w:rFonts w:ascii="Arial" w:hAnsi="Arial"/>
                <w:b/>
                <w:bCs/>
                <w:sz w:val="20"/>
                <w:szCs w:val="20"/>
              </w:rPr>
              <w:t>Zeitbedarf:</w:t>
            </w:r>
            <w:r w:rsidRPr="00046279">
              <w:rPr>
                <w:rFonts w:ascii="Arial" w:hAnsi="Arial"/>
                <w:sz w:val="20"/>
                <w:szCs w:val="20"/>
              </w:rPr>
              <w:t xml:space="preserve"> 16 Stunden</w:t>
            </w:r>
          </w:p>
        </w:tc>
      </w:tr>
    </w:tbl>
    <w:p w14:paraId="43A3020C" w14:textId="77777777" w:rsidR="005F4F10" w:rsidRDefault="005F4F10" w:rsidP="005F4F10"/>
    <w:p w14:paraId="5F925422" w14:textId="77777777" w:rsidR="005F4F10" w:rsidRDefault="005F4F10" w:rsidP="005F4F10">
      <w:pPr>
        <w:spacing w:after="0" w:line="240" w:lineRule="auto"/>
        <w:jc w:val="left"/>
      </w:pPr>
      <w:r>
        <w:br w:type="page"/>
      </w:r>
    </w:p>
    <w:tbl>
      <w:tblPr>
        <w:tblW w:w="5000" w:type="pct"/>
        <w:tblLook w:val="00A0" w:firstRow="1" w:lastRow="0" w:firstColumn="1" w:lastColumn="0" w:noHBand="0" w:noVBand="0"/>
      </w:tblPr>
      <w:tblGrid>
        <w:gridCol w:w="8375"/>
      </w:tblGrid>
      <w:tr w:rsidR="005F4F10" w14:paraId="5B8C2385"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0BB28B06" w14:textId="77777777" w:rsidR="005F4F10" w:rsidRDefault="005F4F10" w:rsidP="00036E71">
            <w:pPr>
              <w:spacing w:after="120"/>
              <w:jc w:val="center"/>
            </w:pPr>
            <w:r>
              <w:rPr>
                <w:b/>
              </w:rPr>
              <w:lastRenderedPageBreak/>
              <w:t>Jahrgangsstufe 7-10</w:t>
            </w:r>
          </w:p>
        </w:tc>
      </w:tr>
      <w:tr w:rsidR="005F4F10" w14:paraId="661D485F" w14:textId="77777777" w:rsidTr="00036E71">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056E804E" w14:textId="77777777" w:rsidR="00640A14" w:rsidRPr="00046279" w:rsidRDefault="00640A14" w:rsidP="00640A14">
            <w:pPr>
              <w:pStyle w:val="Text"/>
              <w:spacing w:before="120" w:after="120" w:line="276" w:lineRule="auto"/>
              <w:jc w:val="both"/>
              <w:rPr>
                <w:rFonts w:ascii="Arial" w:eastAsia="Arial" w:hAnsi="Arial" w:cs="Arial"/>
                <w:b/>
                <w:bCs/>
                <w:sz w:val="20"/>
                <w:szCs w:val="20"/>
                <w:u w:val="single"/>
              </w:rPr>
            </w:pPr>
            <w:r w:rsidRPr="00046279">
              <w:rPr>
                <w:rFonts w:ascii="Arial" w:hAnsi="Arial"/>
                <w:b/>
                <w:bCs/>
                <w:sz w:val="20"/>
                <w:szCs w:val="20"/>
                <w:u w:val="single"/>
              </w:rPr>
              <w:t>Unterrichtsvorhaben 9:</w:t>
            </w:r>
          </w:p>
          <w:p w14:paraId="7B3CE7DB" w14:textId="77777777" w:rsidR="00640A14" w:rsidRPr="00046279" w:rsidRDefault="00640A14" w:rsidP="00640A14">
            <w:pPr>
              <w:pStyle w:val="Text"/>
              <w:spacing w:before="120" w:after="120" w:line="276" w:lineRule="auto"/>
              <w:jc w:val="both"/>
              <w:rPr>
                <w:rFonts w:ascii="Arial" w:eastAsia="Arial" w:hAnsi="Arial" w:cs="Arial"/>
                <w:sz w:val="20"/>
                <w:szCs w:val="20"/>
              </w:rPr>
            </w:pPr>
            <w:r w:rsidRPr="00046279">
              <w:rPr>
                <w:rFonts w:ascii="Arial" w:hAnsi="Arial"/>
                <w:sz w:val="20"/>
                <w:szCs w:val="20"/>
              </w:rPr>
              <w:t>Clever ernährt in allen Lebenslagen – Bedarfsgerechte Ernährung in verschiedenen Altersstufen und Lebenssituationen</w:t>
            </w:r>
          </w:p>
          <w:p w14:paraId="6A97AD40" w14:textId="77777777" w:rsidR="00640A14" w:rsidRPr="00046279" w:rsidRDefault="00640A14" w:rsidP="00640A14">
            <w:pPr>
              <w:pStyle w:val="Text"/>
              <w:spacing w:before="120" w:after="120" w:line="276" w:lineRule="auto"/>
              <w:jc w:val="both"/>
              <w:rPr>
                <w:rFonts w:ascii="Arial" w:eastAsia="Arial" w:hAnsi="Arial" w:cs="Arial"/>
                <w:sz w:val="20"/>
                <w:szCs w:val="20"/>
              </w:rPr>
            </w:pPr>
          </w:p>
          <w:p w14:paraId="57DE5148" w14:textId="77777777" w:rsidR="00640A14" w:rsidRPr="00046279" w:rsidRDefault="00640A14" w:rsidP="00640A14">
            <w:pPr>
              <w:pStyle w:val="Text"/>
              <w:spacing w:after="120" w:line="276" w:lineRule="auto"/>
              <w:jc w:val="both"/>
              <w:rPr>
                <w:rFonts w:ascii="Arial" w:eastAsia="Arial" w:hAnsi="Arial" w:cs="Arial"/>
                <w:sz w:val="22"/>
                <w:szCs w:val="22"/>
              </w:rPr>
            </w:pPr>
            <w:r w:rsidRPr="00046279">
              <w:rPr>
                <w:rFonts w:ascii="Arial" w:hAnsi="Arial"/>
                <w:b/>
                <w:bCs/>
                <w:sz w:val="20"/>
                <w:szCs w:val="20"/>
              </w:rPr>
              <w:t>Schwerpunkte der Kompetenzentwicklung</w:t>
            </w:r>
            <w:r w:rsidRPr="00046279">
              <w:rPr>
                <w:rFonts w:ascii="Arial" w:hAnsi="Arial"/>
                <w:sz w:val="20"/>
                <w:szCs w:val="20"/>
              </w:rPr>
              <w:t>:</w:t>
            </w:r>
          </w:p>
          <w:p w14:paraId="06E1199E" w14:textId="77777777" w:rsidR="00640A14" w:rsidRPr="00046279" w:rsidRDefault="00640A14" w:rsidP="00640A14">
            <w:pPr>
              <w:pStyle w:val="Text"/>
              <w:spacing w:before="120" w:after="120"/>
              <w:jc w:val="both"/>
              <w:rPr>
                <w:rFonts w:ascii="Arial" w:eastAsia="Arial" w:hAnsi="Arial" w:cs="Arial"/>
                <w:sz w:val="20"/>
                <w:szCs w:val="20"/>
              </w:rPr>
            </w:pPr>
            <w:r w:rsidRPr="00046279">
              <w:rPr>
                <w:rFonts w:ascii="Arial" w:hAnsi="Arial"/>
                <w:sz w:val="20"/>
                <w:szCs w:val="20"/>
              </w:rPr>
              <w:t>Die Schülerinnen und Schüler</w:t>
            </w:r>
          </w:p>
          <w:p w14:paraId="04A06971" w14:textId="66C61170"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ordnen fachbezogene Sachverhalte in übergreifende Zusammenhänge ein (SK 4),</w:t>
            </w:r>
          </w:p>
          <w:p w14:paraId="18F9B985" w14:textId="20DE2430"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 xml:space="preserve">identifizieren Lebensmitteleigenschaften durch die Nutzung unterschiedlicher Sinne (MK 5), </w:t>
            </w:r>
          </w:p>
          <w:p w14:paraId="3F4ECFE6" w14:textId="1508839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 xml:space="preserve">analysieren Konsumentscheidungen aus verschiedenen Perspektiven hinsichtlich </w:t>
            </w:r>
            <w:proofErr w:type="gramStart"/>
            <w:r w:rsidRPr="00046279">
              <w:rPr>
                <w:rFonts w:ascii="Arial" w:hAnsi="Arial"/>
                <w:sz w:val="20"/>
                <w:szCs w:val="20"/>
              </w:rPr>
              <w:t>zugrunde liegender</w:t>
            </w:r>
            <w:proofErr w:type="gramEnd"/>
            <w:r w:rsidRPr="00046279">
              <w:rPr>
                <w:rFonts w:ascii="Arial" w:hAnsi="Arial"/>
                <w:sz w:val="20"/>
                <w:szCs w:val="20"/>
              </w:rPr>
              <w:t xml:space="preserve"> Motive, Bedürfnisse und Interessen (UK 4), </w:t>
            </w:r>
          </w:p>
          <w:p w14:paraId="4D8A8751"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verarbeiten Lebensmittel nach vorgegebenen Verfahren (HK 1),</w:t>
            </w:r>
          </w:p>
          <w:p w14:paraId="56760352" w14:textId="77777777" w:rsidR="00640A14" w:rsidRPr="00046279" w:rsidRDefault="00640A14" w:rsidP="00640A14">
            <w:pPr>
              <w:pStyle w:val="Text"/>
              <w:numPr>
                <w:ilvl w:val="0"/>
                <w:numId w:val="42"/>
              </w:numPr>
              <w:spacing w:before="120" w:after="120" w:line="276" w:lineRule="auto"/>
              <w:jc w:val="both"/>
              <w:rPr>
                <w:rFonts w:ascii="Arial" w:hAnsi="Arial"/>
                <w:sz w:val="20"/>
                <w:szCs w:val="20"/>
              </w:rPr>
            </w:pPr>
            <w:r w:rsidRPr="00046279">
              <w:rPr>
                <w:rFonts w:ascii="Arial" w:hAnsi="Arial"/>
                <w:sz w:val="20"/>
                <w:szCs w:val="20"/>
              </w:rPr>
              <w:t xml:space="preserve">bedienen und pflegen Geräte und Maschinen sach- und sicherheitsgerecht (HK 2). </w:t>
            </w:r>
          </w:p>
          <w:p w14:paraId="086A32EA" w14:textId="77777777" w:rsidR="00640A14" w:rsidRPr="00046279" w:rsidRDefault="00640A14" w:rsidP="00640A14">
            <w:pPr>
              <w:pStyle w:val="Text"/>
              <w:tabs>
                <w:tab w:val="left" w:pos="360"/>
              </w:tabs>
              <w:spacing w:before="120" w:after="120" w:line="276" w:lineRule="auto"/>
              <w:jc w:val="both"/>
              <w:rPr>
                <w:rFonts w:ascii="Arial" w:eastAsia="Arial" w:hAnsi="Arial" w:cs="Arial"/>
                <w:sz w:val="20"/>
                <w:szCs w:val="20"/>
              </w:rPr>
            </w:pPr>
          </w:p>
          <w:p w14:paraId="6D2FF17A" w14:textId="77777777" w:rsidR="00640A14" w:rsidRPr="00046279" w:rsidRDefault="00640A14" w:rsidP="00640A14">
            <w:pPr>
              <w:pStyle w:val="Text"/>
              <w:spacing w:after="120" w:line="276" w:lineRule="auto"/>
              <w:jc w:val="both"/>
              <w:rPr>
                <w:rFonts w:ascii="Arial" w:eastAsia="Arial" w:hAnsi="Arial" w:cs="Arial"/>
                <w:b/>
                <w:bCs/>
                <w:sz w:val="20"/>
                <w:szCs w:val="20"/>
              </w:rPr>
            </w:pPr>
            <w:r w:rsidRPr="00046279">
              <w:rPr>
                <w:rFonts w:ascii="Arial" w:hAnsi="Arial"/>
                <w:b/>
                <w:bCs/>
                <w:sz w:val="20"/>
                <w:szCs w:val="20"/>
              </w:rPr>
              <w:t xml:space="preserve">Inhaltsfelder: </w:t>
            </w:r>
          </w:p>
          <w:p w14:paraId="634FD78B" w14:textId="77777777" w:rsidR="00640A14" w:rsidRPr="00046279" w:rsidRDefault="00640A14" w:rsidP="00640A14">
            <w:pPr>
              <w:pStyle w:val="Text"/>
              <w:spacing w:after="120" w:line="276" w:lineRule="auto"/>
              <w:jc w:val="both"/>
              <w:rPr>
                <w:rFonts w:ascii="Arial" w:eastAsia="Arial" w:hAnsi="Arial" w:cs="Arial"/>
                <w:sz w:val="20"/>
                <w:szCs w:val="20"/>
              </w:rPr>
            </w:pPr>
            <w:r w:rsidRPr="00046279">
              <w:rPr>
                <w:rFonts w:ascii="Arial" w:hAnsi="Arial"/>
                <w:sz w:val="20"/>
                <w:szCs w:val="20"/>
              </w:rPr>
              <w:t>IF 4 Gesundheit und Ernährung</w:t>
            </w:r>
          </w:p>
          <w:p w14:paraId="090CE403" w14:textId="77777777" w:rsidR="00640A14" w:rsidRPr="00046279" w:rsidRDefault="00640A14" w:rsidP="00640A14">
            <w:pPr>
              <w:pStyle w:val="Text"/>
              <w:spacing w:after="120" w:line="276" w:lineRule="auto"/>
              <w:jc w:val="both"/>
              <w:rPr>
                <w:rFonts w:ascii="Arial" w:eastAsia="Arial" w:hAnsi="Arial" w:cs="Arial"/>
                <w:sz w:val="20"/>
                <w:szCs w:val="20"/>
              </w:rPr>
            </w:pPr>
            <w:r w:rsidRPr="00046279">
              <w:rPr>
                <w:rFonts w:ascii="Arial" w:hAnsi="Arial"/>
                <w:b/>
                <w:bCs/>
                <w:sz w:val="20"/>
                <w:szCs w:val="20"/>
              </w:rPr>
              <w:t>Inhaltliche Schwerpunkte</w:t>
            </w:r>
            <w:r w:rsidRPr="00046279">
              <w:rPr>
                <w:rFonts w:ascii="Arial" w:hAnsi="Arial"/>
                <w:sz w:val="20"/>
                <w:szCs w:val="20"/>
              </w:rPr>
              <w:t>:</w:t>
            </w:r>
          </w:p>
          <w:p w14:paraId="4E940BE0" w14:textId="77777777" w:rsidR="00640A14" w:rsidRPr="00046279" w:rsidRDefault="00640A14" w:rsidP="00640A14">
            <w:pPr>
              <w:pStyle w:val="Text"/>
              <w:numPr>
                <w:ilvl w:val="0"/>
                <w:numId w:val="43"/>
              </w:numPr>
              <w:spacing w:before="120" w:after="120"/>
              <w:jc w:val="both"/>
              <w:rPr>
                <w:rFonts w:ascii="Arial" w:hAnsi="Arial"/>
                <w:b/>
                <w:bCs/>
                <w:sz w:val="20"/>
                <w:szCs w:val="20"/>
              </w:rPr>
            </w:pPr>
            <w:r w:rsidRPr="00046279">
              <w:rPr>
                <w:rFonts w:ascii="Arial" w:hAnsi="Arial"/>
                <w:sz w:val="20"/>
                <w:szCs w:val="20"/>
              </w:rPr>
              <w:t>Lebensmittel und ihre Inhaltsstoffe (IF 4)</w:t>
            </w:r>
          </w:p>
          <w:p w14:paraId="2098607A" w14:textId="77777777" w:rsidR="00640A14" w:rsidRPr="00046279" w:rsidRDefault="00640A14" w:rsidP="00640A14">
            <w:pPr>
              <w:pStyle w:val="Text"/>
              <w:numPr>
                <w:ilvl w:val="0"/>
                <w:numId w:val="43"/>
              </w:numPr>
              <w:spacing w:before="120" w:after="120"/>
              <w:jc w:val="both"/>
              <w:rPr>
                <w:rFonts w:ascii="Arial" w:hAnsi="Arial"/>
                <w:b/>
                <w:bCs/>
                <w:sz w:val="20"/>
                <w:szCs w:val="20"/>
              </w:rPr>
            </w:pPr>
            <w:proofErr w:type="spellStart"/>
            <w:r w:rsidRPr="00046279">
              <w:rPr>
                <w:rFonts w:ascii="Arial" w:hAnsi="Arial"/>
                <w:sz w:val="20"/>
                <w:szCs w:val="20"/>
              </w:rPr>
              <w:t>Ernährungsmitbedingte</w:t>
            </w:r>
            <w:proofErr w:type="spellEnd"/>
            <w:r w:rsidRPr="00046279">
              <w:rPr>
                <w:rFonts w:ascii="Arial" w:hAnsi="Arial"/>
                <w:sz w:val="20"/>
                <w:szCs w:val="20"/>
              </w:rPr>
              <w:t xml:space="preserve"> Krankheiten und Essstörungen (IF 4)</w:t>
            </w:r>
          </w:p>
          <w:p w14:paraId="10B9E278" w14:textId="77777777" w:rsidR="00640A14" w:rsidRPr="00046279" w:rsidRDefault="00640A14" w:rsidP="00640A14">
            <w:pPr>
              <w:pStyle w:val="Text"/>
              <w:spacing w:before="120" w:after="120"/>
              <w:ind w:left="720"/>
              <w:jc w:val="both"/>
              <w:rPr>
                <w:rFonts w:ascii="Arial" w:eastAsia="Arial" w:hAnsi="Arial" w:cs="Arial"/>
                <w:b/>
                <w:bCs/>
                <w:sz w:val="20"/>
                <w:szCs w:val="20"/>
              </w:rPr>
            </w:pPr>
          </w:p>
          <w:p w14:paraId="4631C745" w14:textId="77777777" w:rsidR="00640A14" w:rsidRPr="00046279" w:rsidRDefault="00640A14" w:rsidP="00640A14">
            <w:pPr>
              <w:pStyle w:val="Text"/>
              <w:spacing w:after="120" w:line="276" w:lineRule="auto"/>
              <w:jc w:val="both"/>
              <w:rPr>
                <w:rFonts w:ascii="Arial" w:eastAsia="Arial" w:hAnsi="Arial" w:cs="Arial"/>
                <w:sz w:val="20"/>
                <w:szCs w:val="20"/>
              </w:rPr>
            </w:pPr>
            <w:r w:rsidRPr="00046279">
              <w:rPr>
                <w:rFonts w:ascii="Arial" w:hAnsi="Arial"/>
                <w:b/>
                <w:bCs/>
                <w:sz w:val="20"/>
                <w:szCs w:val="20"/>
              </w:rPr>
              <w:t>Hinweise:</w:t>
            </w:r>
            <w:r w:rsidRPr="00046279">
              <w:rPr>
                <w:rFonts w:ascii="Arial" w:hAnsi="Arial"/>
                <w:sz w:val="20"/>
                <w:szCs w:val="20"/>
              </w:rPr>
              <w:t xml:space="preserve"> </w:t>
            </w:r>
          </w:p>
          <w:p w14:paraId="78D38835" w14:textId="3C31C8A2" w:rsidR="005F4F10" w:rsidRDefault="00640A14" w:rsidP="00640A14">
            <w:pPr>
              <w:rPr>
                <w:sz w:val="20"/>
                <w:szCs w:val="20"/>
              </w:rPr>
            </w:pPr>
            <w:r w:rsidRPr="00046279">
              <w:rPr>
                <w:b/>
                <w:bCs/>
                <w:sz w:val="20"/>
                <w:szCs w:val="20"/>
              </w:rPr>
              <w:t>Zeitbedarf:</w:t>
            </w:r>
            <w:r w:rsidRPr="00046279">
              <w:rPr>
                <w:sz w:val="20"/>
                <w:szCs w:val="20"/>
              </w:rPr>
              <w:t xml:space="preserve"> 6 Stunden</w:t>
            </w:r>
          </w:p>
        </w:tc>
      </w:tr>
    </w:tbl>
    <w:p w14:paraId="53F11D0A" w14:textId="77777777" w:rsidR="00640A14" w:rsidRDefault="00640A14">
      <w:r>
        <w:br w:type="page"/>
      </w:r>
    </w:p>
    <w:p w14:paraId="7BE8A5A7" w14:textId="77777777" w:rsidR="00FE5F0E" w:rsidRDefault="00FE5F0E" w:rsidP="00FE5F0E">
      <w:pPr>
        <w:spacing w:after="0" w:line="240" w:lineRule="auto"/>
        <w:jc w:val="center"/>
        <w:rPr>
          <w:rFonts w:cs="Times New Roman"/>
        </w:rPr>
      </w:pPr>
      <w:r>
        <w:rPr>
          <w:rFonts w:cs="Times New Roman"/>
        </w:rPr>
        <w:lastRenderedPageBreak/>
        <w:t>Fach Technik</w:t>
      </w:r>
    </w:p>
    <w:tbl>
      <w:tblPr>
        <w:tblW w:w="5000" w:type="pct"/>
        <w:tblLook w:val="00A0" w:firstRow="1" w:lastRow="0" w:firstColumn="1" w:lastColumn="0" w:noHBand="0" w:noVBand="0"/>
      </w:tblPr>
      <w:tblGrid>
        <w:gridCol w:w="8272"/>
        <w:gridCol w:w="103"/>
      </w:tblGrid>
      <w:tr w:rsidR="00FE5F0E" w14:paraId="44A788F6" w14:textId="77777777" w:rsidTr="00FE5F0E">
        <w:trPr>
          <w:trHeight w:val="89"/>
        </w:trPr>
        <w:tc>
          <w:tcPr>
            <w:tcW w:w="837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28007D" w14:textId="77777777" w:rsidR="00FE5F0E" w:rsidRDefault="00FE5F0E" w:rsidP="00FE5F0E">
            <w:pPr>
              <w:pageBreakBefore/>
              <w:spacing w:before="200"/>
              <w:jc w:val="center"/>
              <w:rPr>
                <w:b/>
              </w:rPr>
            </w:pPr>
            <w:r>
              <w:rPr>
                <w:b/>
              </w:rPr>
              <w:lastRenderedPageBreak/>
              <w:t>Jahrgangsstufen 7-10</w:t>
            </w:r>
          </w:p>
        </w:tc>
      </w:tr>
      <w:tr w:rsidR="00FE5F0E" w14:paraId="3D27813B" w14:textId="77777777" w:rsidTr="00FE5F0E">
        <w:tc>
          <w:tcPr>
            <w:tcW w:w="8375" w:type="dxa"/>
            <w:gridSpan w:val="2"/>
            <w:tcBorders>
              <w:top w:val="single" w:sz="4" w:space="0" w:color="000000"/>
              <w:left w:val="single" w:sz="4" w:space="0" w:color="000000"/>
              <w:bottom w:val="single" w:sz="4" w:space="0" w:color="000000"/>
              <w:right w:val="single" w:sz="4" w:space="0" w:color="000000"/>
            </w:tcBorders>
            <w:shd w:val="clear" w:color="auto" w:fill="auto"/>
          </w:tcPr>
          <w:p w14:paraId="6A3E1F21" w14:textId="77777777" w:rsidR="00FE5F0E" w:rsidRPr="009E1102" w:rsidRDefault="00FE5F0E" w:rsidP="00FE5F0E">
            <w:pPr>
              <w:spacing w:before="120" w:after="120"/>
              <w:rPr>
                <w:bCs/>
                <w:iCs/>
                <w:sz w:val="20"/>
                <w:szCs w:val="20"/>
              </w:rPr>
            </w:pPr>
            <w:r w:rsidRPr="009E1102">
              <w:rPr>
                <w:b/>
                <w:sz w:val="20"/>
                <w:szCs w:val="20"/>
                <w:u w:val="single"/>
              </w:rPr>
              <w:t>Unterrichtsvorhaben 1:</w:t>
            </w:r>
            <w:r w:rsidRPr="009E1102">
              <w:rPr>
                <w:bCs/>
                <w:iCs/>
                <w:sz w:val="20"/>
                <w:szCs w:val="20"/>
              </w:rPr>
              <w:t xml:space="preserve"> </w:t>
            </w:r>
          </w:p>
          <w:p w14:paraId="6C3D260D" w14:textId="77777777" w:rsidR="00FE5F0E" w:rsidRDefault="00FE5F0E" w:rsidP="00FE5F0E">
            <w:pPr>
              <w:jc w:val="left"/>
              <w:rPr>
                <w:iCs/>
                <w:sz w:val="20"/>
                <w:szCs w:val="20"/>
              </w:rPr>
            </w:pPr>
            <w:r w:rsidRPr="009E1102">
              <w:rPr>
                <w:iCs/>
                <w:sz w:val="20"/>
                <w:szCs w:val="20"/>
              </w:rPr>
              <w:t>Die Handyhalterung – wie kippt mein Smartphone nicht mehr um?</w:t>
            </w:r>
          </w:p>
          <w:p w14:paraId="00E9C49A" w14:textId="77777777" w:rsidR="00FE5F0E" w:rsidRPr="009E1102" w:rsidRDefault="00FE5F0E" w:rsidP="00FE5F0E">
            <w:pPr>
              <w:jc w:val="left"/>
              <w:rPr>
                <w:color w:val="000000" w:themeColor="text1"/>
                <w:sz w:val="20"/>
                <w:szCs w:val="20"/>
              </w:rPr>
            </w:pPr>
            <w:r w:rsidRPr="009E1102">
              <w:rPr>
                <w:b/>
                <w:sz w:val="20"/>
                <w:szCs w:val="20"/>
              </w:rPr>
              <w:t>Schwerpunkte der Kompetenzentwicklung</w:t>
            </w:r>
            <w:r w:rsidRPr="009E1102">
              <w:rPr>
                <w:sz w:val="20"/>
                <w:szCs w:val="20"/>
              </w:rPr>
              <w:t>:</w:t>
            </w:r>
          </w:p>
          <w:p w14:paraId="2327EF6F" w14:textId="77777777" w:rsidR="00FE5F0E" w:rsidRPr="009E1102" w:rsidRDefault="00FE5F0E" w:rsidP="00FE5F0E">
            <w:pPr>
              <w:spacing w:beforeLines="60" w:before="144" w:afterLines="60" w:after="144"/>
              <w:rPr>
                <w:color w:val="000000" w:themeColor="text1"/>
                <w:sz w:val="20"/>
                <w:szCs w:val="20"/>
              </w:rPr>
            </w:pPr>
            <w:r w:rsidRPr="009E1102">
              <w:rPr>
                <w:sz w:val="20"/>
                <w:szCs w:val="20"/>
              </w:rPr>
              <w:t>Die Schülerinnen und Schüler</w:t>
            </w:r>
            <w:r w:rsidRPr="009E1102">
              <w:rPr>
                <w:color w:val="000000" w:themeColor="text1"/>
                <w:sz w:val="20"/>
                <w:szCs w:val="20"/>
              </w:rPr>
              <w:t xml:space="preserve"> </w:t>
            </w:r>
          </w:p>
          <w:p w14:paraId="4E194499" w14:textId="77777777" w:rsidR="00FE5F0E" w:rsidRPr="009E1102"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color w:val="000000" w:themeColor="text1"/>
                <w:sz w:val="20"/>
                <w:szCs w:val="20"/>
              </w:rPr>
            </w:pPr>
            <w:r w:rsidRPr="009E1102">
              <w:rPr>
                <w:color w:val="000000" w:themeColor="text1"/>
                <w:sz w:val="20"/>
                <w:szCs w:val="20"/>
              </w:rPr>
              <w:t>stellen technische Sachverhalte und Problemstellungen unter Verwendung zentraler Fachbegriffe bildungssprachlich korrekt dar (SK 1)</w:t>
            </w:r>
          </w:p>
          <w:p w14:paraId="3A698DAB" w14:textId="77777777" w:rsidR="00FE5F0E" w:rsidRPr="009E1102"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color w:val="000000" w:themeColor="text1"/>
                <w:sz w:val="20"/>
                <w:szCs w:val="20"/>
              </w:rPr>
            </w:pPr>
            <w:r w:rsidRPr="009E1102">
              <w:rPr>
                <w:color w:val="000000" w:themeColor="text1"/>
                <w:sz w:val="20"/>
                <w:szCs w:val="20"/>
              </w:rPr>
              <w:t>beschreiben Elemente und Funktionen technischer Systeme (SK 2)</w:t>
            </w:r>
          </w:p>
          <w:p w14:paraId="7E6CA073" w14:textId="77777777" w:rsidR="00FE5F0E" w:rsidRPr="009E1102"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color w:val="000000" w:themeColor="text1"/>
                <w:sz w:val="20"/>
                <w:szCs w:val="20"/>
              </w:rPr>
            </w:pPr>
            <w:r w:rsidRPr="009E1102">
              <w:rPr>
                <w:color w:val="000000" w:themeColor="text1"/>
                <w:sz w:val="20"/>
                <w:szCs w:val="20"/>
              </w:rPr>
              <w:t xml:space="preserve">analysieren technische Prozesse und Strukturen, auch mittels digitaler Werkzeuge (SK 3) </w:t>
            </w:r>
          </w:p>
          <w:p w14:paraId="285458FC" w14:textId="77777777" w:rsidR="00FE5F0E" w:rsidRPr="009E1102"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color w:val="000000" w:themeColor="text1"/>
                <w:sz w:val="20"/>
                <w:szCs w:val="20"/>
              </w:rPr>
            </w:pPr>
            <w:r w:rsidRPr="009E1102">
              <w:rPr>
                <w:color w:val="000000" w:themeColor="text1"/>
                <w:sz w:val="20"/>
                <w:szCs w:val="20"/>
              </w:rPr>
              <w:t>ordnen technische Sachverhalte in übergreifende Zusammenhänge ein (SK 4)</w:t>
            </w:r>
          </w:p>
          <w:p w14:paraId="46E6831A" w14:textId="77777777" w:rsidR="00FE5F0E"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sz w:val="20"/>
                <w:szCs w:val="20"/>
              </w:rPr>
            </w:pPr>
            <w:r w:rsidRPr="009E1102">
              <w:rPr>
                <w:sz w:val="20"/>
                <w:szCs w:val="20"/>
              </w:rPr>
              <w:t xml:space="preserve">entnehmen Einzelmaterialien thematisch relevante Informationen, gliedern diese und setzen diese zueinander in Beziehung (MK 1) </w:t>
            </w:r>
          </w:p>
          <w:p w14:paraId="14406832" w14:textId="77777777" w:rsidR="00FE5F0E" w:rsidRPr="00860849"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sz w:val="20"/>
                <w:szCs w:val="20"/>
              </w:rPr>
            </w:pPr>
            <w:r w:rsidRPr="00860849">
              <w:rPr>
                <w:sz w:val="20"/>
                <w:szCs w:val="20"/>
              </w:rPr>
              <w:t>entwickeln Kriterien für die Qualität von Werkstücken sowie von technischen Systemen und Verfahren (MK 7)</w:t>
            </w:r>
          </w:p>
          <w:p w14:paraId="05EA0149" w14:textId="77777777" w:rsidR="00FE5F0E" w:rsidRPr="009E1102"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rFonts w:cs="Arial"/>
                <w:color w:val="000000" w:themeColor="text1"/>
                <w:sz w:val="20"/>
                <w:szCs w:val="20"/>
              </w:rPr>
            </w:pPr>
            <w:r w:rsidRPr="009E1102">
              <w:rPr>
                <w:sz w:val="20"/>
                <w:szCs w:val="20"/>
              </w:rPr>
              <w:t>präsentieren Arbeitsergebnisse nach vorgegebenen und selbst formulierten Kriterien (MK 9)</w:t>
            </w:r>
            <w:r>
              <w:rPr>
                <w:sz w:val="20"/>
                <w:szCs w:val="20"/>
              </w:rPr>
              <w:t>,</w:t>
            </w:r>
          </w:p>
          <w:p w14:paraId="7D400D0E" w14:textId="77777777" w:rsidR="00FE5F0E" w:rsidRPr="009E1102"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rFonts w:cs="Arial"/>
                <w:color w:val="000000" w:themeColor="text1"/>
                <w:sz w:val="20"/>
                <w:szCs w:val="20"/>
              </w:rPr>
            </w:pPr>
            <w:r w:rsidRPr="009E1102">
              <w:rPr>
                <w:sz w:val="20"/>
                <w:szCs w:val="20"/>
              </w:rPr>
              <w:t>verarbeiten Werkstoffe nach vorgegebenen Verfahren (HK 1)</w:t>
            </w:r>
          </w:p>
          <w:p w14:paraId="1D41D37D" w14:textId="77777777" w:rsidR="00FE5F0E" w:rsidRPr="009E1102"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sz w:val="20"/>
                <w:szCs w:val="20"/>
              </w:rPr>
            </w:pPr>
            <w:r w:rsidRPr="009E1102">
              <w:rPr>
                <w:sz w:val="20"/>
                <w:szCs w:val="20"/>
              </w:rPr>
              <w:t>bedienen Werkzeuge, Messgeräte und Maschinen sachgerecht (HK 2)</w:t>
            </w:r>
          </w:p>
          <w:p w14:paraId="015B3091" w14:textId="77777777" w:rsidR="00FE5F0E" w:rsidRPr="009E1102" w:rsidRDefault="00FE5F0E" w:rsidP="00FE5F0E">
            <w:pPr>
              <w:numPr>
                <w:ilvl w:val="0"/>
                <w:numId w:val="44"/>
              </w:numPr>
              <w:tabs>
                <w:tab w:val="clear" w:pos="360"/>
                <w:tab w:val="num" w:pos="731"/>
              </w:tabs>
              <w:spacing w:beforeLines="60" w:before="144" w:afterLines="60" w:after="144" w:line="240" w:lineRule="auto"/>
              <w:ind w:left="731" w:hanging="425"/>
              <w:rPr>
                <w:sz w:val="20"/>
                <w:szCs w:val="20"/>
              </w:rPr>
            </w:pPr>
            <w:r w:rsidRPr="009E1102">
              <w:rPr>
                <w:sz w:val="20"/>
                <w:szCs w:val="20"/>
              </w:rPr>
              <w:t>erstellen Werkstücke, technische Systeme oder Teilsysteme (HK 4)</w:t>
            </w:r>
          </w:p>
          <w:p w14:paraId="2262C919" w14:textId="77777777" w:rsidR="00FE5F0E" w:rsidRPr="009E1102" w:rsidRDefault="00FE5F0E" w:rsidP="00FE5F0E">
            <w:pPr>
              <w:pStyle w:val="Liste-bergeordneteKompetenz"/>
              <w:numPr>
                <w:ilvl w:val="0"/>
                <w:numId w:val="44"/>
              </w:numPr>
              <w:tabs>
                <w:tab w:val="clear" w:pos="360"/>
                <w:tab w:val="num" w:pos="731"/>
              </w:tabs>
              <w:spacing w:beforeLines="60" w:before="144" w:afterLines="60" w:after="144" w:line="240" w:lineRule="auto"/>
              <w:ind w:left="731" w:hanging="425"/>
              <w:rPr>
                <w:sz w:val="20"/>
                <w:szCs w:val="20"/>
              </w:rPr>
            </w:pPr>
            <w:r w:rsidRPr="009E1102">
              <w:rPr>
                <w:sz w:val="20"/>
                <w:szCs w:val="20"/>
              </w:rPr>
              <w:t>bedienen und konfigurieren Hard- und Software (HK 5)</w:t>
            </w:r>
          </w:p>
          <w:p w14:paraId="42C9942F" w14:textId="77777777" w:rsidR="00FE5F0E" w:rsidRPr="009E1102" w:rsidRDefault="00FE5F0E" w:rsidP="00FE5F0E">
            <w:pPr>
              <w:spacing w:after="120"/>
              <w:rPr>
                <w:sz w:val="20"/>
                <w:szCs w:val="20"/>
              </w:rPr>
            </w:pPr>
            <w:r w:rsidRPr="009E1102">
              <w:rPr>
                <w:b/>
                <w:sz w:val="20"/>
                <w:szCs w:val="20"/>
              </w:rPr>
              <w:t>Inhaltsfelder</w:t>
            </w:r>
            <w:r w:rsidRPr="009E1102">
              <w:rPr>
                <w:sz w:val="20"/>
                <w:szCs w:val="20"/>
              </w:rPr>
              <w:t xml:space="preserve">: </w:t>
            </w:r>
          </w:p>
          <w:p w14:paraId="4A4694B8" w14:textId="77777777" w:rsidR="00FE5F0E" w:rsidRDefault="00FE5F0E" w:rsidP="00FE5F0E">
            <w:pPr>
              <w:spacing w:before="120" w:after="120"/>
              <w:jc w:val="left"/>
              <w:rPr>
                <w:color w:val="000000" w:themeColor="text1"/>
                <w:sz w:val="20"/>
                <w:szCs w:val="20"/>
              </w:rPr>
            </w:pPr>
            <w:r w:rsidRPr="009E1102">
              <w:rPr>
                <w:color w:val="000000" w:themeColor="text1"/>
                <w:sz w:val="20"/>
                <w:szCs w:val="20"/>
              </w:rPr>
              <w:t xml:space="preserve">IF1 </w:t>
            </w:r>
            <w:r>
              <w:rPr>
                <w:color w:val="000000" w:themeColor="text1"/>
                <w:sz w:val="20"/>
                <w:szCs w:val="20"/>
              </w:rPr>
              <w:t xml:space="preserve">Zukunftsgestaltung durch Technik </w:t>
            </w:r>
          </w:p>
          <w:p w14:paraId="10C43D80" w14:textId="77777777" w:rsidR="00FE5F0E" w:rsidRDefault="00FE5F0E" w:rsidP="00FE5F0E">
            <w:pPr>
              <w:spacing w:before="120" w:after="120"/>
              <w:jc w:val="left"/>
              <w:rPr>
                <w:color w:val="000000" w:themeColor="text1"/>
                <w:sz w:val="20"/>
                <w:szCs w:val="20"/>
              </w:rPr>
            </w:pPr>
            <w:r w:rsidRPr="009E1102">
              <w:rPr>
                <w:color w:val="000000" w:themeColor="text1"/>
                <w:sz w:val="20"/>
                <w:szCs w:val="20"/>
              </w:rPr>
              <w:t>IF4 Produktionsprozess</w:t>
            </w:r>
            <w:r>
              <w:rPr>
                <w:color w:val="000000" w:themeColor="text1"/>
                <w:sz w:val="20"/>
                <w:szCs w:val="20"/>
              </w:rPr>
              <w:t>gestaltung</w:t>
            </w:r>
          </w:p>
          <w:p w14:paraId="53780521" w14:textId="77777777" w:rsidR="00FE5F0E" w:rsidRPr="005C7D12" w:rsidRDefault="00FE5F0E" w:rsidP="00FE5F0E">
            <w:pPr>
              <w:spacing w:after="120"/>
              <w:rPr>
                <w:sz w:val="20"/>
                <w:szCs w:val="20"/>
              </w:rPr>
            </w:pPr>
            <w:r w:rsidRPr="005C7D12">
              <w:rPr>
                <w:b/>
                <w:sz w:val="20"/>
                <w:szCs w:val="20"/>
              </w:rPr>
              <w:t>Inhaltliche Schwerpunkte</w:t>
            </w:r>
            <w:r w:rsidRPr="005C7D12">
              <w:rPr>
                <w:sz w:val="20"/>
                <w:szCs w:val="20"/>
              </w:rPr>
              <w:t>:</w:t>
            </w:r>
          </w:p>
          <w:p w14:paraId="3E69B494" w14:textId="77777777" w:rsidR="00FE5F0E" w:rsidRPr="005C7D12" w:rsidRDefault="00FE5F0E" w:rsidP="00FE5F0E">
            <w:pPr>
              <w:pStyle w:val="Listenabsatz"/>
              <w:numPr>
                <w:ilvl w:val="0"/>
                <w:numId w:val="45"/>
              </w:numPr>
              <w:spacing w:after="0" w:line="240" w:lineRule="auto"/>
              <w:contextualSpacing/>
              <w:jc w:val="left"/>
              <w:rPr>
                <w:color w:val="000000" w:themeColor="text1"/>
                <w:sz w:val="20"/>
                <w:szCs w:val="20"/>
              </w:rPr>
            </w:pPr>
            <w:r w:rsidRPr="005C7D12">
              <w:rPr>
                <w:color w:val="000000" w:themeColor="text1"/>
                <w:sz w:val="20"/>
                <w:szCs w:val="20"/>
              </w:rPr>
              <w:t>Zirkuläre Wertschöpfung (IF1)</w:t>
            </w:r>
          </w:p>
          <w:p w14:paraId="784179B0" w14:textId="77777777" w:rsidR="00FE5F0E" w:rsidRPr="005C7D12" w:rsidRDefault="00FE5F0E" w:rsidP="00FE5F0E">
            <w:pPr>
              <w:pStyle w:val="Listenabsatz"/>
              <w:numPr>
                <w:ilvl w:val="0"/>
                <w:numId w:val="45"/>
              </w:numPr>
              <w:spacing w:after="0" w:line="240" w:lineRule="auto"/>
              <w:contextualSpacing/>
              <w:jc w:val="left"/>
              <w:rPr>
                <w:color w:val="000000" w:themeColor="text1"/>
                <w:sz w:val="20"/>
                <w:szCs w:val="20"/>
              </w:rPr>
            </w:pPr>
            <w:r w:rsidRPr="005C7D12">
              <w:rPr>
                <w:color w:val="000000" w:themeColor="text1"/>
                <w:sz w:val="20"/>
                <w:szCs w:val="20"/>
              </w:rPr>
              <w:t>Klassische und moderne Fertigungsverfahren (IF4)</w:t>
            </w:r>
          </w:p>
          <w:p w14:paraId="02E652AC" w14:textId="77777777" w:rsidR="00FE5F0E" w:rsidRPr="005C7D12" w:rsidRDefault="00FE5F0E" w:rsidP="00FE5F0E">
            <w:pPr>
              <w:pStyle w:val="Listenabsatz"/>
              <w:numPr>
                <w:ilvl w:val="0"/>
                <w:numId w:val="45"/>
              </w:numPr>
              <w:spacing w:after="0" w:line="240" w:lineRule="auto"/>
              <w:contextualSpacing/>
              <w:jc w:val="left"/>
              <w:rPr>
                <w:color w:val="000000" w:themeColor="text1"/>
                <w:sz w:val="20"/>
                <w:szCs w:val="20"/>
              </w:rPr>
            </w:pPr>
            <w:r w:rsidRPr="005C7D12">
              <w:rPr>
                <w:color w:val="000000" w:themeColor="text1"/>
                <w:sz w:val="20"/>
                <w:szCs w:val="20"/>
              </w:rPr>
              <w:t>Produktentwicklung mit digitalen Werkzeugen (IF4)</w:t>
            </w:r>
          </w:p>
          <w:p w14:paraId="58FE3C2B" w14:textId="77777777" w:rsidR="00FE5F0E" w:rsidRPr="005C7D12" w:rsidRDefault="00FE5F0E" w:rsidP="00FE5F0E">
            <w:pPr>
              <w:pStyle w:val="Listenabsatz"/>
              <w:numPr>
                <w:ilvl w:val="0"/>
                <w:numId w:val="45"/>
              </w:numPr>
              <w:spacing w:after="0" w:line="240" w:lineRule="auto"/>
              <w:contextualSpacing/>
              <w:jc w:val="left"/>
              <w:rPr>
                <w:color w:val="000000" w:themeColor="text1"/>
                <w:sz w:val="20"/>
                <w:szCs w:val="20"/>
              </w:rPr>
            </w:pPr>
            <w:r w:rsidRPr="005C7D12">
              <w:rPr>
                <w:color w:val="000000" w:themeColor="text1"/>
                <w:sz w:val="20"/>
                <w:szCs w:val="20"/>
              </w:rPr>
              <w:t>Einzel- und Mehrfachfertigung (IF4)</w:t>
            </w:r>
          </w:p>
          <w:p w14:paraId="2C57137E" w14:textId="77777777" w:rsidR="00FE5F0E" w:rsidRDefault="00FE5F0E" w:rsidP="00FE5F0E">
            <w:pPr>
              <w:spacing w:after="120"/>
              <w:rPr>
                <w:b/>
                <w:sz w:val="20"/>
                <w:szCs w:val="20"/>
              </w:rPr>
            </w:pPr>
          </w:p>
          <w:p w14:paraId="23939966" w14:textId="77777777" w:rsidR="00FE5F0E" w:rsidRDefault="00FE5F0E" w:rsidP="00FE5F0E">
            <w:pPr>
              <w:spacing w:after="120"/>
              <w:rPr>
                <w:sz w:val="20"/>
                <w:szCs w:val="20"/>
              </w:rPr>
            </w:pPr>
            <w:r w:rsidRPr="005C7D12">
              <w:rPr>
                <w:b/>
                <w:sz w:val="20"/>
                <w:szCs w:val="20"/>
              </w:rPr>
              <w:t>Hinweise:</w:t>
            </w:r>
            <w:r w:rsidRPr="005C7D12">
              <w:rPr>
                <w:sz w:val="20"/>
                <w:szCs w:val="20"/>
              </w:rPr>
              <w:t xml:space="preserve"> </w:t>
            </w:r>
          </w:p>
          <w:p w14:paraId="7070A29D" w14:textId="77777777" w:rsidR="00FE5F0E" w:rsidRPr="00CA1A1F" w:rsidRDefault="00FE5F0E" w:rsidP="00FE5F0E">
            <w:pPr>
              <w:spacing w:after="120"/>
              <w:rPr>
                <w:color w:val="000000" w:themeColor="text1"/>
                <w:sz w:val="20"/>
                <w:szCs w:val="20"/>
              </w:rPr>
            </w:pPr>
            <w:r w:rsidRPr="00CA1A1F">
              <w:rPr>
                <w:color w:val="000000" w:themeColor="text1"/>
                <w:sz w:val="20"/>
                <w:szCs w:val="20"/>
              </w:rPr>
              <w:t xml:space="preserve">Zum Konstruieren eignet sich z.B. eine (für Schulen) kostenlose 3D-Software wie </w:t>
            </w:r>
            <w:proofErr w:type="spellStart"/>
            <w:r w:rsidRPr="00CA1A1F">
              <w:rPr>
                <w:color w:val="000000" w:themeColor="text1"/>
                <w:sz w:val="20"/>
                <w:szCs w:val="20"/>
              </w:rPr>
              <w:t>Tinkercad</w:t>
            </w:r>
            <w:proofErr w:type="spellEnd"/>
            <w:r w:rsidRPr="00CA1A1F">
              <w:rPr>
                <w:color w:val="000000" w:themeColor="text1"/>
                <w:sz w:val="20"/>
                <w:szCs w:val="20"/>
              </w:rPr>
              <w:t xml:space="preserve">®, </w:t>
            </w:r>
            <w:proofErr w:type="spellStart"/>
            <w:r w:rsidRPr="00CA1A1F">
              <w:rPr>
                <w:color w:val="000000" w:themeColor="text1"/>
                <w:sz w:val="20"/>
                <w:szCs w:val="20"/>
              </w:rPr>
              <w:t>Sketchup</w:t>
            </w:r>
            <w:proofErr w:type="spellEnd"/>
            <w:r w:rsidRPr="00CA1A1F">
              <w:rPr>
                <w:color w:val="000000" w:themeColor="text1"/>
                <w:sz w:val="20"/>
                <w:szCs w:val="20"/>
              </w:rPr>
              <w:t>® oder Autodesk</w:t>
            </w:r>
            <w:r w:rsidRPr="00CA1A1F">
              <w:rPr>
                <w:color w:val="000000" w:themeColor="text1"/>
                <w:sz w:val="20"/>
                <w:szCs w:val="20"/>
                <w:vertAlign w:val="superscript"/>
              </w:rPr>
              <w:t>®</w:t>
            </w:r>
            <w:r w:rsidRPr="00CA1A1F">
              <w:rPr>
                <w:color w:val="000000" w:themeColor="text1"/>
                <w:sz w:val="20"/>
                <w:szCs w:val="20"/>
              </w:rPr>
              <w:t xml:space="preserve"> Inventor.                   </w:t>
            </w:r>
            <w:r w:rsidRPr="00CA1A1F">
              <w:rPr>
                <w:color w:val="000000" w:themeColor="text1"/>
                <w:sz w:val="20"/>
                <w:szCs w:val="20"/>
              </w:rPr>
              <w:tab/>
              <w:t xml:space="preserve">                                                                               </w:t>
            </w:r>
            <w:r w:rsidRPr="00CA1A1F">
              <w:rPr>
                <w:sz w:val="20"/>
                <w:szCs w:val="20"/>
              </w:rPr>
              <w:t xml:space="preserve">Hardware: handelsüblicher 3D-Drucker gemäß Betriebssicherheitsverordnung der UK NRW. Zu beachten sind auch die </w:t>
            </w:r>
            <w:r w:rsidRPr="00CA1A1F">
              <w:rPr>
                <w:rStyle w:val="cf01"/>
                <w:rFonts w:ascii="Arial" w:hAnsi="Arial" w:cs="Arial"/>
                <w:sz w:val="20"/>
                <w:szCs w:val="20"/>
              </w:rPr>
              <w:t>Hinweise in der RISU NRW, Kap. I-4.7 3D-Druck.</w:t>
            </w:r>
          </w:p>
          <w:p w14:paraId="2C1B4298" w14:textId="77777777" w:rsidR="00FE5F0E" w:rsidRDefault="00FE5F0E" w:rsidP="00FE5F0E">
            <w:pPr>
              <w:spacing w:before="120" w:after="0" w:line="240" w:lineRule="auto"/>
              <w:rPr>
                <w:color w:val="000000" w:themeColor="text1"/>
                <w:sz w:val="20"/>
                <w:szCs w:val="20"/>
              </w:rPr>
            </w:pPr>
            <w:r w:rsidRPr="005C7D12">
              <w:rPr>
                <w:b/>
                <w:sz w:val="20"/>
                <w:szCs w:val="20"/>
              </w:rPr>
              <w:t>Zeitbedarf</w:t>
            </w:r>
            <w:r w:rsidRPr="005C7D12">
              <w:rPr>
                <w:b/>
                <w:bCs/>
                <w:sz w:val="20"/>
                <w:szCs w:val="20"/>
              </w:rPr>
              <w:t>:</w:t>
            </w:r>
            <w:r w:rsidRPr="005C7D12">
              <w:rPr>
                <w:sz w:val="20"/>
                <w:szCs w:val="20"/>
              </w:rPr>
              <w:t xml:space="preserve"> ca. </w:t>
            </w:r>
            <w:proofErr w:type="gramStart"/>
            <w:r w:rsidRPr="005C7D12">
              <w:rPr>
                <w:sz w:val="20"/>
                <w:szCs w:val="20"/>
              </w:rPr>
              <w:t>24  Std.</w:t>
            </w:r>
            <w:proofErr w:type="gramEnd"/>
          </w:p>
          <w:p w14:paraId="2CD687E1" w14:textId="77777777" w:rsidR="00FE5F0E" w:rsidRPr="0000051F" w:rsidRDefault="00FE5F0E" w:rsidP="00FE5F0E">
            <w:pPr>
              <w:spacing w:after="120"/>
              <w:rPr>
                <w:sz w:val="20"/>
                <w:szCs w:val="20"/>
              </w:rPr>
            </w:pPr>
          </w:p>
        </w:tc>
      </w:tr>
      <w:tr w:rsidR="00FE5F0E" w:rsidRPr="007D43DC" w14:paraId="148EC6FD" w14:textId="77777777" w:rsidTr="00FE5F0E">
        <w:trPr>
          <w:gridAfter w:val="1"/>
          <w:wAfter w:w="109" w:type="dxa"/>
          <w:trHeight w:val="561"/>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957AA5" w14:textId="77777777" w:rsidR="00FE5F0E" w:rsidRPr="007D43DC" w:rsidRDefault="00FE5F0E" w:rsidP="00FE5F0E">
            <w:pPr>
              <w:pageBreakBefore/>
              <w:jc w:val="center"/>
              <w:rPr>
                <w:rFonts w:cs="Times New Roman"/>
              </w:rPr>
            </w:pPr>
            <w:r w:rsidRPr="007D43DC">
              <w:rPr>
                <w:rFonts w:cs="Times New Roman"/>
              </w:rPr>
              <w:lastRenderedPageBreak/>
              <w:br w:type="page"/>
            </w:r>
            <w:r w:rsidRPr="007D43DC">
              <w:rPr>
                <w:rFonts w:cs="Times New Roman"/>
                <w:b/>
              </w:rPr>
              <w:t xml:space="preserve">Jahrgangsstufe </w:t>
            </w:r>
            <w:r>
              <w:rPr>
                <w:rFonts w:cs="Times New Roman"/>
                <w:b/>
              </w:rPr>
              <w:t>7-10</w:t>
            </w:r>
          </w:p>
        </w:tc>
      </w:tr>
      <w:tr w:rsidR="00FE5F0E" w:rsidRPr="007D43DC" w14:paraId="5B066E26" w14:textId="77777777" w:rsidTr="00FE5F0E">
        <w:trPr>
          <w:gridAfter w:val="1"/>
          <w:wAfter w:w="109" w:type="dxa"/>
        </w:trPr>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4474907B" w14:textId="77777777" w:rsidR="00FE5F0E" w:rsidRPr="008D295E" w:rsidRDefault="00FE5F0E" w:rsidP="00FE5F0E">
            <w:pPr>
              <w:spacing w:before="120" w:after="120"/>
              <w:rPr>
                <w:bCs/>
                <w:iCs/>
                <w:sz w:val="20"/>
                <w:szCs w:val="20"/>
              </w:rPr>
            </w:pPr>
            <w:r w:rsidRPr="008D295E">
              <w:rPr>
                <w:b/>
                <w:iCs/>
                <w:sz w:val="20"/>
                <w:szCs w:val="20"/>
                <w:u w:val="single"/>
              </w:rPr>
              <w:t xml:space="preserve">Unterrichtsvorhaben </w:t>
            </w:r>
            <w:r>
              <w:rPr>
                <w:b/>
                <w:iCs/>
                <w:sz w:val="20"/>
                <w:szCs w:val="20"/>
                <w:u w:val="single"/>
              </w:rPr>
              <w:t>2</w:t>
            </w:r>
            <w:r w:rsidRPr="008D295E">
              <w:rPr>
                <w:b/>
                <w:iCs/>
                <w:sz w:val="20"/>
                <w:szCs w:val="20"/>
                <w:u w:val="single"/>
              </w:rPr>
              <w:t>:</w:t>
            </w:r>
            <w:r w:rsidRPr="008D295E">
              <w:rPr>
                <w:bCs/>
                <w:iCs/>
                <w:sz w:val="20"/>
                <w:szCs w:val="20"/>
              </w:rPr>
              <w:t xml:space="preserve">  </w:t>
            </w:r>
          </w:p>
          <w:p w14:paraId="46D79DD8" w14:textId="77777777" w:rsidR="00FE5F0E" w:rsidRDefault="00FE5F0E" w:rsidP="00FE5F0E">
            <w:pPr>
              <w:spacing w:after="120"/>
              <w:rPr>
                <w:bCs/>
                <w:iCs/>
                <w:sz w:val="20"/>
                <w:szCs w:val="20"/>
              </w:rPr>
            </w:pPr>
            <w:r w:rsidRPr="002F0B49">
              <w:rPr>
                <w:bCs/>
                <w:iCs/>
                <w:sz w:val="20"/>
                <w:szCs w:val="20"/>
              </w:rPr>
              <w:t>Kreislaufwirtschaft und nachhaltiges Handeln</w:t>
            </w:r>
          </w:p>
          <w:p w14:paraId="58CF352B" w14:textId="77777777" w:rsidR="00FE5F0E" w:rsidRPr="008D295E" w:rsidRDefault="00FE5F0E" w:rsidP="00FE5F0E">
            <w:pPr>
              <w:spacing w:after="120"/>
              <w:rPr>
                <w:sz w:val="20"/>
                <w:szCs w:val="20"/>
              </w:rPr>
            </w:pPr>
            <w:r w:rsidRPr="008D295E">
              <w:rPr>
                <w:b/>
                <w:sz w:val="20"/>
                <w:szCs w:val="20"/>
              </w:rPr>
              <w:t>Schwerpunkte der Kompetenzentwicklung</w:t>
            </w:r>
            <w:r w:rsidRPr="008D295E">
              <w:rPr>
                <w:sz w:val="20"/>
                <w:szCs w:val="20"/>
              </w:rPr>
              <w:t>:</w:t>
            </w:r>
          </w:p>
          <w:p w14:paraId="20379A53" w14:textId="77777777" w:rsidR="00FE5F0E" w:rsidRPr="008D295E" w:rsidRDefault="00FE5F0E" w:rsidP="00FE5F0E">
            <w:pPr>
              <w:tabs>
                <w:tab w:val="left" w:pos="360"/>
              </w:tabs>
              <w:spacing w:after="120"/>
              <w:rPr>
                <w:rFonts w:cs="Times New Roman"/>
                <w:sz w:val="20"/>
                <w:szCs w:val="20"/>
              </w:rPr>
            </w:pPr>
            <w:r w:rsidRPr="008D295E">
              <w:rPr>
                <w:rFonts w:cs="Times New Roman"/>
                <w:sz w:val="20"/>
                <w:szCs w:val="20"/>
              </w:rPr>
              <w:t>Die Schülerinnen und Schüler</w:t>
            </w:r>
          </w:p>
          <w:p w14:paraId="1028249E"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 xml:space="preserve">stellen technische Sachverhalte und Problemstellungen unter Verwendung zentraler Fachbegriffe bildungssprachlich korrekt dar (SK1) </w:t>
            </w:r>
          </w:p>
          <w:p w14:paraId="6F11794B"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ordnen technische Sachverhalte in übergreifende Zusammenhänge ein (SK4),</w:t>
            </w:r>
          </w:p>
          <w:p w14:paraId="0C671F6C"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entnehmen Einzelmaterialien thematisch relevante Informationen, gliedern diese und setzen diese zueinander in Beziehung (MK 1),</w:t>
            </w:r>
          </w:p>
          <w:p w14:paraId="6B2D185F"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überprüfen Fragestellungen oder Hypothesen qualitativ und quantitativ durch Experimente, Erkundungen und technische Analysen. (MK6)</w:t>
            </w:r>
          </w:p>
          <w:p w14:paraId="3C0CDFCF"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präsentieren Arbeitsergebnisse nach vorgegebenen und selbst formulierten Kriterien (MK9)</w:t>
            </w:r>
          </w:p>
          <w:p w14:paraId="54F2E63C"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beurteilen technische Sachverhalte, Systeme und Verfahren vor dem Hintergrund relevanter, auch selbst aufgestellter Kriterien</w:t>
            </w:r>
            <w:r w:rsidRPr="008D295E">
              <w:rPr>
                <w:sz w:val="20"/>
                <w:szCs w:val="20"/>
              </w:rPr>
              <w:t xml:space="preserve"> </w:t>
            </w:r>
            <w:r w:rsidRPr="008D295E">
              <w:rPr>
                <w:rFonts w:cs="Times New Roman"/>
                <w:sz w:val="20"/>
                <w:szCs w:val="20"/>
              </w:rPr>
              <w:t>(UK1)</w:t>
            </w:r>
          </w:p>
          <w:p w14:paraId="05776411"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erörtern Möglichkeiten, Grenzen und Folgen technischen Handelns (UK3)</w:t>
            </w:r>
          </w:p>
          <w:p w14:paraId="5046929A"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beurteilen Konsumentscheidungen aus verschiedenen Perspektiven hinsichtlich zugrundeliegender Motive, Bedürfnisse und Interessen</w:t>
            </w:r>
            <w:r w:rsidRPr="008D295E">
              <w:rPr>
                <w:sz w:val="20"/>
                <w:szCs w:val="20"/>
              </w:rPr>
              <w:t xml:space="preserve"> </w:t>
            </w:r>
            <w:r w:rsidRPr="008D295E">
              <w:rPr>
                <w:rFonts w:cs="Times New Roman"/>
                <w:sz w:val="20"/>
                <w:szCs w:val="20"/>
              </w:rPr>
              <w:t>(UK4)</w:t>
            </w:r>
          </w:p>
          <w:p w14:paraId="3E730127" w14:textId="77777777" w:rsidR="00FE5F0E" w:rsidRPr="008D295E" w:rsidRDefault="00FE5F0E" w:rsidP="00FE5F0E">
            <w:pPr>
              <w:pStyle w:val="Listenabsatz"/>
              <w:numPr>
                <w:ilvl w:val="0"/>
                <w:numId w:val="46"/>
              </w:numPr>
              <w:spacing w:before="60" w:after="60"/>
              <w:ind w:left="675" w:hanging="357"/>
              <w:jc w:val="left"/>
              <w:rPr>
                <w:rFonts w:cs="Times New Roman"/>
                <w:sz w:val="20"/>
                <w:szCs w:val="20"/>
              </w:rPr>
            </w:pPr>
            <w:r w:rsidRPr="008D295E">
              <w:rPr>
                <w:rFonts w:cs="Times New Roman"/>
                <w:sz w:val="20"/>
                <w:szCs w:val="20"/>
              </w:rPr>
              <w:t>entwickeln Lösungen und Lösungswege</w:t>
            </w:r>
            <w:r>
              <w:rPr>
                <w:rFonts w:cs="Times New Roman"/>
                <w:sz w:val="20"/>
                <w:szCs w:val="20"/>
              </w:rPr>
              <w:t xml:space="preserve"> (u. a. algorithmische </w:t>
            </w:r>
            <w:proofErr w:type="gramStart"/>
            <w:r>
              <w:rPr>
                <w:rFonts w:cs="Times New Roman"/>
                <w:sz w:val="20"/>
                <w:szCs w:val="20"/>
              </w:rPr>
              <w:t xml:space="preserve">Sequenzen) </w:t>
            </w:r>
            <w:r w:rsidRPr="008D295E">
              <w:rPr>
                <w:rFonts w:cs="Times New Roman"/>
                <w:sz w:val="20"/>
                <w:szCs w:val="20"/>
              </w:rPr>
              <w:t xml:space="preserve"> technischer</w:t>
            </w:r>
            <w:proofErr w:type="gramEnd"/>
            <w:r w:rsidRPr="008D295E">
              <w:rPr>
                <w:rFonts w:cs="Times New Roman"/>
                <w:sz w:val="20"/>
                <w:szCs w:val="20"/>
              </w:rPr>
              <w:t xml:space="preserve"> Probleme (HK3)</w:t>
            </w:r>
          </w:p>
          <w:p w14:paraId="5CFFFB86" w14:textId="77777777" w:rsidR="00FE5F0E" w:rsidRPr="008D295E" w:rsidRDefault="00FE5F0E" w:rsidP="00FE5F0E">
            <w:pPr>
              <w:ind w:left="720"/>
              <w:rPr>
                <w:rFonts w:cs="Times New Roman"/>
                <w:sz w:val="20"/>
                <w:szCs w:val="20"/>
              </w:rPr>
            </w:pPr>
          </w:p>
          <w:p w14:paraId="63613305" w14:textId="77777777" w:rsidR="00FE5F0E" w:rsidRPr="008D295E" w:rsidRDefault="00FE5F0E" w:rsidP="00FE5F0E">
            <w:pPr>
              <w:spacing w:after="120"/>
              <w:rPr>
                <w:sz w:val="20"/>
                <w:szCs w:val="20"/>
              </w:rPr>
            </w:pPr>
            <w:r w:rsidRPr="008D295E">
              <w:rPr>
                <w:b/>
                <w:sz w:val="20"/>
                <w:szCs w:val="20"/>
              </w:rPr>
              <w:t>Inhaltsfelder</w:t>
            </w:r>
            <w:r w:rsidRPr="008D295E">
              <w:rPr>
                <w:sz w:val="20"/>
                <w:szCs w:val="20"/>
              </w:rPr>
              <w:t xml:space="preserve">: </w:t>
            </w:r>
          </w:p>
          <w:p w14:paraId="22EF43E0" w14:textId="77777777" w:rsidR="00FE5F0E" w:rsidRDefault="00FE5F0E" w:rsidP="00FE5F0E">
            <w:pPr>
              <w:spacing w:after="0" w:line="240" w:lineRule="auto"/>
              <w:rPr>
                <w:rFonts w:cs="Times New Roman"/>
                <w:sz w:val="20"/>
                <w:szCs w:val="20"/>
              </w:rPr>
            </w:pPr>
            <w:r w:rsidRPr="008D295E">
              <w:rPr>
                <w:rFonts w:cs="Times New Roman"/>
                <w:sz w:val="20"/>
                <w:szCs w:val="20"/>
              </w:rPr>
              <w:t xml:space="preserve">IF1   Zukunftsgestaltung </w:t>
            </w:r>
            <w:r>
              <w:rPr>
                <w:rFonts w:cs="Times New Roman"/>
                <w:sz w:val="20"/>
                <w:szCs w:val="20"/>
              </w:rPr>
              <w:t>durch</w:t>
            </w:r>
            <w:r w:rsidRPr="008D295E">
              <w:rPr>
                <w:rFonts w:cs="Times New Roman"/>
                <w:sz w:val="20"/>
                <w:szCs w:val="20"/>
              </w:rPr>
              <w:t xml:space="preserve"> Technik</w:t>
            </w:r>
          </w:p>
          <w:p w14:paraId="500BA1EB" w14:textId="77777777" w:rsidR="00FE5F0E" w:rsidRPr="008D295E" w:rsidRDefault="00FE5F0E" w:rsidP="00FE5F0E">
            <w:pPr>
              <w:spacing w:after="0" w:line="240" w:lineRule="auto"/>
              <w:rPr>
                <w:rFonts w:cs="Times New Roman"/>
                <w:sz w:val="20"/>
                <w:szCs w:val="20"/>
              </w:rPr>
            </w:pPr>
            <w:r>
              <w:rPr>
                <w:rFonts w:cs="Times New Roman"/>
                <w:sz w:val="20"/>
                <w:szCs w:val="20"/>
              </w:rPr>
              <w:t xml:space="preserve">IF4   </w:t>
            </w:r>
            <w:proofErr w:type="spellStart"/>
            <w:r>
              <w:rPr>
                <w:rFonts w:cs="Times New Roman"/>
                <w:sz w:val="20"/>
                <w:szCs w:val="20"/>
              </w:rPr>
              <w:t>Produktionsprozzegestaltung</w:t>
            </w:r>
            <w:proofErr w:type="spellEnd"/>
          </w:p>
          <w:p w14:paraId="694FA164" w14:textId="77777777" w:rsidR="00FE5F0E" w:rsidRPr="008D295E" w:rsidRDefault="00FE5F0E" w:rsidP="00FE5F0E">
            <w:pPr>
              <w:spacing w:before="120" w:after="120"/>
              <w:rPr>
                <w:sz w:val="20"/>
                <w:szCs w:val="20"/>
              </w:rPr>
            </w:pPr>
            <w:r w:rsidRPr="008D295E">
              <w:rPr>
                <w:b/>
                <w:sz w:val="20"/>
                <w:szCs w:val="20"/>
              </w:rPr>
              <w:t>Inhaltliche Schwerpunkte</w:t>
            </w:r>
            <w:r w:rsidRPr="008D295E">
              <w:rPr>
                <w:sz w:val="20"/>
                <w:szCs w:val="20"/>
              </w:rPr>
              <w:t>:</w:t>
            </w:r>
          </w:p>
          <w:p w14:paraId="2EEF5E2F" w14:textId="77777777" w:rsidR="00FE5F0E" w:rsidRDefault="00FE5F0E" w:rsidP="00FE5F0E">
            <w:pPr>
              <w:numPr>
                <w:ilvl w:val="0"/>
                <w:numId w:val="47"/>
              </w:numPr>
              <w:spacing w:after="0" w:line="240" w:lineRule="auto"/>
              <w:ind w:left="714" w:hanging="357"/>
              <w:rPr>
                <w:sz w:val="20"/>
                <w:szCs w:val="20"/>
              </w:rPr>
            </w:pPr>
            <w:r w:rsidRPr="008D295E">
              <w:rPr>
                <w:sz w:val="20"/>
                <w:szCs w:val="20"/>
              </w:rPr>
              <w:t xml:space="preserve">Zirkuläre Wertschöpfung (IF1) </w:t>
            </w:r>
          </w:p>
          <w:p w14:paraId="2FFCF749" w14:textId="77777777" w:rsidR="00FE5F0E" w:rsidRPr="008D295E" w:rsidRDefault="00FE5F0E" w:rsidP="00FE5F0E">
            <w:pPr>
              <w:numPr>
                <w:ilvl w:val="0"/>
                <w:numId w:val="47"/>
              </w:numPr>
              <w:spacing w:after="120"/>
              <w:rPr>
                <w:sz w:val="20"/>
                <w:szCs w:val="20"/>
              </w:rPr>
            </w:pPr>
            <w:r>
              <w:rPr>
                <w:sz w:val="20"/>
                <w:szCs w:val="20"/>
              </w:rPr>
              <w:t>Klassische und moderne Fertigungsverfahren (IF4)</w:t>
            </w:r>
          </w:p>
          <w:p w14:paraId="16A76691" w14:textId="77777777" w:rsidR="00FE5F0E" w:rsidRDefault="00FE5F0E" w:rsidP="00FE5F0E">
            <w:pPr>
              <w:spacing w:after="120"/>
              <w:rPr>
                <w:rFonts w:cs="Times New Roman"/>
                <w:b/>
                <w:sz w:val="20"/>
                <w:szCs w:val="20"/>
              </w:rPr>
            </w:pPr>
            <w:r w:rsidRPr="008D295E">
              <w:rPr>
                <w:rFonts w:cs="Times New Roman"/>
                <w:b/>
                <w:sz w:val="20"/>
                <w:szCs w:val="20"/>
              </w:rPr>
              <w:t>Hinweise:</w:t>
            </w:r>
          </w:p>
          <w:p w14:paraId="2F16813F" w14:textId="77777777" w:rsidR="00FE5F0E" w:rsidRPr="008D295E" w:rsidRDefault="00FE5F0E" w:rsidP="00FE5F0E">
            <w:pPr>
              <w:spacing w:after="120"/>
              <w:rPr>
                <w:rFonts w:cs="Times New Roman"/>
                <w:sz w:val="20"/>
                <w:szCs w:val="20"/>
              </w:rPr>
            </w:pPr>
            <w:r>
              <w:rPr>
                <w:rFonts w:cs="Times New Roman"/>
                <w:sz w:val="20"/>
                <w:szCs w:val="20"/>
              </w:rPr>
              <w:t>Die</w:t>
            </w:r>
            <w:r w:rsidRPr="008D295E">
              <w:rPr>
                <w:rFonts w:cs="Times New Roman"/>
                <w:sz w:val="20"/>
                <w:szCs w:val="20"/>
              </w:rPr>
              <w:t xml:space="preserve"> Schülerinnen und Schüler </w:t>
            </w:r>
            <w:r>
              <w:rPr>
                <w:rFonts w:cs="Times New Roman"/>
                <w:sz w:val="20"/>
                <w:szCs w:val="20"/>
              </w:rPr>
              <w:t xml:space="preserve">erarbeiten sich </w:t>
            </w:r>
            <w:r w:rsidRPr="008D295E">
              <w:rPr>
                <w:rFonts w:cs="Times New Roman"/>
                <w:sz w:val="20"/>
                <w:szCs w:val="20"/>
              </w:rPr>
              <w:t>das Konzept der zirkulären Wertschöpfung und überprüfen dies</w:t>
            </w:r>
            <w:r>
              <w:rPr>
                <w:rFonts w:cs="Times New Roman"/>
                <w:sz w:val="20"/>
                <w:szCs w:val="20"/>
              </w:rPr>
              <w:t>es</w:t>
            </w:r>
            <w:r w:rsidRPr="008D295E">
              <w:rPr>
                <w:rFonts w:cs="Times New Roman"/>
                <w:sz w:val="20"/>
                <w:szCs w:val="20"/>
              </w:rPr>
              <w:t xml:space="preserve"> fragengestützt an exemplarischen Produkten hinsichtlich kurz- und langfristiger Anforderungen. </w:t>
            </w:r>
          </w:p>
          <w:p w14:paraId="0D692D0D" w14:textId="77777777" w:rsidR="00FE5F0E" w:rsidRPr="008D295E" w:rsidRDefault="00FE5F0E" w:rsidP="00FE5F0E">
            <w:pPr>
              <w:spacing w:after="120"/>
              <w:rPr>
                <w:rFonts w:cs="Times New Roman"/>
                <w:sz w:val="20"/>
                <w:szCs w:val="20"/>
              </w:rPr>
            </w:pPr>
          </w:p>
          <w:p w14:paraId="16F1F310" w14:textId="77777777" w:rsidR="00FE5F0E" w:rsidRPr="008D295E" w:rsidRDefault="00FE5F0E" w:rsidP="00FE5F0E">
            <w:pPr>
              <w:spacing w:after="120"/>
              <w:rPr>
                <w:rFonts w:cs="Times New Roman"/>
                <w:sz w:val="20"/>
                <w:szCs w:val="20"/>
              </w:rPr>
            </w:pPr>
            <w:r w:rsidRPr="008D295E">
              <w:rPr>
                <w:b/>
                <w:sz w:val="20"/>
                <w:szCs w:val="20"/>
              </w:rPr>
              <w:t>Zeitbedarf</w:t>
            </w:r>
            <w:r w:rsidRPr="008D295E">
              <w:rPr>
                <w:b/>
                <w:bCs/>
                <w:sz w:val="20"/>
                <w:szCs w:val="20"/>
              </w:rPr>
              <w:t>:</w:t>
            </w:r>
            <w:r w:rsidRPr="008D295E">
              <w:rPr>
                <w:sz w:val="20"/>
                <w:szCs w:val="20"/>
              </w:rPr>
              <w:t xml:space="preserve"> ca. 8 Std.</w:t>
            </w:r>
          </w:p>
        </w:tc>
      </w:tr>
    </w:tbl>
    <w:p w14:paraId="20BC90A2" w14:textId="77777777" w:rsidR="00FE5F0E" w:rsidRDefault="00FE5F0E" w:rsidP="00FE5F0E">
      <w:pPr>
        <w:spacing w:after="160" w:line="259" w:lineRule="auto"/>
        <w:jc w:val="left"/>
      </w:pPr>
      <w:r>
        <w:br w:type="page"/>
      </w:r>
    </w:p>
    <w:tbl>
      <w:tblPr>
        <w:tblW w:w="5000" w:type="pct"/>
        <w:tblLook w:val="00A0" w:firstRow="1" w:lastRow="0" w:firstColumn="1" w:lastColumn="0" w:noHBand="0" w:noVBand="0"/>
      </w:tblPr>
      <w:tblGrid>
        <w:gridCol w:w="8375"/>
      </w:tblGrid>
      <w:tr w:rsidR="00FE5F0E" w14:paraId="4FAAE28E" w14:textId="77777777" w:rsidTr="00FE5F0E">
        <w:trPr>
          <w:trHeight w:val="89"/>
        </w:trPr>
        <w:tc>
          <w:tcPr>
            <w:tcW w:w="8669" w:type="dxa"/>
            <w:tcBorders>
              <w:top w:val="single" w:sz="4" w:space="0" w:color="000000"/>
              <w:left w:val="single" w:sz="4" w:space="0" w:color="000000"/>
              <w:bottom w:val="single" w:sz="4" w:space="0" w:color="000000"/>
              <w:right w:val="single" w:sz="4" w:space="0" w:color="000000"/>
            </w:tcBorders>
            <w:shd w:val="clear" w:color="auto" w:fill="D9D9D9"/>
          </w:tcPr>
          <w:p w14:paraId="7D054EBF" w14:textId="77777777" w:rsidR="00FE5F0E" w:rsidRDefault="00FE5F0E" w:rsidP="00FE5F0E">
            <w:pPr>
              <w:pageBreakBefore/>
              <w:spacing w:before="200"/>
              <w:jc w:val="center"/>
              <w:rPr>
                <w:b/>
              </w:rPr>
            </w:pPr>
            <w:r>
              <w:rPr>
                <w:b/>
              </w:rPr>
              <w:lastRenderedPageBreak/>
              <w:t>Jahrgangsstufen 7-10</w:t>
            </w:r>
          </w:p>
        </w:tc>
      </w:tr>
      <w:tr w:rsidR="00FE5F0E" w14:paraId="736F22D6" w14:textId="77777777" w:rsidTr="00FE5F0E">
        <w:tc>
          <w:tcPr>
            <w:tcW w:w="8669" w:type="dxa"/>
            <w:tcBorders>
              <w:top w:val="single" w:sz="4" w:space="0" w:color="000000"/>
              <w:left w:val="single" w:sz="4" w:space="0" w:color="000000"/>
              <w:bottom w:val="single" w:sz="4" w:space="0" w:color="000000"/>
              <w:right w:val="single" w:sz="4" w:space="0" w:color="000000"/>
            </w:tcBorders>
            <w:shd w:val="clear" w:color="auto" w:fill="auto"/>
          </w:tcPr>
          <w:p w14:paraId="69C25473" w14:textId="77777777" w:rsidR="00FE5F0E" w:rsidRPr="00B27F6C" w:rsidRDefault="00FE5F0E" w:rsidP="00FE5F0E">
            <w:pPr>
              <w:spacing w:before="120" w:after="120"/>
              <w:rPr>
                <w:bCs/>
                <w:iCs/>
                <w:sz w:val="20"/>
                <w:szCs w:val="20"/>
              </w:rPr>
            </w:pPr>
            <w:r w:rsidRPr="00B27F6C">
              <w:rPr>
                <w:b/>
                <w:sz w:val="20"/>
                <w:szCs w:val="20"/>
                <w:u w:val="single"/>
              </w:rPr>
              <w:t>Unterrichtsvorhaben</w:t>
            </w:r>
            <w:r>
              <w:rPr>
                <w:b/>
                <w:sz w:val="20"/>
                <w:szCs w:val="20"/>
                <w:u w:val="single"/>
              </w:rPr>
              <w:t xml:space="preserve"> 3</w:t>
            </w:r>
            <w:r w:rsidRPr="00B27F6C">
              <w:rPr>
                <w:b/>
                <w:sz w:val="20"/>
                <w:szCs w:val="20"/>
                <w:u w:val="single"/>
              </w:rPr>
              <w:t>:</w:t>
            </w:r>
            <w:r w:rsidRPr="00B27F6C">
              <w:rPr>
                <w:bCs/>
                <w:iCs/>
                <w:sz w:val="20"/>
                <w:szCs w:val="20"/>
              </w:rPr>
              <w:t xml:space="preserve"> </w:t>
            </w:r>
          </w:p>
          <w:p w14:paraId="5F2EAB13" w14:textId="77777777" w:rsidR="00FE5F0E" w:rsidRDefault="00FE5F0E" w:rsidP="00FE5F0E">
            <w:pPr>
              <w:rPr>
                <w:iCs/>
                <w:sz w:val="20"/>
                <w:szCs w:val="20"/>
              </w:rPr>
            </w:pPr>
            <w:r>
              <w:rPr>
                <w:iCs/>
                <w:sz w:val="20"/>
                <w:szCs w:val="20"/>
              </w:rPr>
              <w:t xml:space="preserve">Eine Unterstützung für den Ordnungsdienst – </w:t>
            </w:r>
            <w:r w:rsidRPr="00B27F6C">
              <w:rPr>
                <w:iCs/>
                <w:sz w:val="20"/>
                <w:szCs w:val="20"/>
              </w:rPr>
              <w:t xml:space="preserve">Wie baue ich einen </w:t>
            </w:r>
            <w:proofErr w:type="spellStart"/>
            <w:r w:rsidRPr="00B27F6C">
              <w:rPr>
                <w:iCs/>
                <w:sz w:val="20"/>
                <w:szCs w:val="20"/>
              </w:rPr>
              <w:t>Fegeroboter</w:t>
            </w:r>
            <w:proofErr w:type="spellEnd"/>
            <w:r w:rsidRPr="00B27F6C">
              <w:rPr>
                <w:iCs/>
                <w:sz w:val="20"/>
                <w:szCs w:val="20"/>
              </w:rPr>
              <w:t>?</w:t>
            </w:r>
          </w:p>
          <w:p w14:paraId="1C65D5F1" w14:textId="77777777" w:rsidR="00FE5F0E" w:rsidRPr="00EF6423" w:rsidRDefault="00FE5F0E" w:rsidP="00FE5F0E">
            <w:pPr>
              <w:rPr>
                <w:color w:val="000000" w:themeColor="text1"/>
                <w:sz w:val="4"/>
                <w:szCs w:val="4"/>
              </w:rPr>
            </w:pPr>
          </w:p>
          <w:p w14:paraId="09CD3075" w14:textId="77777777" w:rsidR="00FE5F0E" w:rsidRPr="00B27F6C" w:rsidRDefault="00FE5F0E" w:rsidP="00FE5F0E">
            <w:pPr>
              <w:spacing w:after="120"/>
              <w:rPr>
                <w:sz w:val="20"/>
                <w:szCs w:val="20"/>
              </w:rPr>
            </w:pPr>
            <w:r w:rsidRPr="00B27F6C">
              <w:rPr>
                <w:b/>
                <w:sz w:val="20"/>
                <w:szCs w:val="20"/>
              </w:rPr>
              <w:t>Schwerpunkte der Kompetenzentwicklung</w:t>
            </w:r>
            <w:r w:rsidRPr="00B27F6C">
              <w:rPr>
                <w:sz w:val="20"/>
                <w:szCs w:val="20"/>
              </w:rPr>
              <w:t>:</w:t>
            </w:r>
          </w:p>
          <w:p w14:paraId="1FC8AAEF" w14:textId="77777777" w:rsidR="00FE5F0E" w:rsidRPr="00B27F6C" w:rsidRDefault="00FE5F0E" w:rsidP="00FE5F0E">
            <w:pPr>
              <w:spacing w:before="120" w:after="120" w:line="240" w:lineRule="auto"/>
              <w:rPr>
                <w:sz w:val="20"/>
                <w:szCs w:val="20"/>
              </w:rPr>
            </w:pPr>
            <w:r w:rsidRPr="00B27F6C">
              <w:rPr>
                <w:sz w:val="20"/>
                <w:szCs w:val="20"/>
              </w:rPr>
              <w:t>Die Schülerinnen und Schüler</w:t>
            </w:r>
          </w:p>
          <w:p w14:paraId="70524FAA" w14:textId="77777777" w:rsidR="00FE5F0E" w:rsidRPr="00135C76" w:rsidRDefault="00FE5F0E" w:rsidP="00FE5F0E">
            <w:pPr>
              <w:pStyle w:val="Listenabsatz"/>
              <w:numPr>
                <w:ilvl w:val="0"/>
                <w:numId w:val="18"/>
              </w:numPr>
              <w:spacing w:before="60" w:after="60"/>
              <w:jc w:val="left"/>
              <w:rPr>
                <w:sz w:val="20"/>
                <w:szCs w:val="20"/>
              </w:rPr>
            </w:pPr>
            <w:r w:rsidRPr="00B27F6C">
              <w:rPr>
                <w:sz w:val="20"/>
                <w:szCs w:val="20"/>
              </w:rPr>
              <w:t xml:space="preserve">beschreiben Elemente und </w:t>
            </w:r>
            <w:r w:rsidRPr="00135C76">
              <w:rPr>
                <w:sz w:val="20"/>
                <w:szCs w:val="20"/>
              </w:rPr>
              <w:t>Funktionen technischer Systeme (SK 2)</w:t>
            </w:r>
          </w:p>
          <w:p w14:paraId="20C7197B" w14:textId="77777777" w:rsidR="00FE5F0E" w:rsidRPr="00135C76" w:rsidRDefault="00FE5F0E" w:rsidP="00FE5F0E">
            <w:pPr>
              <w:pStyle w:val="Listenabsatz"/>
              <w:numPr>
                <w:ilvl w:val="0"/>
                <w:numId w:val="18"/>
              </w:numPr>
              <w:spacing w:after="60" w:line="240" w:lineRule="auto"/>
              <w:jc w:val="left"/>
              <w:rPr>
                <w:sz w:val="20"/>
                <w:szCs w:val="20"/>
              </w:rPr>
            </w:pPr>
            <w:r w:rsidRPr="00135C76">
              <w:rPr>
                <w:sz w:val="20"/>
                <w:szCs w:val="20"/>
              </w:rPr>
              <w:t>identifizieren ausgewählte Eigenschaften von Materialien und technischen Systemen auch mit digitaler Messtechnik (MK 4),</w:t>
            </w:r>
          </w:p>
          <w:p w14:paraId="11294CBE" w14:textId="77777777" w:rsidR="00FE5F0E" w:rsidRPr="00135C76" w:rsidRDefault="00FE5F0E" w:rsidP="00FE5F0E">
            <w:pPr>
              <w:pStyle w:val="Listenabsatz"/>
              <w:numPr>
                <w:ilvl w:val="0"/>
                <w:numId w:val="18"/>
              </w:numPr>
              <w:spacing w:before="60" w:after="60"/>
              <w:jc w:val="left"/>
              <w:rPr>
                <w:sz w:val="20"/>
                <w:szCs w:val="20"/>
              </w:rPr>
            </w:pPr>
            <w:r w:rsidRPr="00135C76">
              <w:rPr>
                <w:sz w:val="20"/>
                <w:szCs w:val="20"/>
              </w:rPr>
              <w:t>überprüfen Fragestellungen oder Hypothesen qualitativ und quantitativ durch Experimente, Erkundungen und technische Analysen (MK 6)</w:t>
            </w:r>
          </w:p>
          <w:p w14:paraId="7871CC51" w14:textId="77777777" w:rsidR="00FE5F0E" w:rsidRPr="00B27F6C" w:rsidRDefault="00FE5F0E" w:rsidP="00FE5F0E">
            <w:pPr>
              <w:pStyle w:val="Listenabsatz"/>
              <w:numPr>
                <w:ilvl w:val="0"/>
                <w:numId w:val="18"/>
              </w:numPr>
              <w:spacing w:before="60" w:after="60"/>
              <w:jc w:val="left"/>
              <w:rPr>
                <w:sz w:val="20"/>
                <w:szCs w:val="20"/>
              </w:rPr>
            </w:pPr>
            <w:r w:rsidRPr="00135C76">
              <w:rPr>
                <w:sz w:val="20"/>
                <w:szCs w:val="20"/>
              </w:rPr>
              <w:t>entwickeln Kriterien für die Qualität von</w:t>
            </w:r>
            <w:r w:rsidRPr="00B27F6C">
              <w:rPr>
                <w:sz w:val="20"/>
                <w:szCs w:val="20"/>
              </w:rPr>
              <w:t xml:space="preserve"> Werkstücken sowie von technischen Systemen und Verfahren (MK 7)</w:t>
            </w:r>
          </w:p>
          <w:p w14:paraId="40B84194" w14:textId="77777777" w:rsidR="00FE5F0E" w:rsidRDefault="00FE5F0E" w:rsidP="00FE5F0E">
            <w:pPr>
              <w:pStyle w:val="Listenabsatz"/>
              <w:numPr>
                <w:ilvl w:val="0"/>
                <w:numId w:val="18"/>
              </w:numPr>
              <w:spacing w:before="60" w:after="60"/>
              <w:jc w:val="left"/>
              <w:rPr>
                <w:sz w:val="20"/>
                <w:szCs w:val="20"/>
              </w:rPr>
            </w:pPr>
            <w:r w:rsidRPr="00B27F6C">
              <w:rPr>
                <w:sz w:val="20"/>
                <w:szCs w:val="20"/>
              </w:rPr>
              <w:t xml:space="preserve">erstellen unter Nutzung digitaler Medien unter anderem technische Zeichnungen, Schaltpläne und Projektdokumentationen (MK 8) </w:t>
            </w:r>
          </w:p>
          <w:p w14:paraId="77B891DF" w14:textId="77777777" w:rsidR="00FE5F0E" w:rsidRPr="00B27F6C" w:rsidRDefault="00FE5F0E" w:rsidP="00FE5F0E">
            <w:pPr>
              <w:pStyle w:val="Listenabsatz"/>
              <w:numPr>
                <w:ilvl w:val="0"/>
                <w:numId w:val="18"/>
              </w:numPr>
              <w:spacing w:before="60" w:after="60"/>
              <w:jc w:val="left"/>
              <w:rPr>
                <w:sz w:val="20"/>
                <w:szCs w:val="20"/>
              </w:rPr>
            </w:pPr>
            <w:r w:rsidRPr="00B27F6C">
              <w:rPr>
                <w:sz w:val="20"/>
                <w:szCs w:val="20"/>
              </w:rPr>
              <w:t xml:space="preserve">entscheiden eigenständig in technischen Handlungssituationen und begründen sachlich ihre Position (UK 5) </w:t>
            </w:r>
          </w:p>
          <w:p w14:paraId="7EC1004F" w14:textId="77777777" w:rsidR="00FE5F0E" w:rsidRDefault="00FE5F0E" w:rsidP="00FE5F0E">
            <w:pPr>
              <w:pStyle w:val="Listenabsatz"/>
              <w:numPr>
                <w:ilvl w:val="0"/>
                <w:numId w:val="18"/>
              </w:numPr>
              <w:spacing w:before="60" w:after="60"/>
              <w:jc w:val="left"/>
              <w:rPr>
                <w:sz w:val="20"/>
                <w:szCs w:val="20"/>
              </w:rPr>
            </w:pPr>
            <w:r w:rsidRPr="00B27F6C">
              <w:rPr>
                <w:sz w:val="20"/>
                <w:szCs w:val="20"/>
              </w:rPr>
              <w:t xml:space="preserve">erstellen Werkstücke, technische Systeme oder Teilsysteme (HK 4) </w:t>
            </w:r>
          </w:p>
          <w:p w14:paraId="4D35D0E8" w14:textId="77777777" w:rsidR="00FE5F0E" w:rsidRPr="00C54A6F" w:rsidRDefault="00FE5F0E" w:rsidP="00FE5F0E">
            <w:pPr>
              <w:pStyle w:val="Listenabsatz"/>
              <w:numPr>
                <w:ilvl w:val="0"/>
                <w:numId w:val="18"/>
              </w:numPr>
              <w:spacing w:before="60" w:after="60"/>
              <w:jc w:val="left"/>
              <w:rPr>
                <w:sz w:val="20"/>
                <w:szCs w:val="20"/>
              </w:rPr>
            </w:pPr>
            <w:r w:rsidRPr="00B27F6C">
              <w:rPr>
                <w:sz w:val="20"/>
                <w:szCs w:val="20"/>
              </w:rPr>
              <w:t>bedienen und konfigurieren Hard- und Software (HK 5)</w:t>
            </w:r>
          </w:p>
          <w:p w14:paraId="249C3803" w14:textId="77777777" w:rsidR="00FE5F0E" w:rsidRPr="00B27F6C" w:rsidRDefault="00FE5F0E" w:rsidP="00FE5F0E">
            <w:pPr>
              <w:spacing w:before="120" w:after="120" w:line="240" w:lineRule="auto"/>
              <w:ind w:left="357" w:hanging="357"/>
              <w:rPr>
                <w:sz w:val="20"/>
                <w:szCs w:val="20"/>
              </w:rPr>
            </w:pPr>
          </w:p>
          <w:p w14:paraId="181D9BDE" w14:textId="77777777" w:rsidR="00FE5F0E" w:rsidRPr="00B27F6C" w:rsidRDefault="00FE5F0E" w:rsidP="00FE5F0E">
            <w:pPr>
              <w:spacing w:after="120"/>
              <w:rPr>
                <w:sz w:val="20"/>
                <w:szCs w:val="20"/>
              </w:rPr>
            </w:pPr>
            <w:r w:rsidRPr="00B27F6C">
              <w:rPr>
                <w:b/>
                <w:sz w:val="20"/>
                <w:szCs w:val="20"/>
              </w:rPr>
              <w:t>Inhaltsfelder</w:t>
            </w:r>
            <w:r w:rsidRPr="00B27F6C">
              <w:rPr>
                <w:sz w:val="20"/>
                <w:szCs w:val="20"/>
              </w:rPr>
              <w:t xml:space="preserve">: </w:t>
            </w:r>
          </w:p>
          <w:p w14:paraId="42F13FC8" w14:textId="77777777" w:rsidR="00FE5F0E" w:rsidRPr="00B27F6C" w:rsidRDefault="00FE5F0E" w:rsidP="00FE5F0E">
            <w:pPr>
              <w:spacing w:before="120" w:after="120"/>
              <w:jc w:val="left"/>
              <w:rPr>
                <w:sz w:val="20"/>
                <w:szCs w:val="20"/>
              </w:rPr>
            </w:pPr>
            <w:r w:rsidRPr="00B27F6C">
              <w:rPr>
                <w:sz w:val="20"/>
                <w:szCs w:val="20"/>
              </w:rPr>
              <w:t xml:space="preserve">IF1 </w:t>
            </w:r>
            <w:r>
              <w:rPr>
                <w:sz w:val="20"/>
                <w:szCs w:val="20"/>
              </w:rPr>
              <w:t>Zukunftsgestaltung durch Technik</w:t>
            </w:r>
          </w:p>
          <w:p w14:paraId="3C28B4F9" w14:textId="77777777" w:rsidR="00FE5F0E" w:rsidRPr="00B27F6C" w:rsidRDefault="00FE5F0E" w:rsidP="00FE5F0E">
            <w:pPr>
              <w:spacing w:before="120" w:after="120"/>
              <w:jc w:val="left"/>
              <w:rPr>
                <w:sz w:val="20"/>
                <w:szCs w:val="20"/>
              </w:rPr>
            </w:pPr>
            <w:r w:rsidRPr="00B27F6C">
              <w:rPr>
                <w:sz w:val="20"/>
                <w:szCs w:val="20"/>
              </w:rPr>
              <w:t xml:space="preserve">IF2 Maschinen und Roboter </w:t>
            </w:r>
            <w:r>
              <w:rPr>
                <w:sz w:val="20"/>
                <w:szCs w:val="20"/>
              </w:rPr>
              <w:t>in der</w:t>
            </w:r>
            <w:r w:rsidRPr="00B27F6C">
              <w:rPr>
                <w:sz w:val="20"/>
                <w:szCs w:val="20"/>
              </w:rPr>
              <w:t xml:space="preserve"> Arbeitswelt </w:t>
            </w:r>
          </w:p>
          <w:p w14:paraId="00B37BB8" w14:textId="77777777" w:rsidR="00FE5F0E" w:rsidRPr="006A62CA" w:rsidRDefault="00FE5F0E" w:rsidP="00FE5F0E">
            <w:pPr>
              <w:spacing w:after="120"/>
              <w:rPr>
                <w:sz w:val="20"/>
                <w:szCs w:val="20"/>
              </w:rPr>
            </w:pPr>
          </w:p>
          <w:p w14:paraId="009DEB5C" w14:textId="77777777" w:rsidR="00FE5F0E" w:rsidRPr="006A62CA" w:rsidRDefault="00FE5F0E" w:rsidP="00FE5F0E">
            <w:pPr>
              <w:spacing w:after="120"/>
              <w:rPr>
                <w:sz w:val="20"/>
                <w:szCs w:val="20"/>
              </w:rPr>
            </w:pPr>
            <w:r w:rsidRPr="006A62CA">
              <w:rPr>
                <w:b/>
                <w:sz w:val="20"/>
                <w:szCs w:val="20"/>
              </w:rPr>
              <w:t>Inhaltliche Schwerpunkte</w:t>
            </w:r>
            <w:r w:rsidRPr="006A62CA">
              <w:rPr>
                <w:sz w:val="20"/>
                <w:szCs w:val="20"/>
              </w:rPr>
              <w:t>:</w:t>
            </w:r>
          </w:p>
          <w:p w14:paraId="455ACDAA" w14:textId="77777777" w:rsidR="00FE5F0E" w:rsidRPr="006A62CA" w:rsidRDefault="00FE5F0E" w:rsidP="00FE5F0E">
            <w:pPr>
              <w:pStyle w:val="Listenabsatz"/>
              <w:numPr>
                <w:ilvl w:val="0"/>
                <w:numId w:val="78"/>
              </w:numPr>
              <w:spacing w:after="0" w:line="240" w:lineRule="auto"/>
              <w:contextualSpacing/>
              <w:jc w:val="left"/>
              <w:rPr>
                <w:sz w:val="20"/>
                <w:szCs w:val="20"/>
              </w:rPr>
            </w:pPr>
            <w:r w:rsidRPr="006A62CA">
              <w:rPr>
                <w:sz w:val="20"/>
                <w:szCs w:val="20"/>
              </w:rPr>
              <w:t>Leben im technisierten Alltag (IF1)</w:t>
            </w:r>
          </w:p>
          <w:p w14:paraId="4790BC4C" w14:textId="77777777" w:rsidR="00FE5F0E" w:rsidRPr="006A62CA" w:rsidRDefault="00FE5F0E" w:rsidP="00FE5F0E">
            <w:pPr>
              <w:pStyle w:val="Listenabsatz"/>
              <w:numPr>
                <w:ilvl w:val="0"/>
                <w:numId w:val="78"/>
              </w:numPr>
              <w:spacing w:after="0" w:line="240" w:lineRule="auto"/>
              <w:contextualSpacing/>
              <w:jc w:val="left"/>
              <w:rPr>
                <w:sz w:val="20"/>
                <w:szCs w:val="20"/>
              </w:rPr>
            </w:pPr>
            <w:r w:rsidRPr="006A62CA">
              <w:rPr>
                <w:sz w:val="20"/>
                <w:szCs w:val="20"/>
              </w:rPr>
              <w:t>Ein- und Ausgangsgrößen sowie deren Verarbeitung (IF2)</w:t>
            </w:r>
          </w:p>
          <w:p w14:paraId="1694906B" w14:textId="77777777" w:rsidR="00FE5F0E" w:rsidRPr="006A62CA" w:rsidRDefault="00FE5F0E" w:rsidP="00FE5F0E">
            <w:pPr>
              <w:pStyle w:val="Listenabsatz"/>
              <w:numPr>
                <w:ilvl w:val="0"/>
                <w:numId w:val="78"/>
              </w:numPr>
              <w:spacing w:after="0" w:line="240" w:lineRule="auto"/>
              <w:contextualSpacing/>
              <w:jc w:val="left"/>
              <w:rPr>
                <w:sz w:val="20"/>
                <w:szCs w:val="20"/>
              </w:rPr>
            </w:pPr>
            <w:r w:rsidRPr="006A62CA">
              <w:rPr>
                <w:sz w:val="20"/>
                <w:szCs w:val="20"/>
              </w:rPr>
              <w:t>Sicherheitsgerechter Einsatz von Maschinen und Robotern (IF2)</w:t>
            </w:r>
          </w:p>
          <w:p w14:paraId="5C75266C" w14:textId="77777777" w:rsidR="00FE5F0E" w:rsidRPr="006A62CA" w:rsidRDefault="00FE5F0E" w:rsidP="00FE5F0E">
            <w:pPr>
              <w:pStyle w:val="Listenabsatz"/>
              <w:numPr>
                <w:ilvl w:val="0"/>
                <w:numId w:val="78"/>
              </w:numPr>
              <w:spacing w:after="0" w:line="240" w:lineRule="auto"/>
              <w:contextualSpacing/>
              <w:jc w:val="left"/>
              <w:rPr>
                <w:sz w:val="20"/>
                <w:szCs w:val="20"/>
              </w:rPr>
            </w:pPr>
            <w:r w:rsidRPr="006A62CA">
              <w:rPr>
                <w:sz w:val="20"/>
                <w:szCs w:val="20"/>
              </w:rPr>
              <w:t>Antriebe und Kraftübertragung in Maschinen (IF2)</w:t>
            </w:r>
          </w:p>
          <w:p w14:paraId="154FD700" w14:textId="77777777" w:rsidR="00FE5F0E" w:rsidRPr="006A62CA" w:rsidRDefault="00FE5F0E" w:rsidP="00FE5F0E">
            <w:pPr>
              <w:pStyle w:val="Listenabsatz"/>
              <w:numPr>
                <w:ilvl w:val="0"/>
                <w:numId w:val="78"/>
              </w:numPr>
              <w:spacing w:after="0" w:line="240" w:lineRule="auto"/>
              <w:contextualSpacing/>
              <w:jc w:val="left"/>
              <w:rPr>
                <w:sz w:val="20"/>
                <w:szCs w:val="20"/>
              </w:rPr>
            </w:pPr>
            <w:r w:rsidRPr="006A62CA">
              <w:rPr>
                <w:sz w:val="20"/>
                <w:szCs w:val="20"/>
              </w:rPr>
              <w:t>Wartung und Instandhaltung (IF2)</w:t>
            </w:r>
          </w:p>
          <w:p w14:paraId="32F7E5B4" w14:textId="77777777" w:rsidR="00FE5F0E" w:rsidRPr="006A62CA" w:rsidRDefault="00FE5F0E" w:rsidP="00FE5F0E">
            <w:pPr>
              <w:spacing w:after="120"/>
              <w:rPr>
                <w:b/>
                <w:sz w:val="20"/>
                <w:szCs w:val="20"/>
              </w:rPr>
            </w:pPr>
          </w:p>
          <w:p w14:paraId="6B3407E6" w14:textId="77777777" w:rsidR="00FE5F0E" w:rsidRDefault="00FE5F0E" w:rsidP="00FE5F0E">
            <w:pPr>
              <w:spacing w:after="0"/>
              <w:rPr>
                <w:sz w:val="20"/>
                <w:szCs w:val="20"/>
              </w:rPr>
            </w:pPr>
            <w:r w:rsidRPr="006A62CA">
              <w:rPr>
                <w:b/>
                <w:sz w:val="20"/>
                <w:szCs w:val="20"/>
              </w:rPr>
              <w:t>Hinweise:</w:t>
            </w:r>
            <w:r w:rsidRPr="006A62CA">
              <w:rPr>
                <w:sz w:val="20"/>
                <w:szCs w:val="20"/>
              </w:rPr>
              <w:t xml:space="preserve"> </w:t>
            </w:r>
          </w:p>
          <w:p w14:paraId="461FF6C5" w14:textId="77777777" w:rsidR="00FE5F0E" w:rsidRPr="006A62CA" w:rsidRDefault="00FE5F0E" w:rsidP="00FE5F0E">
            <w:pPr>
              <w:spacing w:after="0"/>
              <w:jc w:val="left"/>
              <w:rPr>
                <w:sz w:val="20"/>
                <w:szCs w:val="20"/>
              </w:rPr>
            </w:pPr>
            <w:r>
              <w:rPr>
                <w:sz w:val="20"/>
                <w:szCs w:val="20"/>
              </w:rPr>
              <w:t>Es</w:t>
            </w:r>
            <w:r w:rsidRPr="006A62CA">
              <w:rPr>
                <w:sz w:val="20"/>
                <w:szCs w:val="20"/>
              </w:rPr>
              <w:t xml:space="preserve"> kann eine grafische oder textuelle Programmiersprache eingesetzt werden.</w:t>
            </w:r>
            <w:r>
              <w:rPr>
                <w:sz w:val="20"/>
                <w:szCs w:val="20"/>
              </w:rPr>
              <w:t xml:space="preserve">      </w:t>
            </w:r>
            <w:r w:rsidRPr="006A62CA">
              <w:rPr>
                <w:sz w:val="20"/>
                <w:szCs w:val="20"/>
              </w:rPr>
              <w:t xml:space="preserve">Hardware: z.B. </w:t>
            </w:r>
            <w:proofErr w:type="spellStart"/>
            <w:r w:rsidRPr="006A62CA">
              <w:rPr>
                <w:sz w:val="20"/>
                <w:szCs w:val="20"/>
              </w:rPr>
              <w:t>Arduino</w:t>
            </w:r>
            <w:proofErr w:type="spellEnd"/>
            <w:r w:rsidRPr="006A62CA">
              <w:rPr>
                <w:sz w:val="20"/>
                <w:szCs w:val="20"/>
              </w:rPr>
              <w:t xml:space="preserve"> oder </w:t>
            </w:r>
            <w:proofErr w:type="spellStart"/>
            <w:r>
              <w:rPr>
                <w:sz w:val="20"/>
                <w:szCs w:val="20"/>
              </w:rPr>
              <w:t>f</w:t>
            </w:r>
            <w:r w:rsidRPr="006A62CA">
              <w:rPr>
                <w:sz w:val="20"/>
                <w:szCs w:val="20"/>
              </w:rPr>
              <w:t>ischertechnic</w:t>
            </w:r>
            <w:proofErr w:type="spellEnd"/>
            <w:r>
              <w:rPr>
                <w:sz w:val="20"/>
                <w:szCs w:val="20"/>
              </w:rPr>
              <w:t>®</w:t>
            </w:r>
            <w:r w:rsidRPr="006A62CA">
              <w:rPr>
                <w:sz w:val="20"/>
                <w:szCs w:val="20"/>
              </w:rPr>
              <w:t xml:space="preserve"> oder </w:t>
            </w:r>
            <w:r>
              <w:rPr>
                <w:sz w:val="20"/>
                <w:szCs w:val="20"/>
              </w:rPr>
              <w:t xml:space="preserve">Lego® </w:t>
            </w:r>
            <w:proofErr w:type="spellStart"/>
            <w:r w:rsidRPr="006A62CA">
              <w:rPr>
                <w:sz w:val="20"/>
                <w:szCs w:val="20"/>
              </w:rPr>
              <w:t>Mindstorms</w:t>
            </w:r>
            <w:proofErr w:type="spellEnd"/>
            <w:r w:rsidRPr="006A62CA">
              <w:rPr>
                <w:sz w:val="20"/>
                <w:szCs w:val="20"/>
              </w:rPr>
              <w:t xml:space="preserve"> NXT oder </w:t>
            </w:r>
            <w:proofErr w:type="spellStart"/>
            <w:r>
              <w:rPr>
                <w:sz w:val="20"/>
                <w:szCs w:val="20"/>
              </w:rPr>
              <w:t>M</w:t>
            </w:r>
            <w:r w:rsidRPr="006A62CA">
              <w:rPr>
                <w:sz w:val="20"/>
                <w:szCs w:val="20"/>
              </w:rPr>
              <w:t>indstorms</w:t>
            </w:r>
            <w:proofErr w:type="spellEnd"/>
            <w:r w:rsidRPr="006A62CA">
              <w:rPr>
                <w:sz w:val="20"/>
                <w:szCs w:val="20"/>
              </w:rPr>
              <w:t xml:space="preserve"> EV3  </w:t>
            </w:r>
          </w:p>
          <w:p w14:paraId="534AB2EA" w14:textId="77777777" w:rsidR="00FE5F0E" w:rsidRPr="006A62CA" w:rsidRDefault="00FE5F0E" w:rsidP="00FE5F0E">
            <w:pPr>
              <w:spacing w:after="120"/>
              <w:rPr>
                <w:sz w:val="20"/>
                <w:szCs w:val="20"/>
              </w:rPr>
            </w:pPr>
          </w:p>
          <w:p w14:paraId="73BEA28E" w14:textId="77777777" w:rsidR="00FE5F0E" w:rsidRDefault="00FE5F0E" w:rsidP="00FE5F0E">
            <w:pPr>
              <w:spacing w:after="120"/>
              <w:rPr>
                <w:sz w:val="20"/>
                <w:szCs w:val="20"/>
              </w:rPr>
            </w:pPr>
            <w:r w:rsidRPr="006A62CA">
              <w:rPr>
                <w:b/>
                <w:sz w:val="20"/>
                <w:szCs w:val="20"/>
              </w:rPr>
              <w:t>Zeitbedarf</w:t>
            </w:r>
            <w:r w:rsidRPr="006A62CA">
              <w:rPr>
                <w:b/>
                <w:bCs/>
                <w:sz w:val="20"/>
                <w:szCs w:val="20"/>
              </w:rPr>
              <w:t>:</w:t>
            </w:r>
            <w:r w:rsidRPr="006A62CA">
              <w:rPr>
                <w:sz w:val="20"/>
                <w:szCs w:val="20"/>
              </w:rPr>
              <w:t xml:space="preserve"> ca. 22  Std.</w:t>
            </w:r>
          </w:p>
        </w:tc>
      </w:tr>
    </w:tbl>
    <w:p w14:paraId="09985253" w14:textId="77777777" w:rsidR="00FE5F0E" w:rsidRDefault="00FE5F0E" w:rsidP="00FE5F0E"/>
    <w:p w14:paraId="339AE0E4" w14:textId="77777777" w:rsidR="00FE5F0E" w:rsidRDefault="00FE5F0E" w:rsidP="00FE5F0E">
      <w:pPr>
        <w:spacing w:after="160" w:line="259" w:lineRule="auto"/>
        <w:jc w:val="left"/>
      </w:pPr>
      <w:r>
        <w:br w:type="page"/>
      </w:r>
    </w:p>
    <w:tbl>
      <w:tblPr>
        <w:tblW w:w="5238" w:type="pct"/>
        <w:tblLook w:val="00A0" w:firstRow="1" w:lastRow="0" w:firstColumn="1" w:lastColumn="0" w:noHBand="0" w:noVBand="0"/>
      </w:tblPr>
      <w:tblGrid>
        <w:gridCol w:w="8774"/>
      </w:tblGrid>
      <w:tr w:rsidR="00FE5F0E" w14:paraId="7145ABDE" w14:textId="77777777" w:rsidTr="00FE5F0E">
        <w:trPr>
          <w:trHeight w:val="89"/>
        </w:trPr>
        <w:tc>
          <w:tcPr>
            <w:tcW w:w="9493" w:type="dxa"/>
            <w:tcBorders>
              <w:top w:val="single" w:sz="4" w:space="0" w:color="000000"/>
              <w:left w:val="single" w:sz="4" w:space="0" w:color="000000"/>
              <w:bottom w:val="single" w:sz="4" w:space="0" w:color="000000"/>
              <w:right w:val="single" w:sz="4" w:space="0" w:color="000000"/>
            </w:tcBorders>
            <w:shd w:val="clear" w:color="auto" w:fill="D9D9D9"/>
          </w:tcPr>
          <w:p w14:paraId="57B26125" w14:textId="77777777" w:rsidR="00FE5F0E" w:rsidRDefault="00FE5F0E" w:rsidP="00FE5F0E">
            <w:pPr>
              <w:pageBreakBefore/>
              <w:spacing w:before="200"/>
              <w:jc w:val="center"/>
              <w:rPr>
                <w:b/>
              </w:rPr>
            </w:pPr>
            <w:r>
              <w:rPr>
                <w:b/>
              </w:rPr>
              <w:lastRenderedPageBreak/>
              <w:t>Jahrgangsstufen 7-10</w:t>
            </w:r>
          </w:p>
        </w:tc>
      </w:tr>
      <w:tr w:rsidR="00FE5F0E" w14:paraId="38821E57" w14:textId="77777777" w:rsidTr="00FE5F0E">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8DF6547" w14:textId="77777777" w:rsidR="00FE5F0E" w:rsidRPr="00683E58" w:rsidRDefault="00FE5F0E" w:rsidP="00FE5F0E">
            <w:pPr>
              <w:spacing w:before="120" w:after="120"/>
              <w:rPr>
                <w:bCs/>
                <w:iCs/>
                <w:sz w:val="20"/>
                <w:szCs w:val="20"/>
              </w:rPr>
            </w:pPr>
            <w:r w:rsidRPr="00683E58">
              <w:rPr>
                <w:b/>
                <w:sz w:val="20"/>
                <w:szCs w:val="20"/>
                <w:u w:val="single"/>
              </w:rPr>
              <w:t>Unterrichtsvorhaben 4:</w:t>
            </w:r>
            <w:r w:rsidRPr="00683E58">
              <w:rPr>
                <w:bCs/>
                <w:iCs/>
                <w:sz w:val="20"/>
                <w:szCs w:val="20"/>
              </w:rPr>
              <w:t xml:space="preserve"> </w:t>
            </w:r>
          </w:p>
          <w:p w14:paraId="4D3D118F" w14:textId="443D052D" w:rsidR="00FE5F0E" w:rsidRPr="00683E58" w:rsidRDefault="00FE5F0E" w:rsidP="00FE5F0E">
            <w:pPr>
              <w:spacing w:before="120" w:after="120"/>
              <w:rPr>
                <w:bCs/>
                <w:iCs/>
                <w:sz w:val="20"/>
                <w:szCs w:val="20"/>
              </w:rPr>
            </w:pPr>
            <w:r w:rsidRPr="00683E58">
              <w:rPr>
                <w:bCs/>
                <w:iCs/>
                <w:sz w:val="20"/>
                <w:szCs w:val="20"/>
              </w:rPr>
              <w:t xml:space="preserve">Das Versorgungsnetz eines Gebäudes – wie </w:t>
            </w:r>
            <w:r w:rsidR="00897C0C">
              <w:rPr>
                <w:bCs/>
                <w:iCs/>
                <w:sz w:val="20"/>
                <w:szCs w:val="20"/>
              </w:rPr>
              <w:t>kann</w:t>
            </w:r>
            <w:r>
              <w:rPr>
                <w:bCs/>
                <w:iCs/>
                <w:sz w:val="20"/>
                <w:szCs w:val="20"/>
              </w:rPr>
              <w:t xml:space="preserve"> Wohnen und Arbeiten</w:t>
            </w:r>
            <w:r w:rsidRPr="00683E58">
              <w:rPr>
                <w:bCs/>
                <w:iCs/>
                <w:sz w:val="20"/>
                <w:szCs w:val="20"/>
              </w:rPr>
              <w:t xml:space="preserve"> versorgt</w:t>
            </w:r>
            <w:r>
              <w:rPr>
                <w:bCs/>
                <w:iCs/>
                <w:sz w:val="20"/>
                <w:szCs w:val="20"/>
              </w:rPr>
              <w:t xml:space="preserve"> werden</w:t>
            </w:r>
            <w:r w:rsidRPr="00683E58">
              <w:rPr>
                <w:bCs/>
                <w:iCs/>
                <w:sz w:val="20"/>
                <w:szCs w:val="20"/>
              </w:rPr>
              <w:t>?</w:t>
            </w:r>
          </w:p>
          <w:p w14:paraId="3AD780B4" w14:textId="77777777" w:rsidR="00FE5F0E" w:rsidRPr="00E32A0E" w:rsidRDefault="00FE5F0E" w:rsidP="00FE5F0E">
            <w:pPr>
              <w:spacing w:after="120"/>
              <w:rPr>
                <w:b/>
                <w:sz w:val="4"/>
                <w:szCs w:val="4"/>
              </w:rPr>
            </w:pPr>
          </w:p>
          <w:p w14:paraId="7871467D" w14:textId="77777777" w:rsidR="00FE5F0E" w:rsidRPr="00683E58" w:rsidRDefault="00FE5F0E" w:rsidP="00FE5F0E">
            <w:pPr>
              <w:spacing w:after="120"/>
              <w:rPr>
                <w:sz w:val="20"/>
                <w:szCs w:val="20"/>
              </w:rPr>
            </w:pPr>
            <w:r w:rsidRPr="00683E58">
              <w:rPr>
                <w:b/>
                <w:sz w:val="20"/>
                <w:szCs w:val="20"/>
              </w:rPr>
              <w:t>Schwerpunkte der Kompetenzentwicklung</w:t>
            </w:r>
            <w:r w:rsidRPr="00683E58">
              <w:rPr>
                <w:sz w:val="20"/>
                <w:szCs w:val="20"/>
              </w:rPr>
              <w:t>:</w:t>
            </w:r>
          </w:p>
          <w:p w14:paraId="2CAA2618" w14:textId="77777777" w:rsidR="00FE5F0E" w:rsidRPr="00683E58" w:rsidRDefault="00FE5F0E" w:rsidP="00FE5F0E">
            <w:pPr>
              <w:tabs>
                <w:tab w:val="left" w:pos="360"/>
              </w:tabs>
              <w:spacing w:before="60" w:after="60"/>
              <w:ind w:left="357" w:hanging="357"/>
              <w:rPr>
                <w:sz w:val="20"/>
                <w:szCs w:val="20"/>
              </w:rPr>
            </w:pPr>
            <w:r w:rsidRPr="00683E58">
              <w:rPr>
                <w:sz w:val="20"/>
                <w:szCs w:val="20"/>
              </w:rPr>
              <w:t>Die Schülerinnen und Schüler</w:t>
            </w:r>
          </w:p>
          <w:p w14:paraId="168423CA"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stellen technische Sachverhalte und Problemstellungen unter Verwendung zentraler Fachbegriffe bildungssprachlich korrekt dar (SK 1),</w:t>
            </w:r>
          </w:p>
          <w:p w14:paraId="665DB148"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beschreiben Elemente und Funktionen technischer Systeme (SK 2),</w:t>
            </w:r>
          </w:p>
          <w:p w14:paraId="3366FA23"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ordnen technische Sachverhalte in übergreifende Zusammenhänge ein (SK 4),</w:t>
            </w:r>
          </w:p>
          <w:p w14:paraId="1096E889"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 xml:space="preserve">entnehmen Einzelmaterialien thematisch relevante Informationen, gliedern diese und setzen diese zueinander in Beziehung (MK 1), </w:t>
            </w:r>
          </w:p>
          <w:p w14:paraId="08637EC1"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 xml:space="preserve">führen Recherchen mit digitalen Medien durch (MK 2), </w:t>
            </w:r>
          </w:p>
          <w:p w14:paraId="6C026151" w14:textId="77777777" w:rsidR="00FE5F0E" w:rsidRDefault="00FE5F0E" w:rsidP="00FE5F0E">
            <w:pPr>
              <w:pStyle w:val="Listenabsatz"/>
              <w:numPr>
                <w:ilvl w:val="0"/>
                <w:numId w:val="79"/>
              </w:numPr>
              <w:tabs>
                <w:tab w:val="left" w:pos="360"/>
              </w:tabs>
              <w:spacing w:before="60" w:after="60"/>
              <w:contextualSpacing/>
              <w:rPr>
                <w:sz w:val="20"/>
                <w:szCs w:val="20"/>
              </w:rPr>
            </w:pPr>
            <w:r>
              <w:rPr>
                <w:sz w:val="20"/>
                <w:szCs w:val="20"/>
              </w:rPr>
              <w:t>erheben Daten u.a. durch Beobachtung, Erkundung und dem Einsatz selbst gewählter Messverfahren (MK3),</w:t>
            </w:r>
          </w:p>
          <w:p w14:paraId="325C4AE6"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interpretieren technische Darstellungen, einfache Schaltpläne, Diagramme sowie weitere Medien (MK 5),</w:t>
            </w:r>
          </w:p>
          <w:p w14:paraId="19B237BE"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überprüfen Fragestellungen oder Hypothesen qualitativ und quantitativ durch Experimente, Erkundungen und technische Analysen (MK 6),</w:t>
            </w:r>
          </w:p>
          <w:p w14:paraId="651133DC" w14:textId="77777777" w:rsidR="00FE5F0E"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entwickeln Kriterien für die Qualität von Werkstücken sowie von technische</w:t>
            </w:r>
            <w:r>
              <w:rPr>
                <w:sz w:val="20"/>
                <w:szCs w:val="20"/>
              </w:rPr>
              <w:t>n Systemen und Verfahren (MK 7),</w:t>
            </w:r>
          </w:p>
          <w:p w14:paraId="5FFF75D5"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Pr>
                <w:sz w:val="20"/>
                <w:szCs w:val="20"/>
              </w:rPr>
              <w:t>präsentieren Arbeitsergebnisse nach vorgegebenen und selbst formulierter Kriterien, (MK 9)</w:t>
            </w:r>
          </w:p>
          <w:p w14:paraId="66585055"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beurteilen technische Sachverhalte, Systeme und Verfahren vor dem Hintergrund relevanter, auch selbst aufgestellter Kriterien (UK 1),</w:t>
            </w:r>
          </w:p>
          <w:p w14:paraId="650EB28E"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 xml:space="preserve">begründen einen eigenen Standpunkt unter Berücksichtigung soziotechnischer Aspekte (UK 2), </w:t>
            </w:r>
          </w:p>
          <w:p w14:paraId="7FE4DE14" w14:textId="77777777" w:rsidR="00FE5F0E" w:rsidRDefault="00FE5F0E" w:rsidP="00FE5F0E">
            <w:pPr>
              <w:pStyle w:val="Listenabsatz"/>
              <w:numPr>
                <w:ilvl w:val="0"/>
                <w:numId w:val="79"/>
              </w:numPr>
              <w:tabs>
                <w:tab w:val="left" w:pos="360"/>
              </w:tabs>
              <w:spacing w:before="60" w:after="60"/>
              <w:contextualSpacing/>
              <w:rPr>
                <w:sz w:val="20"/>
                <w:szCs w:val="20"/>
              </w:rPr>
            </w:pPr>
            <w:r w:rsidRPr="00683E58">
              <w:rPr>
                <w:sz w:val="20"/>
                <w:szCs w:val="20"/>
              </w:rPr>
              <w:t>erörtern Möglichkeiten, Grenzen und Folgen technischen Handelns (UK 3),</w:t>
            </w:r>
          </w:p>
          <w:p w14:paraId="0A28A612" w14:textId="77777777" w:rsidR="00FE5F0E" w:rsidRPr="00683E58" w:rsidRDefault="00FE5F0E" w:rsidP="00FE5F0E">
            <w:pPr>
              <w:pStyle w:val="Listenabsatz"/>
              <w:numPr>
                <w:ilvl w:val="0"/>
                <w:numId w:val="79"/>
              </w:numPr>
              <w:tabs>
                <w:tab w:val="left" w:pos="360"/>
              </w:tabs>
              <w:spacing w:before="60" w:after="60"/>
              <w:contextualSpacing/>
              <w:rPr>
                <w:sz w:val="20"/>
                <w:szCs w:val="20"/>
              </w:rPr>
            </w:pPr>
            <w:r>
              <w:rPr>
                <w:sz w:val="20"/>
                <w:szCs w:val="20"/>
              </w:rPr>
              <w:t>beurteilen Konsumentscheidungen aus verschiedenen Perspektiven hinsichtlich zugrundeliegender Motive, Bedürfnisse und Interessen. (UK4)</w:t>
            </w:r>
          </w:p>
          <w:p w14:paraId="5477BD4E" w14:textId="77777777" w:rsidR="00FE5F0E" w:rsidRPr="00683E58" w:rsidRDefault="00FE5F0E" w:rsidP="00FE5F0E">
            <w:pPr>
              <w:spacing w:before="120" w:after="120"/>
              <w:rPr>
                <w:sz w:val="20"/>
                <w:szCs w:val="20"/>
              </w:rPr>
            </w:pPr>
            <w:r w:rsidRPr="00683E58">
              <w:rPr>
                <w:b/>
                <w:sz w:val="20"/>
                <w:szCs w:val="20"/>
              </w:rPr>
              <w:t>Inhaltsfelder</w:t>
            </w:r>
            <w:r w:rsidRPr="00683E58">
              <w:rPr>
                <w:sz w:val="20"/>
                <w:szCs w:val="20"/>
              </w:rPr>
              <w:t xml:space="preserve">: </w:t>
            </w:r>
          </w:p>
          <w:p w14:paraId="10A63F17" w14:textId="77777777" w:rsidR="00FE5F0E" w:rsidRPr="00683E58" w:rsidRDefault="00FE5F0E" w:rsidP="00FE5F0E">
            <w:pPr>
              <w:spacing w:after="120"/>
              <w:rPr>
                <w:color w:val="000000" w:themeColor="text1"/>
                <w:sz w:val="20"/>
                <w:szCs w:val="20"/>
              </w:rPr>
            </w:pPr>
            <w:r w:rsidRPr="00683E58">
              <w:rPr>
                <w:bCs/>
                <w:sz w:val="20"/>
                <w:szCs w:val="20"/>
              </w:rPr>
              <w:t xml:space="preserve">IF 1 </w:t>
            </w:r>
            <w:r w:rsidRPr="00683E58">
              <w:rPr>
                <w:color w:val="000000" w:themeColor="text1"/>
                <w:sz w:val="20"/>
                <w:szCs w:val="20"/>
              </w:rPr>
              <w:t xml:space="preserve">Zukunftsgestaltung durch Technik </w:t>
            </w:r>
          </w:p>
          <w:p w14:paraId="54CF2275" w14:textId="77777777" w:rsidR="00FE5F0E" w:rsidRPr="00683E58" w:rsidRDefault="00FE5F0E" w:rsidP="00FE5F0E">
            <w:pPr>
              <w:spacing w:after="120"/>
              <w:rPr>
                <w:bCs/>
                <w:sz w:val="20"/>
                <w:szCs w:val="20"/>
              </w:rPr>
            </w:pPr>
            <w:r w:rsidRPr="00683E58">
              <w:rPr>
                <w:bCs/>
                <w:sz w:val="20"/>
                <w:szCs w:val="20"/>
              </w:rPr>
              <w:t>IF 3 Gebäudetechnik</w:t>
            </w:r>
          </w:p>
          <w:p w14:paraId="2969B8D3" w14:textId="77777777" w:rsidR="00FE5F0E" w:rsidRPr="00683E58" w:rsidRDefault="00FE5F0E" w:rsidP="00FE5F0E">
            <w:pPr>
              <w:spacing w:after="0"/>
              <w:rPr>
                <w:bCs/>
                <w:sz w:val="10"/>
                <w:szCs w:val="10"/>
              </w:rPr>
            </w:pPr>
          </w:p>
          <w:p w14:paraId="57E433B8" w14:textId="77777777" w:rsidR="00FE5F0E" w:rsidRPr="00683E58" w:rsidRDefault="00FE5F0E" w:rsidP="00FE5F0E">
            <w:pPr>
              <w:spacing w:after="120"/>
              <w:rPr>
                <w:sz w:val="20"/>
                <w:szCs w:val="20"/>
              </w:rPr>
            </w:pPr>
            <w:r w:rsidRPr="00683E58">
              <w:rPr>
                <w:b/>
                <w:sz w:val="20"/>
                <w:szCs w:val="20"/>
              </w:rPr>
              <w:t>Inhaltliche Schwerpunkte</w:t>
            </w:r>
            <w:r w:rsidRPr="00683E58">
              <w:rPr>
                <w:sz w:val="20"/>
                <w:szCs w:val="20"/>
              </w:rPr>
              <w:t>:</w:t>
            </w:r>
          </w:p>
          <w:p w14:paraId="68A0F51B" w14:textId="77777777" w:rsidR="00FE5F0E" w:rsidRPr="00683E58" w:rsidRDefault="00FE5F0E" w:rsidP="00FE5F0E">
            <w:pPr>
              <w:pStyle w:val="Listenabsatz"/>
              <w:numPr>
                <w:ilvl w:val="0"/>
                <w:numId w:val="48"/>
              </w:numPr>
              <w:spacing w:after="0" w:line="240" w:lineRule="auto"/>
              <w:ind w:left="1077" w:hanging="357"/>
              <w:rPr>
                <w:sz w:val="20"/>
                <w:szCs w:val="20"/>
              </w:rPr>
            </w:pPr>
            <w:r w:rsidRPr="00683E58">
              <w:rPr>
                <w:sz w:val="20"/>
                <w:szCs w:val="20"/>
              </w:rPr>
              <w:t>Energieeffizienz und Nutzung regenerativer Energiequellen (IF 1)</w:t>
            </w:r>
          </w:p>
          <w:p w14:paraId="01E7EFCB" w14:textId="77777777" w:rsidR="00FE5F0E" w:rsidRPr="00683E58" w:rsidRDefault="00FE5F0E" w:rsidP="00FE5F0E">
            <w:pPr>
              <w:pStyle w:val="Listenabsatz"/>
              <w:numPr>
                <w:ilvl w:val="0"/>
                <w:numId w:val="48"/>
              </w:numPr>
              <w:spacing w:after="0" w:line="240" w:lineRule="auto"/>
              <w:ind w:left="1077" w:hanging="357"/>
              <w:rPr>
                <w:sz w:val="20"/>
                <w:szCs w:val="20"/>
              </w:rPr>
            </w:pPr>
            <w:r w:rsidRPr="00683E58">
              <w:rPr>
                <w:sz w:val="20"/>
                <w:szCs w:val="20"/>
              </w:rPr>
              <w:t>Leben im technisierten Alltag (IF 1)</w:t>
            </w:r>
          </w:p>
          <w:p w14:paraId="39E6F033" w14:textId="77777777" w:rsidR="00FE5F0E" w:rsidRPr="00683E58" w:rsidRDefault="00FE5F0E" w:rsidP="00FE5F0E">
            <w:pPr>
              <w:pStyle w:val="Listenabsatz"/>
              <w:numPr>
                <w:ilvl w:val="0"/>
                <w:numId w:val="48"/>
              </w:numPr>
              <w:spacing w:after="0" w:line="240" w:lineRule="auto"/>
              <w:ind w:left="1077" w:hanging="357"/>
              <w:rPr>
                <w:sz w:val="20"/>
                <w:szCs w:val="20"/>
              </w:rPr>
            </w:pPr>
            <w:r w:rsidRPr="00683E58">
              <w:rPr>
                <w:sz w:val="20"/>
                <w:szCs w:val="20"/>
              </w:rPr>
              <w:t>S</w:t>
            </w:r>
            <w:r>
              <w:rPr>
                <w:sz w:val="20"/>
                <w:szCs w:val="20"/>
              </w:rPr>
              <w:t>t</w:t>
            </w:r>
            <w:r w:rsidRPr="00683E58">
              <w:rPr>
                <w:sz w:val="20"/>
                <w:szCs w:val="20"/>
              </w:rPr>
              <w:t>off-, Energie- und Informationsströme in der Gebäudetechnik (IF 3)</w:t>
            </w:r>
          </w:p>
          <w:p w14:paraId="6B99A9DF" w14:textId="77777777" w:rsidR="00FE5F0E" w:rsidRPr="00683E58" w:rsidRDefault="00FE5F0E" w:rsidP="00FE5F0E">
            <w:pPr>
              <w:pStyle w:val="Listenabsatz"/>
              <w:numPr>
                <w:ilvl w:val="0"/>
                <w:numId w:val="48"/>
              </w:numPr>
              <w:spacing w:after="0" w:line="240" w:lineRule="auto"/>
              <w:ind w:left="1077" w:hanging="357"/>
              <w:rPr>
                <w:sz w:val="20"/>
                <w:szCs w:val="20"/>
              </w:rPr>
            </w:pPr>
            <w:r w:rsidRPr="00683E58">
              <w:rPr>
                <w:sz w:val="20"/>
                <w:szCs w:val="20"/>
              </w:rPr>
              <w:t>Automatisierte Gebäudetechnik (IF 3)</w:t>
            </w:r>
          </w:p>
          <w:p w14:paraId="0116BC96" w14:textId="77777777" w:rsidR="00FE5F0E" w:rsidRPr="00683E58" w:rsidRDefault="00FE5F0E" w:rsidP="00FE5F0E">
            <w:pPr>
              <w:spacing w:after="0"/>
              <w:rPr>
                <w:b/>
                <w:sz w:val="20"/>
                <w:szCs w:val="20"/>
              </w:rPr>
            </w:pPr>
          </w:p>
          <w:p w14:paraId="604D819C" w14:textId="77777777" w:rsidR="00FE5F0E" w:rsidRDefault="00FE5F0E" w:rsidP="00FE5F0E">
            <w:pPr>
              <w:spacing w:after="120"/>
              <w:rPr>
                <w:sz w:val="20"/>
                <w:szCs w:val="20"/>
              </w:rPr>
            </w:pPr>
            <w:r w:rsidRPr="00683E58">
              <w:rPr>
                <w:b/>
                <w:sz w:val="20"/>
                <w:szCs w:val="20"/>
              </w:rPr>
              <w:t>Hinweise:</w:t>
            </w:r>
            <w:r w:rsidRPr="00683E58">
              <w:rPr>
                <w:sz w:val="20"/>
                <w:szCs w:val="20"/>
              </w:rPr>
              <w:t xml:space="preserve"> </w:t>
            </w:r>
          </w:p>
          <w:p w14:paraId="18722394" w14:textId="77777777" w:rsidR="00FE5F0E" w:rsidRPr="00683E58" w:rsidRDefault="00FE5F0E" w:rsidP="00FE5F0E">
            <w:pPr>
              <w:spacing w:after="120"/>
              <w:rPr>
                <w:sz w:val="20"/>
                <w:szCs w:val="20"/>
              </w:rPr>
            </w:pPr>
            <w:r w:rsidRPr="00683E58">
              <w:rPr>
                <w:sz w:val="20"/>
                <w:szCs w:val="20"/>
              </w:rPr>
              <w:t xml:space="preserve">Durch die Analyse von Schaubildern erarbeiten sich die Schülerinnen und Schüler eine Kenntnis der Sachverhalte und Problemstellungen. Auf </w:t>
            </w:r>
            <w:r>
              <w:rPr>
                <w:sz w:val="20"/>
                <w:szCs w:val="20"/>
              </w:rPr>
              <w:t>dieser Basis entwickeln</w:t>
            </w:r>
            <w:r w:rsidRPr="00683E58">
              <w:rPr>
                <w:sz w:val="20"/>
                <w:szCs w:val="20"/>
              </w:rPr>
              <w:t xml:space="preserve"> sie Fragestellungen zur Durchführung von Exkursionen, besonders </w:t>
            </w:r>
            <w:r>
              <w:rPr>
                <w:sz w:val="20"/>
                <w:szCs w:val="20"/>
              </w:rPr>
              <w:t xml:space="preserve">im Hinblick auf </w:t>
            </w:r>
            <w:r w:rsidRPr="00683E58">
              <w:rPr>
                <w:sz w:val="20"/>
                <w:szCs w:val="20"/>
              </w:rPr>
              <w:t xml:space="preserve">Anforderungen an private und öffentliche Gebäude. Abschließend können die erhobenen Daten und Sachverhalte in Beziehung </w:t>
            </w:r>
            <w:r w:rsidRPr="00683E58">
              <w:rPr>
                <w:sz w:val="20"/>
                <w:szCs w:val="20"/>
              </w:rPr>
              <w:lastRenderedPageBreak/>
              <w:t xml:space="preserve">gesetzt und erörtern werden. Dies geschieht auch vor dem Hintergrund der Möglichkeiten der zukunftsweisenden Technologien für eine nachhaltige Energie- und Techniknutzung. </w:t>
            </w:r>
          </w:p>
          <w:p w14:paraId="6DCBA4E7" w14:textId="77777777" w:rsidR="00FE5F0E" w:rsidRDefault="00FE5F0E" w:rsidP="00FE5F0E">
            <w:pPr>
              <w:spacing w:after="120"/>
              <w:rPr>
                <w:sz w:val="20"/>
                <w:szCs w:val="20"/>
              </w:rPr>
            </w:pPr>
            <w:r w:rsidRPr="00683E58">
              <w:rPr>
                <w:b/>
                <w:sz w:val="20"/>
                <w:szCs w:val="20"/>
              </w:rPr>
              <w:t>Zeitbedarf</w:t>
            </w:r>
            <w:r w:rsidRPr="00683E58">
              <w:rPr>
                <w:b/>
                <w:bCs/>
                <w:sz w:val="20"/>
                <w:szCs w:val="20"/>
              </w:rPr>
              <w:t>:</w:t>
            </w:r>
            <w:r w:rsidRPr="00683E58">
              <w:rPr>
                <w:sz w:val="20"/>
                <w:szCs w:val="20"/>
              </w:rPr>
              <w:t xml:space="preserve"> ca. 12 Std.</w:t>
            </w:r>
          </w:p>
        </w:tc>
      </w:tr>
    </w:tbl>
    <w:p w14:paraId="72D2C326" w14:textId="77777777" w:rsidR="00FE5F0E" w:rsidRDefault="00FE5F0E" w:rsidP="00FE5F0E"/>
    <w:tbl>
      <w:tblPr>
        <w:tblW w:w="5000" w:type="pct"/>
        <w:tblLook w:val="00A0" w:firstRow="1" w:lastRow="0" w:firstColumn="1" w:lastColumn="0" w:noHBand="0" w:noVBand="0"/>
      </w:tblPr>
      <w:tblGrid>
        <w:gridCol w:w="8375"/>
      </w:tblGrid>
      <w:tr w:rsidR="00FE5F0E" w14:paraId="730122B7" w14:textId="77777777" w:rsidTr="00FE5F0E">
        <w:trPr>
          <w:trHeight w:val="89"/>
        </w:trPr>
        <w:tc>
          <w:tcPr>
            <w:tcW w:w="8375" w:type="dxa"/>
            <w:tcBorders>
              <w:top w:val="single" w:sz="4" w:space="0" w:color="000000"/>
              <w:left w:val="single" w:sz="4" w:space="0" w:color="000000"/>
              <w:bottom w:val="single" w:sz="4" w:space="0" w:color="000000"/>
              <w:right w:val="single" w:sz="4" w:space="0" w:color="000000"/>
            </w:tcBorders>
            <w:shd w:val="clear" w:color="auto" w:fill="D9D9D9"/>
          </w:tcPr>
          <w:p w14:paraId="1A9576F4" w14:textId="77777777" w:rsidR="00FE5F0E" w:rsidRDefault="00FE5F0E" w:rsidP="00FE5F0E">
            <w:pPr>
              <w:pageBreakBefore/>
              <w:spacing w:before="200"/>
              <w:jc w:val="center"/>
              <w:rPr>
                <w:b/>
              </w:rPr>
            </w:pPr>
            <w:r>
              <w:rPr>
                <w:b/>
              </w:rPr>
              <w:lastRenderedPageBreak/>
              <w:t>Jahrgangsstufen 7-10</w:t>
            </w:r>
          </w:p>
        </w:tc>
      </w:tr>
      <w:tr w:rsidR="00FE5F0E" w14:paraId="5747362D" w14:textId="77777777" w:rsidTr="00FE5F0E">
        <w:tc>
          <w:tcPr>
            <w:tcW w:w="8375" w:type="dxa"/>
            <w:tcBorders>
              <w:top w:val="single" w:sz="4" w:space="0" w:color="000000"/>
              <w:left w:val="single" w:sz="4" w:space="0" w:color="000000"/>
              <w:bottom w:val="single" w:sz="4" w:space="0" w:color="000000"/>
              <w:right w:val="single" w:sz="4" w:space="0" w:color="000000"/>
            </w:tcBorders>
            <w:shd w:val="clear" w:color="auto" w:fill="auto"/>
          </w:tcPr>
          <w:p w14:paraId="0D9DA98A" w14:textId="77777777" w:rsidR="00FE5F0E" w:rsidRPr="00A965DB" w:rsidRDefault="00FE5F0E" w:rsidP="00FE5F0E">
            <w:pPr>
              <w:spacing w:before="120" w:after="120"/>
              <w:rPr>
                <w:bCs/>
                <w:iCs/>
                <w:sz w:val="20"/>
                <w:szCs w:val="20"/>
              </w:rPr>
            </w:pPr>
            <w:r w:rsidRPr="00A965DB">
              <w:rPr>
                <w:b/>
                <w:sz w:val="20"/>
                <w:szCs w:val="20"/>
                <w:u w:val="single"/>
              </w:rPr>
              <w:t>Unterrichtsvorhaben 5:</w:t>
            </w:r>
            <w:r w:rsidRPr="00A965DB">
              <w:rPr>
                <w:bCs/>
                <w:iCs/>
                <w:sz w:val="20"/>
                <w:szCs w:val="20"/>
              </w:rPr>
              <w:t xml:space="preserve"> </w:t>
            </w:r>
          </w:p>
          <w:p w14:paraId="747DCBB3" w14:textId="77777777" w:rsidR="00FE5F0E" w:rsidRPr="00A965DB" w:rsidRDefault="00FE5F0E" w:rsidP="00FE5F0E">
            <w:pPr>
              <w:tabs>
                <w:tab w:val="left" w:pos="360"/>
              </w:tabs>
              <w:spacing w:after="120"/>
              <w:rPr>
                <w:sz w:val="20"/>
                <w:szCs w:val="20"/>
              </w:rPr>
            </w:pPr>
            <w:r w:rsidRPr="00A965DB">
              <w:rPr>
                <w:bCs/>
                <w:iCs/>
                <w:sz w:val="20"/>
                <w:szCs w:val="20"/>
              </w:rPr>
              <w:t xml:space="preserve">Vom Abstellschuppen zur Eventlocation – </w:t>
            </w:r>
            <w:r>
              <w:rPr>
                <w:sz w:val="20"/>
                <w:szCs w:val="20"/>
              </w:rPr>
              <w:t>Wie wird unser Gartenhaus autark?</w:t>
            </w:r>
          </w:p>
          <w:p w14:paraId="18FC978D" w14:textId="77777777" w:rsidR="00FE5F0E" w:rsidRPr="00A05619" w:rsidRDefault="00FE5F0E" w:rsidP="00FE5F0E">
            <w:pPr>
              <w:spacing w:before="120" w:after="120"/>
              <w:rPr>
                <w:bCs/>
                <w:iCs/>
                <w:sz w:val="4"/>
                <w:szCs w:val="4"/>
              </w:rPr>
            </w:pPr>
          </w:p>
          <w:p w14:paraId="2D4ECA13" w14:textId="77777777" w:rsidR="00FE5F0E" w:rsidRPr="00A965DB" w:rsidRDefault="00FE5F0E" w:rsidP="00FE5F0E">
            <w:pPr>
              <w:spacing w:after="120"/>
              <w:rPr>
                <w:sz w:val="20"/>
                <w:szCs w:val="20"/>
              </w:rPr>
            </w:pPr>
            <w:r w:rsidRPr="00A965DB">
              <w:rPr>
                <w:b/>
                <w:sz w:val="20"/>
                <w:szCs w:val="20"/>
              </w:rPr>
              <w:t>Schwerpunkte der Kompetenzentwicklung</w:t>
            </w:r>
            <w:r w:rsidRPr="00A965DB">
              <w:rPr>
                <w:sz w:val="20"/>
                <w:szCs w:val="20"/>
              </w:rPr>
              <w:t>:</w:t>
            </w:r>
          </w:p>
          <w:p w14:paraId="42AB0A2D" w14:textId="77777777" w:rsidR="00FE5F0E" w:rsidRPr="00A965DB" w:rsidRDefault="00FE5F0E" w:rsidP="00FE5F0E">
            <w:pPr>
              <w:spacing w:before="120" w:after="120" w:line="240" w:lineRule="auto"/>
              <w:rPr>
                <w:sz w:val="20"/>
                <w:szCs w:val="20"/>
              </w:rPr>
            </w:pPr>
            <w:r w:rsidRPr="00A965DB">
              <w:rPr>
                <w:sz w:val="20"/>
                <w:szCs w:val="20"/>
              </w:rPr>
              <w:t>Die Schülerinnen und Schüler</w:t>
            </w:r>
          </w:p>
          <w:p w14:paraId="36B240EE"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stellen technische Sachverhalte und Problemstellungen unter Verwendung zentraler Fachbegriffe bildungssprachlich korrekt dar (SK 1),</w:t>
            </w:r>
          </w:p>
          <w:p w14:paraId="6F71C978"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sz w:val="20"/>
                <w:szCs w:val="20"/>
              </w:rPr>
              <w:t>beschreiben Elemente und Funktionen technischer Systeme (SK 2),</w:t>
            </w:r>
          </w:p>
          <w:p w14:paraId="7B4AE6B8"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ordnen technische Sachverhalte in übergreifende Zusammenhänge ein (SK 4),</w:t>
            </w:r>
          </w:p>
          <w:p w14:paraId="038210DE"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beschreiben technische Berufsfelder und Berufsbilder (SK 5).</w:t>
            </w:r>
          </w:p>
          <w:p w14:paraId="2FCDB70B"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führen Recherchen mit digitalen Medien durch (MK 2),</w:t>
            </w:r>
          </w:p>
          <w:p w14:paraId="01F3E2CA"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interpretieren technische Darstellungen, einfache Schaltpläne, Diagramme sowie weitere Medien (MK 5),</w:t>
            </w:r>
          </w:p>
          <w:p w14:paraId="044FFEEE"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präsentieren Arbeitsergebnisse nach vorgegebenen und selbst formulierten Kriterien (MK 9).</w:t>
            </w:r>
          </w:p>
          <w:p w14:paraId="0BF3B600"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beurteilen Konsumentscheidungen aus verschiedenen Perspektiven hinsichtlich zugrundeliegender Motive, Bedürfnisse und Interessen (UK 4),</w:t>
            </w:r>
          </w:p>
          <w:p w14:paraId="1F99D7B0"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entscheiden eigenständig in technischen Handlungssituationen und begründen sachlich ihre Position (UK 5),</w:t>
            </w:r>
          </w:p>
          <w:p w14:paraId="6BF44046"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entwickeln Lösungen und Lösungswege (u.a. algorithmische Sequenzen) technischer Probleme (HK 3),</w:t>
            </w:r>
          </w:p>
          <w:p w14:paraId="14529F5D" w14:textId="77777777" w:rsidR="00FE5F0E" w:rsidRPr="00A965DB" w:rsidRDefault="00FE5F0E" w:rsidP="00FE5F0E">
            <w:pPr>
              <w:pStyle w:val="Listenabsatz"/>
              <w:numPr>
                <w:ilvl w:val="0"/>
                <w:numId w:val="49"/>
              </w:numPr>
              <w:spacing w:before="60" w:after="60" w:line="240" w:lineRule="auto"/>
              <w:ind w:left="714" w:hanging="357"/>
              <w:rPr>
                <w:sz w:val="20"/>
                <w:szCs w:val="20"/>
              </w:rPr>
            </w:pPr>
            <w:r w:rsidRPr="00A965DB">
              <w:rPr>
                <w:bCs/>
                <w:sz w:val="20"/>
                <w:szCs w:val="20"/>
              </w:rPr>
              <w:t>erstellen Werkstücke, technische Systeme oder Teilsysteme (HK 4),</w:t>
            </w:r>
          </w:p>
          <w:p w14:paraId="40B875D9" w14:textId="77777777" w:rsidR="00FE5F0E" w:rsidRPr="00A965DB" w:rsidRDefault="00FE5F0E" w:rsidP="00FE5F0E">
            <w:pPr>
              <w:spacing w:before="120" w:after="120" w:line="240" w:lineRule="auto"/>
              <w:rPr>
                <w:sz w:val="20"/>
                <w:szCs w:val="20"/>
              </w:rPr>
            </w:pPr>
          </w:p>
          <w:p w14:paraId="7F8DCF1C" w14:textId="77777777" w:rsidR="00FE5F0E" w:rsidRPr="00A965DB" w:rsidRDefault="00FE5F0E" w:rsidP="00FE5F0E">
            <w:pPr>
              <w:spacing w:after="120"/>
              <w:rPr>
                <w:sz w:val="20"/>
                <w:szCs w:val="20"/>
              </w:rPr>
            </w:pPr>
            <w:r w:rsidRPr="00A965DB">
              <w:rPr>
                <w:b/>
                <w:sz w:val="20"/>
                <w:szCs w:val="20"/>
              </w:rPr>
              <w:t>Inhaltsfelder</w:t>
            </w:r>
            <w:r w:rsidRPr="00A965DB">
              <w:rPr>
                <w:sz w:val="20"/>
                <w:szCs w:val="20"/>
              </w:rPr>
              <w:t xml:space="preserve">: </w:t>
            </w:r>
          </w:p>
          <w:p w14:paraId="7E4F57BC" w14:textId="77777777" w:rsidR="00FE5F0E" w:rsidRPr="00A965DB" w:rsidRDefault="00FE5F0E" w:rsidP="00FE5F0E">
            <w:pPr>
              <w:spacing w:after="120"/>
              <w:rPr>
                <w:sz w:val="20"/>
                <w:szCs w:val="20"/>
              </w:rPr>
            </w:pPr>
            <w:r w:rsidRPr="00A965DB">
              <w:rPr>
                <w:sz w:val="20"/>
                <w:szCs w:val="20"/>
              </w:rPr>
              <w:t xml:space="preserve">IF 1 </w:t>
            </w:r>
            <w:r>
              <w:rPr>
                <w:sz w:val="20"/>
                <w:szCs w:val="20"/>
              </w:rPr>
              <w:t>Zukunftsgestaltung durch Technik</w:t>
            </w:r>
          </w:p>
          <w:p w14:paraId="44E5BD29" w14:textId="77777777" w:rsidR="00FE5F0E" w:rsidRPr="00A965DB" w:rsidRDefault="00FE5F0E" w:rsidP="00FE5F0E">
            <w:pPr>
              <w:spacing w:after="120"/>
              <w:rPr>
                <w:sz w:val="20"/>
                <w:szCs w:val="20"/>
              </w:rPr>
            </w:pPr>
            <w:r w:rsidRPr="00A965DB">
              <w:rPr>
                <w:sz w:val="20"/>
                <w:szCs w:val="20"/>
              </w:rPr>
              <w:t>IF 3 Gebäude</w:t>
            </w:r>
            <w:r>
              <w:rPr>
                <w:sz w:val="20"/>
                <w:szCs w:val="20"/>
              </w:rPr>
              <w:t>t</w:t>
            </w:r>
            <w:r w:rsidRPr="00A965DB">
              <w:rPr>
                <w:sz w:val="20"/>
                <w:szCs w:val="20"/>
              </w:rPr>
              <w:t xml:space="preserve">echnik </w:t>
            </w:r>
          </w:p>
          <w:p w14:paraId="3C969D18" w14:textId="77777777" w:rsidR="00FE5F0E" w:rsidRPr="00A965DB" w:rsidRDefault="00FE5F0E" w:rsidP="00FE5F0E">
            <w:pPr>
              <w:spacing w:after="120"/>
              <w:rPr>
                <w:sz w:val="20"/>
                <w:szCs w:val="20"/>
              </w:rPr>
            </w:pPr>
          </w:p>
          <w:p w14:paraId="79157B54" w14:textId="77777777" w:rsidR="00FE5F0E" w:rsidRPr="00A965DB" w:rsidRDefault="00FE5F0E" w:rsidP="00FE5F0E">
            <w:pPr>
              <w:spacing w:after="120"/>
              <w:rPr>
                <w:sz w:val="20"/>
                <w:szCs w:val="20"/>
              </w:rPr>
            </w:pPr>
            <w:r w:rsidRPr="00A965DB">
              <w:rPr>
                <w:b/>
                <w:sz w:val="20"/>
                <w:szCs w:val="20"/>
              </w:rPr>
              <w:t>Inhaltliche Schwerpunkte</w:t>
            </w:r>
            <w:r w:rsidRPr="00A965DB">
              <w:rPr>
                <w:sz w:val="20"/>
                <w:szCs w:val="20"/>
              </w:rPr>
              <w:t>:</w:t>
            </w:r>
          </w:p>
          <w:p w14:paraId="48294F02" w14:textId="77777777" w:rsidR="00FE5F0E" w:rsidRPr="00A965DB" w:rsidRDefault="00FE5F0E" w:rsidP="00FE5F0E">
            <w:pPr>
              <w:pStyle w:val="Listenabsatz"/>
              <w:numPr>
                <w:ilvl w:val="0"/>
                <w:numId w:val="50"/>
              </w:numPr>
              <w:spacing w:after="0" w:line="240" w:lineRule="auto"/>
              <w:ind w:left="714" w:hanging="357"/>
              <w:rPr>
                <w:sz w:val="20"/>
                <w:szCs w:val="20"/>
              </w:rPr>
            </w:pPr>
            <w:r w:rsidRPr="00A965DB">
              <w:rPr>
                <w:sz w:val="20"/>
                <w:szCs w:val="20"/>
              </w:rPr>
              <w:t>Energieeffizienz und Nutzung regenerativer Energiequellen (IF 1)</w:t>
            </w:r>
          </w:p>
          <w:p w14:paraId="73C8E58D" w14:textId="77777777" w:rsidR="00FE5F0E" w:rsidRPr="00A965DB" w:rsidRDefault="00FE5F0E" w:rsidP="00FE5F0E">
            <w:pPr>
              <w:pStyle w:val="Listenabsatz"/>
              <w:numPr>
                <w:ilvl w:val="0"/>
                <w:numId w:val="50"/>
              </w:numPr>
              <w:spacing w:after="0" w:line="240" w:lineRule="auto"/>
              <w:ind w:left="714" w:hanging="357"/>
              <w:contextualSpacing/>
              <w:rPr>
                <w:sz w:val="20"/>
                <w:szCs w:val="20"/>
              </w:rPr>
            </w:pPr>
            <w:r w:rsidRPr="00A965DB">
              <w:rPr>
                <w:sz w:val="20"/>
                <w:szCs w:val="20"/>
              </w:rPr>
              <w:t>Schaltungen und Schutzeinrichtungen in Gebäuden (IF 3)</w:t>
            </w:r>
          </w:p>
          <w:p w14:paraId="7D1B4CA7" w14:textId="77777777" w:rsidR="00FE5F0E" w:rsidRPr="00A965DB" w:rsidRDefault="00FE5F0E" w:rsidP="00FE5F0E">
            <w:pPr>
              <w:numPr>
                <w:ilvl w:val="0"/>
                <w:numId w:val="50"/>
              </w:numPr>
              <w:spacing w:after="0" w:line="240" w:lineRule="auto"/>
              <w:ind w:left="714" w:hanging="357"/>
              <w:rPr>
                <w:sz w:val="20"/>
                <w:szCs w:val="20"/>
              </w:rPr>
            </w:pPr>
            <w:r w:rsidRPr="00A965DB">
              <w:rPr>
                <w:sz w:val="20"/>
                <w:szCs w:val="20"/>
              </w:rPr>
              <w:t>Automatisierte Gebäudetechnik (IF 3)</w:t>
            </w:r>
          </w:p>
          <w:p w14:paraId="1B589B61" w14:textId="77777777" w:rsidR="00FE5F0E" w:rsidRPr="00A965DB" w:rsidRDefault="00FE5F0E" w:rsidP="00FE5F0E">
            <w:pPr>
              <w:spacing w:after="120"/>
              <w:rPr>
                <w:b/>
                <w:sz w:val="20"/>
                <w:szCs w:val="20"/>
              </w:rPr>
            </w:pPr>
          </w:p>
          <w:p w14:paraId="314DA3B1" w14:textId="77777777" w:rsidR="00FE5F0E" w:rsidRPr="00A965DB" w:rsidRDefault="00FE5F0E" w:rsidP="00FE5F0E">
            <w:pPr>
              <w:spacing w:after="120"/>
              <w:rPr>
                <w:sz w:val="20"/>
                <w:szCs w:val="20"/>
              </w:rPr>
            </w:pPr>
            <w:r w:rsidRPr="00A965DB">
              <w:rPr>
                <w:b/>
                <w:sz w:val="20"/>
                <w:szCs w:val="20"/>
              </w:rPr>
              <w:t>Hinweise:</w:t>
            </w:r>
            <w:r w:rsidRPr="00A965DB">
              <w:rPr>
                <w:sz w:val="20"/>
                <w:szCs w:val="20"/>
              </w:rPr>
              <w:t xml:space="preserve"> </w:t>
            </w:r>
          </w:p>
          <w:p w14:paraId="0A8D93C6" w14:textId="77777777" w:rsidR="00FE5F0E" w:rsidRPr="00A965DB" w:rsidRDefault="00FE5F0E" w:rsidP="00FE5F0E">
            <w:pPr>
              <w:spacing w:after="120"/>
              <w:rPr>
                <w:sz w:val="20"/>
                <w:szCs w:val="20"/>
              </w:rPr>
            </w:pPr>
            <w:r>
              <w:rPr>
                <w:sz w:val="20"/>
                <w:szCs w:val="20"/>
              </w:rPr>
              <w:t xml:space="preserve">Die Schülerinnen und Schüler konzipieren </w:t>
            </w:r>
            <w:proofErr w:type="spellStart"/>
            <w:r>
              <w:rPr>
                <w:sz w:val="20"/>
                <w:szCs w:val="20"/>
              </w:rPr>
              <w:t>Ver</w:t>
            </w:r>
            <w:proofErr w:type="spellEnd"/>
            <w:r>
              <w:rPr>
                <w:sz w:val="20"/>
                <w:szCs w:val="20"/>
              </w:rPr>
              <w:t>- und Entsorgungseinrichtungen für ein fiktives Gartenhaus. Hierzu werden auch Teilsysteme als</w:t>
            </w:r>
            <w:r w:rsidRPr="00A965DB">
              <w:rPr>
                <w:sz w:val="20"/>
                <w:szCs w:val="20"/>
              </w:rPr>
              <w:t xml:space="preserve"> Funktionsmodell</w:t>
            </w:r>
            <w:r>
              <w:rPr>
                <w:sz w:val="20"/>
                <w:szCs w:val="20"/>
              </w:rPr>
              <w:t>e</w:t>
            </w:r>
            <w:r w:rsidRPr="00A965DB">
              <w:rPr>
                <w:sz w:val="20"/>
                <w:szCs w:val="20"/>
              </w:rPr>
              <w:t xml:space="preserve"> (Wasserzisterne, Solarzelle, automatisierte Beleuchtung)</w:t>
            </w:r>
            <w:r>
              <w:rPr>
                <w:sz w:val="20"/>
                <w:szCs w:val="20"/>
              </w:rPr>
              <w:t xml:space="preserve"> realisiert.</w:t>
            </w:r>
          </w:p>
          <w:p w14:paraId="746AB791" w14:textId="77777777" w:rsidR="00FE5F0E" w:rsidRPr="00A965DB" w:rsidRDefault="00FE5F0E" w:rsidP="00FE5F0E">
            <w:pPr>
              <w:spacing w:after="120"/>
              <w:rPr>
                <w:sz w:val="20"/>
                <w:szCs w:val="20"/>
              </w:rPr>
            </w:pPr>
          </w:p>
          <w:p w14:paraId="3D112F0F" w14:textId="77777777" w:rsidR="00FE5F0E" w:rsidRPr="00A965DB" w:rsidRDefault="00FE5F0E" w:rsidP="00FE5F0E">
            <w:pPr>
              <w:spacing w:after="120"/>
              <w:rPr>
                <w:sz w:val="20"/>
                <w:szCs w:val="20"/>
              </w:rPr>
            </w:pPr>
            <w:r w:rsidRPr="00A965DB">
              <w:rPr>
                <w:b/>
                <w:sz w:val="20"/>
                <w:szCs w:val="20"/>
              </w:rPr>
              <w:t>Zeitbedarf</w:t>
            </w:r>
            <w:r w:rsidRPr="00A965DB">
              <w:rPr>
                <w:b/>
                <w:bCs/>
                <w:sz w:val="20"/>
                <w:szCs w:val="20"/>
              </w:rPr>
              <w:t>:</w:t>
            </w:r>
            <w:r w:rsidRPr="00A965DB">
              <w:rPr>
                <w:sz w:val="20"/>
                <w:szCs w:val="20"/>
              </w:rPr>
              <w:t xml:space="preserve"> ca. 22 Std.</w:t>
            </w:r>
          </w:p>
        </w:tc>
      </w:tr>
    </w:tbl>
    <w:p w14:paraId="61F6537B" w14:textId="77777777" w:rsidR="00FE5F0E" w:rsidRDefault="00FE5F0E" w:rsidP="00FE5F0E">
      <w:pPr>
        <w:spacing w:after="160" w:line="259" w:lineRule="auto"/>
        <w:jc w:val="left"/>
      </w:pPr>
    </w:p>
    <w:p w14:paraId="41ED8E8B" w14:textId="77777777" w:rsidR="00FE5F0E" w:rsidRDefault="00FE5F0E" w:rsidP="00FE5F0E">
      <w:pPr>
        <w:spacing w:after="160" w:line="259" w:lineRule="auto"/>
        <w:jc w:val="left"/>
      </w:pPr>
      <w:r>
        <w:br w:type="page"/>
      </w:r>
    </w:p>
    <w:tbl>
      <w:tblPr>
        <w:tblW w:w="5000" w:type="pct"/>
        <w:tblLook w:val="00A0" w:firstRow="1" w:lastRow="0" w:firstColumn="1" w:lastColumn="0" w:noHBand="0" w:noVBand="0"/>
      </w:tblPr>
      <w:tblGrid>
        <w:gridCol w:w="8375"/>
      </w:tblGrid>
      <w:tr w:rsidR="00FE5F0E" w14:paraId="0D7049D3" w14:textId="77777777" w:rsidTr="00FE5F0E">
        <w:trPr>
          <w:trHeight w:val="89"/>
        </w:trPr>
        <w:tc>
          <w:tcPr>
            <w:tcW w:w="8669" w:type="dxa"/>
            <w:tcBorders>
              <w:top w:val="single" w:sz="4" w:space="0" w:color="000000"/>
              <w:left w:val="single" w:sz="4" w:space="0" w:color="000000"/>
              <w:bottom w:val="single" w:sz="4" w:space="0" w:color="000000"/>
              <w:right w:val="single" w:sz="4" w:space="0" w:color="000000"/>
            </w:tcBorders>
            <w:shd w:val="clear" w:color="auto" w:fill="D9D9D9"/>
          </w:tcPr>
          <w:p w14:paraId="518243CF" w14:textId="77777777" w:rsidR="00FE5F0E" w:rsidRDefault="00FE5F0E" w:rsidP="00FE5F0E">
            <w:pPr>
              <w:pageBreakBefore/>
              <w:spacing w:before="200"/>
              <w:jc w:val="center"/>
              <w:rPr>
                <w:b/>
              </w:rPr>
            </w:pPr>
            <w:r>
              <w:rPr>
                <w:b/>
              </w:rPr>
              <w:lastRenderedPageBreak/>
              <w:t>Jahrgangsstufen 7-10</w:t>
            </w:r>
          </w:p>
        </w:tc>
      </w:tr>
      <w:tr w:rsidR="00FE5F0E" w14:paraId="1254AF42" w14:textId="77777777" w:rsidTr="00FE5F0E">
        <w:tc>
          <w:tcPr>
            <w:tcW w:w="8669" w:type="dxa"/>
            <w:tcBorders>
              <w:top w:val="single" w:sz="4" w:space="0" w:color="000000"/>
              <w:left w:val="single" w:sz="4" w:space="0" w:color="000000"/>
              <w:bottom w:val="single" w:sz="4" w:space="0" w:color="000000"/>
              <w:right w:val="single" w:sz="4" w:space="0" w:color="000000"/>
            </w:tcBorders>
            <w:shd w:val="clear" w:color="auto" w:fill="auto"/>
          </w:tcPr>
          <w:p w14:paraId="27CCCD2A" w14:textId="77777777" w:rsidR="00FE5F0E" w:rsidRPr="00E44208" w:rsidRDefault="00FE5F0E" w:rsidP="00FE5F0E">
            <w:pPr>
              <w:spacing w:before="120" w:after="120"/>
              <w:rPr>
                <w:bCs/>
                <w:iCs/>
                <w:sz w:val="20"/>
                <w:szCs w:val="20"/>
              </w:rPr>
            </w:pPr>
            <w:r w:rsidRPr="00E44208">
              <w:rPr>
                <w:b/>
                <w:sz w:val="20"/>
                <w:szCs w:val="20"/>
                <w:u w:val="single"/>
              </w:rPr>
              <w:t xml:space="preserve">Unterrichtsvorhaben </w:t>
            </w:r>
            <w:r>
              <w:rPr>
                <w:b/>
                <w:sz w:val="20"/>
                <w:szCs w:val="20"/>
                <w:u w:val="single"/>
              </w:rPr>
              <w:t>6</w:t>
            </w:r>
            <w:r w:rsidRPr="00E44208">
              <w:rPr>
                <w:b/>
                <w:sz w:val="20"/>
                <w:szCs w:val="20"/>
                <w:u w:val="single"/>
              </w:rPr>
              <w:t>:</w:t>
            </w:r>
            <w:r w:rsidRPr="00E44208">
              <w:rPr>
                <w:bCs/>
                <w:iCs/>
                <w:sz w:val="20"/>
                <w:szCs w:val="20"/>
              </w:rPr>
              <w:t xml:space="preserve"> </w:t>
            </w:r>
          </w:p>
          <w:p w14:paraId="76E78FDC" w14:textId="62A806F3" w:rsidR="00FE5F0E" w:rsidRDefault="00911D7F" w:rsidP="00FE5F0E">
            <w:pPr>
              <w:spacing w:before="120" w:after="120"/>
              <w:rPr>
                <w:bCs/>
                <w:iCs/>
                <w:sz w:val="20"/>
                <w:szCs w:val="20"/>
              </w:rPr>
            </w:pPr>
            <w:proofErr w:type="spellStart"/>
            <w:r>
              <w:rPr>
                <w:bCs/>
                <w:iCs/>
                <w:sz w:val="20"/>
                <w:szCs w:val="20"/>
              </w:rPr>
              <w:t>Miet</w:t>
            </w:r>
            <w:proofErr w:type="spellEnd"/>
            <w:r>
              <w:rPr>
                <w:bCs/>
                <w:iCs/>
                <w:sz w:val="20"/>
                <w:szCs w:val="20"/>
              </w:rPr>
              <w:t xml:space="preserve">‘ mich und mit mir </w:t>
            </w:r>
            <w:r w:rsidR="00FE5F0E">
              <w:rPr>
                <w:bCs/>
                <w:iCs/>
                <w:sz w:val="20"/>
                <w:szCs w:val="20"/>
              </w:rPr>
              <w:t>an dein Ziel!</w:t>
            </w:r>
            <w:r w:rsidR="00FE5F0E" w:rsidRPr="00F57427">
              <w:rPr>
                <w:bCs/>
                <w:iCs/>
                <w:sz w:val="20"/>
                <w:szCs w:val="20"/>
              </w:rPr>
              <w:t xml:space="preserve"> – </w:t>
            </w:r>
            <w:r w:rsidR="00FE5F0E">
              <w:rPr>
                <w:bCs/>
                <w:iCs/>
                <w:sz w:val="20"/>
                <w:szCs w:val="20"/>
              </w:rPr>
              <w:t xml:space="preserve">Wie organisiere ich </w:t>
            </w:r>
            <w:proofErr w:type="spellStart"/>
            <w:r w:rsidR="00FE5F0E">
              <w:rPr>
                <w:bCs/>
                <w:iCs/>
                <w:sz w:val="20"/>
                <w:szCs w:val="20"/>
              </w:rPr>
              <w:t>Scooter</w:t>
            </w:r>
            <w:proofErr w:type="spellEnd"/>
            <w:r w:rsidR="00FE5F0E">
              <w:rPr>
                <w:bCs/>
                <w:iCs/>
                <w:sz w:val="20"/>
                <w:szCs w:val="20"/>
              </w:rPr>
              <w:t>-Sharing in meiner Stadt?</w:t>
            </w:r>
          </w:p>
          <w:p w14:paraId="2C86CF54" w14:textId="77777777" w:rsidR="00FE5F0E" w:rsidRPr="00F8303D" w:rsidRDefault="00FE5F0E" w:rsidP="00FE5F0E">
            <w:pPr>
              <w:spacing w:before="120" w:after="120"/>
              <w:rPr>
                <w:bCs/>
                <w:iCs/>
                <w:sz w:val="4"/>
                <w:szCs w:val="4"/>
              </w:rPr>
            </w:pPr>
          </w:p>
          <w:p w14:paraId="4ACC8C47" w14:textId="77777777" w:rsidR="00FE5F0E" w:rsidRDefault="00FE5F0E" w:rsidP="00FE5F0E">
            <w:pPr>
              <w:spacing w:after="120"/>
              <w:rPr>
                <w:sz w:val="20"/>
                <w:szCs w:val="20"/>
              </w:rPr>
            </w:pPr>
            <w:r>
              <w:rPr>
                <w:b/>
                <w:sz w:val="20"/>
                <w:szCs w:val="20"/>
              </w:rPr>
              <w:t>Schwerpunkte der Kompetenzentwicklung</w:t>
            </w:r>
            <w:r>
              <w:rPr>
                <w:sz w:val="20"/>
                <w:szCs w:val="20"/>
              </w:rPr>
              <w:t>:</w:t>
            </w:r>
          </w:p>
          <w:p w14:paraId="242E5391" w14:textId="77777777" w:rsidR="00FE5F0E" w:rsidRDefault="00FE5F0E" w:rsidP="00FE5F0E">
            <w:pPr>
              <w:spacing w:before="120" w:after="120" w:line="240" w:lineRule="auto"/>
              <w:rPr>
                <w:sz w:val="20"/>
                <w:szCs w:val="20"/>
              </w:rPr>
            </w:pPr>
            <w:r>
              <w:rPr>
                <w:sz w:val="20"/>
                <w:szCs w:val="20"/>
              </w:rPr>
              <w:t>Die Schülerinnen und Schüler</w:t>
            </w:r>
          </w:p>
          <w:p w14:paraId="20489800" w14:textId="77777777" w:rsidR="00FE5F0E" w:rsidRPr="00290848" w:rsidRDefault="00FE5F0E" w:rsidP="00FE5F0E">
            <w:pPr>
              <w:numPr>
                <w:ilvl w:val="0"/>
                <w:numId w:val="18"/>
              </w:numPr>
              <w:tabs>
                <w:tab w:val="clear" w:pos="720"/>
                <w:tab w:val="left" w:pos="873"/>
                <w:tab w:val="num" w:pos="1794"/>
              </w:tabs>
              <w:spacing w:before="60" w:after="60"/>
              <w:ind w:left="731" w:hanging="425"/>
              <w:rPr>
                <w:sz w:val="20"/>
                <w:szCs w:val="20"/>
              </w:rPr>
            </w:pPr>
            <w:r w:rsidRPr="00F9701B">
              <w:rPr>
                <w:sz w:val="20"/>
                <w:szCs w:val="20"/>
              </w:rPr>
              <w:t>analysieren technische Prozesse und Strukturen, auch mittels digitaler Werkzeuge (SK 3),</w:t>
            </w:r>
          </w:p>
          <w:p w14:paraId="1BFC05EE" w14:textId="77777777" w:rsidR="00FE5F0E" w:rsidRPr="00290848" w:rsidRDefault="00FE5F0E" w:rsidP="00FE5F0E">
            <w:pPr>
              <w:numPr>
                <w:ilvl w:val="0"/>
                <w:numId w:val="18"/>
              </w:numPr>
              <w:tabs>
                <w:tab w:val="clear" w:pos="720"/>
                <w:tab w:val="left" w:pos="873"/>
                <w:tab w:val="num" w:pos="1794"/>
              </w:tabs>
              <w:spacing w:before="60" w:after="60"/>
              <w:ind w:left="731" w:hanging="425"/>
              <w:rPr>
                <w:sz w:val="20"/>
                <w:szCs w:val="20"/>
              </w:rPr>
            </w:pPr>
            <w:r w:rsidRPr="00F9701B">
              <w:rPr>
                <w:sz w:val="20"/>
                <w:szCs w:val="20"/>
              </w:rPr>
              <w:t>ordnen technische Sachverhalte in übergreifende Zusammenhänge ein (SK 4),</w:t>
            </w:r>
          </w:p>
          <w:p w14:paraId="2E7C2B57"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beschreiben technische Berufsfelder und Berufsbilder (SK 5),</w:t>
            </w:r>
          </w:p>
          <w:p w14:paraId="6C978511"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führen Recherchen mit digitalen Medien durch (MK 2),</w:t>
            </w:r>
          </w:p>
          <w:p w14:paraId="0BD8BC90"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überprüfen Fragestellungen oder Hypothesen qualitativ und quantitativ durch Experimente, Erkundungen und technische Analysen (MK 6),</w:t>
            </w:r>
          </w:p>
          <w:p w14:paraId="14C69CA2"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erstellen unter Nutzung digitaler Medien unter anderem technische Zeichnungen, Schaltpläne und Projektdokumentationen (MK 8),</w:t>
            </w:r>
          </w:p>
          <w:p w14:paraId="2273AECC"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präsentieren Arbeitsergebnisse nach vorgegebenen und selbst formulierten Kriterien (MK 9),</w:t>
            </w:r>
          </w:p>
          <w:p w14:paraId="4B058793"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beurteilen technische Sachverhalte, Systeme und Verfahren vor dem Hintergrund relevanter, auch selbst aufgestellter Kriterien (UK 1),</w:t>
            </w:r>
          </w:p>
          <w:p w14:paraId="2E2EE679"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begründen einen eigenen Standpunkt unter Berücksichtigung soziotechnischer Aspekte (UK 2),</w:t>
            </w:r>
          </w:p>
          <w:p w14:paraId="584C8227"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beurteilen Konsumentscheidungen aus verschiedenen Perspektiven hinsichtlich zugrundeliegender Motive, Bedürfnisse und Interessen (UK 4),</w:t>
            </w:r>
          </w:p>
          <w:p w14:paraId="0A29F5FA"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analysieren technische Berufe vor dem Hintergrund gesellschaftlicher und technischer Entwicklungen, u.a. im H</w:t>
            </w:r>
            <w:r>
              <w:rPr>
                <w:sz w:val="20"/>
                <w:szCs w:val="20"/>
              </w:rPr>
              <w:t>in</w:t>
            </w:r>
            <w:r w:rsidRPr="00F8303D">
              <w:rPr>
                <w:sz w:val="20"/>
                <w:szCs w:val="20"/>
              </w:rPr>
              <w:t>b</w:t>
            </w:r>
            <w:r>
              <w:rPr>
                <w:sz w:val="20"/>
                <w:szCs w:val="20"/>
              </w:rPr>
              <w:t>lick</w:t>
            </w:r>
            <w:r w:rsidRPr="00F8303D">
              <w:rPr>
                <w:sz w:val="20"/>
                <w:szCs w:val="20"/>
              </w:rPr>
              <w:t xml:space="preserve"> auf die Digitalisierung (UK 6),</w:t>
            </w:r>
          </w:p>
          <w:p w14:paraId="06CE2934" w14:textId="77777777" w:rsidR="00FE5F0E" w:rsidRPr="00F8303D" w:rsidRDefault="00FE5F0E" w:rsidP="00FE5F0E">
            <w:pPr>
              <w:numPr>
                <w:ilvl w:val="0"/>
                <w:numId w:val="18"/>
              </w:numPr>
              <w:tabs>
                <w:tab w:val="clear" w:pos="720"/>
                <w:tab w:val="left" w:pos="873"/>
                <w:tab w:val="num" w:pos="1794"/>
              </w:tabs>
              <w:spacing w:before="60" w:after="60"/>
              <w:ind w:left="731" w:hanging="425"/>
              <w:rPr>
                <w:sz w:val="20"/>
                <w:szCs w:val="20"/>
              </w:rPr>
            </w:pPr>
            <w:r w:rsidRPr="00F8303D">
              <w:rPr>
                <w:sz w:val="20"/>
                <w:szCs w:val="20"/>
              </w:rPr>
              <w:t>simulieren Arbeitsabläufe technischer Berufe (HK 6).</w:t>
            </w:r>
          </w:p>
          <w:p w14:paraId="2E0F57E7" w14:textId="77777777" w:rsidR="00FE5F0E" w:rsidRDefault="00FE5F0E" w:rsidP="00FE5F0E">
            <w:pPr>
              <w:spacing w:after="0" w:line="240" w:lineRule="auto"/>
              <w:rPr>
                <w:b/>
                <w:sz w:val="20"/>
                <w:szCs w:val="20"/>
              </w:rPr>
            </w:pPr>
          </w:p>
          <w:p w14:paraId="1DAC129C" w14:textId="77777777" w:rsidR="00FE5F0E" w:rsidRPr="00F8303D" w:rsidRDefault="00FE5F0E" w:rsidP="00FE5F0E">
            <w:pPr>
              <w:spacing w:after="120"/>
              <w:rPr>
                <w:sz w:val="20"/>
                <w:szCs w:val="20"/>
              </w:rPr>
            </w:pPr>
            <w:r w:rsidRPr="00F8303D">
              <w:rPr>
                <w:b/>
                <w:sz w:val="20"/>
                <w:szCs w:val="20"/>
              </w:rPr>
              <w:t>Inhaltsfelder</w:t>
            </w:r>
            <w:r w:rsidRPr="00F8303D">
              <w:rPr>
                <w:sz w:val="20"/>
                <w:szCs w:val="20"/>
              </w:rPr>
              <w:t xml:space="preserve">: </w:t>
            </w:r>
          </w:p>
          <w:p w14:paraId="6D52AE68" w14:textId="77777777" w:rsidR="00FE5F0E" w:rsidRPr="00F8303D" w:rsidRDefault="00FE5F0E" w:rsidP="00FE5F0E">
            <w:pPr>
              <w:spacing w:after="120"/>
              <w:rPr>
                <w:sz w:val="20"/>
                <w:szCs w:val="20"/>
              </w:rPr>
            </w:pPr>
            <w:r w:rsidRPr="00F8303D">
              <w:rPr>
                <w:sz w:val="20"/>
                <w:szCs w:val="20"/>
              </w:rPr>
              <w:t>IF 1 Zukunftsgestaltung durch Technik</w:t>
            </w:r>
          </w:p>
          <w:p w14:paraId="17F9AD6A" w14:textId="77777777" w:rsidR="00FE5F0E" w:rsidRPr="00F8303D" w:rsidRDefault="00FE5F0E" w:rsidP="00FE5F0E">
            <w:pPr>
              <w:spacing w:after="0" w:line="240" w:lineRule="auto"/>
              <w:rPr>
                <w:sz w:val="20"/>
                <w:szCs w:val="20"/>
              </w:rPr>
            </w:pPr>
            <w:r w:rsidRPr="00F8303D">
              <w:rPr>
                <w:sz w:val="20"/>
                <w:szCs w:val="20"/>
              </w:rPr>
              <w:t>IF 2 Maschinen und Roboter in der Arbeitswelt</w:t>
            </w:r>
          </w:p>
          <w:p w14:paraId="607E890F" w14:textId="77777777" w:rsidR="00FE5F0E" w:rsidRPr="00F8303D" w:rsidRDefault="00FE5F0E" w:rsidP="00FE5F0E">
            <w:pPr>
              <w:spacing w:after="0" w:line="240" w:lineRule="auto"/>
              <w:rPr>
                <w:sz w:val="20"/>
                <w:szCs w:val="20"/>
              </w:rPr>
            </w:pPr>
          </w:p>
          <w:p w14:paraId="715CDE36" w14:textId="77777777" w:rsidR="00FE5F0E" w:rsidRPr="00F8303D" w:rsidRDefault="00FE5F0E" w:rsidP="00FE5F0E">
            <w:pPr>
              <w:spacing w:before="120" w:after="120"/>
              <w:rPr>
                <w:sz w:val="20"/>
                <w:szCs w:val="20"/>
              </w:rPr>
            </w:pPr>
            <w:r w:rsidRPr="00F8303D">
              <w:rPr>
                <w:b/>
                <w:sz w:val="20"/>
                <w:szCs w:val="20"/>
              </w:rPr>
              <w:t>Inhaltliche Schwerpunkte</w:t>
            </w:r>
            <w:r w:rsidRPr="00F8303D">
              <w:rPr>
                <w:sz w:val="20"/>
                <w:szCs w:val="20"/>
              </w:rPr>
              <w:t>:</w:t>
            </w:r>
          </w:p>
          <w:p w14:paraId="12C5AEB0" w14:textId="77777777" w:rsidR="00FE5F0E" w:rsidRPr="00F8303D" w:rsidRDefault="00FE5F0E" w:rsidP="00FE5F0E">
            <w:pPr>
              <w:pStyle w:val="Listenabsatz"/>
              <w:numPr>
                <w:ilvl w:val="0"/>
                <w:numId w:val="19"/>
              </w:numPr>
              <w:tabs>
                <w:tab w:val="clear" w:pos="720"/>
              </w:tabs>
              <w:spacing w:after="0" w:line="240" w:lineRule="auto"/>
              <w:ind w:left="714" w:hanging="357"/>
              <w:rPr>
                <w:sz w:val="20"/>
                <w:szCs w:val="20"/>
              </w:rPr>
            </w:pPr>
            <w:r w:rsidRPr="00F8303D">
              <w:rPr>
                <w:sz w:val="20"/>
                <w:szCs w:val="20"/>
              </w:rPr>
              <w:t>Leben im technisierten Alltag (IF 1)</w:t>
            </w:r>
          </w:p>
          <w:p w14:paraId="44CB4D29" w14:textId="77777777" w:rsidR="00FE5F0E" w:rsidRPr="00F8303D" w:rsidRDefault="00FE5F0E" w:rsidP="00FE5F0E">
            <w:pPr>
              <w:pStyle w:val="Listenabsatz"/>
              <w:numPr>
                <w:ilvl w:val="0"/>
                <w:numId w:val="19"/>
              </w:numPr>
              <w:tabs>
                <w:tab w:val="clear" w:pos="720"/>
              </w:tabs>
              <w:spacing w:after="0" w:line="240" w:lineRule="auto"/>
              <w:ind w:left="714" w:hanging="357"/>
              <w:rPr>
                <w:sz w:val="20"/>
                <w:szCs w:val="20"/>
              </w:rPr>
            </w:pPr>
            <w:r w:rsidRPr="00F8303D">
              <w:rPr>
                <w:sz w:val="20"/>
                <w:szCs w:val="20"/>
              </w:rPr>
              <w:t>Antriebe und Kraftübertragung in Maschinen (IF 2)</w:t>
            </w:r>
          </w:p>
          <w:p w14:paraId="465BF2B7" w14:textId="77777777" w:rsidR="00FE5F0E" w:rsidRPr="00F8303D" w:rsidRDefault="00FE5F0E" w:rsidP="00FE5F0E">
            <w:pPr>
              <w:pStyle w:val="Listenabsatz"/>
              <w:numPr>
                <w:ilvl w:val="0"/>
                <w:numId w:val="19"/>
              </w:numPr>
              <w:tabs>
                <w:tab w:val="clear" w:pos="720"/>
              </w:tabs>
              <w:spacing w:after="0" w:line="240" w:lineRule="auto"/>
              <w:ind w:left="714" w:hanging="357"/>
              <w:rPr>
                <w:sz w:val="20"/>
                <w:szCs w:val="20"/>
              </w:rPr>
            </w:pPr>
            <w:r w:rsidRPr="00F8303D">
              <w:rPr>
                <w:sz w:val="20"/>
                <w:szCs w:val="20"/>
              </w:rPr>
              <w:t>Wartung und Instandhaltung (IF 2)</w:t>
            </w:r>
          </w:p>
          <w:p w14:paraId="507B21A2" w14:textId="77777777" w:rsidR="00FE5F0E" w:rsidRPr="00F8303D" w:rsidRDefault="00FE5F0E" w:rsidP="00FE5F0E">
            <w:pPr>
              <w:spacing w:after="0" w:line="240" w:lineRule="auto"/>
              <w:rPr>
                <w:b/>
                <w:sz w:val="20"/>
                <w:szCs w:val="20"/>
              </w:rPr>
            </w:pPr>
          </w:p>
          <w:p w14:paraId="1EC624D0" w14:textId="77777777" w:rsidR="00FE5F0E" w:rsidRPr="00F8303D" w:rsidRDefault="00FE5F0E" w:rsidP="00FE5F0E">
            <w:pPr>
              <w:spacing w:after="120"/>
              <w:rPr>
                <w:sz w:val="20"/>
                <w:szCs w:val="20"/>
              </w:rPr>
            </w:pPr>
            <w:r w:rsidRPr="00F8303D">
              <w:rPr>
                <w:b/>
                <w:sz w:val="20"/>
                <w:szCs w:val="20"/>
              </w:rPr>
              <w:t>Hinweise:</w:t>
            </w:r>
            <w:r w:rsidRPr="00F8303D">
              <w:rPr>
                <w:sz w:val="20"/>
                <w:szCs w:val="20"/>
              </w:rPr>
              <w:t xml:space="preserve"> </w:t>
            </w:r>
          </w:p>
          <w:p w14:paraId="327EF4B0" w14:textId="77777777" w:rsidR="00FE5F0E" w:rsidRDefault="00FE5F0E" w:rsidP="00FE5F0E">
            <w:pPr>
              <w:spacing w:after="120"/>
              <w:rPr>
                <w:sz w:val="20"/>
                <w:szCs w:val="20"/>
              </w:rPr>
            </w:pPr>
            <w:r>
              <w:rPr>
                <w:sz w:val="20"/>
                <w:szCs w:val="20"/>
              </w:rPr>
              <w:t>Die</w:t>
            </w:r>
            <w:r w:rsidRPr="00F8303D">
              <w:rPr>
                <w:sz w:val="20"/>
                <w:szCs w:val="20"/>
              </w:rPr>
              <w:t xml:space="preserve"> Schülerinnen und Schüler </w:t>
            </w:r>
            <w:r>
              <w:rPr>
                <w:sz w:val="20"/>
                <w:szCs w:val="20"/>
              </w:rPr>
              <w:t xml:space="preserve">entwickeln </w:t>
            </w:r>
            <w:r w:rsidRPr="00F8303D">
              <w:rPr>
                <w:sz w:val="20"/>
                <w:szCs w:val="20"/>
              </w:rPr>
              <w:t xml:space="preserve">das Konzept einer Firma, die in einer Stadt </w:t>
            </w:r>
            <w:proofErr w:type="spellStart"/>
            <w:r w:rsidRPr="00F8303D">
              <w:rPr>
                <w:sz w:val="20"/>
                <w:szCs w:val="20"/>
              </w:rPr>
              <w:t>Scooter</w:t>
            </w:r>
            <w:proofErr w:type="spellEnd"/>
            <w:r w:rsidRPr="00F8303D">
              <w:rPr>
                <w:sz w:val="20"/>
                <w:szCs w:val="20"/>
              </w:rPr>
              <w:t xml:space="preserve"> und Fahrräder vermietet. Hierzu werden </w:t>
            </w:r>
            <w:r>
              <w:rPr>
                <w:sz w:val="20"/>
                <w:szCs w:val="20"/>
              </w:rPr>
              <w:t xml:space="preserve">technische und wirtschaftliche </w:t>
            </w:r>
            <w:r w:rsidRPr="00F8303D">
              <w:rPr>
                <w:sz w:val="20"/>
                <w:szCs w:val="20"/>
              </w:rPr>
              <w:t xml:space="preserve">Rahmenbedingungen </w:t>
            </w:r>
            <w:r>
              <w:rPr>
                <w:sz w:val="20"/>
                <w:szCs w:val="20"/>
              </w:rPr>
              <w:t>erörtert</w:t>
            </w:r>
            <w:r w:rsidRPr="00F8303D">
              <w:rPr>
                <w:sz w:val="20"/>
                <w:szCs w:val="20"/>
              </w:rPr>
              <w:t xml:space="preserve"> und auch der Personaleinsatz </w:t>
            </w:r>
            <w:r>
              <w:rPr>
                <w:sz w:val="20"/>
                <w:szCs w:val="20"/>
              </w:rPr>
              <w:t>berücksichtigt</w:t>
            </w:r>
            <w:r w:rsidRPr="00F8303D">
              <w:rPr>
                <w:sz w:val="20"/>
                <w:szCs w:val="20"/>
              </w:rPr>
              <w:t>.</w:t>
            </w:r>
          </w:p>
          <w:p w14:paraId="4B7DD576" w14:textId="77777777" w:rsidR="00FE5F0E" w:rsidRPr="00F8303D" w:rsidRDefault="00FE5F0E" w:rsidP="00FE5F0E">
            <w:pPr>
              <w:spacing w:after="0" w:line="240" w:lineRule="auto"/>
              <w:rPr>
                <w:sz w:val="10"/>
                <w:szCs w:val="10"/>
              </w:rPr>
            </w:pPr>
          </w:p>
          <w:p w14:paraId="3572DB52" w14:textId="77777777" w:rsidR="00FE5F0E" w:rsidRDefault="00FE5F0E" w:rsidP="00FE5F0E">
            <w:pPr>
              <w:spacing w:after="120"/>
              <w:rPr>
                <w:sz w:val="20"/>
                <w:szCs w:val="20"/>
              </w:rPr>
            </w:pPr>
            <w:r w:rsidRPr="00F8303D">
              <w:rPr>
                <w:b/>
                <w:sz w:val="20"/>
                <w:szCs w:val="20"/>
              </w:rPr>
              <w:t>Zeitbedarf</w:t>
            </w:r>
            <w:r w:rsidRPr="00F8303D">
              <w:rPr>
                <w:b/>
                <w:bCs/>
                <w:sz w:val="20"/>
                <w:szCs w:val="20"/>
              </w:rPr>
              <w:t>:</w:t>
            </w:r>
            <w:r w:rsidRPr="00F8303D">
              <w:rPr>
                <w:sz w:val="20"/>
                <w:szCs w:val="20"/>
              </w:rPr>
              <w:t xml:space="preserve"> ca. 8 Std.</w:t>
            </w:r>
          </w:p>
        </w:tc>
      </w:tr>
    </w:tbl>
    <w:p w14:paraId="7D6A8F46" w14:textId="44A7831E" w:rsidR="00637EDE" w:rsidRPr="00637EDE" w:rsidRDefault="00637EDE" w:rsidP="00062AEF">
      <w:pPr>
        <w:pStyle w:val="Anmerkung"/>
      </w:pPr>
      <w:bookmarkStart w:id="7" w:name="_Toc531939121"/>
      <w:bookmarkStart w:id="8" w:name="_Toc54625576"/>
      <w:r w:rsidRPr="00637EDE">
        <w:lastRenderedPageBreak/>
        <w:t>2.2</w:t>
      </w:r>
      <w:r w:rsidRPr="00637EDE">
        <w:tab/>
        <w:t>Grundsätze der fachdidaktischen und fachmethodischen Arbeit</w:t>
      </w:r>
      <w:bookmarkEnd w:id="7"/>
      <w:bookmarkEnd w:id="8"/>
    </w:p>
    <w:p w14:paraId="7C076876" w14:textId="38849761" w:rsidR="00637EDE" w:rsidRPr="003B6DD6" w:rsidRDefault="00637EDE" w:rsidP="00637EDE">
      <w:r w:rsidRPr="003B6DD6">
        <w:t xml:space="preserve">In Absprache mit der Lehrerkonferenz sowie unter Berücksichtigung des Schulprogramms hat die </w:t>
      </w:r>
      <w:r w:rsidRPr="00FC1C07">
        <w:t xml:space="preserve">Fachkonferenz </w:t>
      </w:r>
      <w:r w:rsidRPr="003B6DD6">
        <w:t>die folgenden fachdidaktischen und fachmethodischen Grundsätze beschlossen:</w:t>
      </w:r>
    </w:p>
    <w:p w14:paraId="433F76C5" w14:textId="04E04CF3" w:rsidR="00637EDE" w:rsidRDefault="00637EDE" w:rsidP="00C90DF9">
      <w:pPr>
        <w:numPr>
          <w:ilvl w:val="0"/>
          <w:numId w:val="9"/>
        </w:numPr>
        <w:autoSpaceDE w:val="0"/>
        <w:autoSpaceDN w:val="0"/>
        <w:adjustRightInd w:val="0"/>
        <w:spacing w:after="0" w:line="240" w:lineRule="auto"/>
        <w:rPr>
          <w:szCs w:val="24"/>
        </w:rPr>
      </w:pPr>
      <w:r w:rsidRPr="003B6DD6">
        <w:rPr>
          <w:szCs w:val="24"/>
        </w:rPr>
        <w:t>Der Unterricht unterliegt der Wissenschaftsorientierung und ist dementsprechend eng verzahnt mit seine</w:t>
      </w:r>
      <w:r>
        <w:rPr>
          <w:szCs w:val="24"/>
        </w:rPr>
        <w:t>n Bezugswissenschaften Ökonomie, Politologie, Soziologie</w:t>
      </w:r>
      <w:r w:rsidR="00CC574F">
        <w:rPr>
          <w:szCs w:val="24"/>
        </w:rPr>
        <w:t>.</w:t>
      </w:r>
      <w:r>
        <w:rPr>
          <w:szCs w:val="24"/>
        </w:rPr>
        <w:t xml:space="preserve"> </w:t>
      </w:r>
    </w:p>
    <w:p w14:paraId="74BC3FCD" w14:textId="77777777" w:rsidR="00637EDE" w:rsidRPr="003B6DD6" w:rsidRDefault="00637EDE" w:rsidP="00C90DF9">
      <w:pPr>
        <w:numPr>
          <w:ilvl w:val="0"/>
          <w:numId w:val="9"/>
        </w:numPr>
        <w:autoSpaceDE w:val="0"/>
        <w:autoSpaceDN w:val="0"/>
        <w:adjustRightInd w:val="0"/>
        <w:spacing w:after="0" w:line="240" w:lineRule="auto"/>
        <w:rPr>
          <w:szCs w:val="24"/>
        </w:rPr>
      </w:pPr>
      <w:r>
        <w:rPr>
          <w:szCs w:val="24"/>
        </w:rPr>
        <w:t xml:space="preserve">Es gelten die Prinzipien des Überwältigungsverbots, des </w:t>
      </w:r>
      <w:proofErr w:type="spellStart"/>
      <w:r>
        <w:rPr>
          <w:szCs w:val="24"/>
        </w:rPr>
        <w:t>Kontroversitätsgebots</w:t>
      </w:r>
      <w:proofErr w:type="spellEnd"/>
      <w:r>
        <w:rPr>
          <w:szCs w:val="24"/>
        </w:rPr>
        <w:t xml:space="preserve"> sowie der Schüler-/Interessenorientierung („Beutelsbacher Konsens“).</w:t>
      </w:r>
    </w:p>
    <w:p w14:paraId="74E88C50" w14:textId="77777777" w:rsidR="00637EDE" w:rsidRPr="003B6DD6" w:rsidRDefault="00637EDE" w:rsidP="00C90DF9">
      <w:pPr>
        <w:numPr>
          <w:ilvl w:val="0"/>
          <w:numId w:val="9"/>
        </w:numPr>
        <w:autoSpaceDE w:val="0"/>
        <w:autoSpaceDN w:val="0"/>
        <w:adjustRightInd w:val="0"/>
        <w:spacing w:after="0" w:line="240" w:lineRule="auto"/>
        <w:rPr>
          <w:szCs w:val="24"/>
        </w:rPr>
      </w:pPr>
      <w:r w:rsidRPr="003B6DD6">
        <w:rPr>
          <w:szCs w:val="24"/>
        </w:rPr>
        <w:t>Der Unterricht fördert vernetzendes Denken und muss deshalb phasenweise fächer- und lernbereichsübergreifend ggf. auch projektartig angelegt sein.</w:t>
      </w:r>
    </w:p>
    <w:p w14:paraId="185BC82F" w14:textId="55B545CA" w:rsidR="00637EDE" w:rsidRPr="003B6DD6" w:rsidRDefault="00637EDE" w:rsidP="00C90DF9">
      <w:pPr>
        <w:numPr>
          <w:ilvl w:val="0"/>
          <w:numId w:val="9"/>
        </w:numPr>
        <w:autoSpaceDE w:val="0"/>
        <w:autoSpaceDN w:val="0"/>
        <w:adjustRightInd w:val="0"/>
        <w:spacing w:after="0" w:line="240" w:lineRule="auto"/>
        <w:rPr>
          <w:szCs w:val="24"/>
        </w:rPr>
      </w:pPr>
      <w:r w:rsidRPr="003B6DD6">
        <w:rPr>
          <w:szCs w:val="24"/>
        </w:rPr>
        <w:t>Der Unterricht ist schülerorientiert und knüpft an die Interesse</w:t>
      </w:r>
      <w:r w:rsidR="009642DB">
        <w:rPr>
          <w:szCs w:val="24"/>
        </w:rPr>
        <w:t>n und Erfahrungen der Adressat</w:t>
      </w:r>
      <w:r w:rsidR="001A16C8">
        <w:rPr>
          <w:szCs w:val="24"/>
        </w:rPr>
        <w:t>innen und Adressaten</w:t>
      </w:r>
      <w:r w:rsidRPr="003B6DD6">
        <w:rPr>
          <w:szCs w:val="24"/>
        </w:rPr>
        <w:t xml:space="preserve"> an.</w:t>
      </w:r>
    </w:p>
    <w:p w14:paraId="141B74F0" w14:textId="5508B62D" w:rsidR="00637EDE" w:rsidRDefault="00637EDE" w:rsidP="00C90DF9">
      <w:pPr>
        <w:numPr>
          <w:ilvl w:val="0"/>
          <w:numId w:val="9"/>
        </w:numPr>
        <w:autoSpaceDE w:val="0"/>
        <w:autoSpaceDN w:val="0"/>
        <w:adjustRightInd w:val="0"/>
        <w:spacing w:after="0" w:line="240" w:lineRule="auto"/>
        <w:rPr>
          <w:szCs w:val="24"/>
        </w:rPr>
      </w:pPr>
      <w:r w:rsidRPr="003B6DD6">
        <w:rPr>
          <w:szCs w:val="24"/>
        </w:rPr>
        <w:t xml:space="preserve">Der Unterricht ist problemorientiert und soll von realen Problemen </w:t>
      </w:r>
      <w:r>
        <w:rPr>
          <w:szCs w:val="24"/>
        </w:rPr>
        <w:t>ausgehen.</w:t>
      </w:r>
    </w:p>
    <w:p w14:paraId="7C61E810" w14:textId="77777777" w:rsidR="00637EDE" w:rsidRPr="003B6DD6" w:rsidRDefault="00637EDE" w:rsidP="00C90DF9">
      <w:pPr>
        <w:numPr>
          <w:ilvl w:val="0"/>
          <w:numId w:val="9"/>
        </w:numPr>
        <w:autoSpaceDE w:val="0"/>
        <w:autoSpaceDN w:val="0"/>
        <w:adjustRightInd w:val="0"/>
        <w:spacing w:after="0" w:line="240" w:lineRule="auto"/>
        <w:rPr>
          <w:szCs w:val="24"/>
        </w:rPr>
      </w:pPr>
      <w:r w:rsidRPr="003B6DD6">
        <w:rPr>
          <w:szCs w:val="24"/>
        </w:rPr>
        <w:t xml:space="preserve">Der Unterricht folgt dem Prinzip der </w:t>
      </w:r>
      <w:proofErr w:type="spellStart"/>
      <w:r w:rsidRPr="003B6DD6">
        <w:rPr>
          <w:szCs w:val="24"/>
        </w:rPr>
        <w:t>Exemplarizität</w:t>
      </w:r>
      <w:proofErr w:type="spellEnd"/>
      <w:r w:rsidRPr="003B6DD6">
        <w:rPr>
          <w:szCs w:val="24"/>
        </w:rPr>
        <w:t xml:space="preserve"> und soll ermöglichen, Strukturen und Gesetzmäßigkeiten in den ausgewählten Problemen zu erkennen.</w:t>
      </w:r>
    </w:p>
    <w:p w14:paraId="53109596" w14:textId="77777777" w:rsidR="00637EDE" w:rsidRPr="003B6DD6" w:rsidRDefault="00637EDE" w:rsidP="00C90DF9">
      <w:pPr>
        <w:numPr>
          <w:ilvl w:val="0"/>
          <w:numId w:val="9"/>
        </w:numPr>
        <w:autoSpaceDE w:val="0"/>
        <w:autoSpaceDN w:val="0"/>
        <w:adjustRightInd w:val="0"/>
        <w:spacing w:after="0" w:line="240" w:lineRule="auto"/>
        <w:rPr>
          <w:szCs w:val="24"/>
        </w:rPr>
      </w:pPr>
      <w:r w:rsidRPr="003B6DD6">
        <w:rPr>
          <w:szCs w:val="24"/>
        </w:rPr>
        <w:t>Der Unterricht ist anschaulich sowie gegenwarts- und zukunftsorientiert und gewinnt dadurch für die Schülerinnen und Schüler an Bedeutsamkeit.</w:t>
      </w:r>
    </w:p>
    <w:p w14:paraId="3E478B5C" w14:textId="74E790FC" w:rsidR="00637EDE" w:rsidRPr="003B6DD6" w:rsidRDefault="00637EDE" w:rsidP="00C90DF9">
      <w:pPr>
        <w:numPr>
          <w:ilvl w:val="0"/>
          <w:numId w:val="9"/>
        </w:numPr>
        <w:autoSpaceDE w:val="0"/>
        <w:autoSpaceDN w:val="0"/>
        <w:adjustRightInd w:val="0"/>
        <w:spacing w:after="0" w:line="240" w:lineRule="auto"/>
        <w:rPr>
          <w:szCs w:val="24"/>
        </w:rPr>
      </w:pPr>
      <w:r w:rsidRPr="003B6DD6">
        <w:rPr>
          <w:szCs w:val="24"/>
        </w:rPr>
        <w:t>Der Unterricht ist handlungsorientiert und soll Möglichkeiten zur realen Begegnung an inner- als auch an außerschulischen Lernorten</w:t>
      </w:r>
      <w:r w:rsidR="00C40646">
        <w:rPr>
          <w:szCs w:val="24"/>
        </w:rPr>
        <w:t xml:space="preserve"> (z.B. Besuch eines Unternehmens)</w:t>
      </w:r>
      <w:r w:rsidRPr="003B6DD6">
        <w:rPr>
          <w:szCs w:val="24"/>
        </w:rPr>
        <w:t xml:space="preserve"> eröffnen.</w:t>
      </w:r>
    </w:p>
    <w:p w14:paraId="5BF009DF" w14:textId="77777777" w:rsidR="00637EDE" w:rsidRDefault="00637EDE" w:rsidP="00637EDE">
      <w:pPr>
        <w:spacing w:line="259" w:lineRule="auto"/>
      </w:pPr>
      <w:r>
        <w:br w:type="page"/>
      </w:r>
    </w:p>
    <w:p w14:paraId="22B7A294" w14:textId="7FFB2520" w:rsidR="00637EDE" w:rsidRPr="00637EDE" w:rsidRDefault="00637EDE" w:rsidP="00637EDE">
      <w:pPr>
        <w:pStyle w:val="berschrift2"/>
      </w:pPr>
      <w:bookmarkStart w:id="9" w:name="_Toc531939122"/>
      <w:bookmarkStart w:id="10" w:name="_Toc54625577"/>
      <w:r w:rsidRPr="00637EDE">
        <w:lastRenderedPageBreak/>
        <w:t>2.3</w:t>
      </w:r>
      <w:r w:rsidRPr="00637EDE">
        <w:tab/>
        <w:t>Grundsätze der Leistungsbewertung und Leistungsrückmeldung</w:t>
      </w:r>
      <w:bookmarkEnd w:id="9"/>
      <w:bookmarkEnd w:id="10"/>
    </w:p>
    <w:p w14:paraId="79E4D730" w14:textId="77777777" w:rsidR="00637EDE" w:rsidRPr="003B6DD6" w:rsidRDefault="00637EDE" w:rsidP="006A50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3B6DD6">
        <w:t>Hinweis:</w:t>
      </w:r>
    </w:p>
    <w:p w14:paraId="5B203AF5" w14:textId="77777777" w:rsidR="00637EDE" w:rsidRPr="003B6DD6" w:rsidRDefault="00637EDE" w:rsidP="006A50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3B6DD6">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7E829FD8" w14:textId="77777777" w:rsidR="00637EDE" w:rsidRPr="003B6DD6" w:rsidRDefault="00637EDE" w:rsidP="006A50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3B6DD6">
        <w:t xml:space="preserve">Grundlagen der Vereinbarungen sind § 48 </w:t>
      </w:r>
      <w:proofErr w:type="spellStart"/>
      <w:r w:rsidRPr="003B6DD6">
        <w:t>SchulG</w:t>
      </w:r>
      <w:proofErr w:type="spellEnd"/>
      <w:r w:rsidRPr="003B6DD6">
        <w:t xml:space="preserve">, § 6 APO-S I sowie die Angaben in Kapitel 3 </w:t>
      </w:r>
      <w:r w:rsidRPr="003B6DD6">
        <w:rPr>
          <w:i/>
        </w:rPr>
        <w:t>Lernerfolgsüberprüfung und Leistungsbewertung</w:t>
      </w:r>
      <w:r w:rsidRPr="003B6DD6">
        <w:t xml:space="preserve"> des Kernlehrplans.</w:t>
      </w:r>
    </w:p>
    <w:p w14:paraId="743B0F50" w14:textId="77777777" w:rsidR="00637EDE" w:rsidRPr="003B6DD6" w:rsidRDefault="00637EDE" w:rsidP="00637EDE">
      <w:pPr>
        <w:rPr>
          <w:szCs w:val="24"/>
        </w:rPr>
      </w:pPr>
    </w:p>
    <w:p w14:paraId="480963A3" w14:textId="77777777" w:rsidR="002C1300" w:rsidRDefault="002C1300" w:rsidP="002C1300">
      <w:r w:rsidRPr="008B08A4">
        <w:t>Die Fachkonferenz</w:t>
      </w:r>
      <w:r>
        <w:t xml:space="preserve"> </w:t>
      </w:r>
      <w:r w:rsidRPr="008B08A4">
        <w:t>hat im Einklang mit dem entsprechenden schulbezogenen Konzept die nachfolgenden Grundsätze zur Leistungsbewertung und Leistungsrückmeldung beschlossen</w:t>
      </w:r>
      <w:r>
        <w:t xml:space="preserve">. </w:t>
      </w:r>
    </w:p>
    <w:p w14:paraId="2B403E48" w14:textId="77777777" w:rsidR="002C1300" w:rsidRDefault="002C1300" w:rsidP="002C1300">
      <w:r w:rsidRPr="00D9394D">
        <w:t xml:space="preserve">Die Leistungsbewertung ist grundsätzlich </w:t>
      </w:r>
      <w:proofErr w:type="spellStart"/>
      <w:r w:rsidRPr="00D9394D">
        <w:t>kriterienorientiert</w:t>
      </w:r>
      <w:proofErr w:type="spellEnd"/>
      <w:r w:rsidRPr="00D9394D">
        <w:t xml:space="preserve"> und für die Schülerinnen und Schüler transparent anzulegen. </w:t>
      </w:r>
      <w:r>
        <w:t>Dabei sollen</w:t>
      </w:r>
      <w:r w:rsidRPr="00D9394D">
        <w:t xml:space="preserve"> die </w:t>
      </w:r>
      <w:r>
        <w:t xml:space="preserve">Bereiche der Reproduktion, Anwendung sowie Lösungsorientierung und Urteilsbildung </w:t>
      </w:r>
      <w:r w:rsidRPr="00D9394D">
        <w:t>angemessen berücksichtigt werden.</w:t>
      </w:r>
    </w:p>
    <w:p w14:paraId="5AA2105E" w14:textId="77777777" w:rsidR="002C1300" w:rsidRPr="00D9394D" w:rsidRDefault="002C1300" w:rsidP="002C1300">
      <w:r>
        <w:t xml:space="preserve">Die Fähigkeit zur </w:t>
      </w:r>
      <w:r w:rsidRPr="00D9394D">
        <w:t>Einschätzung fremder und eigener Lernleistung</w:t>
      </w:r>
      <w:r>
        <w:t>en</w:t>
      </w:r>
      <w:r w:rsidRPr="00D9394D">
        <w:t xml:space="preserve"> </w:t>
      </w:r>
      <w:r>
        <w:t xml:space="preserve">durch die Schülerinnen und Schüler wird mittels unterschiedlicher Verfahren gestärkt. </w:t>
      </w:r>
    </w:p>
    <w:p w14:paraId="1FEDBBF8" w14:textId="77777777" w:rsidR="002C1300" w:rsidRPr="008B08A4" w:rsidRDefault="002C1300" w:rsidP="002C1300">
      <w:pPr>
        <w:pStyle w:val="berschrift4"/>
      </w:pPr>
      <w:r w:rsidRPr="008B08A4">
        <w:t xml:space="preserve">I. Beurteilungsbereich </w:t>
      </w:r>
      <w:r w:rsidRPr="00B54F11">
        <w:t xml:space="preserve">„Schriftliche Arbeiten“ </w:t>
      </w:r>
    </w:p>
    <w:p w14:paraId="7E50CB5E" w14:textId="77777777" w:rsidR="002C1300" w:rsidRPr="00B54F11" w:rsidRDefault="002C1300" w:rsidP="002C1300">
      <w:pPr>
        <w:spacing w:before="100" w:beforeAutospacing="1" w:after="100" w:afterAutospacing="1" w:line="240" w:lineRule="auto"/>
        <w:rPr>
          <w:rFonts w:eastAsia="Times New Roman"/>
          <w:i/>
          <w:iCs/>
          <w:lang w:eastAsia="de-DE"/>
        </w:rPr>
      </w:pPr>
      <w:r w:rsidRPr="00B54F11">
        <w:rPr>
          <w:rFonts w:eastAsia="Times New Roman"/>
          <w:i/>
          <w:iCs/>
          <w:lang w:eastAsia="de-DE"/>
        </w:rPr>
        <w:t>Gestaltung von Klassenarbeiten</w:t>
      </w:r>
    </w:p>
    <w:p w14:paraId="7C96D0C7" w14:textId="77777777" w:rsidR="002C1300" w:rsidRPr="00B54F11" w:rsidRDefault="002C1300" w:rsidP="002C1300">
      <w:pPr>
        <w:pStyle w:val="Listenabsatz"/>
        <w:numPr>
          <w:ilvl w:val="0"/>
          <w:numId w:val="82"/>
        </w:numPr>
        <w:spacing w:before="100" w:beforeAutospacing="1" w:after="100" w:afterAutospacing="1" w:line="240" w:lineRule="auto"/>
        <w:contextualSpacing/>
        <w:rPr>
          <w:rFonts w:eastAsia="Times New Roman"/>
          <w:lang w:eastAsia="de-DE"/>
        </w:rPr>
      </w:pPr>
      <w:r w:rsidRPr="00B54F11">
        <w:rPr>
          <w:rFonts w:eastAsia="Times New Roman"/>
          <w:lang w:eastAsia="de-DE"/>
        </w:rPr>
        <w:t xml:space="preserve">Schriftliche Arbeiten dienen der schriftlichen Überprüfung von Kompetenzen. </w:t>
      </w:r>
    </w:p>
    <w:p w14:paraId="40D45768" w14:textId="77777777" w:rsidR="002C1300" w:rsidRPr="00B54F11" w:rsidRDefault="002C1300" w:rsidP="002C1300">
      <w:pPr>
        <w:pStyle w:val="Listenabsatz"/>
        <w:numPr>
          <w:ilvl w:val="0"/>
          <w:numId w:val="82"/>
        </w:numPr>
        <w:spacing w:before="100" w:beforeAutospacing="1" w:after="100" w:afterAutospacing="1" w:line="240" w:lineRule="auto"/>
        <w:contextualSpacing/>
        <w:rPr>
          <w:rFonts w:eastAsia="Times New Roman"/>
          <w:lang w:eastAsia="de-DE"/>
        </w:rPr>
      </w:pPr>
      <w:r w:rsidRPr="00B54F11">
        <w:rPr>
          <w:rFonts w:eastAsia="Times New Roman"/>
          <w:lang w:eastAsia="de-DE"/>
        </w:rPr>
        <w:t xml:space="preserve">Sie sind so anzulegen, dass die Schülerinnen und Schüler ihr Wissen sowie ihre Fähigkeiten und Fertigkeiten nachweisen können. </w:t>
      </w:r>
    </w:p>
    <w:p w14:paraId="2D2A0706" w14:textId="77777777" w:rsidR="002C1300" w:rsidRPr="00B54F11" w:rsidRDefault="002C1300" w:rsidP="002C1300">
      <w:pPr>
        <w:pStyle w:val="Listenabsatz"/>
        <w:numPr>
          <w:ilvl w:val="0"/>
          <w:numId w:val="82"/>
        </w:numPr>
        <w:spacing w:before="100" w:beforeAutospacing="1" w:after="100" w:afterAutospacing="1" w:line="240" w:lineRule="auto"/>
        <w:contextualSpacing/>
        <w:rPr>
          <w:rFonts w:eastAsia="Times New Roman"/>
          <w:lang w:eastAsia="de-DE"/>
        </w:rPr>
      </w:pPr>
      <w:r w:rsidRPr="00B54F11">
        <w:rPr>
          <w:rFonts w:eastAsia="Times New Roman"/>
          <w:lang w:eastAsia="de-DE"/>
        </w:rPr>
        <w:t xml:space="preserve">Sie bedürfen angemessener Vorbereitung und verlangen klar verständliche Aufgabenstellungen. </w:t>
      </w:r>
    </w:p>
    <w:p w14:paraId="405C4DA4" w14:textId="77777777" w:rsidR="002C1300" w:rsidRDefault="002C1300" w:rsidP="002C1300">
      <w:pPr>
        <w:pStyle w:val="Listenabsatz"/>
        <w:numPr>
          <w:ilvl w:val="0"/>
          <w:numId w:val="82"/>
        </w:numPr>
        <w:spacing w:before="100" w:beforeAutospacing="1" w:after="100" w:afterAutospacing="1" w:line="240" w:lineRule="auto"/>
        <w:contextualSpacing/>
        <w:rPr>
          <w:rFonts w:eastAsia="Times New Roman"/>
          <w:lang w:eastAsia="de-DE"/>
        </w:rPr>
      </w:pPr>
      <w:r w:rsidRPr="00B54F11">
        <w:rPr>
          <w:rFonts w:eastAsia="Times New Roman"/>
          <w:lang w:eastAsia="de-DE"/>
        </w:rPr>
        <w:t xml:space="preserve">In ihrer Gesamtheit sollen die Aufgabenstellungen die Vielfalt der im Unterricht erworbenen Kompetenzen und Arbeitsweisen widerspiegeln. </w:t>
      </w:r>
    </w:p>
    <w:p w14:paraId="301B6BF7" w14:textId="77777777" w:rsidR="002C1300" w:rsidRPr="00B54F11" w:rsidRDefault="002C1300" w:rsidP="002C1300">
      <w:pPr>
        <w:pStyle w:val="Listenabsatz"/>
        <w:numPr>
          <w:ilvl w:val="0"/>
          <w:numId w:val="82"/>
        </w:numPr>
        <w:spacing w:before="100" w:beforeAutospacing="1" w:after="100" w:afterAutospacing="1" w:line="240" w:lineRule="auto"/>
        <w:contextualSpacing/>
        <w:rPr>
          <w:rFonts w:eastAsia="Times New Roman"/>
          <w:lang w:eastAsia="de-DE"/>
        </w:rPr>
      </w:pPr>
      <w:r>
        <w:rPr>
          <w:rFonts w:eastAsia="Times New Roman"/>
          <w:lang w:eastAsia="de-DE"/>
        </w:rPr>
        <w:t>Über die Aufgabenstellungen werden die Schülerinnen und Schüler an die für das Fach Sozialwissenschaften maßgeblichen Operatoren herangeführt.</w:t>
      </w:r>
    </w:p>
    <w:p w14:paraId="27099EFA" w14:textId="77777777" w:rsidR="002C1300" w:rsidRDefault="002C1300" w:rsidP="002C1300">
      <w:pPr>
        <w:pStyle w:val="Listenabsatz"/>
        <w:numPr>
          <w:ilvl w:val="0"/>
          <w:numId w:val="82"/>
        </w:numPr>
        <w:contextualSpacing/>
        <w:rPr>
          <w:rFonts w:eastAsia="Times New Roman"/>
          <w:lang w:eastAsia="de-DE"/>
        </w:rPr>
      </w:pPr>
      <w:r w:rsidRPr="00B54F11">
        <w:rPr>
          <w:rFonts w:eastAsia="Times New Roman"/>
          <w:lang w:eastAsia="de-DE"/>
        </w:rPr>
        <w:t xml:space="preserve">Überprüfungsformen, die für schriftliche Arbeiten eingesetzt werden, müssen bei verschiedenen Gelegenheiten hinreichend und rechtzeitig angewandt werden, so dass Schülerinnen und Schüler mit ihnen vertraut sind. </w:t>
      </w:r>
    </w:p>
    <w:p w14:paraId="372491CC" w14:textId="77777777" w:rsidR="002C1300" w:rsidRDefault="002C1300" w:rsidP="002C1300">
      <w:pPr>
        <w:pStyle w:val="Listenabsatz"/>
        <w:numPr>
          <w:ilvl w:val="0"/>
          <w:numId w:val="82"/>
        </w:numPr>
        <w:spacing w:before="100" w:beforeAutospacing="1" w:after="100" w:afterAutospacing="1" w:line="240" w:lineRule="auto"/>
        <w:contextualSpacing/>
        <w:rPr>
          <w:rFonts w:eastAsia="Times New Roman"/>
          <w:lang w:eastAsia="de-DE"/>
        </w:rPr>
      </w:pPr>
      <w:r>
        <w:rPr>
          <w:rFonts w:eastAsia="Times New Roman"/>
          <w:lang w:eastAsia="de-DE"/>
        </w:rPr>
        <w:t>N</w:t>
      </w:r>
      <w:r w:rsidRPr="00B54F11">
        <w:rPr>
          <w:rFonts w:eastAsia="Times New Roman"/>
          <w:lang w:eastAsia="de-DE"/>
        </w:rPr>
        <w:t xml:space="preserve">eben fachlicher Korrektheit und inhaltlicher Qualität </w:t>
      </w:r>
      <w:r>
        <w:rPr>
          <w:rFonts w:eastAsia="Times New Roman"/>
          <w:lang w:eastAsia="de-DE"/>
        </w:rPr>
        <w:t xml:space="preserve">sind </w:t>
      </w:r>
      <w:r w:rsidRPr="00B54F11">
        <w:rPr>
          <w:rFonts w:eastAsia="Times New Roman"/>
          <w:lang w:eastAsia="de-DE"/>
        </w:rPr>
        <w:t xml:space="preserve">auch die Darstellungsleistung </w:t>
      </w:r>
      <w:r>
        <w:rPr>
          <w:rFonts w:eastAsia="Times New Roman"/>
          <w:lang w:eastAsia="de-DE"/>
        </w:rPr>
        <w:t xml:space="preserve">sowie die sprachliche Richtigkeit </w:t>
      </w:r>
      <w:r w:rsidRPr="00B54F11">
        <w:rPr>
          <w:rFonts w:eastAsia="Times New Roman"/>
          <w:lang w:eastAsia="de-DE"/>
        </w:rPr>
        <w:t>in die Bewertung einzubeziehen</w:t>
      </w:r>
      <w:r>
        <w:rPr>
          <w:rFonts w:eastAsia="Times New Roman"/>
          <w:lang w:eastAsia="de-DE"/>
        </w:rPr>
        <w:t>.</w:t>
      </w:r>
      <w:r w:rsidRPr="00B54F11">
        <w:rPr>
          <w:rFonts w:eastAsia="Times New Roman"/>
          <w:lang w:eastAsia="de-DE"/>
        </w:rPr>
        <w:t xml:space="preserve"> </w:t>
      </w:r>
    </w:p>
    <w:p w14:paraId="559DFC6C" w14:textId="77777777" w:rsidR="00CD3E90" w:rsidRPr="00683C7C" w:rsidRDefault="00CD3E90" w:rsidP="00CD3E90">
      <w:pPr>
        <w:spacing w:before="100" w:beforeAutospacing="1" w:after="100" w:afterAutospacing="1" w:line="240" w:lineRule="auto"/>
        <w:rPr>
          <w:rFonts w:eastAsia="Times New Roman"/>
          <w:i/>
          <w:iCs/>
          <w:lang w:eastAsia="de-DE"/>
        </w:rPr>
      </w:pPr>
      <w:r w:rsidRPr="00683C7C">
        <w:rPr>
          <w:rFonts w:eastAsia="Times New Roman"/>
          <w:i/>
          <w:iCs/>
          <w:lang w:eastAsia="de-DE"/>
        </w:rPr>
        <w:t xml:space="preserve">Aufgabentypen </w:t>
      </w:r>
    </w:p>
    <w:p w14:paraId="28E9918E" w14:textId="77777777" w:rsidR="00CD3E90" w:rsidRPr="00706416" w:rsidRDefault="00CD3E90" w:rsidP="00CD3E90">
      <w:pPr>
        <w:spacing w:before="100" w:beforeAutospacing="1" w:after="100" w:afterAutospacing="1" w:line="240" w:lineRule="auto"/>
        <w:jc w:val="left"/>
        <w:rPr>
          <w:rFonts w:eastAsia="Times New Roman"/>
          <w:lang w:eastAsia="de-DE"/>
        </w:rPr>
      </w:pPr>
      <w:r w:rsidRPr="00706416">
        <w:rPr>
          <w:rFonts w:eastAsia="Times New Roman"/>
          <w:lang w:eastAsia="de-DE"/>
        </w:rPr>
        <w:t xml:space="preserve">Im Wahlpflichtfach Wirtschaft </w:t>
      </w:r>
      <w:r>
        <w:rPr>
          <w:rFonts w:eastAsia="Times New Roman"/>
          <w:lang w:eastAsia="de-DE"/>
        </w:rPr>
        <w:t>werden</w:t>
      </w:r>
      <w:r w:rsidRPr="00706416">
        <w:rPr>
          <w:rFonts w:eastAsia="Times New Roman"/>
          <w:lang w:eastAsia="de-DE"/>
        </w:rPr>
        <w:t xml:space="preserve"> im Laufe eines Schuljahres die fachlichen Anforderungen der </w:t>
      </w:r>
      <w:r>
        <w:rPr>
          <w:rFonts w:eastAsia="Times New Roman"/>
          <w:lang w:eastAsia="de-DE"/>
        </w:rPr>
        <w:t>im Kernlehrplan</w:t>
      </w:r>
      <w:r w:rsidRPr="00706416">
        <w:rPr>
          <w:rFonts w:eastAsia="Times New Roman"/>
          <w:lang w:eastAsia="de-DE"/>
        </w:rPr>
        <w:t xml:space="preserve"> angegebenen Kompetenzerwartungen unter Verwendung der folgenden Aufgabentypen überprüft</w:t>
      </w:r>
      <w:r>
        <w:rPr>
          <w:rFonts w:eastAsia="Times New Roman"/>
          <w:lang w:eastAsia="de-DE"/>
        </w:rPr>
        <w:t>:</w:t>
      </w:r>
      <w:r w:rsidRPr="00706416">
        <w:rPr>
          <w:rFonts w:eastAsia="Times New Roman"/>
          <w:lang w:eastAsia="de-DE"/>
        </w:rPr>
        <w:t xml:space="preserve"> </w:t>
      </w:r>
    </w:p>
    <w:p w14:paraId="2381B1A8" w14:textId="77777777" w:rsidR="00CD3E90" w:rsidRDefault="00CD3E90" w:rsidP="00CD3E90">
      <w:pPr>
        <w:pStyle w:val="Listenabsatz"/>
        <w:numPr>
          <w:ilvl w:val="0"/>
          <w:numId w:val="83"/>
        </w:numPr>
        <w:spacing w:before="100" w:beforeAutospacing="1" w:after="100" w:afterAutospacing="1" w:line="240" w:lineRule="auto"/>
        <w:contextualSpacing/>
        <w:jc w:val="left"/>
        <w:rPr>
          <w:rFonts w:eastAsia="Times New Roman"/>
          <w:lang w:eastAsia="de-DE"/>
        </w:rPr>
      </w:pPr>
      <w:r w:rsidRPr="00B54F11">
        <w:rPr>
          <w:rFonts w:eastAsia="Times New Roman"/>
          <w:lang w:eastAsia="de-DE"/>
        </w:rPr>
        <w:lastRenderedPageBreak/>
        <w:t>Darstellung</w:t>
      </w:r>
    </w:p>
    <w:p w14:paraId="41892EEE" w14:textId="77777777" w:rsidR="00CD3E90" w:rsidRDefault="00CD3E90" w:rsidP="00CD3E90">
      <w:pPr>
        <w:pStyle w:val="Listenabsatz"/>
        <w:numPr>
          <w:ilvl w:val="0"/>
          <w:numId w:val="83"/>
        </w:numPr>
        <w:spacing w:before="100" w:beforeAutospacing="1" w:after="100" w:afterAutospacing="1" w:line="240" w:lineRule="auto"/>
        <w:contextualSpacing/>
        <w:jc w:val="left"/>
        <w:rPr>
          <w:rFonts w:eastAsia="Times New Roman"/>
          <w:lang w:eastAsia="de-DE"/>
        </w:rPr>
      </w:pPr>
      <w:r w:rsidRPr="00B54F11">
        <w:rPr>
          <w:rFonts w:eastAsia="Times New Roman"/>
          <w:lang w:eastAsia="de-DE"/>
        </w:rPr>
        <w:t>Analyse</w:t>
      </w:r>
    </w:p>
    <w:p w14:paraId="46DA4371" w14:textId="77777777" w:rsidR="00CD3E90" w:rsidRPr="00B54F11" w:rsidRDefault="00CD3E90" w:rsidP="00CD3E90">
      <w:pPr>
        <w:pStyle w:val="Listenabsatz"/>
        <w:numPr>
          <w:ilvl w:val="0"/>
          <w:numId w:val="83"/>
        </w:numPr>
        <w:spacing w:before="100" w:beforeAutospacing="1" w:after="100" w:afterAutospacing="1" w:line="240" w:lineRule="auto"/>
        <w:contextualSpacing/>
        <w:jc w:val="left"/>
        <w:rPr>
          <w:rFonts w:eastAsia="Times New Roman"/>
          <w:lang w:eastAsia="de-DE"/>
        </w:rPr>
      </w:pPr>
      <w:r w:rsidRPr="00B54F11">
        <w:rPr>
          <w:rFonts w:eastAsia="Times New Roman"/>
          <w:lang w:eastAsia="de-DE"/>
        </w:rPr>
        <w:t xml:space="preserve">Erörterung oder Gestaltung </w:t>
      </w:r>
    </w:p>
    <w:p w14:paraId="3E5A1DDE" w14:textId="7454750F" w:rsidR="00CD3E90" w:rsidRPr="00B54F11" w:rsidRDefault="00CD3E90" w:rsidP="00CD3E90">
      <w:pPr>
        <w:spacing w:before="120" w:after="120"/>
        <w:rPr>
          <w:sz w:val="20"/>
        </w:rPr>
      </w:pPr>
      <w:r w:rsidRPr="00B54F11">
        <w:rPr>
          <w:i/>
        </w:rPr>
        <w:t>Dauer und Anzahl der Klassenarbeiten</w:t>
      </w:r>
      <w:r>
        <w:t>:</w:t>
      </w:r>
    </w:p>
    <w:p w14:paraId="62055995" w14:textId="77777777" w:rsidR="00CD3E90" w:rsidRDefault="00CD3E90" w:rsidP="00CD3E90">
      <w:pPr>
        <w:pStyle w:val="StandardII"/>
        <w:spacing w:before="120" w:after="120"/>
      </w:pPr>
      <w:r>
        <w:t>Innerhalb des vorgegebenen Rahmens (vgl. APO-SI VV zu § 6) hat die Fachkonferenz folgende Festlegungen hinsichtlich der Anzahl und Dauer von schriftlichen Arbeiten getroffen:</w:t>
      </w:r>
    </w:p>
    <w:tbl>
      <w:tblPr>
        <w:tblStyle w:val="Tabellenraster"/>
        <w:tblW w:w="0" w:type="auto"/>
        <w:tblLook w:val="04A0" w:firstRow="1" w:lastRow="0" w:firstColumn="1" w:lastColumn="0" w:noHBand="0" w:noVBand="1"/>
      </w:tblPr>
      <w:tblGrid>
        <w:gridCol w:w="2806"/>
        <w:gridCol w:w="2695"/>
        <w:gridCol w:w="2874"/>
      </w:tblGrid>
      <w:tr w:rsidR="00CD3E90" w14:paraId="1DB35571" w14:textId="77777777" w:rsidTr="009E45FB">
        <w:tc>
          <w:tcPr>
            <w:tcW w:w="3020" w:type="dxa"/>
          </w:tcPr>
          <w:p w14:paraId="4130DDAA" w14:textId="77777777" w:rsidR="00CD3E90" w:rsidRPr="006160CD" w:rsidRDefault="00CD3E90" w:rsidP="009E45FB">
            <w:pPr>
              <w:spacing w:after="120"/>
              <w:jc w:val="center"/>
              <w:rPr>
                <w:b/>
                <w:i/>
              </w:rPr>
            </w:pPr>
            <w:r w:rsidRPr="006160CD">
              <w:rPr>
                <w:b/>
                <w:i/>
              </w:rPr>
              <w:t>Jahrgangsstufe</w:t>
            </w:r>
          </w:p>
        </w:tc>
        <w:tc>
          <w:tcPr>
            <w:tcW w:w="3020" w:type="dxa"/>
          </w:tcPr>
          <w:p w14:paraId="0AB49781" w14:textId="77777777" w:rsidR="00CD3E90" w:rsidRPr="006160CD" w:rsidRDefault="00CD3E90" w:rsidP="009E45FB">
            <w:pPr>
              <w:spacing w:after="120"/>
              <w:jc w:val="center"/>
              <w:rPr>
                <w:b/>
                <w:i/>
              </w:rPr>
            </w:pPr>
            <w:r w:rsidRPr="006160CD">
              <w:rPr>
                <w:b/>
                <w:i/>
              </w:rPr>
              <w:t>Anzahl der Arbeiten</w:t>
            </w:r>
          </w:p>
        </w:tc>
        <w:tc>
          <w:tcPr>
            <w:tcW w:w="3020" w:type="dxa"/>
          </w:tcPr>
          <w:p w14:paraId="4D24F40C" w14:textId="77777777" w:rsidR="00CD3E90" w:rsidRPr="006160CD" w:rsidRDefault="00CD3E90" w:rsidP="009E45FB">
            <w:pPr>
              <w:spacing w:after="120"/>
              <w:jc w:val="center"/>
              <w:rPr>
                <w:b/>
                <w:i/>
              </w:rPr>
            </w:pPr>
            <w:r w:rsidRPr="006160CD">
              <w:rPr>
                <w:b/>
                <w:i/>
              </w:rPr>
              <w:t>Dauer der Arbeiten (nach Unterrichtsstunden)</w:t>
            </w:r>
          </w:p>
        </w:tc>
      </w:tr>
      <w:tr w:rsidR="00CD3E90" w14:paraId="0CAC98D6" w14:textId="77777777" w:rsidTr="009E45FB">
        <w:tc>
          <w:tcPr>
            <w:tcW w:w="3020" w:type="dxa"/>
          </w:tcPr>
          <w:p w14:paraId="03E184CE" w14:textId="77777777" w:rsidR="00CD3E90" w:rsidRDefault="00CD3E90" w:rsidP="009E45FB">
            <w:pPr>
              <w:spacing w:after="120"/>
              <w:jc w:val="center"/>
            </w:pPr>
            <w:r>
              <w:t>7</w:t>
            </w:r>
          </w:p>
        </w:tc>
        <w:tc>
          <w:tcPr>
            <w:tcW w:w="3020" w:type="dxa"/>
          </w:tcPr>
          <w:p w14:paraId="7DB08183" w14:textId="77777777" w:rsidR="00CD3E90" w:rsidRDefault="00CD3E90" w:rsidP="009E45FB">
            <w:pPr>
              <w:spacing w:after="120"/>
              <w:jc w:val="center"/>
            </w:pPr>
            <w:r>
              <w:t>6</w:t>
            </w:r>
          </w:p>
        </w:tc>
        <w:tc>
          <w:tcPr>
            <w:tcW w:w="3020" w:type="dxa"/>
          </w:tcPr>
          <w:p w14:paraId="77658502" w14:textId="77777777" w:rsidR="00CD3E90" w:rsidRDefault="00CD3E90" w:rsidP="009E45FB">
            <w:pPr>
              <w:spacing w:after="120"/>
              <w:jc w:val="center"/>
            </w:pPr>
            <w:r>
              <w:t>bis zu 1</w:t>
            </w:r>
          </w:p>
        </w:tc>
      </w:tr>
      <w:tr w:rsidR="00CD3E90" w14:paraId="321F1B1D" w14:textId="77777777" w:rsidTr="009E45FB">
        <w:tc>
          <w:tcPr>
            <w:tcW w:w="3020" w:type="dxa"/>
          </w:tcPr>
          <w:p w14:paraId="54700E00" w14:textId="77777777" w:rsidR="00CD3E90" w:rsidRDefault="00CD3E90" w:rsidP="009E45FB">
            <w:pPr>
              <w:spacing w:after="120"/>
              <w:jc w:val="center"/>
            </w:pPr>
            <w:r>
              <w:t>8</w:t>
            </w:r>
          </w:p>
        </w:tc>
        <w:tc>
          <w:tcPr>
            <w:tcW w:w="3020" w:type="dxa"/>
          </w:tcPr>
          <w:p w14:paraId="69D6020B" w14:textId="77777777" w:rsidR="00CD3E90" w:rsidRDefault="00CD3E90" w:rsidP="009E45FB">
            <w:pPr>
              <w:spacing w:after="120"/>
              <w:jc w:val="center"/>
            </w:pPr>
            <w:r>
              <w:t>5</w:t>
            </w:r>
          </w:p>
        </w:tc>
        <w:tc>
          <w:tcPr>
            <w:tcW w:w="3020" w:type="dxa"/>
          </w:tcPr>
          <w:p w14:paraId="52195D5A" w14:textId="77777777" w:rsidR="00CD3E90" w:rsidRDefault="00CD3E90" w:rsidP="009E45FB">
            <w:pPr>
              <w:spacing w:after="120"/>
              <w:jc w:val="center"/>
            </w:pPr>
            <w:r>
              <w:t>1</w:t>
            </w:r>
          </w:p>
        </w:tc>
      </w:tr>
      <w:tr w:rsidR="00CD3E90" w14:paraId="18014998" w14:textId="77777777" w:rsidTr="009E45FB">
        <w:tc>
          <w:tcPr>
            <w:tcW w:w="3020" w:type="dxa"/>
          </w:tcPr>
          <w:p w14:paraId="6E600412" w14:textId="77777777" w:rsidR="00CD3E90" w:rsidRDefault="00CD3E90" w:rsidP="009E45FB">
            <w:pPr>
              <w:spacing w:after="120"/>
              <w:jc w:val="center"/>
            </w:pPr>
            <w:r>
              <w:t>9</w:t>
            </w:r>
          </w:p>
        </w:tc>
        <w:tc>
          <w:tcPr>
            <w:tcW w:w="3020" w:type="dxa"/>
          </w:tcPr>
          <w:p w14:paraId="74890CE3" w14:textId="77777777" w:rsidR="00CD3E90" w:rsidRDefault="00CD3E90" w:rsidP="009E45FB">
            <w:pPr>
              <w:spacing w:after="120"/>
              <w:jc w:val="center"/>
            </w:pPr>
            <w:r>
              <w:t>4-5</w:t>
            </w:r>
          </w:p>
        </w:tc>
        <w:tc>
          <w:tcPr>
            <w:tcW w:w="3020" w:type="dxa"/>
          </w:tcPr>
          <w:p w14:paraId="48C06576" w14:textId="77777777" w:rsidR="00CD3E90" w:rsidRDefault="00CD3E90" w:rsidP="009E45FB">
            <w:pPr>
              <w:spacing w:after="120"/>
              <w:jc w:val="center"/>
            </w:pPr>
            <w:r>
              <w:t>1-2</w:t>
            </w:r>
          </w:p>
        </w:tc>
      </w:tr>
      <w:tr w:rsidR="00CD3E90" w14:paraId="3DDE98B2" w14:textId="77777777" w:rsidTr="009E45FB">
        <w:tc>
          <w:tcPr>
            <w:tcW w:w="3020" w:type="dxa"/>
          </w:tcPr>
          <w:p w14:paraId="04710B03" w14:textId="77777777" w:rsidR="00CD3E90" w:rsidRDefault="00CD3E90" w:rsidP="009E45FB">
            <w:pPr>
              <w:spacing w:after="120"/>
              <w:jc w:val="center"/>
            </w:pPr>
            <w:r>
              <w:t>10</w:t>
            </w:r>
          </w:p>
        </w:tc>
        <w:tc>
          <w:tcPr>
            <w:tcW w:w="3020" w:type="dxa"/>
          </w:tcPr>
          <w:p w14:paraId="7FC02DCE" w14:textId="77777777" w:rsidR="00CD3E90" w:rsidRDefault="00CD3E90" w:rsidP="009E45FB">
            <w:pPr>
              <w:spacing w:after="120"/>
              <w:jc w:val="center"/>
            </w:pPr>
            <w:r>
              <w:t>4-5</w:t>
            </w:r>
          </w:p>
        </w:tc>
        <w:tc>
          <w:tcPr>
            <w:tcW w:w="3020" w:type="dxa"/>
          </w:tcPr>
          <w:p w14:paraId="0AAA2F20" w14:textId="77777777" w:rsidR="00CD3E90" w:rsidRDefault="00CD3E90" w:rsidP="009E45FB">
            <w:pPr>
              <w:spacing w:after="120"/>
              <w:jc w:val="center"/>
            </w:pPr>
            <w:r>
              <w:t>1-2</w:t>
            </w:r>
          </w:p>
        </w:tc>
      </w:tr>
    </w:tbl>
    <w:p w14:paraId="62804275" w14:textId="77777777" w:rsidR="002C1300" w:rsidRPr="003B6DD6" w:rsidRDefault="002C1300" w:rsidP="00637EDE">
      <w:pPr>
        <w:rPr>
          <w:szCs w:val="24"/>
        </w:rPr>
      </w:pPr>
    </w:p>
    <w:p w14:paraId="32146187" w14:textId="02FC7B34" w:rsidR="00637EDE" w:rsidRDefault="00637EDE" w:rsidP="00637EDE">
      <w:pPr>
        <w:pStyle w:val="berschrift4"/>
      </w:pPr>
      <w:r w:rsidRPr="003B6DD6">
        <w:t>I</w:t>
      </w:r>
      <w:r w:rsidR="002C1300">
        <w:t>I</w:t>
      </w:r>
      <w:r w:rsidRPr="003B6DD6">
        <w:t xml:space="preserve">. Beurteilungsbereich „Sonstige Leistungen“: </w:t>
      </w:r>
    </w:p>
    <w:p w14:paraId="2B0F1E28" w14:textId="303805B3" w:rsidR="002C1300" w:rsidRPr="002C1300" w:rsidRDefault="002C1300" w:rsidP="00D816DB">
      <w:r w:rsidRPr="002C1300">
        <w:t>Zum Beurteilungsbereich „Sonstige Leistungen im Unterricht“ – ggf. auch auf der Grundlage der außerschulischen Vor- und Nachbereitung von Unterricht – zählen u.a.:</w:t>
      </w:r>
    </w:p>
    <w:p w14:paraId="52EE35EF" w14:textId="77777777" w:rsidR="00637EDE" w:rsidRPr="003B6DD6" w:rsidRDefault="00637EDE" w:rsidP="00C90DF9">
      <w:pPr>
        <w:numPr>
          <w:ilvl w:val="0"/>
          <w:numId w:val="10"/>
        </w:numPr>
        <w:tabs>
          <w:tab w:val="left" w:pos="2160"/>
        </w:tabs>
        <w:spacing w:after="0" w:line="240" w:lineRule="auto"/>
      </w:pPr>
      <w:r w:rsidRPr="003B6DD6">
        <w:t>mündliche Beiträge zum Unterrichtsgespräch</w:t>
      </w:r>
    </w:p>
    <w:p w14:paraId="1797ED04" w14:textId="0281671C" w:rsidR="00637EDE" w:rsidRPr="003B6DD6" w:rsidRDefault="00637EDE" w:rsidP="00C90DF9">
      <w:pPr>
        <w:numPr>
          <w:ilvl w:val="0"/>
          <w:numId w:val="10"/>
        </w:numPr>
        <w:tabs>
          <w:tab w:val="left" w:pos="2160"/>
        </w:tabs>
        <w:spacing w:after="0" w:line="240" w:lineRule="auto"/>
      </w:pPr>
      <w:r w:rsidRPr="003B6DD6">
        <w:t>individuelle Leistungen innerhalb von kooperativen Lernformen/ Projektformen</w:t>
      </w:r>
    </w:p>
    <w:p w14:paraId="3A6C681A" w14:textId="77777777" w:rsidR="00637EDE" w:rsidRPr="003B6DD6" w:rsidRDefault="00637EDE" w:rsidP="00C90DF9">
      <w:pPr>
        <w:numPr>
          <w:ilvl w:val="0"/>
          <w:numId w:val="10"/>
        </w:numPr>
        <w:tabs>
          <w:tab w:val="left" w:pos="2160"/>
        </w:tabs>
        <w:spacing w:after="0" w:line="240" w:lineRule="auto"/>
      </w:pPr>
      <w:r w:rsidRPr="003B6DD6">
        <w:t>Präsentationen, z.B. im Zusammenhang mit Referaten</w:t>
      </w:r>
    </w:p>
    <w:p w14:paraId="6BE28961" w14:textId="77777777" w:rsidR="00637EDE" w:rsidRPr="003B6DD6" w:rsidRDefault="00637EDE" w:rsidP="00C90DF9">
      <w:pPr>
        <w:numPr>
          <w:ilvl w:val="0"/>
          <w:numId w:val="10"/>
        </w:numPr>
        <w:tabs>
          <w:tab w:val="left" w:pos="2160"/>
        </w:tabs>
        <w:spacing w:after="0" w:line="240" w:lineRule="auto"/>
      </w:pPr>
      <w:r w:rsidRPr="003B6DD6">
        <w:t>Beteiligung an Simulationen, Podiumsdiskussionen</w:t>
      </w:r>
    </w:p>
    <w:p w14:paraId="6CBD4991" w14:textId="77777777" w:rsidR="00637EDE" w:rsidRPr="003B6DD6" w:rsidRDefault="00637EDE" w:rsidP="00C90DF9">
      <w:pPr>
        <w:numPr>
          <w:ilvl w:val="0"/>
          <w:numId w:val="10"/>
        </w:numPr>
        <w:tabs>
          <w:tab w:val="left" w:pos="2160"/>
        </w:tabs>
        <w:spacing w:after="0" w:line="240" w:lineRule="auto"/>
      </w:pPr>
      <w:r w:rsidRPr="003B6DD6">
        <w:t xml:space="preserve">Mitarbeit bei der Vorbereitung, Durchführung und Auswertung von </w:t>
      </w:r>
      <w:r>
        <w:t xml:space="preserve">Unterrichtsgängen und </w:t>
      </w:r>
      <w:r w:rsidRPr="003B6DD6">
        <w:t>Exkursionen</w:t>
      </w:r>
    </w:p>
    <w:p w14:paraId="34BC3F48" w14:textId="77777777" w:rsidR="00637EDE" w:rsidRPr="003B6DD6" w:rsidRDefault="00637EDE" w:rsidP="00C90DF9">
      <w:pPr>
        <w:numPr>
          <w:ilvl w:val="0"/>
          <w:numId w:val="10"/>
        </w:numPr>
        <w:tabs>
          <w:tab w:val="left" w:pos="2160"/>
        </w:tabs>
        <w:spacing w:after="0" w:line="240" w:lineRule="auto"/>
      </w:pPr>
      <w:r w:rsidRPr="003B6DD6">
        <w:t>eigenständige Recherche (Bibliothek, Internet, usw.) und deren Nutzung für den Unterricht</w:t>
      </w:r>
    </w:p>
    <w:p w14:paraId="34D46D85" w14:textId="77777777" w:rsidR="00637EDE" w:rsidRPr="003B6DD6" w:rsidRDefault="00637EDE" w:rsidP="00C90DF9">
      <w:pPr>
        <w:numPr>
          <w:ilvl w:val="0"/>
          <w:numId w:val="10"/>
        </w:numPr>
        <w:tabs>
          <w:tab w:val="left" w:pos="2160"/>
        </w:tabs>
        <w:spacing w:after="0" w:line="240" w:lineRule="auto"/>
        <w:jc w:val="left"/>
        <w:rPr>
          <w:szCs w:val="24"/>
        </w:rPr>
      </w:pPr>
      <w:r w:rsidRPr="003B6DD6">
        <w:rPr>
          <w:szCs w:val="24"/>
        </w:rPr>
        <w:t>Unterrichtsmappe</w:t>
      </w:r>
    </w:p>
    <w:p w14:paraId="547A6247" w14:textId="1C4D971F" w:rsidR="00637EDE" w:rsidRPr="003B6DD6" w:rsidRDefault="00CC574F" w:rsidP="00C90DF9">
      <w:pPr>
        <w:numPr>
          <w:ilvl w:val="0"/>
          <w:numId w:val="10"/>
        </w:numPr>
        <w:tabs>
          <w:tab w:val="left" w:pos="2160"/>
        </w:tabs>
        <w:spacing w:after="0" w:line="240" w:lineRule="auto"/>
        <w:jc w:val="left"/>
        <w:rPr>
          <w:szCs w:val="24"/>
        </w:rPr>
      </w:pPr>
      <w:r>
        <w:rPr>
          <w:szCs w:val="24"/>
        </w:rPr>
        <w:t xml:space="preserve">analoge </w:t>
      </w:r>
      <w:r w:rsidR="00637EDE">
        <w:rPr>
          <w:szCs w:val="24"/>
        </w:rPr>
        <w:t xml:space="preserve">und digitale </w:t>
      </w:r>
      <w:r w:rsidR="00637EDE" w:rsidRPr="003B6DD6">
        <w:rPr>
          <w:szCs w:val="24"/>
        </w:rPr>
        <w:t>Lernprodukte</w:t>
      </w:r>
    </w:p>
    <w:p w14:paraId="76192B43" w14:textId="77777777" w:rsidR="00637EDE" w:rsidRPr="003B6DD6" w:rsidRDefault="00637EDE" w:rsidP="00C90DF9">
      <w:pPr>
        <w:numPr>
          <w:ilvl w:val="0"/>
          <w:numId w:val="10"/>
        </w:numPr>
        <w:tabs>
          <w:tab w:val="left" w:pos="2160"/>
        </w:tabs>
        <w:spacing w:after="0" w:line="240" w:lineRule="auto"/>
        <w:jc w:val="left"/>
        <w:rPr>
          <w:szCs w:val="24"/>
        </w:rPr>
      </w:pPr>
      <w:r w:rsidRPr="003B6DD6">
        <w:rPr>
          <w:szCs w:val="24"/>
        </w:rPr>
        <w:t>schriftliche Übungen</w:t>
      </w:r>
    </w:p>
    <w:p w14:paraId="3E9D91A4" w14:textId="77777777" w:rsidR="00637EDE" w:rsidRPr="003B6DD6" w:rsidRDefault="00637EDE" w:rsidP="00637EDE">
      <w:pPr>
        <w:pStyle w:val="Listenabsatz"/>
        <w:numPr>
          <w:ilvl w:val="0"/>
          <w:numId w:val="0"/>
        </w:numPr>
        <w:ind w:left="360"/>
      </w:pPr>
    </w:p>
    <w:p w14:paraId="3DE9146C" w14:textId="67AB49C4" w:rsidR="00637EDE" w:rsidRPr="003B6DD6" w:rsidRDefault="00637EDE" w:rsidP="00637EDE">
      <w:pPr>
        <w:pStyle w:val="berschrift4"/>
      </w:pPr>
      <w:r w:rsidRPr="00D816DB">
        <w:rPr>
          <w:rFonts w:eastAsiaTheme="majorEastAsia"/>
          <w:b w:val="0"/>
        </w:rPr>
        <w:t>Bewertungskriterien</w:t>
      </w:r>
    </w:p>
    <w:p w14:paraId="31C156E4" w14:textId="77777777" w:rsidR="00637EDE" w:rsidRPr="003B6DD6" w:rsidRDefault="00637EDE" w:rsidP="00637EDE">
      <w:pPr>
        <w:pStyle w:val="StandardII"/>
      </w:pPr>
      <w:r w:rsidRPr="003B6DD6">
        <w:t xml:space="preserve">Die Bewertungskriterien für eine Leistung müssen auch für Schülerinnen und Schüler </w:t>
      </w:r>
      <w:r w:rsidRPr="003B6DD6">
        <w:rPr>
          <w:b/>
        </w:rPr>
        <w:t>transparent, klar</w:t>
      </w:r>
      <w:r w:rsidRPr="003B6DD6">
        <w:t xml:space="preserve"> und </w:t>
      </w:r>
      <w:r w:rsidRPr="003B6DD6">
        <w:rPr>
          <w:b/>
        </w:rPr>
        <w:t>nachvollziehbar</w:t>
      </w:r>
      <w:r w:rsidRPr="003B6DD6">
        <w:t xml:space="preserve"> sein. Die folgenden allgemeinen Kriterien gelten für alle Formen der Leistungsüberprüfung</w:t>
      </w:r>
      <w:r>
        <w:t>. Ausführliche Kompetenz- und Bewertungsraster befinden sich im Downloadbereich der Fachkonferenz.</w:t>
      </w:r>
    </w:p>
    <w:p w14:paraId="612F32A1" w14:textId="77777777" w:rsidR="00637EDE" w:rsidRPr="003B6DD6" w:rsidRDefault="00637EDE" w:rsidP="00C90DF9">
      <w:pPr>
        <w:numPr>
          <w:ilvl w:val="0"/>
          <w:numId w:val="3"/>
        </w:numPr>
        <w:spacing w:after="0" w:line="240" w:lineRule="auto"/>
        <w:ind w:left="357" w:hanging="357"/>
      </w:pPr>
      <w:r w:rsidRPr="003B6DD6">
        <w:t>Qualität der Beiträge</w:t>
      </w:r>
    </w:p>
    <w:p w14:paraId="6AB64777" w14:textId="77777777" w:rsidR="00637EDE" w:rsidRPr="003B6DD6" w:rsidRDefault="00637EDE" w:rsidP="00C90DF9">
      <w:pPr>
        <w:numPr>
          <w:ilvl w:val="0"/>
          <w:numId w:val="3"/>
        </w:numPr>
        <w:spacing w:after="0" w:line="240" w:lineRule="auto"/>
        <w:ind w:left="357" w:hanging="357"/>
      </w:pPr>
      <w:r w:rsidRPr="003B6DD6">
        <w:t>Kontinuität der Beiträge</w:t>
      </w:r>
    </w:p>
    <w:p w14:paraId="6DE09F88" w14:textId="77777777" w:rsidR="00637EDE" w:rsidRPr="003B6DD6" w:rsidRDefault="00637EDE" w:rsidP="00C90DF9">
      <w:pPr>
        <w:numPr>
          <w:ilvl w:val="0"/>
          <w:numId w:val="3"/>
        </w:numPr>
        <w:spacing w:after="0" w:line="240" w:lineRule="auto"/>
      </w:pPr>
      <w:r w:rsidRPr="003B6DD6">
        <w:t>sachliche Richtigkeit</w:t>
      </w:r>
    </w:p>
    <w:p w14:paraId="5D55158C" w14:textId="77777777" w:rsidR="00637EDE" w:rsidRPr="003B6DD6" w:rsidRDefault="00637EDE" w:rsidP="00C90DF9">
      <w:pPr>
        <w:numPr>
          <w:ilvl w:val="0"/>
          <w:numId w:val="3"/>
        </w:numPr>
        <w:spacing w:after="0" w:line="240" w:lineRule="auto"/>
      </w:pPr>
      <w:r w:rsidRPr="003B6DD6">
        <w:t>angemessene Verwendung der Fachsprache</w:t>
      </w:r>
    </w:p>
    <w:p w14:paraId="2428807D" w14:textId="77777777" w:rsidR="00637EDE" w:rsidRPr="003B6DD6" w:rsidRDefault="00637EDE" w:rsidP="00C90DF9">
      <w:pPr>
        <w:numPr>
          <w:ilvl w:val="0"/>
          <w:numId w:val="3"/>
        </w:numPr>
        <w:spacing w:after="0" w:line="240" w:lineRule="auto"/>
      </w:pPr>
      <w:r w:rsidRPr="003B6DD6">
        <w:t>Darstellungskompetenz</w:t>
      </w:r>
    </w:p>
    <w:p w14:paraId="40D61314" w14:textId="77777777" w:rsidR="00637EDE" w:rsidRPr="003B6DD6" w:rsidRDefault="00637EDE" w:rsidP="00C90DF9">
      <w:pPr>
        <w:numPr>
          <w:ilvl w:val="0"/>
          <w:numId w:val="3"/>
        </w:numPr>
        <w:spacing w:after="0" w:line="240" w:lineRule="auto"/>
      </w:pPr>
      <w:r w:rsidRPr="003B6DD6">
        <w:t>Komplexität/Grad der Abstraktion</w:t>
      </w:r>
    </w:p>
    <w:p w14:paraId="6FA6ADAB" w14:textId="77777777" w:rsidR="00637EDE" w:rsidRPr="003B6DD6" w:rsidRDefault="00637EDE" w:rsidP="00C90DF9">
      <w:pPr>
        <w:numPr>
          <w:ilvl w:val="0"/>
          <w:numId w:val="3"/>
        </w:numPr>
        <w:spacing w:after="0" w:line="240" w:lineRule="auto"/>
      </w:pPr>
      <w:r w:rsidRPr="003B6DD6">
        <w:t>Selbstständigkeit im Arbeitsprozess</w:t>
      </w:r>
    </w:p>
    <w:p w14:paraId="68617D4B" w14:textId="77777777" w:rsidR="00637EDE" w:rsidRPr="003B6DD6" w:rsidRDefault="00637EDE" w:rsidP="00C90DF9">
      <w:pPr>
        <w:numPr>
          <w:ilvl w:val="0"/>
          <w:numId w:val="5"/>
        </w:numPr>
        <w:spacing w:after="0" w:line="240" w:lineRule="auto"/>
      </w:pPr>
      <w:r w:rsidRPr="003B6DD6">
        <w:lastRenderedPageBreak/>
        <w:t>Einhaltung gesetzter Fristen</w:t>
      </w:r>
    </w:p>
    <w:p w14:paraId="7F108FF7" w14:textId="77777777" w:rsidR="00637EDE" w:rsidRPr="003B6DD6" w:rsidRDefault="00637EDE" w:rsidP="00C90DF9">
      <w:pPr>
        <w:numPr>
          <w:ilvl w:val="0"/>
          <w:numId w:val="5"/>
        </w:numPr>
        <w:spacing w:after="0" w:line="240" w:lineRule="auto"/>
      </w:pPr>
      <w:r w:rsidRPr="003B6DD6">
        <w:t>Differenziertheit der Reflexion</w:t>
      </w:r>
    </w:p>
    <w:p w14:paraId="3970023F" w14:textId="34931152" w:rsidR="00637EDE" w:rsidRPr="003B6DD6" w:rsidRDefault="00637EDE" w:rsidP="00C90DF9">
      <w:pPr>
        <w:numPr>
          <w:ilvl w:val="0"/>
          <w:numId w:val="5"/>
        </w:numPr>
        <w:spacing w:after="0" w:line="240" w:lineRule="auto"/>
        <w:jc w:val="left"/>
      </w:pPr>
      <w:r w:rsidRPr="003B6DD6">
        <w:t>bei Gruppenarbeiten</w:t>
      </w:r>
    </w:p>
    <w:p w14:paraId="19130D1F" w14:textId="77777777" w:rsidR="00637EDE" w:rsidRPr="003B6DD6" w:rsidRDefault="00637EDE" w:rsidP="00C90DF9">
      <w:pPr>
        <w:numPr>
          <w:ilvl w:val="0"/>
          <w:numId w:val="6"/>
        </w:numPr>
        <w:spacing w:after="0" w:line="240" w:lineRule="auto"/>
        <w:jc w:val="left"/>
      </w:pPr>
      <w:r w:rsidRPr="003B6DD6">
        <w:t>Einbringen in die Arbeit der Gruppe</w:t>
      </w:r>
    </w:p>
    <w:p w14:paraId="0AEB16C3" w14:textId="36F3EAC0" w:rsidR="00637EDE" w:rsidRDefault="00637EDE" w:rsidP="00C90DF9">
      <w:pPr>
        <w:numPr>
          <w:ilvl w:val="0"/>
          <w:numId w:val="6"/>
        </w:numPr>
        <w:spacing w:after="0" w:line="240" w:lineRule="auto"/>
        <w:jc w:val="left"/>
      </w:pPr>
      <w:r w:rsidRPr="003B6DD6">
        <w:t>Durchführung fachlicher Arbeitsanteile</w:t>
      </w:r>
    </w:p>
    <w:p w14:paraId="468192E7" w14:textId="13F556E8" w:rsidR="002C1300" w:rsidRPr="003B6DD6" w:rsidRDefault="002C1300" w:rsidP="00C90DF9">
      <w:pPr>
        <w:numPr>
          <w:ilvl w:val="0"/>
          <w:numId w:val="6"/>
        </w:numPr>
        <w:spacing w:after="0" w:line="240" w:lineRule="auto"/>
        <w:jc w:val="left"/>
      </w:pPr>
      <w:r>
        <w:t>Umgang mit Kritik</w:t>
      </w:r>
    </w:p>
    <w:p w14:paraId="77D4E8AA" w14:textId="3723D6CF" w:rsidR="00637EDE" w:rsidRPr="003B6DD6" w:rsidRDefault="009642DB" w:rsidP="00C90DF9">
      <w:pPr>
        <w:numPr>
          <w:ilvl w:val="0"/>
          <w:numId w:val="6"/>
        </w:numPr>
        <w:spacing w:after="0" w:line="240" w:lineRule="auto"/>
        <w:jc w:val="left"/>
      </w:pPr>
      <w:r>
        <w:t>Kooperation mit der Lehrkraft</w:t>
      </w:r>
      <w:r w:rsidR="00637EDE" w:rsidRPr="003B6DD6">
        <w:t xml:space="preserve"> / Aufnahme von Beratung</w:t>
      </w:r>
    </w:p>
    <w:p w14:paraId="3DEEB9F1" w14:textId="77777777" w:rsidR="00637EDE" w:rsidRPr="003B6DD6" w:rsidRDefault="00637EDE" w:rsidP="00637EDE">
      <w:pPr>
        <w:rPr>
          <w:i/>
          <w:u w:val="single"/>
        </w:rPr>
      </w:pPr>
    </w:p>
    <w:p w14:paraId="289932B9" w14:textId="3B738306" w:rsidR="00637EDE" w:rsidRPr="003B6DD6" w:rsidRDefault="00637EDE" w:rsidP="00637EDE">
      <w:pPr>
        <w:pStyle w:val="berschrift4"/>
      </w:pPr>
      <w:r w:rsidRPr="003B6DD6">
        <w:br w:type="page"/>
      </w:r>
      <w:r w:rsidRPr="003B6DD6">
        <w:lastRenderedPageBreak/>
        <w:t>III. Grundsätze der Leistungsrückmeldung und Beratung</w:t>
      </w:r>
    </w:p>
    <w:p w14:paraId="183BAFB6" w14:textId="77777777" w:rsidR="00637EDE" w:rsidRPr="003B6DD6" w:rsidRDefault="00637EDE" w:rsidP="00637EDE">
      <w:r w:rsidRPr="003B6DD6">
        <w:t xml:space="preserve">Die Leistungsrückmeldung erfolgt in mündlicher oder schriftlicher Form. </w:t>
      </w:r>
    </w:p>
    <w:p w14:paraId="44D09E0D" w14:textId="77777777" w:rsidR="00637EDE" w:rsidRPr="003B6DD6" w:rsidRDefault="00637EDE" w:rsidP="00C90DF9">
      <w:pPr>
        <w:numPr>
          <w:ilvl w:val="0"/>
          <w:numId w:val="4"/>
        </w:numPr>
        <w:spacing w:after="0" w:line="240" w:lineRule="auto"/>
        <w:jc w:val="left"/>
      </w:pPr>
      <w:r w:rsidRPr="003B6DD6">
        <w:t xml:space="preserve">Intervalle </w:t>
      </w:r>
    </w:p>
    <w:p w14:paraId="124C36C3" w14:textId="77777777" w:rsidR="00637EDE" w:rsidRPr="003B6DD6" w:rsidRDefault="00637EDE" w:rsidP="00637EDE">
      <w:pPr>
        <w:ind w:left="708"/>
      </w:pPr>
      <w:r w:rsidRPr="003B6DD6">
        <w:t>Feedback am Ende eines Unterrichtsvorhabens</w:t>
      </w:r>
    </w:p>
    <w:p w14:paraId="10DD88BF" w14:textId="77777777" w:rsidR="00637EDE" w:rsidRPr="003B6DD6" w:rsidRDefault="00637EDE" w:rsidP="00C90DF9">
      <w:pPr>
        <w:numPr>
          <w:ilvl w:val="0"/>
          <w:numId w:val="4"/>
        </w:numPr>
        <w:spacing w:after="0" w:line="240" w:lineRule="auto"/>
        <w:jc w:val="left"/>
      </w:pPr>
      <w:r w:rsidRPr="003B6DD6">
        <w:t xml:space="preserve">Formen </w:t>
      </w:r>
    </w:p>
    <w:p w14:paraId="1DD3B9D1" w14:textId="5421E281" w:rsidR="00637EDE" w:rsidRPr="003B6DD6" w:rsidRDefault="00637EDE" w:rsidP="00637EDE">
      <w:pPr>
        <w:ind w:left="708"/>
      </w:pPr>
      <w:r w:rsidRPr="003B6DD6">
        <w:t>Schülergespräch, (Selbst-)Evaluationsbögen, individuelle Beratung, Elternsprechtag</w:t>
      </w:r>
      <w:r w:rsidR="008E6DAC">
        <w:t>, Lernberatungstage</w:t>
      </w:r>
    </w:p>
    <w:p w14:paraId="5E8C43C4" w14:textId="28906350" w:rsidR="00637EDE" w:rsidRPr="00637EDE" w:rsidRDefault="00637EDE" w:rsidP="00637EDE">
      <w:pPr>
        <w:pStyle w:val="berschrift2"/>
      </w:pPr>
      <w:bookmarkStart w:id="11" w:name="_Toc531939123"/>
      <w:bookmarkStart w:id="12" w:name="_Toc54625578"/>
      <w:r w:rsidRPr="00637EDE">
        <w:lastRenderedPageBreak/>
        <w:t>2.4</w:t>
      </w:r>
      <w:r w:rsidRPr="00637EDE">
        <w:tab/>
        <w:t>Lehr- und Lernmittel</w:t>
      </w:r>
      <w:bookmarkEnd w:id="11"/>
      <w:bookmarkEnd w:id="12"/>
    </w:p>
    <w:p w14:paraId="4610A2ED" w14:textId="77777777" w:rsidR="00637EDE" w:rsidRPr="00440621" w:rsidRDefault="00637EDE"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440621">
        <w:t>Die Fachkonferenz erstellt eine Übersicht über die verbindlich eingeführten Lehr- und Lernmittel, ggf. mit Zuordnung zu Jahrgangsstufen (ggf. mit Hinweisen zum Elterneigenanteil).</w:t>
      </w:r>
    </w:p>
    <w:p w14:paraId="07472715" w14:textId="77777777" w:rsidR="00637EDE" w:rsidRPr="00440621" w:rsidRDefault="00637EDE"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440621">
        <w:t>Die Übersicht kann durch eine Auswahl fakultativer Lehr- und Lernmittel (z. B. Fachzeitschriften, Sammlungen von Arbeitsblättern, Angebote im Internet) als Anregung zum Einsatz im Unterricht ergänzt werden.</w:t>
      </w:r>
    </w:p>
    <w:p w14:paraId="4FB300F5" w14:textId="77777777" w:rsidR="00637EDE" w:rsidRPr="00440621" w:rsidRDefault="00637EDE"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r w:rsidRPr="00440621">
        <w:rPr>
          <w:i/>
        </w:rPr>
        <w:t>Die zugrunde gelegten Lehrwerke sind in diesem Beispiel aus wettbewerbsrechtlichen Gründen nicht genannt. Eine Liste der zulässigen Lehrmittel für das Fach kann auf den Seiten des Schulministeriums eingesehen werden:</w:t>
      </w:r>
    </w:p>
    <w:p w14:paraId="5BF55B78" w14:textId="43FA46BB" w:rsidR="005C726D" w:rsidRDefault="0054200B"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hyperlink r:id="rId8" w:history="1">
        <w:r w:rsidR="005C726D" w:rsidRPr="001912E6">
          <w:rPr>
            <w:rStyle w:val="Hyperlink"/>
            <w:rFonts w:cs="Arial"/>
            <w:i/>
          </w:rPr>
          <w:t>https://www.schulministerium.nrw.de/BiPo/VZL/lernmittel</w:t>
        </w:r>
      </w:hyperlink>
    </w:p>
    <w:p w14:paraId="2B1DB61C" w14:textId="77777777" w:rsidR="005C726D" w:rsidRPr="00440621" w:rsidRDefault="005C726D"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p>
    <w:p w14:paraId="130255AB" w14:textId="77777777" w:rsidR="00637EDE" w:rsidRPr="006202FB" w:rsidRDefault="00637EDE"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6202FB">
        <w:t>Unterstützende Materialien für Lehrkräfte sind z. B. bei den konkretisierten Unterrichtsvorhaben angegeben. Diese findet man unter:</w:t>
      </w:r>
    </w:p>
    <w:bookmarkStart w:id="13" w:name="_GoBack"/>
    <w:p w14:paraId="6405F2CD" w14:textId="6D984EE0" w:rsidR="002E2742" w:rsidRPr="0008566E" w:rsidRDefault="0008566E"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r w:rsidRPr="0008566E">
        <w:rPr>
          <w:i/>
        </w:rPr>
        <w:fldChar w:fldCharType="begin"/>
      </w:r>
      <w:r w:rsidRPr="0008566E">
        <w:rPr>
          <w:i/>
        </w:rPr>
        <w:instrText xml:space="preserve"> HYPERLINK "https://www.schulentwicklung.nrw.de/lehrplaene/front_content.php?idcat=6613" </w:instrText>
      </w:r>
      <w:r w:rsidRPr="0008566E">
        <w:rPr>
          <w:i/>
        </w:rPr>
        <w:fldChar w:fldCharType="separate"/>
      </w:r>
      <w:r w:rsidRPr="0008566E">
        <w:rPr>
          <w:rStyle w:val="Hyperlink"/>
          <w:rFonts w:cs="Arial"/>
          <w:i/>
        </w:rPr>
        <w:t>https://www.schulentwicklung.nrw.de/lehrplaene/front_content.php?idcat=6613</w:t>
      </w:r>
      <w:r w:rsidRPr="0008566E">
        <w:rPr>
          <w:i/>
        </w:rPr>
        <w:fldChar w:fldCharType="end"/>
      </w:r>
    </w:p>
    <w:bookmarkEnd w:id="13"/>
    <w:p w14:paraId="04DAB449" w14:textId="77777777" w:rsidR="0008566E" w:rsidRPr="00914531" w:rsidRDefault="0008566E"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p>
    <w:p w14:paraId="3A9E303E" w14:textId="77777777" w:rsidR="00637EDE" w:rsidRPr="00C95EEF" w:rsidRDefault="00637EDE" w:rsidP="00637EDE"/>
    <w:p w14:paraId="61AD9BEE" w14:textId="77777777" w:rsidR="00637EDE" w:rsidRPr="00440621" w:rsidRDefault="00637EDE" w:rsidP="00637EDE">
      <w:r w:rsidRPr="00440621">
        <w:t>Übersicht über die verbindlich eingeführten Lehr- und Lernmittel, ggf. mit Zuordnung zu Jahrgangsstufen (ggf. mit Hinweisen zum Elterneigenanteil):</w:t>
      </w:r>
    </w:p>
    <w:p w14:paraId="31D179DA" w14:textId="4FC1ED7C" w:rsidR="00637EDE" w:rsidRDefault="004B179F" w:rsidP="00C90DF9">
      <w:pPr>
        <w:pStyle w:val="Listenabsatz"/>
        <w:numPr>
          <w:ilvl w:val="0"/>
          <w:numId w:val="4"/>
        </w:numPr>
        <w:contextualSpacing/>
      </w:pPr>
      <w:r>
        <w:t>a</w:t>
      </w:r>
      <w:r w:rsidR="00637EDE">
        <w:t>naloges Schulbuch … / digitales Schulbuch (in Prüfung)</w:t>
      </w:r>
    </w:p>
    <w:p w14:paraId="4550D1E4" w14:textId="77777777" w:rsidR="00637EDE" w:rsidRDefault="00637EDE" w:rsidP="00C90DF9">
      <w:pPr>
        <w:pStyle w:val="Listenabsatz"/>
        <w:numPr>
          <w:ilvl w:val="0"/>
          <w:numId w:val="4"/>
        </w:numPr>
        <w:contextualSpacing/>
      </w:pPr>
      <w:r>
        <w:t>Arbeitshefte für sprachsensiblen und inklusiven Unterricht</w:t>
      </w:r>
    </w:p>
    <w:p w14:paraId="489100A7" w14:textId="77777777" w:rsidR="00637EDE" w:rsidRDefault="00637EDE" w:rsidP="00C90DF9">
      <w:pPr>
        <w:pStyle w:val="Listenabsatz"/>
        <w:numPr>
          <w:ilvl w:val="0"/>
          <w:numId w:val="4"/>
        </w:numPr>
        <w:contextualSpacing/>
      </w:pPr>
      <w:r>
        <w:t>…</w:t>
      </w:r>
    </w:p>
    <w:p w14:paraId="7DD2E4ED" w14:textId="77777777" w:rsidR="00637EDE" w:rsidRDefault="00637EDE" w:rsidP="00C90DF9">
      <w:pPr>
        <w:pStyle w:val="Listenabsatz"/>
        <w:numPr>
          <w:ilvl w:val="0"/>
          <w:numId w:val="4"/>
        </w:numPr>
        <w:contextualSpacing/>
      </w:pPr>
      <w:r>
        <w:t>…</w:t>
      </w:r>
    </w:p>
    <w:p w14:paraId="1EA54545" w14:textId="77777777" w:rsidR="00637EDE" w:rsidRDefault="00637EDE" w:rsidP="00637EDE"/>
    <w:p w14:paraId="455F3491" w14:textId="77777777" w:rsidR="00637EDE" w:rsidRPr="00700A25" w:rsidRDefault="00637EDE" w:rsidP="00637EDE">
      <w:r w:rsidRPr="00700A25">
        <w:t>Auswahl ergänzender, fakultativer Lehr- und Lernmittel</w:t>
      </w:r>
    </w:p>
    <w:p w14:paraId="707089F8" w14:textId="77777777" w:rsidR="00637EDE" w:rsidRDefault="00637EDE" w:rsidP="00C90DF9">
      <w:pPr>
        <w:pStyle w:val="Listenabsatz"/>
        <w:numPr>
          <w:ilvl w:val="0"/>
          <w:numId w:val="11"/>
        </w:numPr>
        <w:contextualSpacing/>
      </w:pPr>
      <w:r>
        <w:t>Atlas-App für interaktive Tafeln und Tablets</w:t>
      </w:r>
    </w:p>
    <w:p w14:paraId="2869F37E" w14:textId="77777777" w:rsidR="00637EDE" w:rsidRDefault="00637EDE" w:rsidP="00C90DF9">
      <w:pPr>
        <w:pStyle w:val="Listenabsatz"/>
        <w:numPr>
          <w:ilvl w:val="0"/>
          <w:numId w:val="11"/>
        </w:numPr>
        <w:contextualSpacing/>
      </w:pPr>
      <w:r>
        <w:t xml:space="preserve">App für das Erstellen von Mindmaps </w:t>
      </w:r>
    </w:p>
    <w:p w14:paraId="03AF011E" w14:textId="77777777" w:rsidR="00637EDE" w:rsidRDefault="00637EDE" w:rsidP="00C90DF9">
      <w:pPr>
        <w:pStyle w:val="Listenabsatz"/>
        <w:numPr>
          <w:ilvl w:val="0"/>
          <w:numId w:val="11"/>
        </w:numPr>
        <w:contextualSpacing/>
      </w:pPr>
      <w:r>
        <w:t>App für das Erstellen von Wirkungsgefügen</w:t>
      </w:r>
    </w:p>
    <w:p w14:paraId="6BCA954B" w14:textId="02D90F3B" w:rsidR="00637EDE" w:rsidRDefault="00637EDE" w:rsidP="00C90DF9">
      <w:pPr>
        <w:pStyle w:val="Listenabsatz"/>
        <w:numPr>
          <w:ilvl w:val="0"/>
          <w:numId w:val="11"/>
        </w:numPr>
        <w:contextualSpacing/>
      </w:pPr>
      <w:r>
        <w:t>App für das Erstelle</w:t>
      </w:r>
      <w:r w:rsidR="00147634">
        <w:t xml:space="preserve">n </w:t>
      </w:r>
      <w:r>
        <w:t xml:space="preserve">von </w:t>
      </w:r>
      <w:proofErr w:type="spellStart"/>
      <w:r>
        <w:t>ebooks</w:t>
      </w:r>
      <w:proofErr w:type="spellEnd"/>
    </w:p>
    <w:p w14:paraId="55CE3D54" w14:textId="77777777" w:rsidR="00637EDE" w:rsidRDefault="00637EDE" w:rsidP="00C90DF9">
      <w:pPr>
        <w:pStyle w:val="Listenabsatz"/>
        <w:numPr>
          <w:ilvl w:val="0"/>
          <w:numId w:val="11"/>
        </w:numPr>
        <w:contextualSpacing/>
      </w:pPr>
      <w:r>
        <w:t>App für das Erstellen und Auswerten von Fragebögen</w:t>
      </w:r>
    </w:p>
    <w:p w14:paraId="6413ACAF" w14:textId="77777777" w:rsidR="00637EDE" w:rsidRDefault="00637EDE" w:rsidP="00C90DF9">
      <w:pPr>
        <w:pStyle w:val="Listenabsatz"/>
        <w:numPr>
          <w:ilvl w:val="0"/>
          <w:numId w:val="11"/>
        </w:numPr>
        <w:contextualSpacing/>
      </w:pPr>
      <w:r>
        <w:t>…</w:t>
      </w:r>
    </w:p>
    <w:p w14:paraId="61D4A85D" w14:textId="77777777" w:rsidR="00637EDE" w:rsidRDefault="00637EDE" w:rsidP="00637EDE"/>
    <w:p w14:paraId="364BDC1D" w14:textId="77777777" w:rsidR="00637EDE" w:rsidRPr="00700A25" w:rsidRDefault="00637EDE" w:rsidP="00637EDE">
      <w:r w:rsidRPr="00700A25">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Medienkompetenzrahmens NRW gegeben, die parallel </w:t>
      </w:r>
      <w:r w:rsidRPr="00700A25">
        <w:lastRenderedPageBreak/>
        <w:t>oder vorbereitend zu den unterrichtsspezifischen Vorhaben eingebunden werden können:</w:t>
      </w:r>
    </w:p>
    <w:p w14:paraId="174826B2" w14:textId="77777777" w:rsidR="00637EDE" w:rsidRDefault="00637EDE" w:rsidP="00637EDE">
      <w:r>
        <w:br w:type="page"/>
      </w:r>
    </w:p>
    <w:p w14:paraId="46012C31" w14:textId="77777777" w:rsidR="00637EDE" w:rsidRPr="006202FB" w:rsidRDefault="00637EDE" w:rsidP="00C90DF9">
      <w:pPr>
        <w:pStyle w:val="Listenabsatz"/>
        <w:numPr>
          <w:ilvl w:val="0"/>
          <w:numId w:val="17"/>
        </w:numPr>
        <w:contextualSpacing/>
        <w:rPr>
          <w:b/>
          <w:lang w:eastAsia="de-DE"/>
        </w:rPr>
      </w:pPr>
      <w:r w:rsidRPr="006202FB">
        <w:rPr>
          <w:b/>
          <w:lang w:eastAsia="de-DE"/>
        </w:rPr>
        <w:lastRenderedPageBreak/>
        <w:t>Digitale Werkzeuge / digitales Arbeiten</w:t>
      </w:r>
    </w:p>
    <w:p w14:paraId="3609301D" w14:textId="6EC2AED9" w:rsidR="00637EDE" w:rsidRPr="005E3F9E" w:rsidRDefault="00637EDE" w:rsidP="00637EDE">
      <w:pPr>
        <w:jc w:val="left"/>
        <w:rPr>
          <w:rFonts w:eastAsia="Times New Roman"/>
          <w:lang w:eastAsia="de-DE"/>
        </w:rPr>
      </w:pPr>
      <w:r w:rsidRPr="005E3F9E">
        <w:t xml:space="preserve">Umgang mit </w:t>
      </w:r>
      <w:r w:rsidRPr="005E3F9E">
        <w:rPr>
          <w:rFonts w:eastAsia="Times New Roman"/>
          <w:lang w:eastAsia="de-DE"/>
        </w:rPr>
        <w:t xml:space="preserve">Quellenanalysen: </w:t>
      </w:r>
      <w:hyperlink r:id="rId9" w:history="1">
        <w:r w:rsidRPr="005E3F9E">
          <w:rPr>
            <w:rStyle w:val="Hyperlink"/>
            <w:rFonts w:eastAsia="Times New Roman"/>
            <w:lang w:eastAsia="de-DE"/>
          </w:rPr>
          <w:t>https://medienkompetenzrahmen.nrw/unterrichtsmaterialien/detail/informationen-aus-dem-netz-einstieg-in-die-quellenanalyse/</w:t>
        </w:r>
      </w:hyperlink>
      <w:r w:rsidRPr="005E3F9E">
        <w:rPr>
          <w:rStyle w:val="Hyperlink"/>
          <w:rFonts w:eastAsia="Times New Roman"/>
          <w:lang w:eastAsia="de-DE"/>
        </w:rPr>
        <w:t xml:space="preserve"> </w:t>
      </w:r>
      <w:r w:rsidRPr="005E3F9E">
        <w:rPr>
          <w:rFonts w:eastAsia="Times New Roman"/>
          <w:lang w:eastAsia="de-DE"/>
        </w:rPr>
        <w:t xml:space="preserve">(Datum des letzten Zugriffs: </w:t>
      </w:r>
      <w:r w:rsidR="00713541">
        <w:rPr>
          <w:rFonts w:eastAsia="Times New Roman"/>
          <w:lang w:eastAsia="de-DE"/>
        </w:rPr>
        <w:t>01</w:t>
      </w:r>
      <w:r w:rsidRPr="005E3F9E">
        <w:rPr>
          <w:rFonts w:eastAsia="Times New Roman"/>
          <w:lang w:eastAsia="de-DE"/>
        </w:rPr>
        <w:t>.0</w:t>
      </w:r>
      <w:r w:rsidR="00713541">
        <w:rPr>
          <w:rFonts w:eastAsia="Times New Roman"/>
          <w:lang w:eastAsia="de-DE"/>
        </w:rPr>
        <w:t>8</w:t>
      </w:r>
      <w:r w:rsidRPr="005E3F9E">
        <w:rPr>
          <w:rFonts w:eastAsia="Times New Roman"/>
          <w:lang w:eastAsia="de-DE"/>
        </w:rPr>
        <w:t>.202</w:t>
      </w:r>
      <w:r w:rsidR="00713541">
        <w:rPr>
          <w:rFonts w:eastAsia="Times New Roman"/>
          <w:lang w:eastAsia="de-DE"/>
        </w:rPr>
        <w:t>3</w:t>
      </w:r>
      <w:r w:rsidRPr="005E3F9E">
        <w:rPr>
          <w:rFonts w:eastAsia="Times New Roman"/>
          <w:lang w:eastAsia="de-DE"/>
        </w:rPr>
        <w:t>)</w:t>
      </w:r>
    </w:p>
    <w:p w14:paraId="198799FC" w14:textId="7FA77BB6" w:rsidR="00637EDE" w:rsidRPr="005E3F9E" w:rsidRDefault="00637EDE" w:rsidP="00637EDE">
      <w:pPr>
        <w:jc w:val="left"/>
        <w:rPr>
          <w:rFonts w:eastAsia="Times New Roman"/>
          <w:lang w:eastAsia="de-DE"/>
        </w:rPr>
      </w:pPr>
      <w:r w:rsidRPr="005E3F9E">
        <w:rPr>
          <w:rFonts w:eastAsia="Times New Roman"/>
          <w:lang w:eastAsia="de-DE"/>
        </w:rPr>
        <w:t xml:space="preserve">Erstellung von </w:t>
      </w:r>
      <w:proofErr w:type="spellStart"/>
      <w:r w:rsidRPr="005E3F9E">
        <w:rPr>
          <w:rFonts w:eastAsia="Times New Roman"/>
          <w:lang w:eastAsia="de-DE"/>
        </w:rPr>
        <w:t>Erklärvideos</w:t>
      </w:r>
      <w:proofErr w:type="spellEnd"/>
      <w:r w:rsidRPr="005E3F9E">
        <w:rPr>
          <w:rFonts w:eastAsia="Times New Roman"/>
          <w:lang w:eastAsia="de-DE"/>
        </w:rPr>
        <w:t xml:space="preserve">: </w:t>
      </w:r>
      <w:hyperlink r:id="rId10" w:history="1">
        <w:r w:rsidRPr="005E3F9E">
          <w:rPr>
            <w:rStyle w:val="Hyperlink"/>
            <w:rFonts w:eastAsia="Times New Roman"/>
            <w:lang w:eastAsia="de-DE"/>
          </w:rPr>
          <w:t>https://medienkompetenzrahmen.nrw/unterrichtsmaterialien/detail/erklaervideos-im-unterricht/</w:t>
        </w:r>
      </w:hyperlink>
      <w:r w:rsidRPr="005E3F9E">
        <w:rPr>
          <w:rStyle w:val="Hyperlink"/>
          <w:rFonts w:eastAsia="Times New Roman"/>
          <w:lang w:eastAsia="de-DE"/>
        </w:rPr>
        <w:t xml:space="preserve"> </w:t>
      </w:r>
      <w:r w:rsidRPr="005E3F9E">
        <w:rPr>
          <w:rFonts w:eastAsia="Times New Roman"/>
          <w:lang w:eastAsia="de-DE"/>
        </w:rPr>
        <w:t xml:space="preserve">(Datum des letzten Zugriffs: </w:t>
      </w:r>
      <w:r w:rsidR="00713541">
        <w:rPr>
          <w:rFonts w:eastAsia="Times New Roman"/>
          <w:lang w:eastAsia="de-DE"/>
        </w:rPr>
        <w:t>01</w:t>
      </w:r>
      <w:r w:rsidRPr="005E3F9E">
        <w:rPr>
          <w:rFonts w:eastAsia="Times New Roman"/>
          <w:lang w:eastAsia="de-DE"/>
        </w:rPr>
        <w:t>.0</w:t>
      </w:r>
      <w:r w:rsidR="00713541">
        <w:rPr>
          <w:rFonts w:eastAsia="Times New Roman"/>
          <w:lang w:eastAsia="de-DE"/>
        </w:rPr>
        <w:t>8</w:t>
      </w:r>
      <w:r w:rsidRPr="005E3F9E">
        <w:rPr>
          <w:rFonts w:eastAsia="Times New Roman"/>
          <w:lang w:eastAsia="de-DE"/>
        </w:rPr>
        <w:t>.202</w:t>
      </w:r>
      <w:r w:rsidR="00713541">
        <w:rPr>
          <w:rFonts w:eastAsia="Times New Roman"/>
          <w:lang w:eastAsia="de-DE"/>
        </w:rPr>
        <w:t>3</w:t>
      </w:r>
      <w:r w:rsidRPr="005E3F9E">
        <w:rPr>
          <w:rFonts w:eastAsia="Times New Roman"/>
          <w:lang w:eastAsia="de-DE"/>
        </w:rPr>
        <w:t>)</w:t>
      </w:r>
    </w:p>
    <w:p w14:paraId="022B1D09" w14:textId="4F6E390F" w:rsidR="00637EDE" w:rsidRPr="005E3F9E" w:rsidRDefault="00637EDE" w:rsidP="00637EDE">
      <w:pPr>
        <w:jc w:val="left"/>
        <w:rPr>
          <w:rFonts w:eastAsia="Times New Roman"/>
          <w:lang w:eastAsia="de-DE"/>
        </w:rPr>
      </w:pPr>
      <w:r w:rsidRPr="005E3F9E">
        <w:rPr>
          <w:rFonts w:eastAsia="Times New Roman"/>
          <w:lang w:eastAsia="de-DE"/>
        </w:rPr>
        <w:t xml:space="preserve">Erstellung von Tonaufnahmen: </w:t>
      </w:r>
      <w:hyperlink r:id="rId11" w:history="1">
        <w:r w:rsidRPr="005E3F9E">
          <w:rPr>
            <w:rStyle w:val="Hyperlink"/>
            <w:rFonts w:eastAsia="Times New Roman"/>
            <w:lang w:eastAsia="de-DE"/>
          </w:rPr>
          <w:t>https://medienkompetenzrahmen.nrw/unterrichtsmaterialien/detail/das-mini-tonstudio-aufnehmen-schneiden-und-mischen-mit-audacity/</w:t>
        </w:r>
      </w:hyperlink>
      <w:r w:rsidRPr="005E3F9E">
        <w:rPr>
          <w:rStyle w:val="Hyperlink"/>
          <w:rFonts w:eastAsia="Times New Roman"/>
          <w:lang w:eastAsia="de-DE"/>
        </w:rPr>
        <w:t xml:space="preserve"> </w:t>
      </w:r>
      <w:r w:rsidRPr="005E3F9E">
        <w:rPr>
          <w:rFonts w:eastAsia="Times New Roman"/>
          <w:lang w:eastAsia="de-DE"/>
        </w:rPr>
        <w:t xml:space="preserve">(Datum des letzten Zugriffs: </w:t>
      </w:r>
      <w:r w:rsidR="00713541">
        <w:rPr>
          <w:rFonts w:eastAsia="Times New Roman"/>
          <w:lang w:eastAsia="de-DE"/>
        </w:rPr>
        <w:t>01</w:t>
      </w:r>
      <w:r w:rsidRPr="005E3F9E">
        <w:rPr>
          <w:rFonts w:eastAsia="Times New Roman"/>
          <w:lang w:eastAsia="de-DE"/>
        </w:rPr>
        <w:t>.0</w:t>
      </w:r>
      <w:r w:rsidR="00713541">
        <w:rPr>
          <w:rFonts w:eastAsia="Times New Roman"/>
          <w:lang w:eastAsia="de-DE"/>
        </w:rPr>
        <w:t>8</w:t>
      </w:r>
      <w:r w:rsidRPr="005E3F9E">
        <w:rPr>
          <w:rFonts w:eastAsia="Times New Roman"/>
          <w:lang w:eastAsia="de-DE"/>
        </w:rPr>
        <w:t>.202</w:t>
      </w:r>
      <w:r w:rsidR="00713541">
        <w:rPr>
          <w:rFonts w:eastAsia="Times New Roman"/>
          <w:lang w:eastAsia="de-DE"/>
        </w:rPr>
        <w:t>3</w:t>
      </w:r>
      <w:r w:rsidRPr="005E3F9E">
        <w:rPr>
          <w:rFonts w:eastAsia="Times New Roman"/>
          <w:lang w:eastAsia="de-DE"/>
        </w:rPr>
        <w:t>)</w:t>
      </w:r>
    </w:p>
    <w:p w14:paraId="4B05967F" w14:textId="6CBF6D21" w:rsidR="00637EDE" w:rsidRPr="005E3F9E" w:rsidRDefault="00637EDE" w:rsidP="00637EDE">
      <w:pPr>
        <w:jc w:val="left"/>
      </w:pPr>
      <w:r w:rsidRPr="005E3F9E">
        <w:rPr>
          <w:rFonts w:eastAsia="Times New Roman"/>
          <w:lang w:eastAsia="de-DE"/>
        </w:rPr>
        <w:t>Kooperatives Schreiben</w:t>
      </w:r>
      <w:r w:rsidRPr="005E3F9E">
        <w:t xml:space="preserve">: </w:t>
      </w:r>
      <w:hyperlink r:id="rId12" w:history="1">
        <w:r w:rsidRPr="005E3F9E">
          <w:rPr>
            <w:rStyle w:val="Hyperlink"/>
          </w:rPr>
          <w:t>https://zumpad.zum.de/</w:t>
        </w:r>
      </w:hyperlink>
      <w:r w:rsidRPr="005E3F9E">
        <w:rPr>
          <w:rStyle w:val="Hyperlink"/>
        </w:rPr>
        <w:t xml:space="preserve"> </w:t>
      </w:r>
      <w:r w:rsidRPr="005E3F9E">
        <w:rPr>
          <w:rFonts w:eastAsia="Times New Roman"/>
          <w:lang w:eastAsia="de-DE"/>
        </w:rPr>
        <w:t xml:space="preserve">(Datum des letzten Zugriffs: </w:t>
      </w:r>
      <w:r w:rsidR="00713541">
        <w:rPr>
          <w:rFonts w:eastAsia="Times New Roman"/>
          <w:lang w:eastAsia="de-DE"/>
        </w:rPr>
        <w:t>01</w:t>
      </w:r>
      <w:r w:rsidRPr="005E3F9E">
        <w:rPr>
          <w:rFonts w:eastAsia="Times New Roman"/>
          <w:lang w:eastAsia="de-DE"/>
        </w:rPr>
        <w:t>.0</w:t>
      </w:r>
      <w:r w:rsidR="00713541">
        <w:rPr>
          <w:rFonts w:eastAsia="Times New Roman"/>
          <w:lang w:eastAsia="de-DE"/>
        </w:rPr>
        <w:t>8</w:t>
      </w:r>
      <w:r w:rsidRPr="005E3F9E">
        <w:rPr>
          <w:rFonts w:eastAsia="Times New Roman"/>
          <w:lang w:eastAsia="de-DE"/>
        </w:rPr>
        <w:t>.202</w:t>
      </w:r>
      <w:r w:rsidR="00713541">
        <w:rPr>
          <w:rFonts w:eastAsia="Times New Roman"/>
          <w:lang w:eastAsia="de-DE"/>
        </w:rPr>
        <w:t>3</w:t>
      </w:r>
      <w:r w:rsidRPr="005E3F9E">
        <w:rPr>
          <w:rFonts w:eastAsia="Times New Roman"/>
          <w:lang w:eastAsia="de-DE"/>
        </w:rPr>
        <w:t>)</w:t>
      </w:r>
    </w:p>
    <w:p w14:paraId="306B50C5" w14:textId="77777777" w:rsidR="00637EDE" w:rsidRPr="00637EDE" w:rsidRDefault="00637EDE" w:rsidP="00C90DF9">
      <w:pPr>
        <w:pStyle w:val="StandardII"/>
        <w:numPr>
          <w:ilvl w:val="0"/>
          <w:numId w:val="17"/>
        </w:numPr>
        <w:rPr>
          <w:b/>
          <w:lang w:eastAsia="de-DE"/>
        </w:rPr>
      </w:pPr>
      <w:r w:rsidRPr="00637EDE">
        <w:rPr>
          <w:b/>
          <w:lang w:eastAsia="de-DE"/>
        </w:rPr>
        <w:t xml:space="preserve">Rechtliche Grundlagen </w:t>
      </w:r>
    </w:p>
    <w:p w14:paraId="20065CC0" w14:textId="47338B3A" w:rsidR="00637EDE" w:rsidRPr="005E3F9E" w:rsidRDefault="00637EDE" w:rsidP="00637EDE">
      <w:pPr>
        <w:jc w:val="left"/>
      </w:pPr>
      <w:r w:rsidRPr="005E3F9E">
        <w:t xml:space="preserve">Urheberrecht – Rechtliche Grundlagen und Open Content: </w:t>
      </w:r>
      <w:hyperlink r:id="rId13" w:history="1">
        <w:r w:rsidRPr="005E3F9E">
          <w:rPr>
            <w:rStyle w:val="Hyperlink"/>
          </w:rPr>
          <w:t>https://medienkompetenzrahmen.nrw/unterrichtsmaterialien/detail/urheberrecht-rechtliche-grundlagen-und-open-content/</w:t>
        </w:r>
      </w:hyperlink>
      <w:r w:rsidRPr="005E3F9E">
        <w:rPr>
          <w:rStyle w:val="Hyperlink"/>
        </w:rPr>
        <w:t xml:space="preserve"> </w:t>
      </w:r>
      <w:r w:rsidRPr="005E3F9E">
        <w:rPr>
          <w:rFonts w:eastAsia="Times New Roman"/>
          <w:lang w:eastAsia="de-DE"/>
        </w:rPr>
        <w:t xml:space="preserve">(Datum des letzten Zugriffs: </w:t>
      </w:r>
      <w:r w:rsidR="00713541">
        <w:rPr>
          <w:rFonts w:eastAsia="Times New Roman"/>
          <w:lang w:eastAsia="de-DE"/>
        </w:rPr>
        <w:t>01</w:t>
      </w:r>
      <w:r w:rsidRPr="005E3F9E">
        <w:rPr>
          <w:rFonts w:eastAsia="Times New Roman"/>
          <w:lang w:eastAsia="de-DE"/>
        </w:rPr>
        <w:t>.0</w:t>
      </w:r>
      <w:r w:rsidR="00713541">
        <w:rPr>
          <w:rFonts w:eastAsia="Times New Roman"/>
          <w:lang w:eastAsia="de-DE"/>
        </w:rPr>
        <w:t>8</w:t>
      </w:r>
      <w:r w:rsidRPr="005E3F9E">
        <w:rPr>
          <w:rFonts w:eastAsia="Times New Roman"/>
          <w:lang w:eastAsia="de-DE"/>
        </w:rPr>
        <w:t>.202</w:t>
      </w:r>
      <w:r w:rsidR="00713541">
        <w:rPr>
          <w:rFonts w:eastAsia="Times New Roman"/>
          <w:lang w:eastAsia="de-DE"/>
        </w:rPr>
        <w:t>3</w:t>
      </w:r>
      <w:r w:rsidRPr="005E3F9E">
        <w:rPr>
          <w:rFonts w:eastAsia="Times New Roman"/>
          <w:lang w:eastAsia="de-DE"/>
        </w:rPr>
        <w:t>)</w:t>
      </w:r>
    </w:p>
    <w:p w14:paraId="2F20FAA8" w14:textId="766E9E7E" w:rsidR="00637EDE" w:rsidRPr="005E3F9E" w:rsidRDefault="00637EDE" w:rsidP="00637EDE">
      <w:pPr>
        <w:jc w:val="left"/>
      </w:pPr>
      <w:r w:rsidRPr="005E3F9E">
        <w:t xml:space="preserve">Creative </w:t>
      </w:r>
      <w:proofErr w:type="spellStart"/>
      <w:r w:rsidRPr="005E3F9E">
        <w:t>Commons</w:t>
      </w:r>
      <w:proofErr w:type="spellEnd"/>
      <w:r w:rsidRPr="005E3F9E">
        <w:t xml:space="preserve"> Lizenzen: </w:t>
      </w:r>
      <w:hyperlink r:id="rId14" w:history="1">
        <w:r w:rsidRPr="005E3F9E">
          <w:rPr>
            <w:rStyle w:val="Hyperlink"/>
          </w:rPr>
          <w:t>https://medienkompetenzrahmen.nrw/unterrichtsmaterialien/detail/creative-commons-lizenzen-was-ist-cc/</w:t>
        </w:r>
      </w:hyperlink>
      <w:r w:rsidRPr="005E3F9E">
        <w:rPr>
          <w:rStyle w:val="Hyperlink"/>
        </w:rPr>
        <w:t xml:space="preserve"> </w:t>
      </w:r>
      <w:r w:rsidRPr="005E3F9E">
        <w:rPr>
          <w:rFonts w:eastAsia="Times New Roman"/>
          <w:lang w:eastAsia="de-DE"/>
        </w:rPr>
        <w:t xml:space="preserve">(Datum des letzten Zugriffs: </w:t>
      </w:r>
      <w:r w:rsidR="00713541">
        <w:rPr>
          <w:rFonts w:eastAsia="Times New Roman"/>
          <w:lang w:eastAsia="de-DE"/>
        </w:rPr>
        <w:t>01</w:t>
      </w:r>
      <w:r w:rsidRPr="005E3F9E">
        <w:rPr>
          <w:rFonts w:eastAsia="Times New Roman"/>
          <w:lang w:eastAsia="de-DE"/>
        </w:rPr>
        <w:t>.0</w:t>
      </w:r>
      <w:r w:rsidR="00713541">
        <w:rPr>
          <w:rFonts w:eastAsia="Times New Roman"/>
          <w:lang w:eastAsia="de-DE"/>
        </w:rPr>
        <w:t>8</w:t>
      </w:r>
      <w:r w:rsidRPr="005E3F9E">
        <w:rPr>
          <w:rFonts w:eastAsia="Times New Roman"/>
          <w:lang w:eastAsia="de-DE"/>
        </w:rPr>
        <w:t>.202</w:t>
      </w:r>
      <w:r w:rsidR="00713541">
        <w:rPr>
          <w:rFonts w:eastAsia="Times New Roman"/>
          <w:lang w:eastAsia="de-DE"/>
        </w:rPr>
        <w:t>3</w:t>
      </w:r>
      <w:r w:rsidRPr="005E3F9E">
        <w:rPr>
          <w:rFonts w:eastAsia="Times New Roman"/>
          <w:lang w:eastAsia="de-DE"/>
        </w:rPr>
        <w:t>)</w:t>
      </w:r>
    </w:p>
    <w:p w14:paraId="1F3CCEC2" w14:textId="3C6C53E8" w:rsidR="00637EDE" w:rsidRPr="005E3F9E" w:rsidRDefault="00637EDE" w:rsidP="00637EDE">
      <w:pPr>
        <w:jc w:val="left"/>
        <w:rPr>
          <w:color w:val="00000A"/>
          <w:kern w:val="1"/>
        </w:rPr>
      </w:pPr>
      <w:r w:rsidRPr="005E3F9E">
        <w:t xml:space="preserve">Allgemeine Informationen Daten- und Informationssicherheit: </w:t>
      </w:r>
      <w:hyperlink r:id="rId15" w:history="1">
        <w:r w:rsidRPr="005E3F9E">
          <w:rPr>
            <w:rStyle w:val="Hyperlink"/>
          </w:rPr>
          <w:t>https://www.medienberatung.schulministerium.nrw.de/Medienberatung/Datenschutz-und-Datensicherheit/</w:t>
        </w:r>
      </w:hyperlink>
      <w:r w:rsidRPr="005E3F9E">
        <w:rPr>
          <w:color w:val="0070C0"/>
        </w:rPr>
        <w:t xml:space="preserve"> </w:t>
      </w:r>
      <w:r w:rsidRPr="005E3F9E">
        <w:rPr>
          <w:rFonts w:eastAsia="Times New Roman"/>
          <w:lang w:eastAsia="de-DE"/>
        </w:rPr>
        <w:t xml:space="preserve">(Datum des letzten Zugriffs: </w:t>
      </w:r>
      <w:r w:rsidR="00713541">
        <w:rPr>
          <w:rFonts w:eastAsia="Times New Roman"/>
          <w:lang w:eastAsia="de-DE"/>
        </w:rPr>
        <w:t>01</w:t>
      </w:r>
      <w:r w:rsidRPr="005E3F9E">
        <w:rPr>
          <w:rFonts w:eastAsia="Times New Roman"/>
          <w:lang w:eastAsia="de-DE"/>
        </w:rPr>
        <w:t>.0</w:t>
      </w:r>
      <w:r w:rsidR="00713541">
        <w:rPr>
          <w:rFonts w:eastAsia="Times New Roman"/>
          <w:lang w:eastAsia="de-DE"/>
        </w:rPr>
        <w:t>8</w:t>
      </w:r>
      <w:r w:rsidRPr="005E3F9E">
        <w:rPr>
          <w:rFonts w:eastAsia="Times New Roman"/>
          <w:lang w:eastAsia="de-DE"/>
        </w:rPr>
        <w:t>.202</w:t>
      </w:r>
      <w:r w:rsidR="00713541">
        <w:rPr>
          <w:rFonts w:eastAsia="Times New Roman"/>
          <w:lang w:eastAsia="de-DE"/>
        </w:rPr>
        <w:t>3</w:t>
      </w:r>
      <w:r w:rsidRPr="005E3F9E">
        <w:rPr>
          <w:rFonts w:eastAsia="Times New Roman"/>
          <w:lang w:eastAsia="de-DE"/>
        </w:rPr>
        <w:t>)</w:t>
      </w:r>
    </w:p>
    <w:p w14:paraId="7AD4A624" w14:textId="77777777" w:rsidR="00637EDE" w:rsidRDefault="00637EDE" w:rsidP="00637EDE">
      <w:pPr>
        <w:spacing w:line="259" w:lineRule="auto"/>
        <w:rPr>
          <w:rFonts w:asciiTheme="majorHAnsi" w:eastAsiaTheme="majorEastAsia" w:hAnsiTheme="majorHAnsi" w:cstheme="majorBidi"/>
          <w:color w:val="365F91" w:themeColor="accent1" w:themeShade="BF"/>
          <w:sz w:val="32"/>
          <w:szCs w:val="32"/>
        </w:rPr>
      </w:pPr>
      <w:bookmarkStart w:id="14" w:name="_Toc531939124"/>
      <w:r>
        <w:br w:type="page"/>
      </w:r>
    </w:p>
    <w:p w14:paraId="4AF69FB9" w14:textId="09F3DC58" w:rsidR="00637EDE" w:rsidRPr="00C162ED" w:rsidRDefault="00637EDE" w:rsidP="00637EDE">
      <w:pPr>
        <w:pStyle w:val="berschrift1"/>
      </w:pPr>
      <w:bookmarkStart w:id="15" w:name="_Toc54625579"/>
      <w:r w:rsidRPr="00C162ED">
        <w:lastRenderedPageBreak/>
        <w:t>3</w:t>
      </w:r>
      <w:r w:rsidRPr="00C162ED">
        <w:tab/>
        <w:t>Entscheidungen zu fach- und unterrichtsübergreifenden Fragen</w:t>
      </w:r>
      <w:bookmarkEnd w:id="14"/>
      <w:bookmarkEnd w:id="15"/>
      <w:r w:rsidRPr="00C162ED">
        <w:t xml:space="preserve"> </w:t>
      </w:r>
    </w:p>
    <w:p w14:paraId="725A64BB" w14:textId="7F90DCA6" w:rsidR="00637EDE" w:rsidRPr="00C162ED" w:rsidRDefault="00637EDE"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C162ED">
        <w:t xml:space="preserve">Die Fachkonferenz erstellt eine Übersicht über die Zusammenarbeit mit anderen </w:t>
      </w:r>
      <w:r w:rsidRPr="00C162ED">
        <w:br/>
        <w:t>Fächern, trifft fach- und aufgabenfeldbezogene s</w:t>
      </w:r>
      <w:r w:rsidR="00D816DB">
        <w:t xml:space="preserve">owie übergreifende Absprachen, </w:t>
      </w:r>
      <w:r w:rsidRPr="00C162ED">
        <w:t>z.B. zur Arbeitsteilung bei der Entwicklung Curricula übergreifender Kompetenzen (ggf. Methodentage, Projektwoche, Schulprofil…) und über eine Nutzung besonderer außerschulischer Lernorte.</w:t>
      </w:r>
    </w:p>
    <w:p w14:paraId="10D742B0" w14:textId="77777777" w:rsidR="00637EDE" w:rsidRDefault="00637EDE" w:rsidP="00637EDE">
      <w:pPr>
        <w:pStyle w:val="berschrift5"/>
      </w:pPr>
    </w:p>
    <w:p w14:paraId="2D260B04" w14:textId="77777777" w:rsidR="00637EDE" w:rsidRDefault="00637EDE" w:rsidP="00637EDE"/>
    <w:p w14:paraId="27817152" w14:textId="77777777" w:rsidR="00637EDE" w:rsidRPr="00C162ED" w:rsidRDefault="00637EDE" w:rsidP="00637EDE">
      <w:pPr>
        <w:spacing w:after="240"/>
        <w:rPr>
          <w:szCs w:val="24"/>
        </w:rPr>
      </w:pPr>
      <w:r w:rsidRPr="00C162ED">
        <w:rPr>
          <w:szCs w:val="24"/>
        </w:rPr>
        <w:t>Die Fachkonferenz Gesellschaftslehre hat sich im Rahmen des Schulprogramms für folgende zentrale Schwerpunkte entschieden:</w:t>
      </w:r>
    </w:p>
    <w:p w14:paraId="2BE51A9A" w14:textId="77777777" w:rsidR="00637EDE" w:rsidRPr="00C162ED" w:rsidRDefault="00637EDE" w:rsidP="00637EDE">
      <w:pPr>
        <w:spacing w:after="240"/>
        <w:rPr>
          <w:b/>
          <w:szCs w:val="24"/>
        </w:rPr>
      </w:pPr>
      <w:r w:rsidRPr="00C162ED">
        <w:rPr>
          <w:b/>
          <w:szCs w:val="24"/>
        </w:rPr>
        <w:t>Digitalisierung</w:t>
      </w:r>
    </w:p>
    <w:p w14:paraId="0F3A482F" w14:textId="78AFD3D7" w:rsidR="00637EDE" w:rsidRDefault="00637EDE" w:rsidP="00637EDE">
      <w:pPr>
        <w:spacing w:after="240"/>
        <w:rPr>
          <w:bCs/>
          <w:szCs w:val="24"/>
        </w:rPr>
      </w:pPr>
      <w:r w:rsidRPr="00C162ED">
        <w:rPr>
          <w:bCs/>
          <w:szCs w:val="24"/>
        </w:rPr>
        <w:t>Entsprechend dem Medienkompetenzrahmen und dem Medienkonzept der Schule sollen Möglichkeiten und Grenzen des Einsatzes von digitalen Endgeräten und Apps im Gesellschaftslehreunterricht erprobt und evaluiert werden. Die Kolleginnen und Kollegen laden entsprechende Hinweise und Unterrichtsbeispiele auf die Datenbank hoch</w:t>
      </w:r>
      <w:r w:rsidR="00147634">
        <w:rPr>
          <w:bCs/>
          <w:szCs w:val="24"/>
        </w:rPr>
        <w:t xml:space="preserve"> und bieten Schul</w:t>
      </w:r>
      <w:r>
        <w:rPr>
          <w:bCs/>
          <w:szCs w:val="24"/>
        </w:rPr>
        <w:t xml:space="preserve">ungen in Form von Videochats an. </w:t>
      </w:r>
    </w:p>
    <w:p w14:paraId="49EFFC6E" w14:textId="77777777" w:rsidR="00637EDE" w:rsidRPr="00C162ED" w:rsidRDefault="00637EDE" w:rsidP="00637EDE">
      <w:pPr>
        <w:spacing w:after="240"/>
        <w:rPr>
          <w:b/>
          <w:szCs w:val="24"/>
        </w:rPr>
      </w:pPr>
      <w:r w:rsidRPr="00C162ED">
        <w:rPr>
          <w:b/>
          <w:szCs w:val="24"/>
        </w:rPr>
        <w:t>Zusammenarbeit mit anderen Fächern</w:t>
      </w:r>
    </w:p>
    <w:p w14:paraId="16B3DB22" w14:textId="51E4E286" w:rsidR="00637EDE" w:rsidRPr="00C162ED" w:rsidRDefault="00637EDE" w:rsidP="00637EDE">
      <w:pPr>
        <w:spacing w:after="240"/>
        <w:rPr>
          <w:bCs/>
          <w:szCs w:val="24"/>
        </w:rPr>
      </w:pPr>
      <w:r w:rsidRPr="00C162ED">
        <w:rPr>
          <w:bCs/>
          <w:szCs w:val="24"/>
        </w:rPr>
        <w:t xml:space="preserve">Der schulinterne Lehrplan des </w:t>
      </w:r>
      <w:r w:rsidR="001A16C8">
        <w:rPr>
          <w:bCs/>
          <w:szCs w:val="24"/>
        </w:rPr>
        <w:t>Lernbereichs</w:t>
      </w:r>
      <w:r w:rsidRPr="00C162ED">
        <w:rPr>
          <w:bCs/>
          <w:szCs w:val="24"/>
        </w:rPr>
        <w:t xml:space="preserve"> </w:t>
      </w:r>
      <w:r>
        <w:rPr>
          <w:bCs/>
          <w:szCs w:val="24"/>
        </w:rPr>
        <w:t xml:space="preserve">Gesellschaftslehre </w:t>
      </w:r>
      <w:r w:rsidRPr="00C162ED">
        <w:rPr>
          <w:bCs/>
          <w:szCs w:val="24"/>
        </w:rPr>
        <w:t xml:space="preserve">ist mit dem der Fächer </w:t>
      </w:r>
      <w:r>
        <w:rPr>
          <w:bCs/>
          <w:szCs w:val="24"/>
        </w:rPr>
        <w:t xml:space="preserve">wie z.B. Deutsch, Hauswirtschaft und Technik </w:t>
      </w:r>
      <w:r w:rsidR="00491C56">
        <w:rPr>
          <w:bCs/>
          <w:szCs w:val="24"/>
        </w:rPr>
        <w:t xml:space="preserve">und dem Lernbereich Naturwissenschaften </w:t>
      </w:r>
      <w:r w:rsidRPr="00C162ED">
        <w:rPr>
          <w:bCs/>
          <w:szCs w:val="24"/>
        </w:rPr>
        <w:t>abgestimmt. Unterrichtsvorhaben mit inhaltlichen Überschneidungen werden z.T. parallel durchgeführt und Möglichkeiten für gemeinsame Unterrichtsvorhaben genutzt.</w:t>
      </w:r>
    </w:p>
    <w:p w14:paraId="0CEA72A8" w14:textId="77777777" w:rsidR="00637EDE" w:rsidRPr="00C162ED" w:rsidRDefault="00637EDE" w:rsidP="00637EDE">
      <w:pPr>
        <w:spacing w:after="240"/>
        <w:rPr>
          <w:b/>
          <w:szCs w:val="24"/>
        </w:rPr>
      </w:pPr>
      <w:r w:rsidRPr="00C162ED">
        <w:rPr>
          <w:b/>
          <w:szCs w:val="24"/>
        </w:rPr>
        <w:t>Anbindung an das Schulprogramm / Einbindung in den Ganztag</w:t>
      </w:r>
    </w:p>
    <w:p w14:paraId="193D5F91" w14:textId="53CC9C84" w:rsidR="00637EDE" w:rsidRPr="00C162ED" w:rsidRDefault="00637EDE" w:rsidP="00637EDE">
      <w:pPr>
        <w:spacing w:after="240"/>
        <w:rPr>
          <w:szCs w:val="24"/>
        </w:rPr>
      </w:pPr>
      <w:r w:rsidRPr="00C162ED">
        <w:rPr>
          <w:szCs w:val="24"/>
        </w:rPr>
        <w:t xml:space="preserve">Die Kooperation mit anderen </w:t>
      </w:r>
      <w:r>
        <w:rPr>
          <w:szCs w:val="24"/>
        </w:rPr>
        <w:t xml:space="preserve">deutschen und </w:t>
      </w:r>
      <w:r w:rsidRPr="00C162ED">
        <w:rPr>
          <w:szCs w:val="24"/>
        </w:rPr>
        <w:t xml:space="preserve">europäischen Schulen ist von der Fachschaft </w:t>
      </w:r>
      <w:r>
        <w:rPr>
          <w:szCs w:val="24"/>
        </w:rPr>
        <w:t xml:space="preserve">Gesellschaftslehre </w:t>
      </w:r>
      <w:r w:rsidRPr="00C162ED">
        <w:rPr>
          <w:szCs w:val="24"/>
        </w:rPr>
        <w:t xml:space="preserve">von Beginn an eng begleitet worden. </w:t>
      </w:r>
      <w:r>
        <w:rPr>
          <w:szCs w:val="24"/>
        </w:rPr>
        <w:t>Der Austausch mit der niederländischen Partnerschule und mit anderen Schulen von Hansestädten dient dem Ziel, europäisches</w:t>
      </w:r>
      <w:r w:rsidRPr="00C162ED">
        <w:rPr>
          <w:szCs w:val="24"/>
        </w:rPr>
        <w:t xml:space="preserve"> Bewusstsein, interkulturelles Lernen und interkulturelle Kompetenz zu stärken. </w:t>
      </w:r>
      <w:r>
        <w:rPr>
          <w:szCs w:val="24"/>
        </w:rPr>
        <w:t>Die Fachkonferenz Gesellschaftslehre bietet AGs mit Bezug zum Fach an, wie z.B. die Geocaching AG, Jugend debattiert oder die AG zur Teiln</w:t>
      </w:r>
      <w:r w:rsidR="009642DB">
        <w:rPr>
          <w:szCs w:val="24"/>
        </w:rPr>
        <w:t>ahme am Geschichtswettbewerb des Bundespräsidenten (</w:t>
      </w:r>
      <w:r>
        <w:rPr>
          <w:szCs w:val="24"/>
        </w:rPr>
        <w:t>Körber-Stiftung</w:t>
      </w:r>
      <w:r w:rsidR="009642DB">
        <w:rPr>
          <w:szCs w:val="24"/>
        </w:rPr>
        <w:t>)</w:t>
      </w:r>
      <w:r>
        <w:rPr>
          <w:szCs w:val="24"/>
        </w:rPr>
        <w:t>.</w:t>
      </w:r>
    </w:p>
    <w:p w14:paraId="6287EA8E" w14:textId="77777777" w:rsidR="00637EDE" w:rsidRPr="00C162ED" w:rsidRDefault="00637EDE" w:rsidP="00637EDE">
      <w:pPr>
        <w:spacing w:after="240"/>
        <w:rPr>
          <w:b/>
          <w:szCs w:val="24"/>
        </w:rPr>
      </w:pPr>
      <w:r w:rsidRPr="00C162ED">
        <w:rPr>
          <w:b/>
          <w:szCs w:val="24"/>
        </w:rPr>
        <w:t>Fortbildungskonzept</w:t>
      </w:r>
    </w:p>
    <w:p w14:paraId="133E4239" w14:textId="61A2AF89" w:rsidR="00637EDE" w:rsidRPr="00C162ED" w:rsidRDefault="00637EDE" w:rsidP="00637EDE">
      <w:pPr>
        <w:spacing w:after="240"/>
        <w:rPr>
          <w:szCs w:val="24"/>
        </w:rPr>
      </w:pPr>
      <w:r w:rsidRPr="00C162ED">
        <w:rPr>
          <w:szCs w:val="24"/>
        </w:rPr>
        <w:t xml:space="preserve">Im </w:t>
      </w:r>
      <w:r w:rsidR="00491C56">
        <w:rPr>
          <w:szCs w:val="24"/>
        </w:rPr>
        <w:t>Lernbereich</w:t>
      </w:r>
      <w:r w:rsidRPr="00C162ED">
        <w:rPr>
          <w:szCs w:val="24"/>
        </w:rPr>
        <w:t xml:space="preserve"> </w:t>
      </w:r>
      <w:r w:rsidR="009642DB">
        <w:rPr>
          <w:szCs w:val="24"/>
        </w:rPr>
        <w:t>Gesellschaftslehre</w:t>
      </w:r>
      <w:r w:rsidRPr="00C162ED">
        <w:rPr>
          <w:szCs w:val="24"/>
        </w:rPr>
        <w:t xml:space="preserve"> unterrichtende Kolleginnen und Kollegen nehmen regelmäßig</w:t>
      </w:r>
      <w:r w:rsidR="00147634">
        <w:rPr>
          <w:szCs w:val="24"/>
        </w:rPr>
        <w:t xml:space="preserve"> an Fortbildungsveranstaltungen</w:t>
      </w:r>
      <w:r w:rsidRPr="00C162ED">
        <w:rPr>
          <w:szCs w:val="24"/>
        </w:rPr>
        <w:t xml:space="preserve"> teil. </w:t>
      </w:r>
      <w:r w:rsidR="00147634">
        <w:rPr>
          <w:szCs w:val="24"/>
        </w:rPr>
        <w:t>Dort bereitgestellte</w:t>
      </w:r>
      <w:r w:rsidRPr="00C162ED">
        <w:rPr>
          <w:szCs w:val="24"/>
        </w:rPr>
        <w:t xml:space="preserve"> Materialien werden in den Fachkonferenzen bzw. auf Fachtagen vorgestellt und hinsichtlich der Integration in bestehende Konzepte geprüft.</w:t>
      </w:r>
    </w:p>
    <w:p w14:paraId="567F491E" w14:textId="77777777" w:rsidR="00637EDE" w:rsidRPr="00C162ED" w:rsidRDefault="00637EDE" w:rsidP="00637EDE">
      <w:pPr>
        <w:spacing w:after="240"/>
      </w:pPr>
      <w:r w:rsidRPr="00C162ED">
        <w:rPr>
          <w:b/>
          <w:szCs w:val="24"/>
        </w:rPr>
        <w:lastRenderedPageBreak/>
        <w:t>Kooperation mit außerschulischen Partnern</w:t>
      </w:r>
    </w:p>
    <w:p w14:paraId="6C24D784" w14:textId="77777777" w:rsidR="00637EDE" w:rsidRDefault="00637EDE" w:rsidP="00637EDE">
      <w:pPr>
        <w:spacing w:after="240"/>
        <w:rPr>
          <w:szCs w:val="24"/>
        </w:rPr>
      </w:pPr>
      <w:r w:rsidRPr="00C162ED">
        <w:rPr>
          <w:szCs w:val="24"/>
        </w:rPr>
        <w:t xml:space="preserve">Die Schule </w:t>
      </w:r>
      <w:r>
        <w:rPr>
          <w:szCs w:val="24"/>
        </w:rPr>
        <w:t>ist eingebunden in ein enges Netz von lokalen Akteuren und Partnern, die als Experten im Unterricht oder als außerschulische Lernorte zur Verfügung stehen. Entsprechende Hinweise werden bei den Unterrichtsvorhaben aufgeführt.</w:t>
      </w:r>
    </w:p>
    <w:p w14:paraId="5C6CD811" w14:textId="77777777" w:rsidR="00637EDE" w:rsidRDefault="00637EDE" w:rsidP="00637EDE">
      <w:pPr>
        <w:spacing w:after="240"/>
        <w:rPr>
          <w:i/>
        </w:rPr>
      </w:pPr>
    </w:p>
    <w:p w14:paraId="56A9DA6B" w14:textId="77777777" w:rsidR="00637EDE" w:rsidRPr="005E3F9E" w:rsidRDefault="00637EDE" w:rsidP="00637EDE">
      <w:pPr>
        <w:pStyle w:val="berschrift1"/>
      </w:pPr>
      <w:bookmarkStart w:id="16" w:name="_Toc531939125"/>
      <w:bookmarkStart w:id="17" w:name="_Toc54625580"/>
      <w:r w:rsidRPr="005E3F9E">
        <w:lastRenderedPageBreak/>
        <w:t>4</w:t>
      </w:r>
      <w:r w:rsidRPr="005E3F9E">
        <w:tab/>
        <w:t>Qualitätssicherung und Evaluation</w:t>
      </w:r>
      <w:bookmarkEnd w:id="16"/>
      <w:bookmarkEnd w:id="17"/>
      <w:r w:rsidRPr="005E3F9E">
        <w:t xml:space="preserve"> </w:t>
      </w:r>
    </w:p>
    <w:p w14:paraId="4D2D1755" w14:textId="77777777" w:rsidR="00637EDE" w:rsidRPr="005E3F9E" w:rsidRDefault="00637EDE" w:rsidP="00637ED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5E3F9E">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55E4F743" w14:textId="77777777" w:rsidR="00637EDE" w:rsidRPr="005E3F9E" w:rsidRDefault="00637EDE" w:rsidP="00637EDE"/>
    <w:p w14:paraId="4BEEA7F2" w14:textId="77777777" w:rsidR="00637EDE" w:rsidRPr="005E3F9E" w:rsidRDefault="00637EDE" w:rsidP="00637EDE">
      <w:pPr>
        <w:rPr>
          <w:b/>
        </w:rPr>
      </w:pPr>
      <w:r w:rsidRPr="005E3F9E">
        <w:rPr>
          <w:b/>
        </w:rPr>
        <w:t>Maßnahmen der fachlichen Qualitätssicherung</w:t>
      </w:r>
    </w:p>
    <w:p w14:paraId="1DADCA41" w14:textId="65486655" w:rsidR="00637EDE" w:rsidRPr="005E3F9E" w:rsidRDefault="00637EDE" w:rsidP="00637EDE">
      <w:r w:rsidRPr="005E3F9E">
        <w:t>D</w:t>
      </w:r>
      <w:r>
        <w:t xml:space="preserve">ie Fachkonferenz </w:t>
      </w:r>
      <w:r w:rsidR="00C7783C">
        <w:t xml:space="preserve">Wirtschaft und Arbeitswelt </w:t>
      </w:r>
      <w:r w:rsidRPr="005E3F9E">
        <w:t xml:space="preserve">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2F34E333" w14:textId="77777777" w:rsidR="00637EDE" w:rsidRPr="005E3F9E" w:rsidRDefault="00637EDE" w:rsidP="00637EDE">
      <w:r w:rsidRPr="005E3F9E">
        <w:t>Alle Fachkolleginnen und -kollegen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1AFCEF3A" w14:textId="635FDC10" w:rsidR="00637EDE" w:rsidRPr="005E3F9E" w:rsidRDefault="00637EDE" w:rsidP="00637EDE">
      <w:r w:rsidRPr="005E3F9E">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16" w:history="1">
        <w:r w:rsidR="00D816DB" w:rsidRPr="00991090">
          <w:rPr>
            <w:rStyle w:val="Hyperlink"/>
            <w:rFonts w:cs="Arial"/>
          </w:rPr>
          <w:t>https://www.sefu-online.de/index.php/</w:t>
        </w:r>
      </w:hyperlink>
      <w:r w:rsidR="00D816DB">
        <w:t xml:space="preserve"> </w:t>
      </w:r>
      <w:r w:rsidRPr="005E3F9E">
        <w:t xml:space="preserve">Datum des letzten Zugriffs: </w:t>
      </w:r>
      <w:r w:rsidR="00713541">
        <w:t>01</w:t>
      </w:r>
      <w:r w:rsidRPr="005E3F9E">
        <w:t>.0</w:t>
      </w:r>
      <w:r w:rsidR="00713541">
        <w:t>8</w:t>
      </w:r>
      <w:r w:rsidRPr="005E3F9E">
        <w:t>.202</w:t>
      </w:r>
      <w:r w:rsidR="00713541">
        <w:t>3</w:t>
      </w:r>
      <w:r w:rsidRPr="005E3F9E">
        <w:t>).</w:t>
      </w:r>
    </w:p>
    <w:p w14:paraId="7472336C" w14:textId="77777777" w:rsidR="00637EDE" w:rsidRPr="005E3F9E" w:rsidRDefault="00637EDE" w:rsidP="00637EDE">
      <w:r w:rsidRPr="005E3F9E">
        <w:rPr>
          <w:b/>
        </w:rPr>
        <w:t>Überarbeitungs- und Planungsprozess</w:t>
      </w:r>
    </w:p>
    <w:p w14:paraId="5C2BAEA5" w14:textId="77777777" w:rsidR="00637EDE" w:rsidRPr="005E3F9E" w:rsidRDefault="00637EDE" w:rsidP="00637EDE">
      <w:r w:rsidRPr="005E3F9E">
        <w:t>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Nach der jährlichen Evaluation (s.u.) finden sich die Jahrgangsstufenteams zusammen und arbeiten die Änderungsvorschläge für den schulinternen Lehrplan ein. Insbesondere verständigen sie sich über alternative Materialien sowie Zeitkontingente der einzelnen Unterrichtsvorhaben.</w:t>
      </w:r>
    </w:p>
    <w:p w14:paraId="12D7C5E3" w14:textId="0FBF19F2" w:rsidR="00637EDE" w:rsidRPr="005E3F9E" w:rsidRDefault="00637EDE" w:rsidP="00637EDE">
      <w:r w:rsidRPr="005E3F9E">
        <w:t>Die Ergebnisse dienen der</w:t>
      </w:r>
      <w:r w:rsidR="00D816DB">
        <w:t xml:space="preserve"> </w:t>
      </w:r>
      <w:r w:rsidRPr="005E3F9E">
        <w:t>Fachvorsitzenden</w:t>
      </w:r>
      <w:r w:rsidR="002C1300">
        <w:t xml:space="preserve"> bzw. dem Fachvorsitzenden</w:t>
      </w:r>
      <w:r w:rsidRPr="005E3F9E">
        <w:t xml:space="preserve"> zur Rückmeldung an die Schulleitung und u.a. an </w:t>
      </w:r>
      <w:r w:rsidR="002C1300">
        <w:t xml:space="preserve">die </w:t>
      </w:r>
      <w:r w:rsidRPr="005E3F9E">
        <w:t>Fortbildungsbeauftragte</w:t>
      </w:r>
      <w:r w:rsidR="002C1300">
        <w:t xml:space="preserve"> bz</w:t>
      </w:r>
      <w:r w:rsidR="00D816DB">
        <w:t xml:space="preserve">w. den Fortbildungsbeauftragten; </w:t>
      </w:r>
      <w:r w:rsidRPr="005E3F9E">
        <w:t>außerdem sollen wesentliche Tagesordnungspunkte und Beschlussvorlagen der Fachkonferenz daraus abgeleitet werden.</w:t>
      </w:r>
    </w:p>
    <w:p w14:paraId="7ACF560D" w14:textId="77777777" w:rsidR="00637EDE" w:rsidRPr="005E3F9E" w:rsidRDefault="00637EDE" w:rsidP="00637EDE">
      <w:pPr>
        <w:rPr>
          <w:b/>
        </w:rPr>
      </w:pPr>
      <w:r w:rsidRPr="005E3F9E">
        <w:rPr>
          <w:b/>
        </w:rPr>
        <w:t>Checkliste zur Evaluation</w:t>
      </w:r>
    </w:p>
    <w:p w14:paraId="7F252096" w14:textId="77777777" w:rsidR="00637EDE" w:rsidRPr="005E3F9E" w:rsidRDefault="00637EDE" w:rsidP="00637EDE">
      <w:r w:rsidRPr="005E3F9E">
        <w:lastRenderedPageBreak/>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4E602209" w14:textId="77777777" w:rsidR="00637EDE" w:rsidRPr="005E3F9E" w:rsidRDefault="00637EDE" w:rsidP="00637EDE">
      <w:r w:rsidRPr="005E3F9E">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286"/>
        <w:gridCol w:w="1244"/>
        <w:gridCol w:w="2993"/>
        <w:gridCol w:w="1777"/>
        <w:gridCol w:w="1341"/>
      </w:tblGrid>
      <w:tr w:rsidR="006202FB" w:rsidRPr="008B08A4" w14:paraId="1CFA528A" w14:textId="77777777" w:rsidTr="00147634">
        <w:trPr>
          <w:tblHeader/>
        </w:trPr>
        <w:tc>
          <w:tcPr>
            <w:tcW w:w="1464" w:type="pct"/>
            <w:gridSpan w:val="2"/>
            <w:tcBorders>
              <w:bottom w:val="single" w:sz="12" w:space="0" w:color="auto"/>
              <w:right w:val="single" w:sz="12" w:space="0" w:color="auto"/>
            </w:tcBorders>
          </w:tcPr>
          <w:p w14:paraId="652184B4" w14:textId="77777777" w:rsidR="006202FB" w:rsidRPr="008B08A4" w:rsidRDefault="006202FB" w:rsidP="006A50B7">
            <w:pPr>
              <w:pStyle w:val="berschrift6"/>
            </w:pPr>
            <w:r w:rsidRPr="008B08A4">
              <w:lastRenderedPageBreak/>
              <w:t>Handlungsfelder</w:t>
            </w:r>
          </w:p>
        </w:tc>
        <w:tc>
          <w:tcPr>
            <w:tcW w:w="1732" w:type="pct"/>
            <w:tcBorders>
              <w:left w:val="single" w:sz="12" w:space="0" w:color="auto"/>
              <w:bottom w:val="single" w:sz="12" w:space="0" w:color="auto"/>
            </w:tcBorders>
          </w:tcPr>
          <w:p w14:paraId="51ECD70A" w14:textId="77777777" w:rsidR="006202FB" w:rsidRPr="008B08A4" w:rsidRDefault="006202FB" w:rsidP="006A50B7">
            <w:pPr>
              <w:pStyle w:val="berschrift6"/>
            </w:pPr>
            <w:r w:rsidRPr="008B08A4">
              <w:t>Handlungsbedarf</w:t>
            </w:r>
          </w:p>
        </w:tc>
        <w:tc>
          <w:tcPr>
            <w:tcW w:w="1028" w:type="pct"/>
            <w:tcBorders>
              <w:bottom w:val="single" w:sz="12" w:space="0" w:color="auto"/>
            </w:tcBorders>
          </w:tcPr>
          <w:p w14:paraId="060278D2" w14:textId="1595013B" w:rsidR="006202FB" w:rsidRPr="008B08A4" w:rsidRDefault="00397A3B" w:rsidP="006A50B7">
            <w:pPr>
              <w:pStyle w:val="berschrift6"/>
            </w:pPr>
            <w:r>
              <w:t>v</w:t>
            </w:r>
            <w:r w:rsidR="006202FB" w:rsidRPr="008B08A4">
              <w:t>erantwortlich</w:t>
            </w:r>
          </w:p>
        </w:tc>
        <w:tc>
          <w:tcPr>
            <w:tcW w:w="776" w:type="pct"/>
            <w:tcBorders>
              <w:bottom w:val="single" w:sz="12" w:space="0" w:color="auto"/>
            </w:tcBorders>
          </w:tcPr>
          <w:p w14:paraId="27E1D021" w14:textId="105CFCF8" w:rsidR="006202FB" w:rsidRPr="008B08A4" w:rsidRDefault="00397A3B" w:rsidP="006A50B7">
            <w:pPr>
              <w:pStyle w:val="berschrift6"/>
            </w:pPr>
            <w:r>
              <w:t>z</w:t>
            </w:r>
            <w:r w:rsidR="006202FB" w:rsidRPr="008B08A4">
              <w:t>u erledigen bis</w:t>
            </w:r>
          </w:p>
        </w:tc>
      </w:tr>
      <w:tr w:rsidR="006202FB" w:rsidRPr="008B08A4" w14:paraId="39223FDF" w14:textId="77777777" w:rsidTr="00147634">
        <w:trPr>
          <w:tblHeader/>
        </w:trPr>
        <w:tc>
          <w:tcPr>
            <w:tcW w:w="1464" w:type="pct"/>
            <w:gridSpan w:val="2"/>
            <w:tcBorders>
              <w:top w:val="single" w:sz="12" w:space="0" w:color="auto"/>
              <w:right w:val="single" w:sz="12" w:space="0" w:color="auto"/>
            </w:tcBorders>
            <w:shd w:val="clear" w:color="auto" w:fill="D9D9D9"/>
          </w:tcPr>
          <w:p w14:paraId="4A3D35B9" w14:textId="77777777" w:rsidR="006202FB" w:rsidRPr="008B08A4" w:rsidRDefault="006202FB" w:rsidP="006A50B7">
            <w:pPr>
              <w:pStyle w:val="berschrift7"/>
              <w:rPr>
                <w:rFonts w:ascii="Arial" w:hAnsi="Arial" w:cs="Arial"/>
              </w:rPr>
            </w:pPr>
            <w:r w:rsidRPr="008B08A4">
              <w:rPr>
                <w:rFonts w:ascii="Arial" w:hAnsi="Arial" w:cs="Arial"/>
              </w:rPr>
              <w:t>Ressourcen</w:t>
            </w:r>
          </w:p>
        </w:tc>
        <w:tc>
          <w:tcPr>
            <w:tcW w:w="1732" w:type="pct"/>
            <w:tcBorders>
              <w:top w:val="single" w:sz="12" w:space="0" w:color="auto"/>
              <w:left w:val="single" w:sz="12" w:space="0" w:color="auto"/>
            </w:tcBorders>
            <w:shd w:val="clear" w:color="auto" w:fill="D9D9D9"/>
          </w:tcPr>
          <w:p w14:paraId="2942DFE3" w14:textId="77777777" w:rsidR="006202FB" w:rsidRPr="008B08A4" w:rsidRDefault="006202FB" w:rsidP="006A50B7"/>
        </w:tc>
        <w:tc>
          <w:tcPr>
            <w:tcW w:w="1028" w:type="pct"/>
            <w:tcBorders>
              <w:top w:val="single" w:sz="12" w:space="0" w:color="auto"/>
            </w:tcBorders>
            <w:shd w:val="clear" w:color="auto" w:fill="D9D9D9"/>
          </w:tcPr>
          <w:p w14:paraId="0593CD9A" w14:textId="77777777" w:rsidR="006202FB" w:rsidRPr="008B08A4" w:rsidRDefault="006202FB" w:rsidP="006A50B7"/>
        </w:tc>
        <w:tc>
          <w:tcPr>
            <w:tcW w:w="776" w:type="pct"/>
            <w:tcBorders>
              <w:top w:val="single" w:sz="12" w:space="0" w:color="auto"/>
            </w:tcBorders>
            <w:shd w:val="clear" w:color="auto" w:fill="D9D9D9"/>
          </w:tcPr>
          <w:p w14:paraId="12434106" w14:textId="77777777" w:rsidR="006202FB" w:rsidRPr="008B08A4" w:rsidRDefault="006202FB" w:rsidP="006A50B7"/>
        </w:tc>
      </w:tr>
      <w:tr w:rsidR="006202FB" w:rsidRPr="008B08A4" w14:paraId="63199B8A" w14:textId="77777777" w:rsidTr="00147634">
        <w:trPr>
          <w:tblHeader/>
        </w:trPr>
        <w:tc>
          <w:tcPr>
            <w:tcW w:w="744" w:type="pct"/>
            <w:vMerge w:val="restart"/>
            <w:shd w:val="clear" w:color="auto" w:fill="auto"/>
          </w:tcPr>
          <w:p w14:paraId="71F92CCB" w14:textId="77777777" w:rsidR="006202FB" w:rsidRPr="008B08A4" w:rsidRDefault="006202FB" w:rsidP="006A50B7">
            <w:r w:rsidRPr="008B08A4">
              <w:t>räumlich</w:t>
            </w:r>
          </w:p>
        </w:tc>
        <w:tc>
          <w:tcPr>
            <w:tcW w:w="720" w:type="pct"/>
            <w:tcBorders>
              <w:right w:val="single" w:sz="12" w:space="0" w:color="auto"/>
            </w:tcBorders>
            <w:shd w:val="clear" w:color="auto" w:fill="auto"/>
          </w:tcPr>
          <w:p w14:paraId="7F385F54" w14:textId="5A6162F9" w:rsidR="006202FB" w:rsidRPr="008B08A4" w:rsidRDefault="006202FB" w:rsidP="006A50B7">
            <w:pPr>
              <w:pStyle w:val="bersichtsraster"/>
            </w:pPr>
            <w:r w:rsidRPr="008B08A4">
              <w:t>Unter</w:t>
            </w:r>
            <w:r w:rsidR="00397A3B">
              <w:softHyphen/>
            </w:r>
            <w:r w:rsidRPr="008B08A4">
              <w:t>richtsräume</w:t>
            </w:r>
          </w:p>
        </w:tc>
        <w:tc>
          <w:tcPr>
            <w:tcW w:w="1732" w:type="pct"/>
            <w:tcBorders>
              <w:left w:val="single" w:sz="12" w:space="0" w:color="auto"/>
            </w:tcBorders>
          </w:tcPr>
          <w:p w14:paraId="30AE15D3" w14:textId="77777777" w:rsidR="006202FB" w:rsidRPr="008B08A4" w:rsidRDefault="006202FB" w:rsidP="006A50B7">
            <w:pPr>
              <w:pStyle w:val="bersichtsraster"/>
            </w:pPr>
          </w:p>
        </w:tc>
        <w:tc>
          <w:tcPr>
            <w:tcW w:w="1028" w:type="pct"/>
          </w:tcPr>
          <w:p w14:paraId="21880051" w14:textId="77777777" w:rsidR="006202FB" w:rsidRPr="008B08A4" w:rsidRDefault="006202FB" w:rsidP="006A50B7">
            <w:pPr>
              <w:pStyle w:val="bersichtsraster"/>
            </w:pPr>
          </w:p>
        </w:tc>
        <w:tc>
          <w:tcPr>
            <w:tcW w:w="776" w:type="pct"/>
          </w:tcPr>
          <w:p w14:paraId="7980F3E5" w14:textId="77777777" w:rsidR="006202FB" w:rsidRPr="008B08A4" w:rsidRDefault="006202FB" w:rsidP="006A50B7">
            <w:pPr>
              <w:pStyle w:val="bersichtsraster"/>
            </w:pPr>
          </w:p>
        </w:tc>
      </w:tr>
      <w:tr w:rsidR="006202FB" w:rsidRPr="008B08A4" w14:paraId="476BC381" w14:textId="77777777" w:rsidTr="00147634">
        <w:trPr>
          <w:tblHeader/>
        </w:trPr>
        <w:tc>
          <w:tcPr>
            <w:tcW w:w="744" w:type="pct"/>
            <w:vMerge/>
            <w:shd w:val="clear" w:color="auto" w:fill="auto"/>
          </w:tcPr>
          <w:p w14:paraId="6870E701" w14:textId="77777777" w:rsidR="006202FB" w:rsidRPr="008B08A4" w:rsidRDefault="006202FB" w:rsidP="006A50B7"/>
        </w:tc>
        <w:tc>
          <w:tcPr>
            <w:tcW w:w="720" w:type="pct"/>
            <w:tcBorders>
              <w:right w:val="single" w:sz="12" w:space="0" w:color="auto"/>
            </w:tcBorders>
            <w:shd w:val="clear" w:color="auto" w:fill="auto"/>
          </w:tcPr>
          <w:p w14:paraId="4E5B0474" w14:textId="75B8D276" w:rsidR="006202FB" w:rsidRPr="008B08A4" w:rsidRDefault="006202FB" w:rsidP="006A50B7">
            <w:pPr>
              <w:pStyle w:val="bersichtsraster"/>
            </w:pPr>
            <w:r w:rsidRPr="008B08A4">
              <w:t>Raum für Fachteam</w:t>
            </w:r>
            <w:r w:rsidR="00397A3B">
              <w:softHyphen/>
            </w:r>
            <w:r w:rsidRPr="008B08A4">
              <w:t>arbeit</w:t>
            </w:r>
          </w:p>
        </w:tc>
        <w:tc>
          <w:tcPr>
            <w:tcW w:w="1732" w:type="pct"/>
            <w:tcBorders>
              <w:left w:val="single" w:sz="12" w:space="0" w:color="auto"/>
            </w:tcBorders>
          </w:tcPr>
          <w:p w14:paraId="14C6AFFC" w14:textId="77777777" w:rsidR="006202FB" w:rsidRPr="008B08A4" w:rsidRDefault="006202FB" w:rsidP="006A50B7">
            <w:pPr>
              <w:pStyle w:val="bersichtsraster"/>
            </w:pPr>
          </w:p>
        </w:tc>
        <w:tc>
          <w:tcPr>
            <w:tcW w:w="1028" w:type="pct"/>
          </w:tcPr>
          <w:p w14:paraId="255A01DB" w14:textId="77777777" w:rsidR="006202FB" w:rsidRPr="008B08A4" w:rsidRDefault="006202FB" w:rsidP="006A50B7">
            <w:pPr>
              <w:pStyle w:val="bersichtsraster"/>
            </w:pPr>
          </w:p>
        </w:tc>
        <w:tc>
          <w:tcPr>
            <w:tcW w:w="776" w:type="pct"/>
          </w:tcPr>
          <w:p w14:paraId="090607F4" w14:textId="77777777" w:rsidR="006202FB" w:rsidRPr="008B08A4" w:rsidRDefault="006202FB" w:rsidP="006A50B7">
            <w:pPr>
              <w:pStyle w:val="bersichtsraster"/>
            </w:pPr>
          </w:p>
        </w:tc>
      </w:tr>
      <w:tr w:rsidR="006202FB" w:rsidRPr="008B08A4" w14:paraId="3AA84A3C" w14:textId="77777777" w:rsidTr="00147634">
        <w:trPr>
          <w:tblHeader/>
        </w:trPr>
        <w:tc>
          <w:tcPr>
            <w:tcW w:w="744" w:type="pct"/>
            <w:vMerge/>
            <w:shd w:val="clear" w:color="auto" w:fill="auto"/>
          </w:tcPr>
          <w:p w14:paraId="0C37F79F" w14:textId="77777777" w:rsidR="006202FB" w:rsidRPr="008B08A4" w:rsidRDefault="006202FB" w:rsidP="006A50B7"/>
        </w:tc>
        <w:tc>
          <w:tcPr>
            <w:tcW w:w="720" w:type="pct"/>
            <w:tcBorders>
              <w:right w:val="single" w:sz="12" w:space="0" w:color="auto"/>
            </w:tcBorders>
            <w:shd w:val="clear" w:color="auto" w:fill="auto"/>
          </w:tcPr>
          <w:p w14:paraId="5A233460" w14:textId="77777777" w:rsidR="006202FB" w:rsidRPr="008B08A4" w:rsidRDefault="006202FB" w:rsidP="006A50B7">
            <w:pPr>
              <w:pStyle w:val="bersichtsraster"/>
            </w:pPr>
            <w:r w:rsidRPr="008B08A4">
              <w:t>…</w:t>
            </w:r>
          </w:p>
        </w:tc>
        <w:tc>
          <w:tcPr>
            <w:tcW w:w="1732" w:type="pct"/>
            <w:tcBorders>
              <w:left w:val="single" w:sz="12" w:space="0" w:color="auto"/>
            </w:tcBorders>
          </w:tcPr>
          <w:p w14:paraId="139D27C3" w14:textId="77777777" w:rsidR="006202FB" w:rsidRPr="008B08A4" w:rsidRDefault="006202FB" w:rsidP="006A50B7">
            <w:pPr>
              <w:pStyle w:val="bersichtsraster"/>
            </w:pPr>
          </w:p>
        </w:tc>
        <w:tc>
          <w:tcPr>
            <w:tcW w:w="1028" w:type="pct"/>
          </w:tcPr>
          <w:p w14:paraId="0F0B1200" w14:textId="77777777" w:rsidR="006202FB" w:rsidRPr="008B08A4" w:rsidRDefault="006202FB" w:rsidP="006A50B7">
            <w:pPr>
              <w:pStyle w:val="bersichtsraster"/>
            </w:pPr>
          </w:p>
        </w:tc>
        <w:tc>
          <w:tcPr>
            <w:tcW w:w="776" w:type="pct"/>
          </w:tcPr>
          <w:p w14:paraId="36BE3948" w14:textId="77777777" w:rsidR="006202FB" w:rsidRPr="008B08A4" w:rsidRDefault="006202FB" w:rsidP="006A50B7">
            <w:pPr>
              <w:pStyle w:val="bersichtsraster"/>
            </w:pPr>
          </w:p>
        </w:tc>
      </w:tr>
      <w:tr w:rsidR="006202FB" w:rsidRPr="008B08A4" w14:paraId="30A61979" w14:textId="77777777" w:rsidTr="00147634">
        <w:trPr>
          <w:tblHeader/>
        </w:trPr>
        <w:tc>
          <w:tcPr>
            <w:tcW w:w="744" w:type="pct"/>
            <w:vMerge w:val="restart"/>
            <w:shd w:val="clear" w:color="auto" w:fill="auto"/>
          </w:tcPr>
          <w:p w14:paraId="6534B9C9" w14:textId="77777777" w:rsidR="006202FB" w:rsidRPr="008B08A4" w:rsidRDefault="006202FB" w:rsidP="006A50B7">
            <w:r w:rsidRPr="008B08A4">
              <w:t>materiell/</w:t>
            </w:r>
          </w:p>
          <w:p w14:paraId="32C833A1" w14:textId="77777777" w:rsidR="006202FB" w:rsidRPr="008B08A4" w:rsidRDefault="006202FB" w:rsidP="006A50B7">
            <w:r w:rsidRPr="008B08A4">
              <w:t>sachlich</w:t>
            </w:r>
          </w:p>
        </w:tc>
        <w:tc>
          <w:tcPr>
            <w:tcW w:w="720" w:type="pct"/>
            <w:tcBorders>
              <w:right w:val="single" w:sz="12" w:space="0" w:color="auto"/>
            </w:tcBorders>
            <w:shd w:val="clear" w:color="auto" w:fill="auto"/>
          </w:tcPr>
          <w:p w14:paraId="457178A3" w14:textId="77777777" w:rsidR="006202FB" w:rsidRPr="008B08A4" w:rsidRDefault="006202FB" w:rsidP="006A50B7">
            <w:pPr>
              <w:pStyle w:val="bersichtsraster"/>
            </w:pPr>
            <w:r w:rsidRPr="008B08A4">
              <w:t>Lehrwerke</w:t>
            </w:r>
          </w:p>
        </w:tc>
        <w:tc>
          <w:tcPr>
            <w:tcW w:w="1732" w:type="pct"/>
            <w:tcBorders>
              <w:left w:val="single" w:sz="12" w:space="0" w:color="auto"/>
            </w:tcBorders>
          </w:tcPr>
          <w:p w14:paraId="2D2DD431" w14:textId="77777777" w:rsidR="006202FB" w:rsidRPr="008B08A4" w:rsidRDefault="006202FB" w:rsidP="006A50B7">
            <w:pPr>
              <w:pStyle w:val="bersichtsraster"/>
            </w:pPr>
          </w:p>
        </w:tc>
        <w:tc>
          <w:tcPr>
            <w:tcW w:w="1028" w:type="pct"/>
          </w:tcPr>
          <w:p w14:paraId="52322082" w14:textId="77777777" w:rsidR="006202FB" w:rsidRPr="008B08A4" w:rsidRDefault="006202FB" w:rsidP="006A50B7">
            <w:pPr>
              <w:pStyle w:val="bersichtsraster"/>
            </w:pPr>
          </w:p>
        </w:tc>
        <w:tc>
          <w:tcPr>
            <w:tcW w:w="776" w:type="pct"/>
          </w:tcPr>
          <w:p w14:paraId="68160AB8" w14:textId="77777777" w:rsidR="006202FB" w:rsidRPr="008B08A4" w:rsidRDefault="006202FB" w:rsidP="006A50B7">
            <w:pPr>
              <w:pStyle w:val="bersichtsraster"/>
            </w:pPr>
          </w:p>
        </w:tc>
      </w:tr>
      <w:tr w:rsidR="006202FB" w:rsidRPr="008B08A4" w14:paraId="2BDC0DDB" w14:textId="77777777" w:rsidTr="00147634">
        <w:trPr>
          <w:tblHeader/>
        </w:trPr>
        <w:tc>
          <w:tcPr>
            <w:tcW w:w="744" w:type="pct"/>
            <w:vMerge/>
            <w:shd w:val="clear" w:color="auto" w:fill="auto"/>
          </w:tcPr>
          <w:p w14:paraId="6F2C0E9F" w14:textId="77777777" w:rsidR="006202FB" w:rsidRPr="008B08A4" w:rsidRDefault="006202FB" w:rsidP="006A50B7"/>
        </w:tc>
        <w:tc>
          <w:tcPr>
            <w:tcW w:w="720" w:type="pct"/>
            <w:tcBorders>
              <w:right w:val="single" w:sz="12" w:space="0" w:color="auto"/>
            </w:tcBorders>
            <w:shd w:val="clear" w:color="auto" w:fill="auto"/>
          </w:tcPr>
          <w:p w14:paraId="0839D789" w14:textId="018C368C" w:rsidR="006202FB" w:rsidRPr="008B08A4" w:rsidRDefault="006202FB" w:rsidP="006A50B7">
            <w:pPr>
              <w:pStyle w:val="bersichtsraster"/>
            </w:pPr>
            <w:r w:rsidRPr="008B08A4">
              <w:t>Fachzeit</w:t>
            </w:r>
            <w:r w:rsidR="00397A3B">
              <w:softHyphen/>
            </w:r>
            <w:r w:rsidRPr="008B08A4">
              <w:t>schriften</w:t>
            </w:r>
          </w:p>
        </w:tc>
        <w:tc>
          <w:tcPr>
            <w:tcW w:w="1732" w:type="pct"/>
            <w:tcBorders>
              <w:left w:val="single" w:sz="12" w:space="0" w:color="auto"/>
            </w:tcBorders>
          </w:tcPr>
          <w:p w14:paraId="2E0E5A4B" w14:textId="77777777" w:rsidR="006202FB" w:rsidRPr="008B08A4" w:rsidRDefault="006202FB" w:rsidP="006A50B7">
            <w:pPr>
              <w:pStyle w:val="bersichtsraster"/>
            </w:pPr>
          </w:p>
        </w:tc>
        <w:tc>
          <w:tcPr>
            <w:tcW w:w="1028" w:type="pct"/>
          </w:tcPr>
          <w:p w14:paraId="77AAB992" w14:textId="77777777" w:rsidR="006202FB" w:rsidRPr="008B08A4" w:rsidRDefault="006202FB" w:rsidP="006A50B7">
            <w:pPr>
              <w:pStyle w:val="bersichtsraster"/>
            </w:pPr>
          </w:p>
        </w:tc>
        <w:tc>
          <w:tcPr>
            <w:tcW w:w="776" w:type="pct"/>
          </w:tcPr>
          <w:p w14:paraId="6B9E1D6F" w14:textId="77777777" w:rsidR="006202FB" w:rsidRPr="008B08A4" w:rsidRDefault="006202FB" w:rsidP="006A50B7">
            <w:pPr>
              <w:pStyle w:val="bersichtsraster"/>
            </w:pPr>
          </w:p>
        </w:tc>
      </w:tr>
      <w:tr w:rsidR="006202FB" w:rsidRPr="008B08A4" w14:paraId="6D20FE2B" w14:textId="77777777" w:rsidTr="00147634">
        <w:trPr>
          <w:tblHeader/>
        </w:trPr>
        <w:tc>
          <w:tcPr>
            <w:tcW w:w="744" w:type="pct"/>
            <w:vMerge/>
            <w:shd w:val="clear" w:color="auto" w:fill="auto"/>
          </w:tcPr>
          <w:p w14:paraId="340C5F01" w14:textId="77777777" w:rsidR="006202FB" w:rsidRPr="008B08A4" w:rsidRDefault="006202FB" w:rsidP="006A50B7"/>
        </w:tc>
        <w:tc>
          <w:tcPr>
            <w:tcW w:w="720" w:type="pct"/>
            <w:tcBorders>
              <w:right w:val="single" w:sz="12" w:space="0" w:color="auto"/>
            </w:tcBorders>
            <w:shd w:val="clear" w:color="auto" w:fill="auto"/>
          </w:tcPr>
          <w:p w14:paraId="59A57809" w14:textId="77777777" w:rsidR="006202FB" w:rsidRPr="008B08A4" w:rsidRDefault="006202FB" w:rsidP="006A50B7">
            <w:pPr>
              <w:pStyle w:val="bersichtsraster"/>
            </w:pPr>
            <w:r w:rsidRPr="008B08A4">
              <w:t>Medien</w:t>
            </w:r>
          </w:p>
        </w:tc>
        <w:tc>
          <w:tcPr>
            <w:tcW w:w="1732" w:type="pct"/>
            <w:tcBorders>
              <w:left w:val="single" w:sz="12" w:space="0" w:color="auto"/>
            </w:tcBorders>
          </w:tcPr>
          <w:p w14:paraId="3BFAE6D5" w14:textId="77777777" w:rsidR="006202FB" w:rsidRPr="008B08A4" w:rsidRDefault="006202FB" w:rsidP="006A50B7">
            <w:pPr>
              <w:pStyle w:val="bersichtsraster"/>
            </w:pPr>
          </w:p>
        </w:tc>
        <w:tc>
          <w:tcPr>
            <w:tcW w:w="1028" w:type="pct"/>
          </w:tcPr>
          <w:p w14:paraId="237652FF" w14:textId="77777777" w:rsidR="006202FB" w:rsidRPr="008B08A4" w:rsidRDefault="006202FB" w:rsidP="006A50B7">
            <w:pPr>
              <w:pStyle w:val="bersichtsraster"/>
            </w:pPr>
          </w:p>
        </w:tc>
        <w:tc>
          <w:tcPr>
            <w:tcW w:w="776" w:type="pct"/>
          </w:tcPr>
          <w:p w14:paraId="0D5ABD68" w14:textId="77777777" w:rsidR="006202FB" w:rsidRPr="008B08A4" w:rsidRDefault="006202FB" w:rsidP="006A50B7">
            <w:pPr>
              <w:pStyle w:val="bersichtsraster"/>
            </w:pPr>
          </w:p>
        </w:tc>
      </w:tr>
      <w:tr w:rsidR="006202FB" w:rsidRPr="008B08A4" w14:paraId="05AE809F" w14:textId="77777777" w:rsidTr="00147634">
        <w:trPr>
          <w:tblHeader/>
        </w:trPr>
        <w:tc>
          <w:tcPr>
            <w:tcW w:w="744" w:type="pct"/>
            <w:vMerge/>
            <w:tcBorders>
              <w:bottom w:val="single" w:sz="4" w:space="0" w:color="auto"/>
            </w:tcBorders>
            <w:shd w:val="clear" w:color="auto" w:fill="auto"/>
          </w:tcPr>
          <w:p w14:paraId="25C3AB16" w14:textId="77777777" w:rsidR="006202FB" w:rsidRPr="008B08A4" w:rsidRDefault="006202FB" w:rsidP="006A50B7"/>
        </w:tc>
        <w:tc>
          <w:tcPr>
            <w:tcW w:w="720" w:type="pct"/>
            <w:tcBorders>
              <w:bottom w:val="single" w:sz="4" w:space="0" w:color="auto"/>
              <w:right w:val="single" w:sz="12" w:space="0" w:color="auto"/>
            </w:tcBorders>
            <w:shd w:val="clear" w:color="auto" w:fill="auto"/>
          </w:tcPr>
          <w:p w14:paraId="5E874162" w14:textId="77777777" w:rsidR="006202FB" w:rsidRPr="008B08A4" w:rsidRDefault="006202FB" w:rsidP="006A50B7">
            <w:pPr>
              <w:pStyle w:val="bersichtsraster"/>
            </w:pPr>
            <w:r w:rsidRPr="008B08A4">
              <w:t>…</w:t>
            </w:r>
          </w:p>
        </w:tc>
        <w:tc>
          <w:tcPr>
            <w:tcW w:w="1732" w:type="pct"/>
            <w:tcBorders>
              <w:left w:val="single" w:sz="12" w:space="0" w:color="auto"/>
              <w:bottom w:val="single" w:sz="4" w:space="0" w:color="auto"/>
            </w:tcBorders>
          </w:tcPr>
          <w:p w14:paraId="05E43701" w14:textId="77777777" w:rsidR="006202FB" w:rsidRPr="008B08A4" w:rsidRDefault="006202FB" w:rsidP="006A50B7">
            <w:pPr>
              <w:pStyle w:val="bersichtsraster"/>
            </w:pPr>
          </w:p>
        </w:tc>
        <w:tc>
          <w:tcPr>
            <w:tcW w:w="1028" w:type="pct"/>
            <w:tcBorders>
              <w:bottom w:val="single" w:sz="4" w:space="0" w:color="auto"/>
            </w:tcBorders>
          </w:tcPr>
          <w:p w14:paraId="1F1ED225" w14:textId="77777777" w:rsidR="006202FB" w:rsidRPr="008B08A4" w:rsidRDefault="006202FB" w:rsidP="006A50B7">
            <w:pPr>
              <w:pStyle w:val="bersichtsraster"/>
            </w:pPr>
          </w:p>
        </w:tc>
        <w:tc>
          <w:tcPr>
            <w:tcW w:w="776" w:type="pct"/>
            <w:tcBorders>
              <w:bottom w:val="single" w:sz="4" w:space="0" w:color="auto"/>
            </w:tcBorders>
          </w:tcPr>
          <w:p w14:paraId="7C70926E" w14:textId="77777777" w:rsidR="006202FB" w:rsidRPr="008B08A4" w:rsidRDefault="006202FB" w:rsidP="006A50B7">
            <w:pPr>
              <w:pStyle w:val="bersichtsraster"/>
            </w:pPr>
          </w:p>
        </w:tc>
      </w:tr>
      <w:tr w:rsidR="006202FB" w:rsidRPr="008B08A4" w14:paraId="3E12822E" w14:textId="77777777" w:rsidTr="00147634">
        <w:trPr>
          <w:tblHeader/>
        </w:trPr>
        <w:tc>
          <w:tcPr>
            <w:tcW w:w="1464" w:type="pct"/>
            <w:gridSpan w:val="2"/>
            <w:tcBorders>
              <w:top w:val="single" w:sz="12" w:space="0" w:color="auto"/>
              <w:bottom w:val="single" w:sz="4" w:space="0" w:color="auto"/>
              <w:right w:val="single" w:sz="12" w:space="0" w:color="auto"/>
            </w:tcBorders>
            <w:shd w:val="clear" w:color="auto" w:fill="E0E0E0"/>
          </w:tcPr>
          <w:p w14:paraId="12891494" w14:textId="77777777" w:rsidR="006202FB" w:rsidRPr="008B08A4" w:rsidRDefault="006202FB" w:rsidP="006A50B7">
            <w:pPr>
              <w:pStyle w:val="berschrift7"/>
              <w:jc w:val="left"/>
              <w:rPr>
                <w:rFonts w:ascii="Arial" w:hAnsi="Arial" w:cs="Arial"/>
              </w:rPr>
            </w:pPr>
            <w:r w:rsidRPr="008B08A4">
              <w:rPr>
                <w:rFonts w:ascii="Arial" w:hAnsi="Arial" w:cs="Arial"/>
              </w:rPr>
              <w:t xml:space="preserve">Kooperation bei </w:t>
            </w:r>
            <w:r w:rsidRPr="008B08A4">
              <w:rPr>
                <w:rFonts w:ascii="Arial" w:hAnsi="Arial" w:cs="Arial"/>
              </w:rPr>
              <w:br/>
              <w:t>Unterrichtsvorhaben</w:t>
            </w:r>
          </w:p>
        </w:tc>
        <w:tc>
          <w:tcPr>
            <w:tcW w:w="1732" w:type="pct"/>
            <w:tcBorders>
              <w:top w:val="single" w:sz="12" w:space="0" w:color="auto"/>
              <w:left w:val="single" w:sz="12" w:space="0" w:color="auto"/>
              <w:bottom w:val="single" w:sz="4" w:space="0" w:color="auto"/>
            </w:tcBorders>
            <w:shd w:val="clear" w:color="auto" w:fill="E0E0E0"/>
          </w:tcPr>
          <w:p w14:paraId="2FE729D0" w14:textId="77777777" w:rsidR="006202FB" w:rsidRPr="008B08A4" w:rsidRDefault="006202FB" w:rsidP="006A50B7">
            <w:pPr>
              <w:pStyle w:val="bersichtsraster"/>
            </w:pPr>
          </w:p>
        </w:tc>
        <w:tc>
          <w:tcPr>
            <w:tcW w:w="1028" w:type="pct"/>
            <w:tcBorders>
              <w:top w:val="single" w:sz="12" w:space="0" w:color="auto"/>
              <w:bottom w:val="single" w:sz="4" w:space="0" w:color="auto"/>
            </w:tcBorders>
            <w:shd w:val="clear" w:color="auto" w:fill="E0E0E0"/>
          </w:tcPr>
          <w:p w14:paraId="523BE54E" w14:textId="77777777" w:rsidR="006202FB" w:rsidRPr="008B08A4" w:rsidRDefault="006202FB" w:rsidP="006A50B7">
            <w:pPr>
              <w:pStyle w:val="bersichtsraster"/>
            </w:pPr>
          </w:p>
        </w:tc>
        <w:tc>
          <w:tcPr>
            <w:tcW w:w="776" w:type="pct"/>
            <w:tcBorders>
              <w:top w:val="single" w:sz="12" w:space="0" w:color="auto"/>
              <w:bottom w:val="single" w:sz="4" w:space="0" w:color="auto"/>
            </w:tcBorders>
            <w:shd w:val="clear" w:color="auto" w:fill="E0E0E0"/>
          </w:tcPr>
          <w:p w14:paraId="5ED8CBE2" w14:textId="77777777" w:rsidR="006202FB" w:rsidRPr="008B08A4" w:rsidRDefault="006202FB" w:rsidP="006A50B7">
            <w:pPr>
              <w:pStyle w:val="bersichtsraster"/>
            </w:pPr>
          </w:p>
        </w:tc>
      </w:tr>
      <w:tr w:rsidR="006202FB" w:rsidRPr="008B08A4" w14:paraId="58864215" w14:textId="77777777" w:rsidTr="00147634">
        <w:trPr>
          <w:tblHeader/>
        </w:trPr>
        <w:tc>
          <w:tcPr>
            <w:tcW w:w="1464" w:type="pct"/>
            <w:gridSpan w:val="2"/>
            <w:tcBorders>
              <w:top w:val="single" w:sz="4" w:space="0" w:color="auto"/>
              <w:bottom w:val="single" w:sz="4" w:space="0" w:color="auto"/>
              <w:right w:val="single" w:sz="12" w:space="0" w:color="auto"/>
            </w:tcBorders>
            <w:shd w:val="clear" w:color="auto" w:fill="FFFFFF"/>
          </w:tcPr>
          <w:p w14:paraId="6718F9D2" w14:textId="77777777" w:rsidR="006202FB" w:rsidRPr="008B08A4" w:rsidRDefault="006202FB" w:rsidP="006A50B7">
            <w:pPr>
              <w:pStyle w:val="bersichtsraster"/>
            </w:pPr>
          </w:p>
        </w:tc>
        <w:tc>
          <w:tcPr>
            <w:tcW w:w="1732" w:type="pct"/>
            <w:tcBorders>
              <w:top w:val="single" w:sz="4" w:space="0" w:color="auto"/>
              <w:left w:val="single" w:sz="12" w:space="0" w:color="auto"/>
              <w:bottom w:val="single" w:sz="4" w:space="0" w:color="auto"/>
            </w:tcBorders>
            <w:shd w:val="clear" w:color="auto" w:fill="FFFFFF"/>
          </w:tcPr>
          <w:p w14:paraId="4434E8B2" w14:textId="77777777" w:rsidR="006202FB" w:rsidRPr="008B08A4" w:rsidRDefault="006202FB" w:rsidP="006A50B7">
            <w:pPr>
              <w:pStyle w:val="bersichtsraster"/>
            </w:pPr>
          </w:p>
        </w:tc>
        <w:tc>
          <w:tcPr>
            <w:tcW w:w="1028" w:type="pct"/>
            <w:tcBorders>
              <w:top w:val="single" w:sz="4" w:space="0" w:color="auto"/>
              <w:bottom w:val="single" w:sz="4" w:space="0" w:color="auto"/>
            </w:tcBorders>
            <w:shd w:val="clear" w:color="auto" w:fill="FFFFFF"/>
          </w:tcPr>
          <w:p w14:paraId="3CCFD4B9" w14:textId="77777777" w:rsidR="006202FB" w:rsidRPr="008B08A4" w:rsidRDefault="006202FB" w:rsidP="006A50B7">
            <w:pPr>
              <w:pStyle w:val="bersichtsraster"/>
            </w:pPr>
          </w:p>
        </w:tc>
        <w:tc>
          <w:tcPr>
            <w:tcW w:w="776" w:type="pct"/>
            <w:tcBorders>
              <w:top w:val="single" w:sz="4" w:space="0" w:color="auto"/>
              <w:bottom w:val="single" w:sz="4" w:space="0" w:color="auto"/>
            </w:tcBorders>
            <w:shd w:val="clear" w:color="auto" w:fill="FFFFFF"/>
          </w:tcPr>
          <w:p w14:paraId="0C2091CE" w14:textId="77777777" w:rsidR="006202FB" w:rsidRPr="008B08A4" w:rsidRDefault="006202FB" w:rsidP="006A50B7">
            <w:pPr>
              <w:pStyle w:val="bersichtsraster"/>
            </w:pPr>
          </w:p>
        </w:tc>
      </w:tr>
      <w:tr w:rsidR="006202FB" w:rsidRPr="008B08A4" w14:paraId="374AFD9B" w14:textId="77777777" w:rsidTr="00147634">
        <w:trPr>
          <w:tblHeader/>
        </w:trPr>
        <w:tc>
          <w:tcPr>
            <w:tcW w:w="1464" w:type="pct"/>
            <w:gridSpan w:val="2"/>
            <w:tcBorders>
              <w:top w:val="single" w:sz="4" w:space="0" w:color="auto"/>
              <w:bottom w:val="single" w:sz="12" w:space="0" w:color="auto"/>
              <w:right w:val="single" w:sz="12" w:space="0" w:color="auto"/>
            </w:tcBorders>
            <w:shd w:val="clear" w:color="auto" w:fill="FFFFFF"/>
          </w:tcPr>
          <w:p w14:paraId="31A20CF3" w14:textId="77777777" w:rsidR="006202FB" w:rsidRPr="008B08A4" w:rsidRDefault="006202FB" w:rsidP="006A50B7">
            <w:pPr>
              <w:pStyle w:val="bersichtsraster"/>
            </w:pPr>
          </w:p>
        </w:tc>
        <w:tc>
          <w:tcPr>
            <w:tcW w:w="1732" w:type="pct"/>
            <w:tcBorders>
              <w:top w:val="single" w:sz="4" w:space="0" w:color="auto"/>
              <w:left w:val="single" w:sz="12" w:space="0" w:color="auto"/>
              <w:bottom w:val="single" w:sz="12" w:space="0" w:color="auto"/>
            </w:tcBorders>
            <w:shd w:val="clear" w:color="auto" w:fill="FFFFFF"/>
          </w:tcPr>
          <w:p w14:paraId="30D7A0A4" w14:textId="77777777" w:rsidR="006202FB" w:rsidRPr="008B08A4" w:rsidRDefault="006202FB" w:rsidP="006A50B7">
            <w:pPr>
              <w:pStyle w:val="bersichtsraster"/>
            </w:pPr>
          </w:p>
        </w:tc>
        <w:tc>
          <w:tcPr>
            <w:tcW w:w="1028" w:type="pct"/>
            <w:tcBorders>
              <w:top w:val="single" w:sz="4" w:space="0" w:color="auto"/>
              <w:bottom w:val="single" w:sz="12" w:space="0" w:color="auto"/>
            </w:tcBorders>
            <w:shd w:val="clear" w:color="auto" w:fill="FFFFFF"/>
          </w:tcPr>
          <w:p w14:paraId="5B3A8FAA" w14:textId="77777777" w:rsidR="006202FB" w:rsidRPr="008B08A4" w:rsidRDefault="006202FB" w:rsidP="006A50B7">
            <w:pPr>
              <w:pStyle w:val="bersichtsraster"/>
            </w:pPr>
          </w:p>
        </w:tc>
        <w:tc>
          <w:tcPr>
            <w:tcW w:w="776" w:type="pct"/>
            <w:tcBorders>
              <w:top w:val="single" w:sz="4" w:space="0" w:color="auto"/>
              <w:bottom w:val="single" w:sz="12" w:space="0" w:color="auto"/>
            </w:tcBorders>
            <w:shd w:val="clear" w:color="auto" w:fill="FFFFFF"/>
          </w:tcPr>
          <w:p w14:paraId="70A64FA9" w14:textId="77777777" w:rsidR="006202FB" w:rsidRPr="008B08A4" w:rsidRDefault="006202FB" w:rsidP="006A50B7">
            <w:pPr>
              <w:pStyle w:val="bersichtsraster"/>
            </w:pPr>
          </w:p>
        </w:tc>
      </w:tr>
      <w:tr w:rsidR="006202FB" w:rsidRPr="008B08A4" w14:paraId="77AC2D8E" w14:textId="77777777" w:rsidTr="00147634">
        <w:trPr>
          <w:tblHeader/>
        </w:trPr>
        <w:tc>
          <w:tcPr>
            <w:tcW w:w="1464" w:type="pct"/>
            <w:gridSpan w:val="2"/>
            <w:tcBorders>
              <w:top w:val="single" w:sz="4" w:space="0" w:color="auto"/>
              <w:bottom w:val="single" w:sz="4" w:space="0" w:color="auto"/>
              <w:right w:val="single" w:sz="12" w:space="0" w:color="auto"/>
            </w:tcBorders>
            <w:shd w:val="clear" w:color="auto" w:fill="E0E0E0"/>
          </w:tcPr>
          <w:p w14:paraId="52EFFCD9" w14:textId="77777777" w:rsidR="006202FB" w:rsidRPr="008B08A4" w:rsidRDefault="006202FB" w:rsidP="006A50B7">
            <w:pPr>
              <w:pStyle w:val="berschrift7"/>
              <w:rPr>
                <w:rFonts w:ascii="Arial" w:hAnsi="Arial" w:cs="Arial"/>
              </w:rPr>
            </w:pPr>
            <w:r w:rsidRPr="008B08A4">
              <w:rPr>
                <w:rFonts w:ascii="Arial" w:hAnsi="Arial" w:cs="Arial"/>
              </w:rPr>
              <w:t xml:space="preserve">Leistungsbewertung/ </w:t>
            </w:r>
          </w:p>
          <w:p w14:paraId="5BC3ECFE" w14:textId="77777777" w:rsidR="006202FB" w:rsidRPr="008B08A4" w:rsidRDefault="006202FB" w:rsidP="006A50B7">
            <w:pPr>
              <w:rPr>
                <w:i/>
              </w:rPr>
            </w:pPr>
            <w:r w:rsidRPr="008B08A4">
              <w:rPr>
                <w:rFonts w:eastAsiaTheme="majorEastAsia"/>
                <w:i/>
                <w:iCs/>
                <w:color w:val="404040" w:themeColor="text1" w:themeTint="BF"/>
              </w:rPr>
              <w:t>Leistungsdiagnose</w:t>
            </w:r>
          </w:p>
        </w:tc>
        <w:tc>
          <w:tcPr>
            <w:tcW w:w="1732" w:type="pct"/>
            <w:tcBorders>
              <w:top w:val="single" w:sz="4" w:space="0" w:color="auto"/>
              <w:left w:val="single" w:sz="12" w:space="0" w:color="auto"/>
              <w:bottom w:val="single" w:sz="4" w:space="0" w:color="auto"/>
            </w:tcBorders>
            <w:shd w:val="clear" w:color="auto" w:fill="E0E0E0"/>
          </w:tcPr>
          <w:p w14:paraId="0667B627" w14:textId="77777777" w:rsidR="006202FB" w:rsidRPr="008B08A4" w:rsidRDefault="006202FB" w:rsidP="006A50B7">
            <w:pPr>
              <w:pStyle w:val="bersichtsraster"/>
            </w:pPr>
          </w:p>
        </w:tc>
        <w:tc>
          <w:tcPr>
            <w:tcW w:w="1028" w:type="pct"/>
            <w:tcBorders>
              <w:top w:val="single" w:sz="4" w:space="0" w:color="auto"/>
              <w:bottom w:val="single" w:sz="4" w:space="0" w:color="auto"/>
            </w:tcBorders>
            <w:shd w:val="clear" w:color="auto" w:fill="E0E0E0"/>
          </w:tcPr>
          <w:p w14:paraId="53C39C88" w14:textId="77777777" w:rsidR="006202FB" w:rsidRPr="008B08A4" w:rsidRDefault="006202FB" w:rsidP="006A50B7">
            <w:pPr>
              <w:pStyle w:val="bersichtsraster"/>
            </w:pPr>
          </w:p>
        </w:tc>
        <w:tc>
          <w:tcPr>
            <w:tcW w:w="776" w:type="pct"/>
            <w:tcBorders>
              <w:top w:val="single" w:sz="4" w:space="0" w:color="auto"/>
              <w:bottom w:val="single" w:sz="4" w:space="0" w:color="auto"/>
            </w:tcBorders>
            <w:shd w:val="clear" w:color="auto" w:fill="E0E0E0"/>
          </w:tcPr>
          <w:p w14:paraId="1258E740" w14:textId="77777777" w:rsidR="006202FB" w:rsidRPr="008B08A4" w:rsidRDefault="006202FB" w:rsidP="006A50B7">
            <w:pPr>
              <w:pStyle w:val="bersichtsraster"/>
            </w:pPr>
          </w:p>
        </w:tc>
      </w:tr>
      <w:tr w:rsidR="006202FB" w:rsidRPr="008B08A4" w14:paraId="0D6C1D9B" w14:textId="77777777" w:rsidTr="00147634">
        <w:trPr>
          <w:tblHeader/>
        </w:trPr>
        <w:tc>
          <w:tcPr>
            <w:tcW w:w="1464" w:type="pct"/>
            <w:gridSpan w:val="2"/>
            <w:tcBorders>
              <w:top w:val="single" w:sz="4" w:space="0" w:color="auto"/>
              <w:bottom w:val="single" w:sz="12" w:space="0" w:color="auto"/>
              <w:right w:val="single" w:sz="12" w:space="0" w:color="auto"/>
            </w:tcBorders>
            <w:shd w:val="clear" w:color="auto" w:fill="FFFFFF"/>
          </w:tcPr>
          <w:p w14:paraId="235CA057" w14:textId="77777777" w:rsidR="006202FB" w:rsidRPr="008B08A4" w:rsidRDefault="006202FB" w:rsidP="006A50B7">
            <w:pPr>
              <w:pStyle w:val="bersichtsraster"/>
            </w:pPr>
          </w:p>
        </w:tc>
        <w:tc>
          <w:tcPr>
            <w:tcW w:w="1732" w:type="pct"/>
            <w:tcBorders>
              <w:top w:val="single" w:sz="4" w:space="0" w:color="auto"/>
              <w:left w:val="single" w:sz="12" w:space="0" w:color="auto"/>
              <w:bottom w:val="single" w:sz="12" w:space="0" w:color="auto"/>
            </w:tcBorders>
            <w:shd w:val="clear" w:color="auto" w:fill="FFFFFF"/>
          </w:tcPr>
          <w:p w14:paraId="337FF7E8" w14:textId="77777777" w:rsidR="006202FB" w:rsidRPr="008B08A4" w:rsidRDefault="006202FB" w:rsidP="006A50B7">
            <w:pPr>
              <w:pStyle w:val="bersichtsraster"/>
            </w:pPr>
          </w:p>
        </w:tc>
        <w:tc>
          <w:tcPr>
            <w:tcW w:w="1028" w:type="pct"/>
            <w:tcBorders>
              <w:top w:val="single" w:sz="4" w:space="0" w:color="auto"/>
              <w:bottom w:val="single" w:sz="12" w:space="0" w:color="auto"/>
            </w:tcBorders>
            <w:shd w:val="clear" w:color="auto" w:fill="FFFFFF"/>
          </w:tcPr>
          <w:p w14:paraId="4F565200" w14:textId="77777777" w:rsidR="006202FB" w:rsidRPr="008B08A4" w:rsidRDefault="006202FB" w:rsidP="006A50B7">
            <w:pPr>
              <w:pStyle w:val="bersichtsraster"/>
            </w:pPr>
          </w:p>
        </w:tc>
        <w:tc>
          <w:tcPr>
            <w:tcW w:w="776" w:type="pct"/>
            <w:tcBorders>
              <w:top w:val="single" w:sz="4" w:space="0" w:color="auto"/>
              <w:bottom w:val="single" w:sz="12" w:space="0" w:color="auto"/>
            </w:tcBorders>
            <w:shd w:val="clear" w:color="auto" w:fill="FFFFFF"/>
          </w:tcPr>
          <w:p w14:paraId="3D94B838" w14:textId="77777777" w:rsidR="006202FB" w:rsidRPr="008B08A4" w:rsidRDefault="006202FB" w:rsidP="006A50B7">
            <w:pPr>
              <w:pStyle w:val="bersichtsraster"/>
            </w:pPr>
          </w:p>
        </w:tc>
      </w:tr>
      <w:tr w:rsidR="006202FB" w:rsidRPr="008B08A4" w14:paraId="2D34E241" w14:textId="77777777" w:rsidTr="00147634">
        <w:trPr>
          <w:tblHeader/>
        </w:trPr>
        <w:tc>
          <w:tcPr>
            <w:tcW w:w="1464" w:type="pct"/>
            <w:gridSpan w:val="2"/>
            <w:tcBorders>
              <w:top w:val="single" w:sz="4" w:space="0" w:color="auto"/>
              <w:bottom w:val="single" w:sz="12" w:space="0" w:color="auto"/>
              <w:right w:val="single" w:sz="12" w:space="0" w:color="auto"/>
            </w:tcBorders>
            <w:shd w:val="clear" w:color="auto" w:fill="FFFFFF"/>
          </w:tcPr>
          <w:p w14:paraId="07B86DF2" w14:textId="77777777" w:rsidR="006202FB" w:rsidRPr="008B08A4" w:rsidRDefault="006202FB" w:rsidP="006A50B7">
            <w:pPr>
              <w:pStyle w:val="bersichtsraster"/>
            </w:pPr>
          </w:p>
        </w:tc>
        <w:tc>
          <w:tcPr>
            <w:tcW w:w="1732" w:type="pct"/>
            <w:tcBorders>
              <w:top w:val="single" w:sz="4" w:space="0" w:color="auto"/>
              <w:left w:val="single" w:sz="12" w:space="0" w:color="auto"/>
              <w:bottom w:val="single" w:sz="12" w:space="0" w:color="auto"/>
            </w:tcBorders>
            <w:shd w:val="clear" w:color="auto" w:fill="FFFFFF"/>
          </w:tcPr>
          <w:p w14:paraId="495E9DF4" w14:textId="77777777" w:rsidR="006202FB" w:rsidRPr="008B08A4" w:rsidRDefault="006202FB" w:rsidP="006A50B7">
            <w:pPr>
              <w:pStyle w:val="bersichtsraster"/>
            </w:pPr>
          </w:p>
        </w:tc>
        <w:tc>
          <w:tcPr>
            <w:tcW w:w="1028" w:type="pct"/>
            <w:tcBorders>
              <w:top w:val="single" w:sz="4" w:space="0" w:color="auto"/>
              <w:bottom w:val="single" w:sz="12" w:space="0" w:color="auto"/>
            </w:tcBorders>
            <w:shd w:val="clear" w:color="auto" w:fill="FFFFFF"/>
          </w:tcPr>
          <w:p w14:paraId="4DDE6697" w14:textId="77777777" w:rsidR="006202FB" w:rsidRPr="008B08A4" w:rsidRDefault="006202FB" w:rsidP="006A50B7">
            <w:pPr>
              <w:pStyle w:val="bersichtsraster"/>
            </w:pPr>
          </w:p>
        </w:tc>
        <w:tc>
          <w:tcPr>
            <w:tcW w:w="776" w:type="pct"/>
            <w:tcBorders>
              <w:top w:val="single" w:sz="4" w:space="0" w:color="auto"/>
              <w:bottom w:val="single" w:sz="12" w:space="0" w:color="auto"/>
            </w:tcBorders>
            <w:shd w:val="clear" w:color="auto" w:fill="FFFFFF"/>
          </w:tcPr>
          <w:p w14:paraId="68129D99" w14:textId="77777777" w:rsidR="006202FB" w:rsidRPr="008B08A4" w:rsidRDefault="006202FB" w:rsidP="006A50B7">
            <w:pPr>
              <w:pStyle w:val="bersichtsraster"/>
            </w:pPr>
          </w:p>
        </w:tc>
      </w:tr>
      <w:tr w:rsidR="006202FB" w:rsidRPr="008B08A4" w14:paraId="64D02C76" w14:textId="77777777" w:rsidTr="00147634">
        <w:trPr>
          <w:tblHeader/>
        </w:trPr>
        <w:tc>
          <w:tcPr>
            <w:tcW w:w="1464" w:type="pct"/>
            <w:gridSpan w:val="2"/>
            <w:tcBorders>
              <w:top w:val="single" w:sz="12" w:space="0" w:color="auto"/>
              <w:bottom w:val="single" w:sz="4" w:space="0" w:color="auto"/>
              <w:right w:val="single" w:sz="12" w:space="0" w:color="auto"/>
            </w:tcBorders>
            <w:shd w:val="clear" w:color="auto" w:fill="D9D9D9"/>
          </w:tcPr>
          <w:p w14:paraId="60D8B220" w14:textId="77777777" w:rsidR="006202FB" w:rsidRPr="008B08A4" w:rsidRDefault="006202FB" w:rsidP="006A50B7">
            <w:pPr>
              <w:pStyle w:val="berschrift7"/>
              <w:rPr>
                <w:rFonts w:ascii="Arial" w:hAnsi="Arial" w:cs="Arial"/>
              </w:rPr>
            </w:pPr>
            <w:r w:rsidRPr="008B08A4">
              <w:rPr>
                <w:rFonts w:ascii="Arial" w:hAnsi="Arial" w:cs="Arial"/>
              </w:rPr>
              <w:t>Fortbildung</w:t>
            </w:r>
          </w:p>
        </w:tc>
        <w:tc>
          <w:tcPr>
            <w:tcW w:w="1732" w:type="pct"/>
            <w:tcBorders>
              <w:top w:val="single" w:sz="12" w:space="0" w:color="auto"/>
              <w:left w:val="single" w:sz="12" w:space="0" w:color="auto"/>
            </w:tcBorders>
            <w:shd w:val="clear" w:color="auto" w:fill="D9D9D9"/>
          </w:tcPr>
          <w:p w14:paraId="74365FA5" w14:textId="77777777" w:rsidR="006202FB" w:rsidRPr="008B08A4" w:rsidRDefault="006202FB" w:rsidP="006A50B7">
            <w:pPr>
              <w:pStyle w:val="bersichtsraster"/>
            </w:pPr>
          </w:p>
        </w:tc>
        <w:tc>
          <w:tcPr>
            <w:tcW w:w="1028" w:type="pct"/>
            <w:tcBorders>
              <w:top w:val="single" w:sz="12" w:space="0" w:color="auto"/>
            </w:tcBorders>
            <w:shd w:val="clear" w:color="auto" w:fill="D9D9D9"/>
          </w:tcPr>
          <w:p w14:paraId="65003DF7" w14:textId="77777777" w:rsidR="006202FB" w:rsidRPr="008B08A4" w:rsidRDefault="006202FB" w:rsidP="006A50B7">
            <w:pPr>
              <w:pStyle w:val="bersichtsraster"/>
            </w:pPr>
          </w:p>
        </w:tc>
        <w:tc>
          <w:tcPr>
            <w:tcW w:w="776" w:type="pct"/>
            <w:tcBorders>
              <w:top w:val="single" w:sz="12" w:space="0" w:color="auto"/>
            </w:tcBorders>
            <w:shd w:val="clear" w:color="auto" w:fill="D9D9D9"/>
          </w:tcPr>
          <w:p w14:paraId="555624D7" w14:textId="77777777" w:rsidR="006202FB" w:rsidRPr="008B08A4" w:rsidRDefault="006202FB" w:rsidP="006A50B7">
            <w:pPr>
              <w:pStyle w:val="bersichtsraster"/>
            </w:pPr>
          </w:p>
        </w:tc>
      </w:tr>
      <w:tr w:rsidR="006202FB" w:rsidRPr="008B08A4" w14:paraId="65298AE7" w14:textId="77777777" w:rsidTr="00147634">
        <w:trPr>
          <w:tblHeader/>
        </w:trPr>
        <w:tc>
          <w:tcPr>
            <w:tcW w:w="1464" w:type="pct"/>
            <w:gridSpan w:val="2"/>
            <w:tcBorders>
              <w:right w:val="single" w:sz="12" w:space="0" w:color="auto"/>
            </w:tcBorders>
            <w:shd w:val="clear" w:color="auto" w:fill="FFFFFF" w:themeFill="background1"/>
          </w:tcPr>
          <w:p w14:paraId="21469B56" w14:textId="651EE317" w:rsidR="006202FB" w:rsidRPr="008B08A4" w:rsidRDefault="00397A3B" w:rsidP="006A50B7">
            <w:pPr>
              <w:pStyle w:val="berschrift7"/>
              <w:rPr>
                <w:rFonts w:ascii="Arial" w:hAnsi="Arial" w:cs="Arial"/>
              </w:rPr>
            </w:pPr>
            <w:r>
              <w:rPr>
                <w:rFonts w:ascii="Arial" w:hAnsi="Arial" w:cs="Arial"/>
              </w:rPr>
              <w:t>f</w:t>
            </w:r>
            <w:r w:rsidR="006202FB" w:rsidRPr="008B08A4">
              <w:rPr>
                <w:rFonts w:ascii="Arial" w:hAnsi="Arial" w:cs="Arial"/>
              </w:rPr>
              <w:t>achspezifischer Bedarf</w:t>
            </w:r>
          </w:p>
        </w:tc>
        <w:tc>
          <w:tcPr>
            <w:tcW w:w="1732" w:type="pct"/>
            <w:tcBorders>
              <w:left w:val="single" w:sz="12" w:space="0" w:color="auto"/>
            </w:tcBorders>
          </w:tcPr>
          <w:p w14:paraId="2CC1FE5F" w14:textId="77777777" w:rsidR="006202FB" w:rsidRPr="008B08A4" w:rsidRDefault="006202FB" w:rsidP="006A50B7">
            <w:pPr>
              <w:pStyle w:val="bersichtsraster"/>
            </w:pPr>
          </w:p>
        </w:tc>
        <w:tc>
          <w:tcPr>
            <w:tcW w:w="1028" w:type="pct"/>
          </w:tcPr>
          <w:p w14:paraId="29484AF8" w14:textId="77777777" w:rsidR="006202FB" w:rsidRPr="008B08A4" w:rsidRDefault="006202FB" w:rsidP="006A50B7">
            <w:pPr>
              <w:pStyle w:val="bersichtsraster"/>
            </w:pPr>
          </w:p>
        </w:tc>
        <w:tc>
          <w:tcPr>
            <w:tcW w:w="776" w:type="pct"/>
          </w:tcPr>
          <w:p w14:paraId="5570D85F" w14:textId="77777777" w:rsidR="006202FB" w:rsidRPr="008B08A4" w:rsidRDefault="006202FB" w:rsidP="006A50B7">
            <w:pPr>
              <w:pStyle w:val="bersichtsraster"/>
            </w:pPr>
          </w:p>
        </w:tc>
      </w:tr>
      <w:tr w:rsidR="006202FB" w:rsidRPr="008B08A4" w14:paraId="222AD0A1" w14:textId="77777777" w:rsidTr="00147634">
        <w:trPr>
          <w:tblHeader/>
        </w:trPr>
        <w:tc>
          <w:tcPr>
            <w:tcW w:w="1464" w:type="pct"/>
            <w:gridSpan w:val="2"/>
            <w:tcBorders>
              <w:right w:val="single" w:sz="12" w:space="0" w:color="auto"/>
            </w:tcBorders>
            <w:shd w:val="clear" w:color="auto" w:fill="auto"/>
          </w:tcPr>
          <w:p w14:paraId="05C2AA52" w14:textId="77777777" w:rsidR="006202FB" w:rsidRPr="008B08A4" w:rsidRDefault="006202FB" w:rsidP="006A50B7">
            <w:pPr>
              <w:pStyle w:val="bersichtsraster"/>
            </w:pPr>
          </w:p>
        </w:tc>
        <w:tc>
          <w:tcPr>
            <w:tcW w:w="1732" w:type="pct"/>
            <w:tcBorders>
              <w:left w:val="single" w:sz="12" w:space="0" w:color="auto"/>
            </w:tcBorders>
          </w:tcPr>
          <w:p w14:paraId="180CBC92" w14:textId="77777777" w:rsidR="006202FB" w:rsidRPr="008B08A4" w:rsidRDefault="006202FB" w:rsidP="006A50B7">
            <w:pPr>
              <w:pStyle w:val="bersichtsraster"/>
            </w:pPr>
          </w:p>
        </w:tc>
        <w:tc>
          <w:tcPr>
            <w:tcW w:w="1028" w:type="pct"/>
          </w:tcPr>
          <w:p w14:paraId="3BAAEA08" w14:textId="77777777" w:rsidR="006202FB" w:rsidRPr="008B08A4" w:rsidRDefault="006202FB" w:rsidP="006A50B7">
            <w:pPr>
              <w:pStyle w:val="bersichtsraster"/>
            </w:pPr>
          </w:p>
        </w:tc>
        <w:tc>
          <w:tcPr>
            <w:tcW w:w="776" w:type="pct"/>
          </w:tcPr>
          <w:p w14:paraId="26E10934" w14:textId="77777777" w:rsidR="006202FB" w:rsidRPr="008B08A4" w:rsidRDefault="006202FB" w:rsidP="006A50B7">
            <w:pPr>
              <w:pStyle w:val="bersichtsraster"/>
            </w:pPr>
          </w:p>
        </w:tc>
      </w:tr>
      <w:tr w:rsidR="006202FB" w:rsidRPr="008B08A4" w14:paraId="1D041D78" w14:textId="77777777" w:rsidTr="00147634">
        <w:trPr>
          <w:tblHeader/>
        </w:trPr>
        <w:tc>
          <w:tcPr>
            <w:tcW w:w="1464" w:type="pct"/>
            <w:gridSpan w:val="2"/>
            <w:tcBorders>
              <w:right w:val="single" w:sz="12" w:space="0" w:color="auto"/>
            </w:tcBorders>
            <w:shd w:val="clear" w:color="auto" w:fill="FFFFFF" w:themeFill="background1"/>
          </w:tcPr>
          <w:p w14:paraId="5F9287EE" w14:textId="6CFAD420" w:rsidR="006202FB" w:rsidRPr="008B08A4" w:rsidRDefault="00397A3B" w:rsidP="006A50B7">
            <w:pPr>
              <w:pStyle w:val="berschrift7"/>
              <w:rPr>
                <w:rFonts w:ascii="Arial" w:hAnsi="Arial" w:cs="Arial"/>
              </w:rPr>
            </w:pPr>
            <w:r>
              <w:rPr>
                <w:rFonts w:ascii="Arial" w:hAnsi="Arial" w:cs="Arial"/>
              </w:rPr>
              <w:t>f</w:t>
            </w:r>
            <w:r w:rsidR="006202FB" w:rsidRPr="008B08A4">
              <w:rPr>
                <w:rFonts w:ascii="Arial" w:hAnsi="Arial" w:cs="Arial"/>
              </w:rPr>
              <w:t>achübergreifender Bedarf</w:t>
            </w:r>
          </w:p>
        </w:tc>
        <w:tc>
          <w:tcPr>
            <w:tcW w:w="1732" w:type="pct"/>
            <w:tcBorders>
              <w:left w:val="single" w:sz="12" w:space="0" w:color="auto"/>
            </w:tcBorders>
          </w:tcPr>
          <w:p w14:paraId="13758E54" w14:textId="77777777" w:rsidR="006202FB" w:rsidRPr="008B08A4" w:rsidRDefault="006202FB" w:rsidP="006A50B7">
            <w:pPr>
              <w:pStyle w:val="bersichtsraster"/>
            </w:pPr>
          </w:p>
        </w:tc>
        <w:tc>
          <w:tcPr>
            <w:tcW w:w="1028" w:type="pct"/>
          </w:tcPr>
          <w:p w14:paraId="1FE1F054" w14:textId="77777777" w:rsidR="006202FB" w:rsidRPr="008B08A4" w:rsidRDefault="006202FB" w:rsidP="006A50B7">
            <w:pPr>
              <w:pStyle w:val="bersichtsraster"/>
            </w:pPr>
          </w:p>
        </w:tc>
        <w:tc>
          <w:tcPr>
            <w:tcW w:w="776" w:type="pct"/>
          </w:tcPr>
          <w:p w14:paraId="39CD88C1" w14:textId="77777777" w:rsidR="006202FB" w:rsidRPr="008B08A4" w:rsidRDefault="006202FB" w:rsidP="006A50B7">
            <w:pPr>
              <w:pStyle w:val="bersichtsraster"/>
            </w:pPr>
          </w:p>
        </w:tc>
      </w:tr>
      <w:tr w:rsidR="006202FB" w:rsidRPr="008B08A4" w14:paraId="43F0307A" w14:textId="77777777" w:rsidTr="00147634">
        <w:trPr>
          <w:tblHeader/>
        </w:trPr>
        <w:tc>
          <w:tcPr>
            <w:tcW w:w="1464" w:type="pct"/>
            <w:gridSpan w:val="2"/>
            <w:tcBorders>
              <w:right w:val="single" w:sz="12" w:space="0" w:color="auto"/>
            </w:tcBorders>
            <w:shd w:val="clear" w:color="auto" w:fill="auto"/>
          </w:tcPr>
          <w:p w14:paraId="41EB57C4" w14:textId="77777777" w:rsidR="006202FB" w:rsidRPr="008B08A4" w:rsidRDefault="006202FB" w:rsidP="006A50B7">
            <w:pPr>
              <w:pStyle w:val="bersichtsraster"/>
            </w:pPr>
          </w:p>
        </w:tc>
        <w:tc>
          <w:tcPr>
            <w:tcW w:w="1732" w:type="pct"/>
            <w:tcBorders>
              <w:left w:val="single" w:sz="12" w:space="0" w:color="auto"/>
            </w:tcBorders>
          </w:tcPr>
          <w:p w14:paraId="7C92C581" w14:textId="77777777" w:rsidR="006202FB" w:rsidRPr="008B08A4" w:rsidRDefault="006202FB" w:rsidP="006A50B7">
            <w:pPr>
              <w:pStyle w:val="bersichtsraster"/>
            </w:pPr>
          </w:p>
        </w:tc>
        <w:tc>
          <w:tcPr>
            <w:tcW w:w="1028" w:type="pct"/>
          </w:tcPr>
          <w:p w14:paraId="25AFD4C2" w14:textId="77777777" w:rsidR="006202FB" w:rsidRPr="008B08A4" w:rsidRDefault="006202FB" w:rsidP="006A50B7">
            <w:pPr>
              <w:pStyle w:val="bersichtsraster"/>
            </w:pPr>
          </w:p>
        </w:tc>
        <w:tc>
          <w:tcPr>
            <w:tcW w:w="776" w:type="pct"/>
          </w:tcPr>
          <w:p w14:paraId="6581E9B8" w14:textId="77777777" w:rsidR="006202FB" w:rsidRPr="008B08A4" w:rsidRDefault="006202FB" w:rsidP="006A50B7">
            <w:pPr>
              <w:pStyle w:val="bersichtsraster"/>
            </w:pPr>
          </w:p>
        </w:tc>
      </w:tr>
      <w:tr w:rsidR="006202FB" w:rsidRPr="008B08A4" w14:paraId="3FB84290" w14:textId="77777777" w:rsidTr="00147634">
        <w:trPr>
          <w:tblHeader/>
        </w:trPr>
        <w:tc>
          <w:tcPr>
            <w:tcW w:w="1464" w:type="pct"/>
            <w:gridSpan w:val="2"/>
            <w:tcBorders>
              <w:right w:val="single" w:sz="12" w:space="0" w:color="auto"/>
            </w:tcBorders>
            <w:shd w:val="clear" w:color="auto" w:fill="auto"/>
          </w:tcPr>
          <w:p w14:paraId="7080A317" w14:textId="77777777" w:rsidR="006202FB" w:rsidRPr="008B08A4" w:rsidRDefault="006202FB" w:rsidP="006A50B7">
            <w:pPr>
              <w:pStyle w:val="bersichtsraster"/>
            </w:pPr>
          </w:p>
        </w:tc>
        <w:tc>
          <w:tcPr>
            <w:tcW w:w="1732" w:type="pct"/>
            <w:tcBorders>
              <w:left w:val="single" w:sz="12" w:space="0" w:color="auto"/>
            </w:tcBorders>
          </w:tcPr>
          <w:p w14:paraId="11FDA358" w14:textId="77777777" w:rsidR="006202FB" w:rsidRPr="008B08A4" w:rsidRDefault="006202FB" w:rsidP="006A50B7">
            <w:pPr>
              <w:pStyle w:val="bersichtsraster"/>
            </w:pPr>
          </w:p>
        </w:tc>
        <w:tc>
          <w:tcPr>
            <w:tcW w:w="1028" w:type="pct"/>
          </w:tcPr>
          <w:p w14:paraId="4A700F5B" w14:textId="77777777" w:rsidR="006202FB" w:rsidRPr="008B08A4" w:rsidRDefault="006202FB" w:rsidP="006A50B7">
            <w:pPr>
              <w:pStyle w:val="bersichtsraster"/>
            </w:pPr>
          </w:p>
        </w:tc>
        <w:tc>
          <w:tcPr>
            <w:tcW w:w="776" w:type="pct"/>
          </w:tcPr>
          <w:p w14:paraId="4809EC3A" w14:textId="77777777" w:rsidR="006202FB" w:rsidRPr="008B08A4" w:rsidRDefault="006202FB" w:rsidP="006A50B7">
            <w:pPr>
              <w:pStyle w:val="bersichtsraster"/>
            </w:pPr>
          </w:p>
        </w:tc>
      </w:tr>
    </w:tbl>
    <w:p w14:paraId="5906A3BC" w14:textId="77777777" w:rsidR="00637EDE" w:rsidRDefault="00637EDE" w:rsidP="00637EDE"/>
    <w:sectPr w:rsidR="00637EDE" w:rsidSect="00637EDE">
      <w:footerReference w:type="even" r:id="rId17"/>
      <w:footerReference w:type="default" r:id="rId18"/>
      <w:pgSz w:w="11906" w:h="16838" w:code="9"/>
      <w:pgMar w:top="1985" w:right="1440" w:bottom="1276" w:left="1797" w:header="709" w:footer="709" w:gutter="284"/>
      <w:cols w:space="708"/>
      <w:titlePg/>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0D9D4F" w16cid:durableId="469FC5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680FE" w14:textId="77777777" w:rsidR="0054200B" w:rsidRDefault="0054200B" w:rsidP="008B5351">
      <w:pPr>
        <w:spacing w:after="0" w:line="240" w:lineRule="auto"/>
      </w:pPr>
      <w:r>
        <w:separator/>
      </w:r>
    </w:p>
  </w:endnote>
  <w:endnote w:type="continuationSeparator" w:id="0">
    <w:p w14:paraId="598AE01B" w14:textId="77777777" w:rsidR="0054200B" w:rsidRDefault="0054200B"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OpenSymbol">
    <w:altName w:val="Times New Roman"/>
    <w:charset w:val="01"/>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m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3432" w14:textId="20C3C878" w:rsidR="00FE5F0E" w:rsidRDefault="00FE5F0E">
    <w:pPr>
      <w:pStyle w:val="Fuzeile1"/>
    </w:pPr>
    <w:r>
      <w:fldChar w:fldCharType="begin"/>
    </w:r>
    <w:r>
      <w:instrText xml:space="preserve"> PAGE   \* MERGEFORMAT </w:instrText>
    </w:r>
    <w:r>
      <w:fldChar w:fldCharType="separate"/>
    </w:r>
    <w:r w:rsidR="0008566E">
      <w:rPr>
        <w:noProof/>
      </w:rPr>
      <w:t>48</w:t>
    </w:r>
    <w:r>
      <w:fldChar w:fldCharType="end"/>
    </w:r>
    <w:r>
      <w:tab/>
      <w:t>QUA-</w:t>
    </w:r>
    <w:proofErr w:type="spellStart"/>
    <w:r>
      <w:t>LiS.NRW</w:t>
    </w:r>
    <w:proofErr w:type="spellEnd"/>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E658" w14:textId="66823975" w:rsidR="00FE5F0E" w:rsidRDefault="00FE5F0E">
    <w:pPr>
      <w:pStyle w:val="Fuzeile1"/>
    </w:pPr>
    <w:r>
      <w:tab/>
      <w:t>QUA-</w:t>
    </w:r>
    <w:proofErr w:type="spellStart"/>
    <w:r>
      <w:t>LiS.NRW</w:t>
    </w:r>
    <w:proofErr w:type="spellEnd"/>
    <w:r>
      <w:tab/>
    </w:r>
    <w:r>
      <w:fldChar w:fldCharType="begin"/>
    </w:r>
    <w:r>
      <w:instrText xml:space="preserve"> PAGE   \* MERGEFORMAT </w:instrText>
    </w:r>
    <w:r>
      <w:fldChar w:fldCharType="separate"/>
    </w:r>
    <w:r w:rsidR="0008566E">
      <w:rPr>
        <w:noProof/>
      </w:rP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6D2D4" w14:textId="77777777" w:rsidR="0054200B" w:rsidRDefault="0054200B" w:rsidP="008B5351">
      <w:pPr>
        <w:spacing w:after="0" w:line="240" w:lineRule="auto"/>
      </w:pPr>
      <w:r>
        <w:separator/>
      </w:r>
    </w:p>
  </w:footnote>
  <w:footnote w:type="continuationSeparator" w:id="0">
    <w:p w14:paraId="4C661F43" w14:textId="77777777" w:rsidR="0054200B" w:rsidRDefault="0054200B"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4"/>
      <w:numFmt w:val="bullet"/>
      <w:lvlText w:val=""/>
      <w:lvlJc w:val="left"/>
      <w:pPr>
        <w:tabs>
          <w:tab w:val="num" w:pos="360"/>
        </w:tabs>
        <w:ind w:left="360" w:hanging="360"/>
      </w:pPr>
      <w:rPr>
        <w:rFonts w:ascii="Symbol" w:hAnsi="Symbol" w:cs="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C37444"/>
    <w:multiLevelType w:val="hybridMultilevel"/>
    <w:tmpl w:val="39F24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977FE4"/>
    <w:multiLevelType w:val="hybridMultilevel"/>
    <w:tmpl w:val="3998093C"/>
    <w:lvl w:ilvl="0" w:tplc="AC388A50">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BA46C06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82969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0624EE">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1AFEFC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584E9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B8C1BA">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77E2B9B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84F8F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3075C43"/>
    <w:multiLevelType w:val="hybridMultilevel"/>
    <w:tmpl w:val="7CE4D86E"/>
    <w:lvl w:ilvl="0" w:tplc="7908BF1C">
      <w:start w:val="1"/>
      <w:numFmt w:val="bullet"/>
      <w:lvlText w:val="●"/>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064D78A">
      <w:start w:val="1"/>
      <w:numFmt w:val="bullet"/>
      <w:lvlText w:val="◦"/>
      <w:lvlJc w:val="left"/>
      <w:pPr>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08C1F4">
      <w:start w:val="1"/>
      <w:numFmt w:val="bullet"/>
      <w:lvlText w:val="▪"/>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781D98">
      <w:start w:val="1"/>
      <w:numFmt w:val="bullet"/>
      <w:lvlText w:val="●"/>
      <w:lvlJc w:val="left"/>
      <w:pPr>
        <w:ind w:left="14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AA02EFC">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48CE20">
      <w:start w:val="1"/>
      <w:numFmt w:val="bullet"/>
      <w:lvlText w:val="▪"/>
      <w:lvlJc w:val="left"/>
      <w:pPr>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9EFF28">
      <w:start w:val="1"/>
      <w:numFmt w:val="bullet"/>
      <w:lvlText w:val="●"/>
      <w:lvlJc w:val="left"/>
      <w:pPr>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0BEDF30">
      <w:start w:val="1"/>
      <w:numFmt w:val="bullet"/>
      <w:lvlText w:val="◦"/>
      <w:lvlJc w:val="left"/>
      <w:pPr>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3442EE">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826890"/>
    <w:multiLevelType w:val="hybridMultilevel"/>
    <w:tmpl w:val="42F40292"/>
    <w:lvl w:ilvl="0" w:tplc="D51645D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988479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2A56C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503D0A">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0666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8C24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5E596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1EEA63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A602A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6B7969"/>
    <w:multiLevelType w:val="hybridMultilevel"/>
    <w:tmpl w:val="1A082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30070F"/>
    <w:multiLevelType w:val="hybridMultilevel"/>
    <w:tmpl w:val="D7F21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701A4"/>
    <w:multiLevelType w:val="multilevel"/>
    <w:tmpl w:val="A6DA928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2D77668"/>
    <w:multiLevelType w:val="hybridMultilevel"/>
    <w:tmpl w:val="ACAA6A2C"/>
    <w:lvl w:ilvl="0" w:tplc="73F8886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4FEDDE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30647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EC632A">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01E0A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A281A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44F24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E6C09F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1ED6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30D1F4D"/>
    <w:multiLevelType w:val="hybridMultilevel"/>
    <w:tmpl w:val="60F87C70"/>
    <w:lvl w:ilvl="0" w:tplc="2AF0B100">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ADC1E89"/>
    <w:multiLevelType w:val="hybridMultilevel"/>
    <w:tmpl w:val="3F94A052"/>
    <w:lvl w:ilvl="0" w:tplc="E2DCCB32">
      <w:start w:val="1"/>
      <w:numFmt w:val="bullet"/>
      <w:lvlText w:val="●"/>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764926C">
      <w:start w:val="1"/>
      <w:numFmt w:val="bullet"/>
      <w:lvlText w:val="◦"/>
      <w:lvlJc w:val="left"/>
      <w:pPr>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C27292">
      <w:start w:val="1"/>
      <w:numFmt w:val="bullet"/>
      <w:lvlText w:val="▪"/>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680444">
      <w:start w:val="1"/>
      <w:numFmt w:val="bullet"/>
      <w:lvlText w:val="●"/>
      <w:lvlJc w:val="left"/>
      <w:pPr>
        <w:ind w:left="14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5C46E14">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8EBAEA">
      <w:start w:val="1"/>
      <w:numFmt w:val="bullet"/>
      <w:lvlText w:val="▪"/>
      <w:lvlJc w:val="left"/>
      <w:pPr>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1AFE9A">
      <w:start w:val="1"/>
      <w:numFmt w:val="bullet"/>
      <w:lvlText w:val="●"/>
      <w:lvlJc w:val="left"/>
      <w:pPr>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5301D3C">
      <w:start w:val="1"/>
      <w:numFmt w:val="bullet"/>
      <w:lvlText w:val="◦"/>
      <w:lvlJc w:val="left"/>
      <w:pPr>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5E2130">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430979"/>
    <w:multiLevelType w:val="hybridMultilevel"/>
    <w:tmpl w:val="46629460"/>
    <w:lvl w:ilvl="0" w:tplc="F21801E0">
      <w:numFmt w:val="bullet"/>
      <w:pStyle w:val="Hinweisspalte"/>
      <w:lvlText w:val="-"/>
      <w:lvlJc w:val="left"/>
      <w:pPr>
        <w:ind w:left="502"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0724AF"/>
    <w:multiLevelType w:val="hybridMultilevel"/>
    <w:tmpl w:val="26D8A194"/>
    <w:lvl w:ilvl="0" w:tplc="58FA057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4DC2AB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A60A6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C0FDB0">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40201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84C53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9A10A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534718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EE6DC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2E77B3"/>
    <w:multiLevelType w:val="hybridMultilevel"/>
    <w:tmpl w:val="D82CB482"/>
    <w:lvl w:ilvl="0" w:tplc="A59CF4C6">
      <w:numFmt w:val="bullet"/>
      <w:lvlText w:val="–"/>
      <w:lvlJc w:val="left"/>
      <w:pPr>
        <w:tabs>
          <w:tab w:val="num" w:pos="988"/>
        </w:tabs>
        <w:ind w:left="988" w:hanging="705"/>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2159D6"/>
    <w:multiLevelType w:val="hybridMultilevel"/>
    <w:tmpl w:val="70609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FA6BA1"/>
    <w:multiLevelType w:val="multilevel"/>
    <w:tmpl w:val="BD6092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27400F37"/>
    <w:multiLevelType w:val="hybridMultilevel"/>
    <w:tmpl w:val="E8A25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1D6540"/>
    <w:multiLevelType w:val="singleLevel"/>
    <w:tmpl w:val="04070001"/>
    <w:lvl w:ilvl="0">
      <w:start w:val="1"/>
      <w:numFmt w:val="bullet"/>
      <w:lvlText w:val=""/>
      <w:lvlJc w:val="left"/>
      <w:pPr>
        <w:ind w:left="360" w:hanging="360"/>
      </w:pPr>
      <w:rPr>
        <w:rFonts w:ascii="Symbol" w:hAnsi="Symbol" w:cs="Symbol" w:hint="default"/>
      </w:rPr>
    </w:lvl>
  </w:abstractNum>
  <w:abstractNum w:abstractNumId="21" w15:restartNumberingAfterBreak="0">
    <w:nsid w:val="2AC5788A"/>
    <w:multiLevelType w:val="hybridMultilevel"/>
    <w:tmpl w:val="4FF04184"/>
    <w:lvl w:ilvl="0" w:tplc="E13A2C2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39E870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50D2D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EE700">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8F6F0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E8992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EAFE9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C4ED09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7A626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CA87713"/>
    <w:multiLevelType w:val="hybridMultilevel"/>
    <w:tmpl w:val="ABAED91C"/>
    <w:lvl w:ilvl="0" w:tplc="96CCA09E">
      <w:start w:val="1"/>
      <w:numFmt w:val="bullet"/>
      <w:lvlText w:val="●"/>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870D16E">
      <w:start w:val="1"/>
      <w:numFmt w:val="bullet"/>
      <w:lvlText w:val="◦"/>
      <w:lvlJc w:val="left"/>
      <w:pPr>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44FF8">
      <w:start w:val="1"/>
      <w:numFmt w:val="bullet"/>
      <w:lvlText w:val="▪"/>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C61574">
      <w:start w:val="1"/>
      <w:numFmt w:val="bullet"/>
      <w:lvlText w:val="●"/>
      <w:lvlJc w:val="left"/>
      <w:pPr>
        <w:ind w:left="14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8A82626">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947DBA">
      <w:start w:val="1"/>
      <w:numFmt w:val="bullet"/>
      <w:lvlText w:val="▪"/>
      <w:lvlJc w:val="left"/>
      <w:pPr>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C46534">
      <w:start w:val="1"/>
      <w:numFmt w:val="bullet"/>
      <w:lvlText w:val="●"/>
      <w:lvlJc w:val="left"/>
      <w:pPr>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C8AF93C">
      <w:start w:val="1"/>
      <w:numFmt w:val="bullet"/>
      <w:lvlText w:val="◦"/>
      <w:lvlJc w:val="left"/>
      <w:pPr>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1CC2EA">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7D1125"/>
    <w:multiLevelType w:val="hybridMultilevel"/>
    <w:tmpl w:val="E9D093DA"/>
    <w:lvl w:ilvl="0" w:tplc="0407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BE2D1E"/>
    <w:multiLevelType w:val="hybridMultilevel"/>
    <w:tmpl w:val="205606AA"/>
    <w:lvl w:ilvl="0" w:tplc="E1F62476">
      <w:start w:val="1"/>
      <w:numFmt w:val="bullet"/>
      <w:lvlText w:val="●"/>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1EA01BC">
      <w:start w:val="1"/>
      <w:numFmt w:val="bullet"/>
      <w:lvlText w:val="◦"/>
      <w:lvlJc w:val="left"/>
      <w:pPr>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6406D8">
      <w:start w:val="1"/>
      <w:numFmt w:val="bullet"/>
      <w:lvlText w:val="▪"/>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B44A48">
      <w:start w:val="1"/>
      <w:numFmt w:val="bullet"/>
      <w:lvlText w:val="●"/>
      <w:lvlJc w:val="left"/>
      <w:pPr>
        <w:ind w:left="14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088A438">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44203E">
      <w:start w:val="1"/>
      <w:numFmt w:val="bullet"/>
      <w:lvlText w:val="▪"/>
      <w:lvlJc w:val="left"/>
      <w:pPr>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388544">
      <w:start w:val="1"/>
      <w:numFmt w:val="bullet"/>
      <w:lvlText w:val="●"/>
      <w:lvlJc w:val="left"/>
      <w:pPr>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9A025C2">
      <w:start w:val="1"/>
      <w:numFmt w:val="bullet"/>
      <w:lvlText w:val="◦"/>
      <w:lvlJc w:val="left"/>
      <w:pPr>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1416C2">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6D84DB6"/>
    <w:multiLevelType w:val="hybridMultilevel"/>
    <w:tmpl w:val="E90889D6"/>
    <w:lvl w:ilvl="0" w:tplc="4F1C6F66">
      <w:start w:val="1"/>
      <w:numFmt w:val="bullet"/>
      <w:lvlText w:val="●"/>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80A54F4">
      <w:start w:val="1"/>
      <w:numFmt w:val="bullet"/>
      <w:lvlText w:val="◦"/>
      <w:lvlJc w:val="left"/>
      <w:pPr>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6081F6">
      <w:start w:val="1"/>
      <w:numFmt w:val="bullet"/>
      <w:lvlText w:val="▪"/>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26BA90">
      <w:start w:val="1"/>
      <w:numFmt w:val="bullet"/>
      <w:lvlText w:val="●"/>
      <w:lvlJc w:val="left"/>
      <w:pPr>
        <w:ind w:left="14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A56E834">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CA69A0">
      <w:start w:val="1"/>
      <w:numFmt w:val="bullet"/>
      <w:lvlText w:val="▪"/>
      <w:lvlJc w:val="left"/>
      <w:pPr>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86CAB2">
      <w:start w:val="1"/>
      <w:numFmt w:val="bullet"/>
      <w:lvlText w:val="●"/>
      <w:lvlJc w:val="left"/>
      <w:pPr>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AAA3F0C">
      <w:start w:val="1"/>
      <w:numFmt w:val="bullet"/>
      <w:lvlText w:val="◦"/>
      <w:lvlJc w:val="left"/>
      <w:pPr>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F21E5E">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80C65CE"/>
    <w:multiLevelType w:val="hybridMultilevel"/>
    <w:tmpl w:val="C99E3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B7653C0"/>
    <w:multiLevelType w:val="hybridMultilevel"/>
    <w:tmpl w:val="66F4F444"/>
    <w:lvl w:ilvl="0" w:tplc="6E88F55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FF053D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90EE7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D0BAE8">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4AA0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90602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B8124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846FD3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A6AED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EEB0AEA"/>
    <w:multiLevelType w:val="hybridMultilevel"/>
    <w:tmpl w:val="9E128B38"/>
    <w:lvl w:ilvl="0" w:tplc="93F48966">
      <w:start w:val="4"/>
      <w:numFmt w:val="bullet"/>
      <w:lvlText w:val=""/>
      <w:lvlJc w:val="left"/>
      <w:pPr>
        <w:tabs>
          <w:tab w:val="num" w:pos="360"/>
        </w:tabs>
        <w:ind w:left="360" w:hanging="360"/>
      </w:pPr>
      <w:rPr>
        <w:rFonts w:ascii="Symbol" w:eastAsia="Times New Roman" w:hAnsi="Symbol"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516C16"/>
    <w:multiLevelType w:val="multilevel"/>
    <w:tmpl w:val="9604B7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456B55B3"/>
    <w:multiLevelType w:val="hybridMultilevel"/>
    <w:tmpl w:val="10422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625454F"/>
    <w:multiLevelType w:val="hybridMultilevel"/>
    <w:tmpl w:val="5F769420"/>
    <w:lvl w:ilvl="0" w:tplc="1E981FCA">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CC5A362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2C6AC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7A08A0">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370E88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0E3E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341C72">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C09EE99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7CF94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7025E62"/>
    <w:multiLevelType w:val="multilevel"/>
    <w:tmpl w:val="23363254"/>
    <w:lvl w:ilvl="0">
      <w:start w:val="1"/>
      <w:numFmt w:val="bullet"/>
      <w:lvlText w:val=""/>
      <w:lvlJc w:val="left"/>
      <w:pPr>
        <w:ind w:left="1077" w:hanging="360"/>
      </w:pPr>
      <w:rPr>
        <w:rFonts w:ascii="Symbol" w:hAnsi="Symbol" w:cs="Symbol" w:hint="default"/>
        <w:sz w:val="20"/>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33" w15:restartNumberingAfterBreak="0">
    <w:nsid w:val="47652C3A"/>
    <w:multiLevelType w:val="multilevel"/>
    <w:tmpl w:val="E8327E2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4AB9636D"/>
    <w:multiLevelType w:val="hybridMultilevel"/>
    <w:tmpl w:val="40C4F22E"/>
    <w:lvl w:ilvl="0" w:tplc="6358A68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244D11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DAE9A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C22FAC">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432DA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FA7F9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96EB3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A04020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DAB0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E4F7D39"/>
    <w:multiLevelType w:val="multilevel"/>
    <w:tmpl w:val="9FC492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50C60BCC"/>
    <w:multiLevelType w:val="hybridMultilevel"/>
    <w:tmpl w:val="B8308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8" w15:restartNumberingAfterBreak="0">
    <w:nsid w:val="542B4E5C"/>
    <w:multiLevelType w:val="hybridMultilevel"/>
    <w:tmpl w:val="A9F0C8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57C976E4"/>
    <w:multiLevelType w:val="hybridMultilevel"/>
    <w:tmpl w:val="D8BAF21A"/>
    <w:lvl w:ilvl="0" w:tplc="04070001">
      <w:start w:val="1"/>
      <w:numFmt w:val="bullet"/>
      <w:lvlText w:val=""/>
      <w:lvlJc w:val="left"/>
      <w:pPr>
        <w:tabs>
          <w:tab w:val="num" w:pos="405"/>
        </w:tabs>
        <w:ind w:left="405" w:hanging="405"/>
      </w:pPr>
      <w:rPr>
        <w:rFonts w:ascii="Symbol" w:hAnsi="Symbol" w:hint="default"/>
        <w:sz w:val="22"/>
        <w:szCs w:val="22"/>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cs="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cs="Wingdings" w:hint="default"/>
      </w:rPr>
    </w:lvl>
    <w:lvl w:ilvl="3" w:tplc="0407000F">
      <w:start w:val="1"/>
      <w:numFmt w:val="bullet"/>
      <w:lvlText w:val=""/>
      <w:lvlJc w:val="left"/>
      <w:pPr>
        <w:tabs>
          <w:tab w:val="num" w:pos="2520"/>
        </w:tabs>
        <w:ind w:left="2520" w:hanging="360"/>
      </w:pPr>
      <w:rPr>
        <w:rFonts w:ascii="Symbol" w:hAnsi="Symbol" w:cs="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cs="Wingdings" w:hint="default"/>
      </w:rPr>
    </w:lvl>
    <w:lvl w:ilvl="6" w:tplc="0407000F">
      <w:start w:val="1"/>
      <w:numFmt w:val="bullet"/>
      <w:lvlText w:val=""/>
      <w:lvlJc w:val="left"/>
      <w:pPr>
        <w:tabs>
          <w:tab w:val="num" w:pos="4680"/>
        </w:tabs>
        <w:ind w:left="4680" w:hanging="360"/>
      </w:pPr>
      <w:rPr>
        <w:rFonts w:ascii="Symbol" w:hAnsi="Symbol" w:cs="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5B481D28"/>
    <w:multiLevelType w:val="multilevel"/>
    <w:tmpl w:val="7FDEC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FA04C08"/>
    <w:multiLevelType w:val="hybridMultilevel"/>
    <w:tmpl w:val="1A6C28F4"/>
    <w:lvl w:ilvl="0" w:tplc="6EE493A6">
      <w:start w:val="1"/>
      <w:numFmt w:val="bullet"/>
      <w:lvlText w:val="●"/>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F4E3DD2">
      <w:start w:val="1"/>
      <w:numFmt w:val="bullet"/>
      <w:lvlText w:val="◦"/>
      <w:lvlJc w:val="left"/>
      <w:pPr>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12E18A">
      <w:start w:val="1"/>
      <w:numFmt w:val="bullet"/>
      <w:lvlText w:val="▪"/>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D2C3A0">
      <w:start w:val="1"/>
      <w:numFmt w:val="bullet"/>
      <w:lvlText w:val="●"/>
      <w:lvlJc w:val="left"/>
      <w:pPr>
        <w:ind w:left="14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D6C8764">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50D96A">
      <w:start w:val="1"/>
      <w:numFmt w:val="bullet"/>
      <w:lvlText w:val="▪"/>
      <w:lvlJc w:val="left"/>
      <w:pPr>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2E3B58">
      <w:start w:val="1"/>
      <w:numFmt w:val="bullet"/>
      <w:lvlText w:val="●"/>
      <w:lvlJc w:val="left"/>
      <w:pPr>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ACEABF0">
      <w:start w:val="1"/>
      <w:numFmt w:val="bullet"/>
      <w:lvlText w:val="◦"/>
      <w:lvlJc w:val="left"/>
      <w:pPr>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6AFDCE">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58A344C"/>
    <w:multiLevelType w:val="hybridMultilevel"/>
    <w:tmpl w:val="F6B8ACC0"/>
    <w:lvl w:ilvl="0" w:tplc="8B6E8258">
      <w:start w:val="1"/>
      <w:numFmt w:val="bullet"/>
      <w:lvlText w:val="̶"/>
      <w:lvlJc w:val="left"/>
      <w:pPr>
        <w:ind w:left="785" w:hanging="360"/>
      </w:pPr>
      <w:rPr>
        <w:rFonts w:ascii="Arial" w:hAnsi="Aria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44" w15:restartNumberingAfterBreak="0">
    <w:nsid w:val="69A537DF"/>
    <w:multiLevelType w:val="hybridMultilevel"/>
    <w:tmpl w:val="4BC65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B531507"/>
    <w:multiLevelType w:val="hybridMultilevel"/>
    <w:tmpl w:val="DFC8758E"/>
    <w:lvl w:ilvl="0" w:tplc="2AC8C202">
      <w:start w:val="1"/>
      <w:numFmt w:val="bullet"/>
      <w:lvlText w:val="●"/>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7B47BF8">
      <w:start w:val="1"/>
      <w:numFmt w:val="bullet"/>
      <w:lvlText w:val="◦"/>
      <w:lvlJc w:val="left"/>
      <w:pPr>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7C2DE4">
      <w:start w:val="1"/>
      <w:numFmt w:val="bullet"/>
      <w:lvlText w:val="▪"/>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B4D9B8">
      <w:start w:val="1"/>
      <w:numFmt w:val="bullet"/>
      <w:lvlText w:val="●"/>
      <w:lvlJc w:val="left"/>
      <w:pPr>
        <w:ind w:left="14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F08E128">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20039A">
      <w:start w:val="1"/>
      <w:numFmt w:val="bullet"/>
      <w:lvlText w:val="▪"/>
      <w:lvlJc w:val="left"/>
      <w:pPr>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CEEC12">
      <w:start w:val="1"/>
      <w:numFmt w:val="bullet"/>
      <w:lvlText w:val="●"/>
      <w:lvlJc w:val="left"/>
      <w:pPr>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F82E09A">
      <w:start w:val="1"/>
      <w:numFmt w:val="bullet"/>
      <w:lvlText w:val="◦"/>
      <w:lvlJc w:val="left"/>
      <w:pPr>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FEBFB4">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B5C6BBA"/>
    <w:multiLevelType w:val="hybridMultilevel"/>
    <w:tmpl w:val="844CEB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8" w15:restartNumberingAfterBreak="0">
    <w:nsid w:val="6C3B71C6"/>
    <w:multiLevelType w:val="hybridMultilevel"/>
    <w:tmpl w:val="896A2F2A"/>
    <w:lvl w:ilvl="0" w:tplc="DBB06E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
      <w:lvlJc w:val="left"/>
      <w:pPr>
        <w:tabs>
          <w:tab w:val="num" w:pos="1440"/>
        </w:tabs>
        <w:ind w:left="1440" w:hanging="360"/>
      </w:pPr>
      <w:rPr>
        <w:rFonts w:ascii="Symbol" w:hAnsi="Symbol"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1010D67"/>
    <w:multiLevelType w:val="hybridMultilevel"/>
    <w:tmpl w:val="B1102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3205FA1"/>
    <w:multiLevelType w:val="hybridMultilevel"/>
    <w:tmpl w:val="F766B39E"/>
    <w:lvl w:ilvl="0" w:tplc="483C75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5C0269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B83BC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C03C74">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88480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A067D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864E5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446306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5645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4CF72F1"/>
    <w:multiLevelType w:val="hybridMultilevel"/>
    <w:tmpl w:val="9692F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93A73FE"/>
    <w:multiLevelType w:val="hybridMultilevel"/>
    <w:tmpl w:val="51BAA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BE12E4C"/>
    <w:multiLevelType w:val="hybridMultilevel"/>
    <w:tmpl w:val="D6041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56" w15:restartNumberingAfterBreak="0">
    <w:nsid w:val="7C760E8F"/>
    <w:multiLevelType w:val="hybridMultilevel"/>
    <w:tmpl w:val="8C729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FCB69FE"/>
    <w:multiLevelType w:val="hybridMultilevel"/>
    <w:tmpl w:val="0AFE0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40"/>
  </w:num>
  <w:num w:numId="4">
    <w:abstractNumId w:val="13"/>
  </w:num>
  <w:num w:numId="5">
    <w:abstractNumId w:val="20"/>
  </w:num>
  <w:num w:numId="6">
    <w:abstractNumId w:val="49"/>
  </w:num>
  <w:num w:numId="7">
    <w:abstractNumId w:val="55"/>
  </w:num>
  <w:num w:numId="8">
    <w:abstractNumId w:val="12"/>
  </w:num>
  <w:num w:numId="9">
    <w:abstractNumId w:val="39"/>
  </w:num>
  <w:num w:numId="10">
    <w:abstractNumId w:val="28"/>
  </w:num>
  <w:num w:numId="11">
    <w:abstractNumId w:val="56"/>
  </w:num>
  <w:num w:numId="12">
    <w:abstractNumId w:val="16"/>
  </w:num>
  <w:num w:numId="13">
    <w:abstractNumId w:val="14"/>
  </w:num>
  <w:num w:numId="14">
    <w:abstractNumId w:val="46"/>
  </w:num>
  <w:num w:numId="15">
    <w:abstractNumId w:val="26"/>
  </w:num>
  <w:num w:numId="16">
    <w:abstractNumId w:val="6"/>
  </w:num>
  <w:num w:numId="17">
    <w:abstractNumId w:val="54"/>
  </w:num>
  <w:num w:numId="18">
    <w:abstractNumId w:val="18"/>
  </w:num>
  <w:num w:numId="19">
    <w:abstractNumId w:val="29"/>
  </w:num>
  <w:num w:numId="20">
    <w:abstractNumId w:val="48"/>
  </w:num>
  <w:num w:numId="21">
    <w:abstractNumId w:val="30"/>
  </w:num>
  <w:num w:numId="22">
    <w:abstractNumId w:val="50"/>
  </w:num>
  <w:num w:numId="23">
    <w:abstractNumId w:val="17"/>
  </w:num>
  <w:num w:numId="24">
    <w:abstractNumId w:val="53"/>
  </w:num>
  <w:num w:numId="25">
    <w:abstractNumId w:val="19"/>
  </w:num>
  <w:num w:numId="26">
    <w:abstractNumId w:val="36"/>
  </w:num>
  <w:num w:numId="27">
    <w:abstractNumId w:val="2"/>
  </w:num>
  <w:num w:numId="28">
    <w:abstractNumId w:val="31"/>
  </w:num>
  <w:num w:numId="29">
    <w:abstractNumId w:val="24"/>
  </w:num>
  <w:num w:numId="30">
    <w:abstractNumId w:val="21"/>
  </w:num>
  <w:num w:numId="31">
    <w:abstractNumId w:val="11"/>
  </w:num>
  <w:num w:numId="32">
    <w:abstractNumId w:val="27"/>
  </w:num>
  <w:num w:numId="33">
    <w:abstractNumId w:val="4"/>
  </w:num>
  <w:num w:numId="34">
    <w:abstractNumId w:val="5"/>
  </w:num>
  <w:num w:numId="35">
    <w:abstractNumId w:val="25"/>
  </w:num>
  <w:num w:numId="36">
    <w:abstractNumId w:val="15"/>
  </w:num>
  <w:num w:numId="37">
    <w:abstractNumId w:val="45"/>
  </w:num>
  <w:num w:numId="38">
    <w:abstractNumId w:val="51"/>
  </w:num>
  <w:num w:numId="39">
    <w:abstractNumId w:val="42"/>
  </w:num>
  <w:num w:numId="40">
    <w:abstractNumId w:val="34"/>
  </w:num>
  <w:num w:numId="41">
    <w:abstractNumId w:val="3"/>
  </w:num>
  <w:num w:numId="42">
    <w:abstractNumId w:val="22"/>
  </w:num>
  <w:num w:numId="43">
    <w:abstractNumId w:val="9"/>
  </w:num>
  <w:num w:numId="44">
    <w:abstractNumId w:val="23"/>
  </w:num>
  <w:num w:numId="45">
    <w:abstractNumId w:val="43"/>
  </w:num>
  <w:num w:numId="46">
    <w:abstractNumId w:val="32"/>
  </w:num>
  <w:num w:numId="47">
    <w:abstractNumId w:val="35"/>
  </w:num>
  <w:num w:numId="48">
    <w:abstractNumId w:val="10"/>
  </w:num>
  <w:num w:numId="49">
    <w:abstractNumId w:val="57"/>
  </w:num>
  <w:num w:numId="50">
    <w:abstractNumId w:val="33"/>
  </w:num>
  <w:num w:numId="51">
    <w:abstractNumId w:val="41"/>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num>
  <w:num w:numId="79">
    <w:abstractNumId w:val="44"/>
  </w:num>
  <w:num w:numId="80">
    <w:abstractNumId w:val="47"/>
  </w:num>
  <w:num w:numId="81">
    <w:abstractNumId w:val="7"/>
  </w:num>
  <w:num w:numId="82">
    <w:abstractNumId w:val="38"/>
  </w:num>
  <w:num w:numId="83">
    <w:abstractNumId w:val="52"/>
  </w:num>
  <w:num w:numId="84">
    <w:abstractNumId w:val="47"/>
  </w:num>
  <w:num w:numId="85">
    <w:abstractNumId w:val="47"/>
  </w:num>
  <w:num w:numId="86">
    <w:abstractNumId w:val="47"/>
  </w:num>
  <w:num w:numId="87">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1a86c3eb-606b-4670-bfe8-7e8120f39662}"/>
  </w:docVars>
  <w:rsids>
    <w:rsidRoot w:val="007F1131"/>
    <w:rsid w:val="00005A3F"/>
    <w:rsid w:val="000102F4"/>
    <w:rsid w:val="00010633"/>
    <w:rsid w:val="000116C8"/>
    <w:rsid w:val="00011A42"/>
    <w:rsid w:val="00017C2F"/>
    <w:rsid w:val="000217B8"/>
    <w:rsid w:val="000219A0"/>
    <w:rsid w:val="000253C6"/>
    <w:rsid w:val="000256E7"/>
    <w:rsid w:val="00030E3A"/>
    <w:rsid w:val="00035BE7"/>
    <w:rsid w:val="00036E71"/>
    <w:rsid w:val="000435D4"/>
    <w:rsid w:val="000602E8"/>
    <w:rsid w:val="00062AEF"/>
    <w:rsid w:val="0006769A"/>
    <w:rsid w:val="000709CF"/>
    <w:rsid w:val="0007117D"/>
    <w:rsid w:val="0007175A"/>
    <w:rsid w:val="000772D3"/>
    <w:rsid w:val="00083EC9"/>
    <w:rsid w:val="0008566E"/>
    <w:rsid w:val="00092ED3"/>
    <w:rsid w:val="0009550D"/>
    <w:rsid w:val="0009619E"/>
    <w:rsid w:val="00096C16"/>
    <w:rsid w:val="000A100A"/>
    <w:rsid w:val="000A53E9"/>
    <w:rsid w:val="000A760B"/>
    <w:rsid w:val="000A7F01"/>
    <w:rsid w:val="000B0854"/>
    <w:rsid w:val="000B147A"/>
    <w:rsid w:val="000B2657"/>
    <w:rsid w:val="000B2B53"/>
    <w:rsid w:val="000D2D19"/>
    <w:rsid w:val="000D371A"/>
    <w:rsid w:val="000D57F1"/>
    <w:rsid w:val="000E3B4C"/>
    <w:rsid w:val="000E496C"/>
    <w:rsid w:val="000F41AB"/>
    <w:rsid w:val="00100809"/>
    <w:rsid w:val="00101270"/>
    <w:rsid w:val="00105B5D"/>
    <w:rsid w:val="00106251"/>
    <w:rsid w:val="00110005"/>
    <w:rsid w:val="00110D98"/>
    <w:rsid w:val="00110F95"/>
    <w:rsid w:val="0011114A"/>
    <w:rsid w:val="00122171"/>
    <w:rsid w:val="00126E8C"/>
    <w:rsid w:val="00132068"/>
    <w:rsid w:val="001374C1"/>
    <w:rsid w:val="00137BC9"/>
    <w:rsid w:val="00147634"/>
    <w:rsid w:val="001531F1"/>
    <w:rsid w:val="00156A96"/>
    <w:rsid w:val="001573A7"/>
    <w:rsid w:val="0016273B"/>
    <w:rsid w:val="00162E5D"/>
    <w:rsid w:val="001638A1"/>
    <w:rsid w:val="00164100"/>
    <w:rsid w:val="00164139"/>
    <w:rsid w:val="00167D09"/>
    <w:rsid w:val="00167DB3"/>
    <w:rsid w:val="00170A38"/>
    <w:rsid w:val="00173A3A"/>
    <w:rsid w:val="0017458A"/>
    <w:rsid w:val="00180479"/>
    <w:rsid w:val="00181077"/>
    <w:rsid w:val="001829F7"/>
    <w:rsid w:val="00184CF3"/>
    <w:rsid w:val="001903D8"/>
    <w:rsid w:val="0019161A"/>
    <w:rsid w:val="00194BDF"/>
    <w:rsid w:val="001954A8"/>
    <w:rsid w:val="001A16C8"/>
    <w:rsid w:val="001A3D53"/>
    <w:rsid w:val="001A5B70"/>
    <w:rsid w:val="001B23B0"/>
    <w:rsid w:val="001B66B0"/>
    <w:rsid w:val="001C2461"/>
    <w:rsid w:val="001C5F01"/>
    <w:rsid w:val="001D1C77"/>
    <w:rsid w:val="001D2E0C"/>
    <w:rsid w:val="001D3CAA"/>
    <w:rsid w:val="001D7D44"/>
    <w:rsid w:val="001E170B"/>
    <w:rsid w:val="001E1F2C"/>
    <w:rsid w:val="001E28E6"/>
    <w:rsid w:val="001E7BC9"/>
    <w:rsid w:val="001F4F45"/>
    <w:rsid w:val="001F60D7"/>
    <w:rsid w:val="00203993"/>
    <w:rsid w:val="00204B35"/>
    <w:rsid w:val="00206527"/>
    <w:rsid w:val="00207BC1"/>
    <w:rsid w:val="00210FCB"/>
    <w:rsid w:val="00215186"/>
    <w:rsid w:val="00216183"/>
    <w:rsid w:val="002212A7"/>
    <w:rsid w:val="00230928"/>
    <w:rsid w:val="002322DC"/>
    <w:rsid w:val="0023489B"/>
    <w:rsid w:val="00240865"/>
    <w:rsid w:val="00255A7B"/>
    <w:rsid w:val="002658D7"/>
    <w:rsid w:val="0027083B"/>
    <w:rsid w:val="00271E64"/>
    <w:rsid w:val="0027565B"/>
    <w:rsid w:val="00276647"/>
    <w:rsid w:val="00282BB1"/>
    <w:rsid w:val="002835DE"/>
    <w:rsid w:val="002840E1"/>
    <w:rsid w:val="00286D6E"/>
    <w:rsid w:val="00291B45"/>
    <w:rsid w:val="002B136C"/>
    <w:rsid w:val="002B2715"/>
    <w:rsid w:val="002B279D"/>
    <w:rsid w:val="002B6AC8"/>
    <w:rsid w:val="002C1300"/>
    <w:rsid w:val="002C1FED"/>
    <w:rsid w:val="002C27FE"/>
    <w:rsid w:val="002C2BC4"/>
    <w:rsid w:val="002C432C"/>
    <w:rsid w:val="002C58AF"/>
    <w:rsid w:val="002D24DD"/>
    <w:rsid w:val="002D2A00"/>
    <w:rsid w:val="002D3624"/>
    <w:rsid w:val="002D57F2"/>
    <w:rsid w:val="002E0453"/>
    <w:rsid w:val="002E2742"/>
    <w:rsid w:val="002E52BE"/>
    <w:rsid w:val="002F0C7F"/>
    <w:rsid w:val="002F44C4"/>
    <w:rsid w:val="002F53FB"/>
    <w:rsid w:val="002F5507"/>
    <w:rsid w:val="00301490"/>
    <w:rsid w:val="00304527"/>
    <w:rsid w:val="003046DF"/>
    <w:rsid w:val="00310638"/>
    <w:rsid w:val="00313BE6"/>
    <w:rsid w:val="003154BE"/>
    <w:rsid w:val="0031741B"/>
    <w:rsid w:val="00331876"/>
    <w:rsid w:val="00335747"/>
    <w:rsid w:val="00337D34"/>
    <w:rsid w:val="003417D1"/>
    <w:rsid w:val="003442B4"/>
    <w:rsid w:val="00355AB0"/>
    <w:rsid w:val="003668C6"/>
    <w:rsid w:val="00374BF4"/>
    <w:rsid w:val="00374CF5"/>
    <w:rsid w:val="00376543"/>
    <w:rsid w:val="00377E65"/>
    <w:rsid w:val="00381722"/>
    <w:rsid w:val="00381E0E"/>
    <w:rsid w:val="00383B6C"/>
    <w:rsid w:val="00387B31"/>
    <w:rsid w:val="00397A3B"/>
    <w:rsid w:val="00397A9E"/>
    <w:rsid w:val="003A1D94"/>
    <w:rsid w:val="003A6470"/>
    <w:rsid w:val="003C7F54"/>
    <w:rsid w:val="003D4ADC"/>
    <w:rsid w:val="003D7532"/>
    <w:rsid w:val="003E5127"/>
    <w:rsid w:val="003E6592"/>
    <w:rsid w:val="003F29DA"/>
    <w:rsid w:val="003F4583"/>
    <w:rsid w:val="00406825"/>
    <w:rsid w:val="00406D89"/>
    <w:rsid w:val="004115E6"/>
    <w:rsid w:val="004123C5"/>
    <w:rsid w:val="0041246C"/>
    <w:rsid w:val="00412A83"/>
    <w:rsid w:val="0041528B"/>
    <w:rsid w:val="00415657"/>
    <w:rsid w:val="004202FF"/>
    <w:rsid w:val="00420A42"/>
    <w:rsid w:val="00426793"/>
    <w:rsid w:val="00427C49"/>
    <w:rsid w:val="00431F6B"/>
    <w:rsid w:val="00435FB0"/>
    <w:rsid w:val="00440F40"/>
    <w:rsid w:val="00445DC1"/>
    <w:rsid w:val="00456A09"/>
    <w:rsid w:val="0045721F"/>
    <w:rsid w:val="0046119D"/>
    <w:rsid w:val="004634EA"/>
    <w:rsid w:val="00463F2C"/>
    <w:rsid w:val="00470E4F"/>
    <w:rsid w:val="00477869"/>
    <w:rsid w:val="00483190"/>
    <w:rsid w:val="00483A43"/>
    <w:rsid w:val="00485BA1"/>
    <w:rsid w:val="00486E3D"/>
    <w:rsid w:val="00490596"/>
    <w:rsid w:val="00491C56"/>
    <w:rsid w:val="00496B7F"/>
    <w:rsid w:val="004972E3"/>
    <w:rsid w:val="004A3703"/>
    <w:rsid w:val="004A763B"/>
    <w:rsid w:val="004B179F"/>
    <w:rsid w:val="004B282E"/>
    <w:rsid w:val="004B5EAF"/>
    <w:rsid w:val="004B6455"/>
    <w:rsid w:val="004D253A"/>
    <w:rsid w:val="004D2C4C"/>
    <w:rsid w:val="004D3686"/>
    <w:rsid w:val="004D4CFA"/>
    <w:rsid w:val="004D5200"/>
    <w:rsid w:val="004E1543"/>
    <w:rsid w:val="004E7C3C"/>
    <w:rsid w:val="004F223F"/>
    <w:rsid w:val="004F2249"/>
    <w:rsid w:val="004F266B"/>
    <w:rsid w:val="004F7F08"/>
    <w:rsid w:val="00512613"/>
    <w:rsid w:val="00514466"/>
    <w:rsid w:val="00517C6E"/>
    <w:rsid w:val="005208B7"/>
    <w:rsid w:val="00520FF6"/>
    <w:rsid w:val="005231CA"/>
    <w:rsid w:val="00531ABF"/>
    <w:rsid w:val="00534ED0"/>
    <w:rsid w:val="00540496"/>
    <w:rsid w:val="0054200B"/>
    <w:rsid w:val="005466A8"/>
    <w:rsid w:val="005471E3"/>
    <w:rsid w:val="00547EFD"/>
    <w:rsid w:val="005508C1"/>
    <w:rsid w:val="00551FB9"/>
    <w:rsid w:val="005523EB"/>
    <w:rsid w:val="00560D06"/>
    <w:rsid w:val="00570D70"/>
    <w:rsid w:val="00572DFA"/>
    <w:rsid w:val="00574254"/>
    <w:rsid w:val="00574541"/>
    <w:rsid w:val="00581A07"/>
    <w:rsid w:val="00581F53"/>
    <w:rsid w:val="005830E1"/>
    <w:rsid w:val="00583A27"/>
    <w:rsid w:val="00584EA2"/>
    <w:rsid w:val="00585C67"/>
    <w:rsid w:val="00591779"/>
    <w:rsid w:val="00591E45"/>
    <w:rsid w:val="0059492B"/>
    <w:rsid w:val="005A03BE"/>
    <w:rsid w:val="005A0789"/>
    <w:rsid w:val="005A2762"/>
    <w:rsid w:val="005A3CFF"/>
    <w:rsid w:val="005A4C43"/>
    <w:rsid w:val="005A702E"/>
    <w:rsid w:val="005C00D1"/>
    <w:rsid w:val="005C24EA"/>
    <w:rsid w:val="005C308C"/>
    <w:rsid w:val="005C3598"/>
    <w:rsid w:val="005C726D"/>
    <w:rsid w:val="005D1356"/>
    <w:rsid w:val="005D67E7"/>
    <w:rsid w:val="005D6AC4"/>
    <w:rsid w:val="005D748A"/>
    <w:rsid w:val="005E11B8"/>
    <w:rsid w:val="005E70FA"/>
    <w:rsid w:val="005F2B02"/>
    <w:rsid w:val="005F4F10"/>
    <w:rsid w:val="006031F1"/>
    <w:rsid w:val="006104EC"/>
    <w:rsid w:val="006121AD"/>
    <w:rsid w:val="00612346"/>
    <w:rsid w:val="00612836"/>
    <w:rsid w:val="0061403F"/>
    <w:rsid w:val="00614BC6"/>
    <w:rsid w:val="006202FB"/>
    <w:rsid w:val="00621D0C"/>
    <w:rsid w:val="006264B8"/>
    <w:rsid w:val="00627F36"/>
    <w:rsid w:val="00634ECF"/>
    <w:rsid w:val="00637EDE"/>
    <w:rsid w:val="00640A14"/>
    <w:rsid w:val="0065025E"/>
    <w:rsid w:val="0065560D"/>
    <w:rsid w:val="0066244B"/>
    <w:rsid w:val="00666990"/>
    <w:rsid w:val="00672DBC"/>
    <w:rsid w:val="00674190"/>
    <w:rsid w:val="0067796E"/>
    <w:rsid w:val="00680594"/>
    <w:rsid w:val="00685F0F"/>
    <w:rsid w:val="0068657C"/>
    <w:rsid w:val="00687D52"/>
    <w:rsid w:val="00693656"/>
    <w:rsid w:val="0069649A"/>
    <w:rsid w:val="006A01D3"/>
    <w:rsid w:val="006A1BE4"/>
    <w:rsid w:val="006A50B7"/>
    <w:rsid w:val="006A55D9"/>
    <w:rsid w:val="006A7FEF"/>
    <w:rsid w:val="006B03E4"/>
    <w:rsid w:val="006C6019"/>
    <w:rsid w:val="006C6994"/>
    <w:rsid w:val="006C6BAD"/>
    <w:rsid w:val="006D2F04"/>
    <w:rsid w:val="006D3418"/>
    <w:rsid w:val="006D7961"/>
    <w:rsid w:val="006E02F2"/>
    <w:rsid w:val="006E1BB2"/>
    <w:rsid w:val="006E3E3C"/>
    <w:rsid w:val="006E6A25"/>
    <w:rsid w:val="006F02F1"/>
    <w:rsid w:val="006F1181"/>
    <w:rsid w:val="006F2279"/>
    <w:rsid w:val="006F7A90"/>
    <w:rsid w:val="0070475E"/>
    <w:rsid w:val="00705B72"/>
    <w:rsid w:val="0071050E"/>
    <w:rsid w:val="00710EC3"/>
    <w:rsid w:val="00713541"/>
    <w:rsid w:val="00715488"/>
    <w:rsid w:val="00716F31"/>
    <w:rsid w:val="0071794E"/>
    <w:rsid w:val="00720AF4"/>
    <w:rsid w:val="00722846"/>
    <w:rsid w:val="00725507"/>
    <w:rsid w:val="0072774E"/>
    <w:rsid w:val="007314C6"/>
    <w:rsid w:val="00741394"/>
    <w:rsid w:val="0074141C"/>
    <w:rsid w:val="00744A1B"/>
    <w:rsid w:val="007459B4"/>
    <w:rsid w:val="00745B3F"/>
    <w:rsid w:val="00747E3A"/>
    <w:rsid w:val="00753C63"/>
    <w:rsid w:val="00761D0D"/>
    <w:rsid w:val="007659EC"/>
    <w:rsid w:val="00765A3E"/>
    <w:rsid w:val="0076681C"/>
    <w:rsid w:val="00775E8F"/>
    <w:rsid w:val="0078431A"/>
    <w:rsid w:val="00785EDE"/>
    <w:rsid w:val="00793997"/>
    <w:rsid w:val="00796AC5"/>
    <w:rsid w:val="007A0C25"/>
    <w:rsid w:val="007A7C8E"/>
    <w:rsid w:val="007B19F7"/>
    <w:rsid w:val="007B7711"/>
    <w:rsid w:val="007C2E1E"/>
    <w:rsid w:val="007C3759"/>
    <w:rsid w:val="007C3A86"/>
    <w:rsid w:val="007D1149"/>
    <w:rsid w:val="007D2F38"/>
    <w:rsid w:val="007E0113"/>
    <w:rsid w:val="007E32CC"/>
    <w:rsid w:val="007E7923"/>
    <w:rsid w:val="007F1131"/>
    <w:rsid w:val="007F24DD"/>
    <w:rsid w:val="007F42BD"/>
    <w:rsid w:val="007F6B53"/>
    <w:rsid w:val="007F7D85"/>
    <w:rsid w:val="00807D34"/>
    <w:rsid w:val="00814DA1"/>
    <w:rsid w:val="00820F35"/>
    <w:rsid w:val="00831D40"/>
    <w:rsid w:val="00844A22"/>
    <w:rsid w:val="00846196"/>
    <w:rsid w:val="00846C44"/>
    <w:rsid w:val="008514C7"/>
    <w:rsid w:val="00851C20"/>
    <w:rsid w:val="00852133"/>
    <w:rsid w:val="00853821"/>
    <w:rsid w:val="00856354"/>
    <w:rsid w:val="00856ED1"/>
    <w:rsid w:val="00860F25"/>
    <w:rsid w:val="00861574"/>
    <w:rsid w:val="00865CBF"/>
    <w:rsid w:val="00871DFC"/>
    <w:rsid w:val="00882D42"/>
    <w:rsid w:val="00895EC3"/>
    <w:rsid w:val="00897B05"/>
    <w:rsid w:val="00897C0C"/>
    <w:rsid w:val="008A00EC"/>
    <w:rsid w:val="008A1311"/>
    <w:rsid w:val="008A14A6"/>
    <w:rsid w:val="008A1F22"/>
    <w:rsid w:val="008A2288"/>
    <w:rsid w:val="008A2DF8"/>
    <w:rsid w:val="008A30BB"/>
    <w:rsid w:val="008A3BD4"/>
    <w:rsid w:val="008A3DA6"/>
    <w:rsid w:val="008B1FDD"/>
    <w:rsid w:val="008B3E1F"/>
    <w:rsid w:val="008B5351"/>
    <w:rsid w:val="008B70FC"/>
    <w:rsid w:val="008B7D6D"/>
    <w:rsid w:val="008C2AA8"/>
    <w:rsid w:val="008C6638"/>
    <w:rsid w:val="008D039B"/>
    <w:rsid w:val="008D05BB"/>
    <w:rsid w:val="008D27D4"/>
    <w:rsid w:val="008D502F"/>
    <w:rsid w:val="008E050E"/>
    <w:rsid w:val="008E0CF9"/>
    <w:rsid w:val="008E4D83"/>
    <w:rsid w:val="008E5759"/>
    <w:rsid w:val="008E6DAC"/>
    <w:rsid w:val="008F125A"/>
    <w:rsid w:val="008F6D65"/>
    <w:rsid w:val="00902F28"/>
    <w:rsid w:val="0090777F"/>
    <w:rsid w:val="00911D7F"/>
    <w:rsid w:val="009138BC"/>
    <w:rsid w:val="00914531"/>
    <w:rsid w:val="00922D50"/>
    <w:rsid w:val="00926467"/>
    <w:rsid w:val="009342A5"/>
    <w:rsid w:val="00940151"/>
    <w:rsid w:val="0094072D"/>
    <w:rsid w:val="009510A9"/>
    <w:rsid w:val="00951379"/>
    <w:rsid w:val="009515DA"/>
    <w:rsid w:val="009542EC"/>
    <w:rsid w:val="00955390"/>
    <w:rsid w:val="009561A3"/>
    <w:rsid w:val="00956A3D"/>
    <w:rsid w:val="00960D53"/>
    <w:rsid w:val="0096249A"/>
    <w:rsid w:val="00963943"/>
    <w:rsid w:val="0096410A"/>
    <w:rsid w:val="009642DB"/>
    <w:rsid w:val="0096500E"/>
    <w:rsid w:val="00966A7B"/>
    <w:rsid w:val="00972162"/>
    <w:rsid w:val="00981D29"/>
    <w:rsid w:val="00983FC3"/>
    <w:rsid w:val="00991C15"/>
    <w:rsid w:val="009925C3"/>
    <w:rsid w:val="00993623"/>
    <w:rsid w:val="0099676F"/>
    <w:rsid w:val="009A0AB7"/>
    <w:rsid w:val="009A0BBA"/>
    <w:rsid w:val="009A2D4C"/>
    <w:rsid w:val="009B1AA5"/>
    <w:rsid w:val="009B2C80"/>
    <w:rsid w:val="009B3A8F"/>
    <w:rsid w:val="009B5B36"/>
    <w:rsid w:val="009B5C98"/>
    <w:rsid w:val="009C05B6"/>
    <w:rsid w:val="009C095F"/>
    <w:rsid w:val="009C0A82"/>
    <w:rsid w:val="009C31E2"/>
    <w:rsid w:val="009C635A"/>
    <w:rsid w:val="009D3A12"/>
    <w:rsid w:val="009D4609"/>
    <w:rsid w:val="009D7C96"/>
    <w:rsid w:val="009E1F9C"/>
    <w:rsid w:val="009E28A2"/>
    <w:rsid w:val="009F4268"/>
    <w:rsid w:val="009F798A"/>
    <w:rsid w:val="00A02264"/>
    <w:rsid w:val="00A03E65"/>
    <w:rsid w:val="00A122FE"/>
    <w:rsid w:val="00A1270E"/>
    <w:rsid w:val="00A12FE8"/>
    <w:rsid w:val="00A1475E"/>
    <w:rsid w:val="00A2466F"/>
    <w:rsid w:val="00A25083"/>
    <w:rsid w:val="00A27894"/>
    <w:rsid w:val="00A279D3"/>
    <w:rsid w:val="00A307BE"/>
    <w:rsid w:val="00A335EE"/>
    <w:rsid w:val="00A37A7F"/>
    <w:rsid w:val="00A446B7"/>
    <w:rsid w:val="00A51EFD"/>
    <w:rsid w:val="00A53020"/>
    <w:rsid w:val="00A5463C"/>
    <w:rsid w:val="00A611BD"/>
    <w:rsid w:val="00A6217E"/>
    <w:rsid w:val="00A627F6"/>
    <w:rsid w:val="00A7076A"/>
    <w:rsid w:val="00A815C2"/>
    <w:rsid w:val="00A81E92"/>
    <w:rsid w:val="00A8313A"/>
    <w:rsid w:val="00A86535"/>
    <w:rsid w:val="00A8754F"/>
    <w:rsid w:val="00A909DE"/>
    <w:rsid w:val="00A914BF"/>
    <w:rsid w:val="00A92B31"/>
    <w:rsid w:val="00A97EAA"/>
    <w:rsid w:val="00AA4349"/>
    <w:rsid w:val="00AA5345"/>
    <w:rsid w:val="00AA5C23"/>
    <w:rsid w:val="00AB19FB"/>
    <w:rsid w:val="00AB4650"/>
    <w:rsid w:val="00AB482C"/>
    <w:rsid w:val="00AC4A25"/>
    <w:rsid w:val="00AC739A"/>
    <w:rsid w:val="00AC7EBC"/>
    <w:rsid w:val="00AD16CE"/>
    <w:rsid w:val="00AD2EC0"/>
    <w:rsid w:val="00AD7B18"/>
    <w:rsid w:val="00AE49C2"/>
    <w:rsid w:val="00AF4CAC"/>
    <w:rsid w:val="00B01369"/>
    <w:rsid w:val="00B05BEC"/>
    <w:rsid w:val="00B13510"/>
    <w:rsid w:val="00B13CC1"/>
    <w:rsid w:val="00B15505"/>
    <w:rsid w:val="00B26E8A"/>
    <w:rsid w:val="00B27382"/>
    <w:rsid w:val="00B344C5"/>
    <w:rsid w:val="00B34EE1"/>
    <w:rsid w:val="00B4182D"/>
    <w:rsid w:val="00B50EB2"/>
    <w:rsid w:val="00B511A8"/>
    <w:rsid w:val="00B55149"/>
    <w:rsid w:val="00B5764F"/>
    <w:rsid w:val="00B61C34"/>
    <w:rsid w:val="00B63D81"/>
    <w:rsid w:val="00B66A77"/>
    <w:rsid w:val="00B70431"/>
    <w:rsid w:val="00B71BFA"/>
    <w:rsid w:val="00B76EEB"/>
    <w:rsid w:val="00B7701C"/>
    <w:rsid w:val="00B806BA"/>
    <w:rsid w:val="00B826BD"/>
    <w:rsid w:val="00B83288"/>
    <w:rsid w:val="00B8524D"/>
    <w:rsid w:val="00B92DD0"/>
    <w:rsid w:val="00B97821"/>
    <w:rsid w:val="00B97C49"/>
    <w:rsid w:val="00BA46C0"/>
    <w:rsid w:val="00BA579B"/>
    <w:rsid w:val="00BB6001"/>
    <w:rsid w:val="00BC13F0"/>
    <w:rsid w:val="00BC7B44"/>
    <w:rsid w:val="00BE5358"/>
    <w:rsid w:val="00BE688F"/>
    <w:rsid w:val="00BF6D78"/>
    <w:rsid w:val="00C00FB8"/>
    <w:rsid w:val="00C02939"/>
    <w:rsid w:val="00C03F41"/>
    <w:rsid w:val="00C045CF"/>
    <w:rsid w:val="00C14985"/>
    <w:rsid w:val="00C154B3"/>
    <w:rsid w:val="00C207FC"/>
    <w:rsid w:val="00C3563B"/>
    <w:rsid w:val="00C3704C"/>
    <w:rsid w:val="00C37144"/>
    <w:rsid w:val="00C40646"/>
    <w:rsid w:val="00C4210F"/>
    <w:rsid w:val="00C436D7"/>
    <w:rsid w:val="00C55E32"/>
    <w:rsid w:val="00C564D6"/>
    <w:rsid w:val="00C63E31"/>
    <w:rsid w:val="00C71839"/>
    <w:rsid w:val="00C763EC"/>
    <w:rsid w:val="00C7783C"/>
    <w:rsid w:val="00C823C1"/>
    <w:rsid w:val="00C82E84"/>
    <w:rsid w:val="00C83E72"/>
    <w:rsid w:val="00C85333"/>
    <w:rsid w:val="00C90DF9"/>
    <w:rsid w:val="00C94543"/>
    <w:rsid w:val="00C95EEF"/>
    <w:rsid w:val="00CA74B1"/>
    <w:rsid w:val="00CB0110"/>
    <w:rsid w:val="00CB3B94"/>
    <w:rsid w:val="00CB4EBA"/>
    <w:rsid w:val="00CB6881"/>
    <w:rsid w:val="00CC155E"/>
    <w:rsid w:val="00CC24B7"/>
    <w:rsid w:val="00CC329A"/>
    <w:rsid w:val="00CC4A97"/>
    <w:rsid w:val="00CC574F"/>
    <w:rsid w:val="00CC7DB8"/>
    <w:rsid w:val="00CD3E90"/>
    <w:rsid w:val="00CD6B50"/>
    <w:rsid w:val="00CE1255"/>
    <w:rsid w:val="00CE37EE"/>
    <w:rsid w:val="00CF050D"/>
    <w:rsid w:val="00CF2D1C"/>
    <w:rsid w:val="00CF4696"/>
    <w:rsid w:val="00CF4E1D"/>
    <w:rsid w:val="00CF6E51"/>
    <w:rsid w:val="00D00F84"/>
    <w:rsid w:val="00D017A1"/>
    <w:rsid w:val="00D03D4D"/>
    <w:rsid w:val="00D11424"/>
    <w:rsid w:val="00D12B73"/>
    <w:rsid w:val="00D23D3E"/>
    <w:rsid w:val="00D268B0"/>
    <w:rsid w:val="00D329BC"/>
    <w:rsid w:val="00D33417"/>
    <w:rsid w:val="00D33E03"/>
    <w:rsid w:val="00D36186"/>
    <w:rsid w:val="00D3671D"/>
    <w:rsid w:val="00D37EF6"/>
    <w:rsid w:val="00D437FC"/>
    <w:rsid w:val="00D44AE7"/>
    <w:rsid w:val="00D44DE3"/>
    <w:rsid w:val="00D508DD"/>
    <w:rsid w:val="00D51CAE"/>
    <w:rsid w:val="00D557D0"/>
    <w:rsid w:val="00D6227F"/>
    <w:rsid w:val="00D62F26"/>
    <w:rsid w:val="00D6518B"/>
    <w:rsid w:val="00D65A5F"/>
    <w:rsid w:val="00D66FDC"/>
    <w:rsid w:val="00D711E1"/>
    <w:rsid w:val="00D73A43"/>
    <w:rsid w:val="00D73A72"/>
    <w:rsid w:val="00D77B7A"/>
    <w:rsid w:val="00D816DB"/>
    <w:rsid w:val="00D82CAB"/>
    <w:rsid w:val="00D848E5"/>
    <w:rsid w:val="00D86515"/>
    <w:rsid w:val="00D87A0F"/>
    <w:rsid w:val="00D903E9"/>
    <w:rsid w:val="00D90DA0"/>
    <w:rsid w:val="00DA1316"/>
    <w:rsid w:val="00DA2B99"/>
    <w:rsid w:val="00DA4409"/>
    <w:rsid w:val="00DA4C67"/>
    <w:rsid w:val="00DA65EC"/>
    <w:rsid w:val="00DB5C01"/>
    <w:rsid w:val="00DB6B04"/>
    <w:rsid w:val="00DC5266"/>
    <w:rsid w:val="00DC59F8"/>
    <w:rsid w:val="00DC7B8D"/>
    <w:rsid w:val="00DD37E9"/>
    <w:rsid w:val="00DF016B"/>
    <w:rsid w:val="00DF0261"/>
    <w:rsid w:val="00DF2931"/>
    <w:rsid w:val="00E0425B"/>
    <w:rsid w:val="00E064C2"/>
    <w:rsid w:val="00E07E40"/>
    <w:rsid w:val="00E1202C"/>
    <w:rsid w:val="00E1312B"/>
    <w:rsid w:val="00E20BE5"/>
    <w:rsid w:val="00E24B7C"/>
    <w:rsid w:val="00E25ED1"/>
    <w:rsid w:val="00E27668"/>
    <w:rsid w:val="00E27954"/>
    <w:rsid w:val="00E330A6"/>
    <w:rsid w:val="00E33756"/>
    <w:rsid w:val="00E35341"/>
    <w:rsid w:val="00E3601F"/>
    <w:rsid w:val="00E40691"/>
    <w:rsid w:val="00E45C6B"/>
    <w:rsid w:val="00E47286"/>
    <w:rsid w:val="00E520E1"/>
    <w:rsid w:val="00E60B4C"/>
    <w:rsid w:val="00E63514"/>
    <w:rsid w:val="00E64058"/>
    <w:rsid w:val="00E65047"/>
    <w:rsid w:val="00E659C2"/>
    <w:rsid w:val="00E76CD7"/>
    <w:rsid w:val="00E8603A"/>
    <w:rsid w:val="00E869B7"/>
    <w:rsid w:val="00E8760E"/>
    <w:rsid w:val="00E8780C"/>
    <w:rsid w:val="00E87FA6"/>
    <w:rsid w:val="00E90E77"/>
    <w:rsid w:val="00E91831"/>
    <w:rsid w:val="00E91BEF"/>
    <w:rsid w:val="00E93FB1"/>
    <w:rsid w:val="00E94978"/>
    <w:rsid w:val="00E951C9"/>
    <w:rsid w:val="00E96982"/>
    <w:rsid w:val="00EA49C1"/>
    <w:rsid w:val="00EA4EB7"/>
    <w:rsid w:val="00EB4D7B"/>
    <w:rsid w:val="00EB5F9A"/>
    <w:rsid w:val="00EB71B7"/>
    <w:rsid w:val="00EB7D75"/>
    <w:rsid w:val="00EC161E"/>
    <w:rsid w:val="00EC1AC5"/>
    <w:rsid w:val="00EC1D5B"/>
    <w:rsid w:val="00EC3D52"/>
    <w:rsid w:val="00ED003E"/>
    <w:rsid w:val="00ED3861"/>
    <w:rsid w:val="00ED6D81"/>
    <w:rsid w:val="00ED6DC6"/>
    <w:rsid w:val="00EE0D00"/>
    <w:rsid w:val="00EE2561"/>
    <w:rsid w:val="00EE5E54"/>
    <w:rsid w:val="00EE65FD"/>
    <w:rsid w:val="00EE7618"/>
    <w:rsid w:val="00EF1CE6"/>
    <w:rsid w:val="00EF2702"/>
    <w:rsid w:val="00EF6527"/>
    <w:rsid w:val="00EF74A0"/>
    <w:rsid w:val="00F0219D"/>
    <w:rsid w:val="00F03A35"/>
    <w:rsid w:val="00F07108"/>
    <w:rsid w:val="00F15985"/>
    <w:rsid w:val="00F168DE"/>
    <w:rsid w:val="00F17DEC"/>
    <w:rsid w:val="00F27087"/>
    <w:rsid w:val="00F27696"/>
    <w:rsid w:val="00F412B3"/>
    <w:rsid w:val="00F42206"/>
    <w:rsid w:val="00F436BB"/>
    <w:rsid w:val="00F44A1A"/>
    <w:rsid w:val="00F5193B"/>
    <w:rsid w:val="00F57794"/>
    <w:rsid w:val="00F6700A"/>
    <w:rsid w:val="00F67F61"/>
    <w:rsid w:val="00F72286"/>
    <w:rsid w:val="00F73810"/>
    <w:rsid w:val="00F741B2"/>
    <w:rsid w:val="00F771BA"/>
    <w:rsid w:val="00F80556"/>
    <w:rsid w:val="00F821CD"/>
    <w:rsid w:val="00F84776"/>
    <w:rsid w:val="00F94DE3"/>
    <w:rsid w:val="00F9644D"/>
    <w:rsid w:val="00F9685D"/>
    <w:rsid w:val="00F96868"/>
    <w:rsid w:val="00FA6C04"/>
    <w:rsid w:val="00FA7BFB"/>
    <w:rsid w:val="00FB0F88"/>
    <w:rsid w:val="00FB349B"/>
    <w:rsid w:val="00FB39C6"/>
    <w:rsid w:val="00FC0065"/>
    <w:rsid w:val="00FC0A7D"/>
    <w:rsid w:val="00FC167D"/>
    <w:rsid w:val="00FC23B4"/>
    <w:rsid w:val="00FC70AA"/>
    <w:rsid w:val="00FD4F65"/>
    <w:rsid w:val="00FD5F7E"/>
    <w:rsid w:val="00FD6040"/>
    <w:rsid w:val="00FD64CF"/>
    <w:rsid w:val="00FE1022"/>
    <w:rsid w:val="00FE3FC8"/>
    <w:rsid w:val="00FE4840"/>
    <w:rsid w:val="00FE5F0E"/>
    <w:rsid w:val="00FE66CD"/>
    <w:rsid w:val="00FE72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53042F"/>
  <w15:docId w15:val="{1C83F3F3-6B89-4C88-8177-0786515D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3CC1"/>
    <w:pPr>
      <w:spacing w:after="200" w:line="276" w:lineRule="auto"/>
      <w:jc w:val="both"/>
    </w:pPr>
    <w:rPr>
      <w:rFonts w:ascii="Arial" w:hAnsi="Arial" w:cs="Arial"/>
      <w:lang w:eastAsia="en-US"/>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imes New Roman"/>
      <w:b/>
      <w:bCs/>
      <w:sz w:val="28"/>
      <w:szCs w:val="28"/>
    </w:rPr>
  </w:style>
  <w:style w:type="paragraph" w:styleId="berschrift2">
    <w:name w:val="heading 2"/>
    <w:basedOn w:val="Standard"/>
    <w:next w:val="Standard"/>
    <w:link w:val="berschrift2Zchn"/>
    <w:uiPriority w:val="9"/>
    <w:qFormat/>
    <w:rsid w:val="00A1270E"/>
    <w:pPr>
      <w:keepNext/>
      <w:keepLines/>
      <w:pageBreakBefore/>
      <w:tabs>
        <w:tab w:val="left" w:pos="426"/>
      </w:tabs>
      <w:spacing w:before="100" w:beforeAutospacing="1" w:after="240"/>
      <w:ind w:left="426" w:hanging="426"/>
      <w:jc w:val="left"/>
      <w:outlineLvl w:val="1"/>
    </w:pPr>
    <w:rPr>
      <w:rFonts w:eastAsia="Times New Roman"/>
      <w:b/>
      <w:bCs/>
      <w:sz w:val="26"/>
      <w:szCs w:val="26"/>
    </w:rPr>
  </w:style>
  <w:style w:type="paragraph" w:styleId="berschrift3">
    <w:name w:val="heading 3"/>
    <w:basedOn w:val="Standard"/>
    <w:next w:val="Standard"/>
    <w:link w:val="berschrift3Zchn"/>
    <w:uiPriority w:val="9"/>
    <w:qFormat/>
    <w:rsid w:val="00EF74A0"/>
    <w:pPr>
      <w:keepNext/>
      <w:keepLines/>
      <w:pageBreakBefore/>
      <w:tabs>
        <w:tab w:val="left" w:pos="709"/>
      </w:tabs>
      <w:spacing w:before="200" w:after="0"/>
      <w:ind w:left="709" w:hanging="709"/>
      <w:outlineLvl w:val="2"/>
    </w:pPr>
    <w:rPr>
      <w:rFonts w:eastAsia="Times New Roman"/>
      <w:b/>
      <w:bCs/>
    </w:rPr>
  </w:style>
  <w:style w:type="paragraph" w:styleId="berschrift4">
    <w:name w:val="heading 4"/>
    <w:basedOn w:val="Standard"/>
    <w:next w:val="Standard"/>
    <w:link w:val="berschrift4Zchn"/>
    <w:uiPriority w:val="99"/>
    <w:qFormat/>
    <w:rsid w:val="00096C16"/>
    <w:pPr>
      <w:keepNext/>
      <w:keepLines/>
      <w:spacing w:before="240" w:after="120"/>
      <w:outlineLvl w:val="3"/>
    </w:pPr>
    <w:rPr>
      <w:rFonts w:eastAsia="Times New Roman"/>
      <w:b/>
      <w:bCs/>
      <w:i/>
      <w:iCs/>
    </w:rPr>
  </w:style>
  <w:style w:type="paragraph" w:styleId="berschrift5">
    <w:name w:val="heading 5"/>
    <w:basedOn w:val="Standard"/>
    <w:next w:val="Standard"/>
    <w:link w:val="berschrift5Zchn"/>
    <w:uiPriority w:val="9"/>
    <w:qFormat/>
    <w:rsid w:val="00096C16"/>
    <w:pPr>
      <w:jc w:val="left"/>
      <w:outlineLvl w:val="4"/>
    </w:pPr>
    <w:rPr>
      <w:i/>
      <w:iCs/>
      <w:u w:val="single"/>
    </w:rPr>
  </w:style>
  <w:style w:type="paragraph" w:styleId="berschrift6">
    <w:name w:val="heading 6"/>
    <w:basedOn w:val="Standard"/>
    <w:next w:val="Standard"/>
    <w:link w:val="berschrift6Zchn"/>
    <w:uiPriority w:val="9"/>
    <w:qFormat/>
    <w:rsid w:val="00096C16"/>
    <w:pPr>
      <w:keepNext/>
      <w:keepLines/>
      <w:spacing w:before="200" w:after="0"/>
      <w:outlineLvl w:val="5"/>
    </w:pPr>
    <w:rPr>
      <w:rFonts w:eastAsia="Times New Roman"/>
      <w:b/>
      <w:bCs/>
      <w:i/>
      <w:iCs/>
    </w:rPr>
  </w:style>
  <w:style w:type="paragraph" w:styleId="berschrift7">
    <w:name w:val="heading 7"/>
    <w:basedOn w:val="Standard"/>
    <w:next w:val="Standard"/>
    <w:link w:val="berschrift7Zchn"/>
    <w:uiPriority w:val="9"/>
    <w:qFormat/>
    <w:rsid w:val="00096C16"/>
    <w:pPr>
      <w:keepNext/>
      <w:keepLines/>
      <w:spacing w:before="200" w:after="0"/>
      <w:outlineLvl w:val="6"/>
    </w:pPr>
    <w:rPr>
      <w:rFonts w:ascii="Cambria" w:eastAsia="Times New Roman" w:hAnsi="Cambria" w:cs="Cambria"/>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8B5351"/>
    <w:rPr>
      <w:rFonts w:ascii="Arial" w:hAnsi="Arial" w:cs="Arial"/>
      <w:b/>
      <w:bCs/>
      <w:sz w:val="28"/>
      <w:szCs w:val="28"/>
    </w:rPr>
  </w:style>
  <w:style w:type="character" w:customStyle="1" w:styleId="berschrift2Zchn">
    <w:name w:val="Überschrift 2 Zchn"/>
    <w:basedOn w:val="Absatz-Standardschriftart"/>
    <w:link w:val="berschrift2"/>
    <w:uiPriority w:val="9"/>
    <w:locked/>
    <w:rsid w:val="00A1270E"/>
    <w:rPr>
      <w:rFonts w:ascii="Arial" w:hAnsi="Arial" w:cs="Arial"/>
      <w:b/>
      <w:bCs/>
      <w:sz w:val="26"/>
      <w:szCs w:val="26"/>
    </w:rPr>
  </w:style>
  <w:style w:type="character" w:customStyle="1" w:styleId="berschrift3Zchn">
    <w:name w:val="Überschrift 3 Zchn"/>
    <w:basedOn w:val="Absatz-Standardschriftart"/>
    <w:link w:val="berschrift3"/>
    <w:uiPriority w:val="9"/>
    <w:locked/>
    <w:rsid w:val="00EF74A0"/>
    <w:rPr>
      <w:rFonts w:ascii="Arial" w:hAnsi="Arial" w:cs="Arial"/>
      <w:b/>
      <w:bCs/>
    </w:rPr>
  </w:style>
  <w:style w:type="character" w:customStyle="1" w:styleId="berschrift4Zchn">
    <w:name w:val="Überschrift 4 Zchn"/>
    <w:basedOn w:val="Absatz-Standardschriftart"/>
    <w:link w:val="berschrift4"/>
    <w:uiPriority w:val="99"/>
    <w:locked/>
    <w:rsid w:val="00096C16"/>
    <w:rPr>
      <w:rFonts w:ascii="Arial" w:hAnsi="Arial" w:cs="Arial"/>
      <w:b/>
      <w:bCs/>
      <w:i/>
      <w:iCs/>
    </w:rPr>
  </w:style>
  <w:style w:type="character" w:customStyle="1" w:styleId="berschrift5Zchn">
    <w:name w:val="Überschrift 5 Zchn"/>
    <w:basedOn w:val="Absatz-Standardschriftart"/>
    <w:link w:val="berschrift5"/>
    <w:uiPriority w:val="9"/>
    <w:locked/>
    <w:rsid w:val="00096C16"/>
    <w:rPr>
      <w:rFonts w:ascii="Arial" w:hAnsi="Arial" w:cs="Arial"/>
      <w:i/>
      <w:iCs/>
      <w:u w:val="single"/>
    </w:rPr>
  </w:style>
  <w:style w:type="character" w:customStyle="1" w:styleId="berschrift6Zchn">
    <w:name w:val="Überschrift 6 Zchn"/>
    <w:basedOn w:val="Absatz-Standardschriftart"/>
    <w:link w:val="berschrift6"/>
    <w:uiPriority w:val="9"/>
    <w:locked/>
    <w:rsid w:val="00096C16"/>
    <w:rPr>
      <w:rFonts w:ascii="Arial" w:hAnsi="Arial" w:cs="Arial"/>
      <w:b/>
      <w:bCs/>
      <w:i/>
      <w:iCs/>
    </w:rPr>
  </w:style>
  <w:style w:type="character" w:customStyle="1" w:styleId="berschrift7Zchn">
    <w:name w:val="Überschrift 7 Zchn"/>
    <w:basedOn w:val="Absatz-Standardschriftart"/>
    <w:link w:val="berschrift7"/>
    <w:uiPriority w:val="9"/>
    <w:locked/>
    <w:rsid w:val="00096C16"/>
    <w:rPr>
      <w:rFonts w:ascii="Cambria" w:hAnsi="Cambria" w:cs="Cambria"/>
      <w:i/>
      <w:iCs/>
      <w:color w:val="404040"/>
    </w:rPr>
  </w:style>
  <w:style w:type="paragraph" w:styleId="Untertitel">
    <w:name w:val="Subtitle"/>
    <w:basedOn w:val="Standard"/>
    <w:next w:val="Standard"/>
    <w:link w:val="UntertitelZchn"/>
    <w:uiPriority w:val="11"/>
    <w:qFormat/>
    <w:rsid w:val="00490596"/>
    <w:pPr>
      <w:numPr>
        <w:ilvl w:val="1"/>
      </w:numPr>
      <w:spacing w:after="0"/>
    </w:pPr>
    <w:rPr>
      <w:rFonts w:eastAsia="Times New Roman"/>
      <w:b/>
      <w:bCs/>
      <w:spacing w:val="15"/>
      <w:sz w:val="36"/>
      <w:szCs w:val="36"/>
    </w:rPr>
  </w:style>
  <w:style w:type="character" w:customStyle="1" w:styleId="UntertitelZchn">
    <w:name w:val="Untertitel Zchn"/>
    <w:basedOn w:val="Absatz-Standardschriftart"/>
    <w:link w:val="Untertitel"/>
    <w:uiPriority w:val="11"/>
    <w:locked/>
    <w:rsid w:val="00490596"/>
    <w:rPr>
      <w:rFonts w:ascii="Arial" w:hAnsi="Arial" w:cs="Arial"/>
      <w:b/>
      <w:bCs/>
      <w:spacing w:val="15"/>
      <w:sz w:val="24"/>
      <w:szCs w:val="24"/>
    </w:rPr>
  </w:style>
  <w:style w:type="paragraph" w:styleId="Titel">
    <w:name w:val="Title"/>
    <w:basedOn w:val="Standard"/>
    <w:next w:val="Standard"/>
    <w:link w:val="TitelZchn"/>
    <w:uiPriority w:val="10"/>
    <w:qFormat/>
    <w:rsid w:val="008B5351"/>
    <w:pPr>
      <w:suppressAutoHyphens/>
      <w:spacing w:before="2000" w:after="600" w:line="240" w:lineRule="auto"/>
    </w:pPr>
    <w:rPr>
      <w:rFonts w:eastAsia="Times New Roman"/>
      <w:b/>
      <w:bCs/>
      <w:spacing w:val="5"/>
      <w:kern w:val="28"/>
      <w:sz w:val="52"/>
      <w:szCs w:val="52"/>
    </w:rPr>
  </w:style>
  <w:style w:type="character" w:customStyle="1" w:styleId="TitelZchn">
    <w:name w:val="Titel Zchn"/>
    <w:basedOn w:val="Absatz-Standardschriftart"/>
    <w:link w:val="Titel"/>
    <w:uiPriority w:val="10"/>
    <w:locked/>
    <w:rsid w:val="008B5351"/>
    <w:rPr>
      <w:rFonts w:ascii="Arial" w:hAnsi="Arial" w:cs="Arial"/>
      <w:b/>
      <w:bCs/>
      <w:spacing w:val="5"/>
      <w:kern w:val="28"/>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680" w:right="397"/>
      <w:jc w:val="left"/>
    </w:pPr>
  </w:style>
  <w:style w:type="character" w:styleId="Hervorhebung">
    <w:name w:val="Emphasis"/>
    <w:basedOn w:val="Absatz-Standardschriftart"/>
    <w:uiPriority w:val="20"/>
    <w:qFormat/>
    <w:rsid w:val="008B5351"/>
    <w:rPr>
      <w:rFonts w:cs="Times New Roman"/>
      <w:i/>
      <w:iCs/>
    </w:rPr>
  </w:style>
  <w:style w:type="paragraph" w:customStyle="1" w:styleId="Anmerkung">
    <w:name w:val="Anmerkung"/>
    <w:basedOn w:val="Standard"/>
    <w:qFormat/>
    <w:rsid w:val="00981D29"/>
    <w:pPr>
      <w:jc w:val="left"/>
    </w:pPr>
    <w:rPr>
      <w:i/>
      <w:iCs/>
    </w:rPr>
  </w:style>
  <w:style w:type="character" w:styleId="IntensiveHervorhebung">
    <w:name w:val="Intense Emphasis"/>
    <w:basedOn w:val="Absatz-Standardschriftart"/>
    <w:uiPriority w:val="21"/>
    <w:qFormat/>
    <w:rsid w:val="008B5351"/>
    <w:rPr>
      <w:rFonts w:cs="Times New Roman"/>
      <w:i/>
      <w:iCs/>
      <w:color w:val="548DD4"/>
    </w:rPr>
  </w:style>
  <w:style w:type="character" w:styleId="Zeilennummer">
    <w:name w:val="line number"/>
    <w:basedOn w:val="Absatz-Standardschriftart"/>
    <w:uiPriority w:val="99"/>
    <w:semiHidden/>
    <w:rsid w:val="008B5351"/>
    <w:rPr>
      <w:rFonts w:cs="Times New Roman"/>
    </w:rPr>
  </w:style>
  <w:style w:type="paragraph" w:styleId="Kopfzeile">
    <w:name w:val="header"/>
    <w:basedOn w:val="Standard"/>
    <w:link w:val="KopfzeileZchn"/>
    <w:uiPriority w:val="99"/>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8B5351"/>
    <w:rPr>
      <w:rFonts w:ascii="Arial" w:hAnsi="Arial" w:cs="Arial"/>
    </w:rPr>
  </w:style>
  <w:style w:type="paragraph" w:styleId="Fuzeile">
    <w:name w:val="footer"/>
    <w:basedOn w:val="Standard"/>
    <w:link w:val="FuzeileZchn"/>
    <w:uiPriority w:val="99"/>
    <w:rsid w:val="008B5351"/>
    <w:pPr>
      <w:tabs>
        <w:tab w:val="center" w:pos="4536"/>
        <w:tab w:val="right" w:pos="9072"/>
      </w:tabs>
      <w:spacing w:after="0" w:line="240" w:lineRule="auto"/>
    </w:pPr>
    <w:rPr>
      <w:sz w:val="18"/>
      <w:szCs w:val="18"/>
    </w:rPr>
  </w:style>
  <w:style w:type="character" w:customStyle="1" w:styleId="FuzeileZchn">
    <w:name w:val="Fußzeile Zchn"/>
    <w:basedOn w:val="Absatz-Standardschriftart"/>
    <w:link w:val="Fuzeile"/>
    <w:uiPriority w:val="99"/>
    <w:locked/>
    <w:rsid w:val="008B5351"/>
    <w:rPr>
      <w:rFonts w:ascii="Arial" w:hAnsi="Arial" w:cs="Arial"/>
      <w:sz w:val="18"/>
      <w:szCs w:val="18"/>
    </w:rPr>
  </w:style>
  <w:style w:type="paragraph" w:styleId="Listenabsatz">
    <w:name w:val="List Paragraph"/>
    <w:basedOn w:val="Standard"/>
    <w:link w:val="ListenabsatzZchn"/>
    <w:uiPriority w:val="34"/>
    <w:qFormat/>
    <w:rsid w:val="00981D29"/>
    <w:pPr>
      <w:numPr>
        <w:numId w:val="1"/>
      </w:numPr>
    </w:pPr>
  </w:style>
  <w:style w:type="paragraph" w:styleId="Inhaltsverzeichnisberschrift">
    <w:name w:val="TOC Heading"/>
    <w:basedOn w:val="berschrift1"/>
    <w:next w:val="Standard"/>
    <w:uiPriority w:val="39"/>
    <w:qFormat/>
    <w:rsid w:val="007314C6"/>
    <w:pPr>
      <w:pageBreakBefore w:val="0"/>
      <w:tabs>
        <w:tab w:val="clear" w:pos="709"/>
      </w:tabs>
      <w:spacing w:before="480" w:after="0"/>
      <w:ind w:left="0" w:firstLine="0"/>
      <w:jc w:val="left"/>
      <w:outlineLvl w:val="9"/>
    </w:pPr>
    <w:rPr>
      <w:rFonts w:ascii="Cambria" w:hAnsi="Cambria" w:cs="Cambria"/>
      <w:color w:val="365F91"/>
      <w:lang w:eastAsia="de-DE"/>
    </w:rPr>
  </w:style>
  <w:style w:type="paragraph" w:styleId="Verzeichnis1">
    <w:name w:val="toc 1"/>
    <w:basedOn w:val="Standard"/>
    <w:next w:val="Standard"/>
    <w:autoRedefine/>
    <w:uiPriority w:val="39"/>
    <w:rsid w:val="007314C6"/>
    <w:pPr>
      <w:spacing w:after="100"/>
    </w:pPr>
    <w:rPr>
      <w:b/>
      <w:bCs/>
    </w:rPr>
  </w:style>
  <w:style w:type="paragraph" w:styleId="Verzeichnis2">
    <w:name w:val="toc 2"/>
    <w:basedOn w:val="Standard"/>
    <w:next w:val="Standard"/>
    <w:autoRedefine/>
    <w:uiPriority w:val="39"/>
    <w:rsid w:val="0066244B"/>
    <w:pPr>
      <w:tabs>
        <w:tab w:val="left" w:pos="880"/>
        <w:tab w:val="right" w:leader="dot" w:pos="8375"/>
      </w:tabs>
      <w:spacing w:after="100"/>
      <w:ind w:left="340"/>
    </w:pPr>
  </w:style>
  <w:style w:type="paragraph" w:styleId="Verzeichnis3">
    <w:name w:val="toc 3"/>
    <w:basedOn w:val="Standard"/>
    <w:next w:val="Standard"/>
    <w:autoRedefine/>
    <w:uiPriority w:val="39"/>
    <w:rsid w:val="007314C6"/>
    <w:pPr>
      <w:spacing w:after="100"/>
      <w:ind w:left="440"/>
    </w:pPr>
  </w:style>
  <w:style w:type="character" w:styleId="Hyperlink">
    <w:name w:val="Hyperlink"/>
    <w:basedOn w:val="Absatz-Standardschriftart"/>
    <w:uiPriority w:val="99"/>
    <w:rsid w:val="007314C6"/>
    <w:rPr>
      <w:rFonts w:cs="Times New Roman"/>
      <w:color w:val="0000FF"/>
      <w:u w:val="single"/>
    </w:rPr>
  </w:style>
  <w:style w:type="paragraph" w:styleId="Sprechblasentext">
    <w:name w:val="Balloon Text"/>
    <w:basedOn w:val="Standard"/>
    <w:link w:val="SprechblasentextZchn"/>
    <w:uiPriority w:val="99"/>
    <w:semiHidden/>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314C6"/>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szCs w:val="20"/>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rFonts w:cs="Times New Roman"/>
      <w:i/>
      <w:iCs/>
      <w:color w:val="808080"/>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sz w:val="20"/>
      <w:szCs w:val="20"/>
      <w:lang w:eastAsia="de-DE"/>
    </w:rPr>
  </w:style>
  <w:style w:type="character" w:customStyle="1" w:styleId="KommentartextZchn">
    <w:name w:val="Kommentartext Zchn"/>
    <w:basedOn w:val="Absatz-Standardschriftart"/>
    <w:link w:val="Kommentartext"/>
    <w:uiPriority w:val="99"/>
    <w:semiHidden/>
    <w:locked/>
    <w:rsid w:val="0061403F"/>
    <w:rPr>
      <w:rFonts w:ascii="Arial" w:hAnsi="Arial" w:cs="Arial"/>
      <w:sz w:val="20"/>
      <w:szCs w:val="20"/>
      <w:lang w:eastAsia="de-DE"/>
    </w:rPr>
  </w:style>
  <w:style w:type="character" w:styleId="BesuchterLink">
    <w:name w:val="FollowedHyperlink"/>
    <w:basedOn w:val="Absatz-Standardschriftart"/>
    <w:uiPriority w:val="99"/>
    <w:semiHidden/>
    <w:rsid w:val="00DA4C67"/>
    <w:rPr>
      <w:rFonts w:cs="Times New Roman"/>
      <w:color w:val="800080"/>
      <w:u w:val="single"/>
    </w:rPr>
  </w:style>
  <w:style w:type="character" w:styleId="Kommentarzeichen">
    <w:name w:val="annotation reference"/>
    <w:basedOn w:val="Absatz-Standardschriftart"/>
    <w:uiPriority w:val="99"/>
    <w:semiHidden/>
    <w:rsid w:val="00E65047"/>
    <w:rPr>
      <w:rFonts w:cs="Times New Roman"/>
      <w:sz w:val="16"/>
      <w:szCs w:val="16"/>
    </w:rPr>
  </w:style>
  <w:style w:type="paragraph" w:styleId="Kommentarthema">
    <w:name w:val="annotation subject"/>
    <w:basedOn w:val="Kommentartext"/>
    <w:next w:val="Kommentartext"/>
    <w:link w:val="KommentarthemaZchn"/>
    <w:uiPriority w:val="99"/>
    <w:semiHidden/>
    <w:rsid w:val="00E65047"/>
    <w:pPr>
      <w:spacing w:after="200"/>
    </w:pPr>
    <w:rPr>
      <w:rFonts w:eastAsia="Calibri"/>
      <w:b/>
      <w:bCs/>
      <w:lang w:eastAsia="en-US"/>
    </w:rPr>
  </w:style>
  <w:style w:type="character" w:customStyle="1" w:styleId="KommentarthemaZchn">
    <w:name w:val="Kommentarthema Zchn"/>
    <w:basedOn w:val="KommentartextZchn"/>
    <w:link w:val="Kommentarthema"/>
    <w:uiPriority w:val="99"/>
    <w:semiHidden/>
    <w:locked/>
    <w:rsid w:val="00E65047"/>
    <w:rPr>
      <w:rFonts w:ascii="Arial" w:hAnsi="Arial" w:cs="Arial"/>
      <w:b/>
      <w:bCs/>
      <w:sz w:val="20"/>
      <w:szCs w:val="20"/>
      <w:lang w:eastAsia="de-DE"/>
    </w:rPr>
  </w:style>
  <w:style w:type="paragraph" w:customStyle="1" w:styleId="Marginalie">
    <w:name w:val="Marginalie"/>
    <w:uiPriority w:val="99"/>
    <w:rsid w:val="00853821"/>
    <w:pPr>
      <w:framePr w:w="1134" w:hSpace="284" w:wrap="notBeside" w:vAnchor="text" w:hAnchor="page" w:xAlign="right" w:y="1"/>
    </w:pPr>
    <w:rPr>
      <w:rFonts w:ascii="Arial Narrow" w:eastAsia="Times New Roman" w:hAnsi="Arial Narrow" w:cs="Arial Narrow"/>
      <w:b/>
      <w:bCs/>
      <w:sz w:val="18"/>
      <w:szCs w:val="18"/>
      <w:lang w:eastAsia="en-US"/>
    </w:rPr>
  </w:style>
  <w:style w:type="paragraph" w:customStyle="1" w:styleId="StandardMSWWF">
    <w:name w:val="Standard MSWWF"/>
    <w:basedOn w:val="Standard"/>
    <w:uiPriority w:val="99"/>
    <w:rsid w:val="00851C20"/>
    <w:pPr>
      <w:suppressAutoHyphens/>
      <w:spacing w:after="120" w:line="360" w:lineRule="auto"/>
      <w:jc w:val="left"/>
    </w:pPr>
    <w:rPr>
      <w:rFonts w:ascii="Times New Roman" w:eastAsia="Times New Roman" w:hAnsi="Times New Roman" w:cs="Times New Roman"/>
      <w:sz w:val="24"/>
      <w:szCs w:val="24"/>
      <w:lang w:eastAsia="ar-SA"/>
    </w:rPr>
  </w:style>
  <w:style w:type="paragraph" w:styleId="Dokumentstruktur">
    <w:name w:val="Document Map"/>
    <w:basedOn w:val="Standard"/>
    <w:link w:val="DokumentstrukturZchn"/>
    <w:uiPriority w:val="99"/>
    <w:semiHidden/>
    <w:rsid w:val="007B19F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960D53"/>
    <w:rPr>
      <w:rFonts w:ascii="Times New Roman" w:hAnsi="Times New Roman" w:cs="Times New Roman"/>
      <w:sz w:val="2"/>
      <w:szCs w:val="2"/>
      <w:lang w:eastAsia="en-US"/>
    </w:rPr>
  </w:style>
  <w:style w:type="paragraph" w:styleId="KeinLeerraum">
    <w:name w:val="No Spacing"/>
    <w:uiPriority w:val="99"/>
    <w:qFormat/>
    <w:rsid w:val="00F27696"/>
    <w:pPr>
      <w:jc w:val="both"/>
    </w:pPr>
    <w:rPr>
      <w:rFonts w:ascii="Arial" w:hAnsi="Arial" w:cs="Arial"/>
      <w:lang w:eastAsia="en-US"/>
    </w:rPr>
  </w:style>
  <w:style w:type="paragraph" w:customStyle="1" w:styleId="Hinweisspalte">
    <w:name w:val="Hinweisspalte"/>
    <w:basedOn w:val="Standard"/>
    <w:uiPriority w:val="99"/>
    <w:rsid w:val="00FD6040"/>
    <w:pPr>
      <w:numPr>
        <w:numId w:val="8"/>
      </w:numPr>
      <w:spacing w:before="40" w:after="40" w:line="240" w:lineRule="auto"/>
      <w:ind w:left="113" w:right="57" w:hanging="113"/>
      <w:jc w:val="left"/>
    </w:pPr>
    <w:rPr>
      <w:rFonts w:eastAsia="Times New Roman"/>
      <w:sz w:val="20"/>
      <w:szCs w:val="20"/>
      <w:lang w:eastAsia="de-DE"/>
    </w:rPr>
  </w:style>
  <w:style w:type="numbering" w:customStyle="1" w:styleId="KeineListe1">
    <w:name w:val="Keine Liste1"/>
    <w:next w:val="KeineListe"/>
    <w:uiPriority w:val="99"/>
    <w:semiHidden/>
    <w:unhideWhenUsed/>
    <w:rsid w:val="00951379"/>
  </w:style>
  <w:style w:type="paragraph" w:styleId="Funotentext">
    <w:name w:val="footnote text"/>
    <w:basedOn w:val="Standard"/>
    <w:link w:val="FunotentextZchn"/>
    <w:uiPriority w:val="99"/>
    <w:semiHidden/>
    <w:unhideWhenUsed/>
    <w:rsid w:val="0016413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64139"/>
    <w:rPr>
      <w:rFonts w:ascii="Arial" w:hAnsi="Arial" w:cs="Arial"/>
      <w:sz w:val="20"/>
      <w:szCs w:val="20"/>
      <w:lang w:eastAsia="en-US"/>
    </w:rPr>
  </w:style>
  <w:style w:type="character" w:styleId="Funotenzeichen">
    <w:name w:val="footnote reference"/>
    <w:basedOn w:val="Absatz-Standardschriftart"/>
    <w:uiPriority w:val="99"/>
    <w:semiHidden/>
    <w:unhideWhenUsed/>
    <w:rsid w:val="00164139"/>
    <w:rPr>
      <w:vertAlign w:val="superscript"/>
    </w:rPr>
  </w:style>
  <w:style w:type="paragraph" w:styleId="StandardWeb">
    <w:name w:val="Normal (Web)"/>
    <w:basedOn w:val="Standard"/>
    <w:uiPriority w:val="99"/>
    <w:unhideWhenUsed/>
    <w:rsid w:val="00637EDE"/>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locked/>
    <w:rsid w:val="00637EDE"/>
    <w:rPr>
      <w:b/>
      <w:bCs/>
    </w:rPr>
  </w:style>
  <w:style w:type="paragraph" w:customStyle="1" w:styleId="berschrift61">
    <w:name w:val="Überschrift 61"/>
    <w:basedOn w:val="Standard"/>
    <w:next w:val="Standard"/>
    <w:uiPriority w:val="9"/>
    <w:unhideWhenUsed/>
    <w:qFormat/>
    <w:rsid w:val="00637EDE"/>
    <w:pPr>
      <w:keepNext/>
      <w:keepLines/>
      <w:spacing w:before="200" w:after="0"/>
      <w:outlineLvl w:val="5"/>
    </w:pPr>
    <w:rPr>
      <w:rFonts w:eastAsia="MS Gothic" w:cs="Times New Roman"/>
      <w:b/>
      <w:i/>
      <w:iCs/>
    </w:rPr>
  </w:style>
  <w:style w:type="paragraph" w:customStyle="1" w:styleId="berschrift71">
    <w:name w:val="Überschrift 71"/>
    <w:basedOn w:val="Standard"/>
    <w:next w:val="Standard"/>
    <w:uiPriority w:val="9"/>
    <w:unhideWhenUsed/>
    <w:qFormat/>
    <w:rsid w:val="00637EDE"/>
    <w:pPr>
      <w:keepNext/>
      <w:keepLines/>
      <w:spacing w:before="200" w:after="0"/>
      <w:outlineLvl w:val="6"/>
    </w:pPr>
    <w:rPr>
      <w:rFonts w:ascii="Cambria" w:eastAsia="MS Gothic" w:hAnsi="Cambria" w:cs="Times New Roman"/>
      <w:i/>
      <w:iCs/>
      <w:color w:val="404040"/>
    </w:rPr>
  </w:style>
  <w:style w:type="character" w:customStyle="1" w:styleId="IntensiveHervorhebung1">
    <w:name w:val="Intensive Hervorhebung1"/>
    <w:basedOn w:val="Absatz-Standardschriftart"/>
    <w:uiPriority w:val="21"/>
    <w:qFormat/>
    <w:rsid w:val="00637EDE"/>
    <w:rPr>
      <w:b w:val="0"/>
      <w:bCs/>
      <w:i/>
      <w:iCs/>
      <w:color w:val="548DD4"/>
    </w:rPr>
  </w:style>
  <w:style w:type="paragraph" w:customStyle="1" w:styleId="Kopfzeile1">
    <w:name w:val="Kopfzeile1"/>
    <w:basedOn w:val="Standard"/>
    <w:next w:val="Kopfzeile"/>
    <w:uiPriority w:val="99"/>
    <w:unhideWhenUsed/>
    <w:rsid w:val="00637EDE"/>
    <w:pPr>
      <w:tabs>
        <w:tab w:val="center" w:pos="4536"/>
        <w:tab w:val="right" w:pos="9072"/>
      </w:tabs>
      <w:spacing w:after="0" w:line="240" w:lineRule="auto"/>
    </w:pPr>
    <w:rPr>
      <w:rFonts w:eastAsiaTheme="minorHAnsi" w:cstheme="minorBidi"/>
    </w:rPr>
  </w:style>
  <w:style w:type="paragraph" w:customStyle="1" w:styleId="Fuzeile1">
    <w:name w:val="Fußzeile1"/>
    <w:basedOn w:val="Standard"/>
    <w:next w:val="Fuzeile"/>
    <w:uiPriority w:val="99"/>
    <w:unhideWhenUsed/>
    <w:rsid w:val="00637EDE"/>
    <w:pPr>
      <w:tabs>
        <w:tab w:val="center" w:pos="4536"/>
        <w:tab w:val="right" w:pos="9072"/>
      </w:tabs>
      <w:spacing w:after="0" w:line="240" w:lineRule="auto"/>
    </w:pPr>
    <w:rPr>
      <w:rFonts w:eastAsiaTheme="minorHAnsi" w:cstheme="minorBidi"/>
      <w:sz w:val="18"/>
    </w:rPr>
  </w:style>
  <w:style w:type="paragraph" w:customStyle="1" w:styleId="Inhaltsverzeichnisberschrift1">
    <w:name w:val="Inhaltsverzeichnisüberschrift1"/>
    <w:basedOn w:val="berschrift1"/>
    <w:next w:val="Standard"/>
    <w:uiPriority w:val="39"/>
    <w:semiHidden/>
    <w:unhideWhenUsed/>
    <w:qFormat/>
    <w:rsid w:val="00637EDE"/>
    <w:pPr>
      <w:pageBreakBefore w:val="0"/>
      <w:tabs>
        <w:tab w:val="clear" w:pos="709"/>
      </w:tabs>
      <w:spacing w:before="480" w:after="0"/>
      <w:ind w:left="0" w:firstLine="0"/>
      <w:jc w:val="left"/>
      <w:outlineLvl w:val="9"/>
    </w:pPr>
    <w:rPr>
      <w:rFonts w:asciiTheme="majorHAnsi" w:eastAsiaTheme="majorEastAsia" w:hAnsiTheme="majorHAnsi" w:cstheme="majorBidi"/>
      <w:color w:val="365F91" w:themeColor="accent1" w:themeShade="BF"/>
      <w:lang w:eastAsia="de-DE"/>
    </w:rPr>
  </w:style>
  <w:style w:type="paragraph" w:customStyle="1" w:styleId="Verzeichnis11">
    <w:name w:val="Verzeichnis 11"/>
    <w:basedOn w:val="Standard"/>
    <w:next w:val="Standard"/>
    <w:autoRedefine/>
    <w:uiPriority w:val="39"/>
    <w:unhideWhenUsed/>
    <w:rsid w:val="00637EDE"/>
    <w:pPr>
      <w:spacing w:after="100"/>
    </w:pPr>
    <w:rPr>
      <w:rFonts w:eastAsiaTheme="minorHAnsi" w:cstheme="minorBidi"/>
      <w:b/>
    </w:rPr>
  </w:style>
  <w:style w:type="paragraph" w:customStyle="1" w:styleId="Verzeichnis21">
    <w:name w:val="Verzeichnis 21"/>
    <w:basedOn w:val="Standard"/>
    <w:next w:val="Standard"/>
    <w:autoRedefine/>
    <w:uiPriority w:val="39"/>
    <w:unhideWhenUsed/>
    <w:rsid w:val="00637EDE"/>
    <w:pPr>
      <w:tabs>
        <w:tab w:val="left" w:pos="880"/>
        <w:tab w:val="right" w:leader="dot" w:pos="9070"/>
      </w:tabs>
      <w:spacing w:after="100"/>
      <w:ind w:left="340"/>
    </w:pPr>
    <w:rPr>
      <w:rFonts w:eastAsiaTheme="minorHAnsi" w:cstheme="minorBidi"/>
    </w:rPr>
  </w:style>
  <w:style w:type="paragraph" w:customStyle="1" w:styleId="Verzeichnis31">
    <w:name w:val="Verzeichnis 31"/>
    <w:basedOn w:val="Standard"/>
    <w:next w:val="Standard"/>
    <w:autoRedefine/>
    <w:uiPriority w:val="39"/>
    <w:unhideWhenUsed/>
    <w:rsid w:val="00637EDE"/>
    <w:pPr>
      <w:spacing w:after="100"/>
      <w:ind w:left="440"/>
    </w:pPr>
    <w:rPr>
      <w:rFonts w:eastAsiaTheme="minorHAnsi" w:cstheme="minorBidi"/>
    </w:rPr>
  </w:style>
  <w:style w:type="paragraph" w:customStyle="1" w:styleId="Sprechblasentext1">
    <w:name w:val="Sprechblasentext1"/>
    <w:basedOn w:val="Standard"/>
    <w:next w:val="Sprechblasentext"/>
    <w:uiPriority w:val="99"/>
    <w:semiHidden/>
    <w:unhideWhenUsed/>
    <w:rsid w:val="00637EDE"/>
    <w:pPr>
      <w:spacing w:after="0" w:line="240" w:lineRule="auto"/>
    </w:pPr>
    <w:rPr>
      <w:rFonts w:ascii="Tahoma" w:eastAsiaTheme="minorHAnsi" w:hAnsi="Tahoma" w:cs="Tahoma"/>
      <w:sz w:val="16"/>
      <w:szCs w:val="16"/>
    </w:rPr>
  </w:style>
  <w:style w:type="table" w:customStyle="1" w:styleId="Tabellenraster1">
    <w:name w:val="Tabellenraster1"/>
    <w:basedOn w:val="NormaleTabelle"/>
    <w:next w:val="Tabellenraster"/>
    <w:uiPriority w:val="59"/>
    <w:rsid w:val="00637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wacheHervorhebung1">
    <w:name w:val="Schwache Hervorhebung1"/>
    <w:basedOn w:val="Absatz-Standardschriftart"/>
    <w:uiPriority w:val="19"/>
    <w:qFormat/>
    <w:rsid w:val="00637EDE"/>
    <w:rPr>
      <w:i/>
      <w:iCs/>
      <w:color w:val="808080"/>
    </w:rPr>
  </w:style>
  <w:style w:type="paragraph" w:customStyle="1" w:styleId="Kommentarthema1">
    <w:name w:val="Kommentarthema1"/>
    <w:basedOn w:val="Kommentartext"/>
    <w:next w:val="Kommentartext"/>
    <w:uiPriority w:val="99"/>
    <w:semiHidden/>
    <w:unhideWhenUsed/>
    <w:rsid w:val="00637EDE"/>
    <w:pPr>
      <w:spacing w:after="200"/>
    </w:pPr>
    <w:rPr>
      <w:rFonts w:eastAsia="Calibri" w:cs="Times New Roman"/>
      <w:b/>
      <w:bCs/>
      <w:lang w:eastAsia="en-US"/>
    </w:rPr>
  </w:style>
  <w:style w:type="paragraph" w:customStyle="1" w:styleId="Liste-bergeordneteKompetenz">
    <w:name w:val="Liste-ÜbergeordneteKompetenz"/>
    <w:basedOn w:val="Standard"/>
    <w:link w:val="Liste-bergeordneteKompetenzZchn"/>
    <w:qFormat/>
    <w:rsid w:val="00637EDE"/>
    <w:pPr>
      <w:keepLines/>
      <w:numPr>
        <w:numId w:val="13"/>
      </w:numPr>
      <w:spacing w:after="120"/>
    </w:pPr>
    <w:rPr>
      <w:rFonts w:eastAsia="MS Mincho" w:cs="Times New Roman"/>
      <w:sz w:val="24"/>
    </w:rPr>
  </w:style>
  <w:style w:type="character" w:customStyle="1" w:styleId="Liste-bergeordneteKompetenzZchn">
    <w:name w:val="Liste-ÜbergeordneteKompetenz Zchn"/>
    <w:basedOn w:val="Absatz-Standardschriftart"/>
    <w:link w:val="Liste-bergeordneteKompetenz"/>
    <w:locked/>
    <w:rsid w:val="00637EDE"/>
    <w:rPr>
      <w:rFonts w:ascii="Arial" w:eastAsia="MS Mincho" w:hAnsi="Arial"/>
      <w:sz w:val="24"/>
      <w:lang w:eastAsia="en-US"/>
    </w:rPr>
  </w:style>
  <w:style w:type="character" w:customStyle="1" w:styleId="Absatz-Standardschriftart1">
    <w:name w:val="Absatz-Standardschriftart1"/>
    <w:rsid w:val="00637EDE"/>
  </w:style>
  <w:style w:type="paragraph" w:customStyle="1" w:styleId="Listenabsatz1">
    <w:name w:val="Listenabsatz1"/>
    <w:basedOn w:val="Standard"/>
    <w:rsid w:val="00637EDE"/>
    <w:pPr>
      <w:suppressAutoHyphens/>
      <w:ind w:left="720"/>
    </w:pPr>
    <w:rPr>
      <w:rFonts w:eastAsia="MS Mincho" w:cs="Times New Roman"/>
      <w:lang w:eastAsia="ar-SA"/>
    </w:rPr>
  </w:style>
  <w:style w:type="paragraph" w:customStyle="1" w:styleId="berarbeitung1">
    <w:name w:val="Überarbeitung1"/>
    <w:next w:val="berarbeitung"/>
    <w:hidden/>
    <w:uiPriority w:val="99"/>
    <w:semiHidden/>
    <w:rsid w:val="00637EDE"/>
    <w:rPr>
      <w:rFonts w:ascii="Arial" w:eastAsiaTheme="minorHAnsi" w:hAnsi="Arial" w:cstheme="minorBidi"/>
      <w:lang w:eastAsia="en-US"/>
    </w:rPr>
  </w:style>
  <w:style w:type="character" w:customStyle="1" w:styleId="ListenabsatzZchn">
    <w:name w:val="Listenabsatz Zchn"/>
    <w:basedOn w:val="Absatz-Standardschriftart"/>
    <w:link w:val="Listenabsatz"/>
    <w:uiPriority w:val="34"/>
    <w:qFormat/>
    <w:rsid w:val="00637EDE"/>
    <w:rPr>
      <w:rFonts w:ascii="Arial" w:hAnsi="Arial" w:cs="Arial"/>
      <w:lang w:eastAsia="en-US"/>
    </w:rPr>
  </w:style>
  <w:style w:type="character" w:customStyle="1" w:styleId="berschrift6Zchn1">
    <w:name w:val="Überschrift 6 Zchn1"/>
    <w:basedOn w:val="Absatz-Standardschriftart"/>
    <w:uiPriority w:val="9"/>
    <w:semiHidden/>
    <w:rsid w:val="00637EDE"/>
    <w:rPr>
      <w:rFonts w:asciiTheme="majorHAnsi" w:eastAsiaTheme="majorEastAsia" w:hAnsiTheme="majorHAnsi" w:cstheme="majorBidi"/>
      <w:color w:val="243F60" w:themeColor="accent1" w:themeShade="7F"/>
    </w:rPr>
  </w:style>
  <w:style w:type="character" w:customStyle="1" w:styleId="berschrift7Zchn1">
    <w:name w:val="Überschrift 7 Zchn1"/>
    <w:basedOn w:val="Absatz-Standardschriftart"/>
    <w:uiPriority w:val="9"/>
    <w:semiHidden/>
    <w:rsid w:val="00637EDE"/>
    <w:rPr>
      <w:rFonts w:asciiTheme="majorHAnsi" w:eastAsiaTheme="majorEastAsia" w:hAnsiTheme="majorHAnsi" w:cstheme="majorBidi"/>
      <w:i/>
      <w:iCs/>
      <w:color w:val="243F60" w:themeColor="accent1" w:themeShade="7F"/>
    </w:rPr>
  </w:style>
  <w:style w:type="character" w:customStyle="1" w:styleId="KopfzeileZchn1">
    <w:name w:val="Kopfzeile Zchn1"/>
    <w:basedOn w:val="Absatz-Standardschriftart"/>
    <w:uiPriority w:val="99"/>
    <w:semiHidden/>
    <w:rsid w:val="00637EDE"/>
  </w:style>
  <w:style w:type="character" w:customStyle="1" w:styleId="FuzeileZchn1">
    <w:name w:val="Fußzeile Zchn1"/>
    <w:basedOn w:val="Absatz-Standardschriftart"/>
    <w:uiPriority w:val="99"/>
    <w:semiHidden/>
    <w:rsid w:val="00637EDE"/>
  </w:style>
  <w:style w:type="character" w:customStyle="1" w:styleId="SprechblasentextZchn1">
    <w:name w:val="Sprechblasentext Zchn1"/>
    <w:basedOn w:val="Absatz-Standardschriftart"/>
    <w:uiPriority w:val="99"/>
    <w:semiHidden/>
    <w:rsid w:val="00637EDE"/>
    <w:rPr>
      <w:rFonts w:ascii="Segoe UI" w:hAnsi="Segoe UI" w:cs="Segoe UI"/>
      <w:sz w:val="18"/>
      <w:szCs w:val="18"/>
    </w:rPr>
  </w:style>
  <w:style w:type="character" w:customStyle="1" w:styleId="KommentarthemaZchn1">
    <w:name w:val="Kommentarthema Zchn1"/>
    <w:basedOn w:val="KommentartextZchn"/>
    <w:uiPriority w:val="99"/>
    <w:semiHidden/>
    <w:rsid w:val="00637EDE"/>
    <w:rPr>
      <w:rFonts w:ascii="Arial" w:eastAsia="Times New Roman" w:hAnsi="Arial" w:cs="Times New Roman"/>
      <w:b/>
      <w:bCs/>
      <w:sz w:val="20"/>
      <w:szCs w:val="20"/>
      <w:lang w:eastAsia="de-DE"/>
    </w:rPr>
  </w:style>
  <w:style w:type="paragraph" w:styleId="berarbeitung">
    <w:name w:val="Revision"/>
    <w:hidden/>
    <w:uiPriority w:val="99"/>
    <w:semiHidden/>
    <w:rsid w:val="00637EDE"/>
    <w:rPr>
      <w:rFonts w:asciiTheme="minorHAnsi" w:eastAsiaTheme="minorHAnsi" w:hAnsiTheme="minorHAnsi" w:cstheme="minorBidi"/>
      <w:lang w:eastAsia="en-US"/>
    </w:rPr>
  </w:style>
  <w:style w:type="table" w:customStyle="1" w:styleId="TableNormal">
    <w:name w:val="Table Normal"/>
    <w:rsid w:val="00DC7B8D"/>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Text">
    <w:name w:val="Text"/>
    <w:rsid w:val="00DC7B8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cf01">
    <w:name w:val="cf01"/>
    <w:basedOn w:val="Absatz-Standardschriftart"/>
    <w:rsid w:val="00FE5F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632">
      <w:bodyDiv w:val="1"/>
      <w:marLeft w:val="0"/>
      <w:marRight w:val="0"/>
      <w:marTop w:val="0"/>
      <w:marBottom w:val="0"/>
      <w:divBdr>
        <w:top w:val="none" w:sz="0" w:space="0" w:color="auto"/>
        <w:left w:val="none" w:sz="0" w:space="0" w:color="auto"/>
        <w:bottom w:val="none" w:sz="0" w:space="0" w:color="auto"/>
        <w:right w:val="none" w:sz="0" w:space="0" w:color="auto"/>
      </w:divBdr>
    </w:div>
    <w:div w:id="1231228405">
      <w:bodyDiv w:val="1"/>
      <w:marLeft w:val="0"/>
      <w:marRight w:val="0"/>
      <w:marTop w:val="0"/>
      <w:marBottom w:val="0"/>
      <w:divBdr>
        <w:top w:val="none" w:sz="0" w:space="0" w:color="auto"/>
        <w:left w:val="none" w:sz="0" w:space="0" w:color="auto"/>
        <w:bottom w:val="none" w:sz="0" w:space="0" w:color="auto"/>
        <w:right w:val="none" w:sz="0" w:space="0" w:color="auto"/>
      </w:divBdr>
    </w:div>
    <w:div w:id="1444379762">
      <w:bodyDiv w:val="1"/>
      <w:marLeft w:val="0"/>
      <w:marRight w:val="0"/>
      <w:marTop w:val="0"/>
      <w:marBottom w:val="0"/>
      <w:divBdr>
        <w:top w:val="none" w:sz="0" w:space="0" w:color="auto"/>
        <w:left w:val="none" w:sz="0" w:space="0" w:color="auto"/>
        <w:bottom w:val="none" w:sz="0" w:space="0" w:color="auto"/>
        <w:right w:val="none" w:sz="0" w:space="0" w:color="auto"/>
      </w:divBdr>
    </w:div>
    <w:div w:id="2004312280">
      <w:marLeft w:val="0"/>
      <w:marRight w:val="0"/>
      <w:marTop w:val="0"/>
      <w:marBottom w:val="0"/>
      <w:divBdr>
        <w:top w:val="none" w:sz="0" w:space="0" w:color="auto"/>
        <w:left w:val="none" w:sz="0" w:space="0" w:color="auto"/>
        <w:bottom w:val="none" w:sz="0" w:space="0" w:color="auto"/>
        <w:right w:val="none" w:sz="0" w:space="0" w:color="auto"/>
      </w:divBdr>
      <w:divsChild>
        <w:div w:id="2004312281">
          <w:marLeft w:val="1166"/>
          <w:marRight w:val="0"/>
          <w:marTop w:val="192"/>
          <w:marBottom w:val="0"/>
          <w:divBdr>
            <w:top w:val="none" w:sz="0" w:space="0" w:color="auto"/>
            <w:left w:val="none" w:sz="0" w:space="0" w:color="auto"/>
            <w:bottom w:val="none" w:sz="0" w:space="0" w:color="auto"/>
            <w:right w:val="none" w:sz="0" w:space="0" w:color="auto"/>
          </w:divBdr>
        </w:div>
        <w:div w:id="2004312282">
          <w:marLeft w:val="1166"/>
          <w:marRight w:val="0"/>
          <w:marTop w:val="192"/>
          <w:marBottom w:val="0"/>
          <w:divBdr>
            <w:top w:val="none" w:sz="0" w:space="0" w:color="auto"/>
            <w:left w:val="none" w:sz="0" w:space="0" w:color="auto"/>
            <w:bottom w:val="none" w:sz="0" w:space="0" w:color="auto"/>
            <w:right w:val="none" w:sz="0" w:space="0" w:color="auto"/>
          </w:divBdr>
        </w:div>
        <w:div w:id="2004312288">
          <w:marLeft w:val="1166"/>
          <w:marRight w:val="0"/>
          <w:marTop w:val="192"/>
          <w:marBottom w:val="0"/>
          <w:divBdr>
            <w:top w:val="none" w:sz="0" w:space="0" w:color="auto"/>
            <w:left w:val="none" w:sz="0" w:space="0" w:color="auto"/>
            <w:bottom w:val="none" w:sz="0" w:space="0" w:color="auto"/>
            <w:right w:val="none" w:sz="0" w:space="0" w:color="auto"/>
          </w:divBdr>
        </w:div>
      </w:divsChild>
    </w:div>
    <w:div w:id="2004312284">
      <w:marLeft w:val="0"/>
      <w:marRight w:val="0"/>
      <w:marTop w:val="0"/>
      <w:marBottom w:val="0"/>
      <w:divBdr>
        <w:top w:val="none" w:sz="0" w:space="0" w:color="auto"/>
        <w:left w:val="none" w:sz="0" w:space="0" w:color="auto"/>
        <w:bottom w:val="none" w:sz="0" w:space="0" w:color="auto"/>
        <w:right w:val="none" w:sz="0" w:space="0" w:color="auto"/>
      </w:divBdr>
    </w:div>
    <w:div w:id="2004312285">
      <w:marLeft w:val="0"/>
      <w:marRight w:val="0"/>
      <w:marTop w:val="0"/>
      <w:marBottom w:val="0"/>
      <w:divBdr>
        <w:top w:val="none" w:sz="0" w:space="0" w:color="auto"/>
        <w:left w:val="none" w:sz="0" w:space="0" w:color="auto"/>
        <w:bottom w:val="none" w:sz="0" w:space="0" w:color="auto"/>
        <w:right w:val="none" w:sz="0" w:space="0" w:color="auto"/>
      </w:divBdr>
    </w:div>
    <w:div w:id="2004312286">
      <w:marLeft w:val="0"/>
      <w:marRight w:val="0"/>
      <w:marTop w:val="0"/>
      <w:marBottom w:val="0"/>
      <w:divBdr>
        <w:top w:val="none" w:sz="0" w:space="0" w:color="auto"/>
        <w:left w:val="none" w:sz="0" w:space="0" w:color="auto"/>
        <w:bottom w:val="none" w:sz="0" w:space="0" w:color="auto"/>
        <w:right w:val="none" w:sz="0" w:space="0" w:color="auto"/>
      </w:divBdr>
    </w:div>
    <w:div w:id="2004312287">
      <w:marLeft w:val="0"/>
      <w:marRight w:val="0"/>
      <w:marTop w:val="0"/>
      <w:marBottom w:val="0"/>
      <w:divBdr>
        <w:top w:val="none" w:sz="0" w:space="0" w:color="auto"/>
        <w:left w:val="none" w:sz="0" w:space="0" w:color="auto"/>
        <w:bottom w:val="none" w:sz="0" w:space="0" w:color="auto"/>
        <w:right w:val="none" w:sz="0" w:space="0" w:color="auto"/>
      </w:divBdr>
      <w:divsChild>
        <w:div w:id="2004312283">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ulministerium.nrw.de/BiPo/VZL/lernmittel" TargetMode="External"/><Relationship Id="rId13" Type="http://schemas.openxmlformats.org/officeDocument/2006/relationships/hyperlink" Target="https://medienkompetenzrahmen.nrw/unterrichtsmaterialien/detail/urheberrecht-rechtliche-grundlagen-und-open-conten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umpad.zum.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efu-online.de/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enkompetenzrahmen.nrw/unterrichtsmaterialien/detail/das-mini-tonstudio-aufnehmen-schneiden-und-mischen-mit-audacity/" TargetMode="External"/><Relationship Id="rId5" Type="http://schemas.openxmlformats.org/officeDocument/2006/relationships/webSettings" Target="webSettings.xml"/><Relationship Id="rId15" Type="http://schemas.openxmlformats.org/officeDocument/2006/relationships/hyperlink" Target="https://www.medienberatung.schulministerium.nrw.de/Medienberatung/Datenschutz-und-Datensicherheit/" TargetMode="External"/><Relationship Id="rId10" Type="http://schemas.openxmlformats.org/officeDocument/2006/relationships/hyperlink" Target="https://medienkompetenzrahmen.nrw/unterrichtsmaterialien/detail/erklaervideos-im-unterrich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ienkompetenzrahmen.nrw/unterrichtsmaterialien/detail/informationen-aus-dem-netz-einstieg-in-die-quellenanalyse/" TargetMode="External"/><Relationship Id="rId14" Type="http://schemas.openxmlformats.org/officeDocument/2006/relationships/hyperlink" Target="https://medienkompetenzrahmen.nrw/unterrichtsmaterialien/detail/creative-commons-lizenzen-was-ist-cc/"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C9D22-20FC-48B3-AF64-479C9877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8972</Words>
  <Characters>56529</Characters>
  <Application>Microsoft Office Word</Application>
  <DocSecurity>0</DocSecurity>
  <Lines>471</Lines>
  <Paragraphs>130</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65371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Weingarten, Jörg</dc:creator>
  <cp:lastModifiedBy>Schneider, Stephanie</cp:lastModifiedBy>
  <cp:revision>8</cp:revision>
  <dcterms:created xsi:type="dcterms:W3CDTF">2023-07-07T10:29:00Z</dcterms:created>
  <dcterms:modified xsi:type="dcterms:W3CDTF">2023-11-14T10:45:00Z</dcterms:modified>
</cp:coreProperties>
</file>