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684"/>
        <w:gridCol w:w="1102"/>
        <w:gridCol w:w="5670"/>
      </w:tblGrid>
      <w:tr w:rsidR="00090FF3" w:rsidRPr="00A71B84" w14:paraId="39406EA7" w14:textId="77777777" w:rsidTr="00B010D7">
        <w:trPr>
          <w:trHeight w:val="105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68297742" w14:textId="1C3C0175" w:rsidR="002A0DAD" w:rsidRDefault="001D6D99" w:rsidP="00187E6F">
            <w:pPr>
              <w:pStyle w:val="berschriftThema"/>
            </w:pPr>
            <w:bookmarkStart w:id="0" w:name="_GoBack"/>
            <w:bookmarkEnd w:id="0"/>
            <w:r w:rsidRPr="00BC2185">
              <w:t>Thema des 17. Unterrichtsvorh</w:t>
            </w:r>
            <w:r>
              <w:t>abens in der Jahrgangstufe 9</w:t>
            </w:r>
            <w:r w:rsidR="00C44D13">
              <w:t xml:space="preserve">, </w:t>
            </w:r>
            <w:r>
              <w:t>2</w:t>
            </w:r>
            <w:r w:rsidR="00C44D13">
              <w:t>. Halbjahr</w:t>
            </w:r>
          </w:p>
          <w:p w14:paraId="61B0086F" w14:textId="467BE087" w:rsidR="001D6D99" w:rsidRPr="008B7314" w:rsidRDefault="00186987" w:rsidP="00186987">
            <w:pPr>
              <w:pStyle w:val="Thema"/>
            </w:pPr>
            <w:r w:rsidRPr="0038470B">
              <w:t>„</w:t>
            </w:r>
            <w:r>
              <w:t>Erfinden, konstruieren, bauen.</w:t>
            </w:r>
            <w:r w:rsidRPr="0038470B">
              <w:t>“</w:t>
            </w:r>
            <w:r w:rsidRPr="000938D2">
              <w:t xml:space="preserve"> – </w:t>
            </w:r>
            <w:r>
              <w:t>Von der dokumentierend-konzeptuellen Linear-Zeichnung zum visionären Raum-Modell vordringen.</w:t>
            </w:r>
          </w:p>
        </w:tc>
      </w:tr>
      <w:tr w:rsidR="00A65A5A" w:rsidRPr="00A71B84" w14:paraId="1709DCE3" w14:textId="77777777" w:rsidTr="00B010D7">
        <w:trPr>
          <w:trHeight w:val="438"/>
        </w:trPr>
        <w:tc>
          <w:tcPr>
            <w:tcW w:w="3684" w:type="dxa"/>
            <w:shd w:val="clear" w:color="auto" w:fill="auto"/>
            <w:vAlign w:val="center"/>
          </w:tcPr>
          <w:p w14:paraId="77E1DED2" w14:textId="3018B8EC" w:rsidR="00A65A5A" w:rsidRPr="00367194" w:rsidRDefault="00A5319B" w:rsidP="00774143">
            <w:pPr>
              <w:pStyle w:val="Tabellenkopflinks"/>
            </w:pPr>
            <w:r w:rsidRPr="00A71B84">
              <w:t>Zeitbedarf geplant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6EE2BEE5" w14:textId="15E50106" w:rsidR="001D6D99" w:rsidRPr="00BC2185" w:rsidRDefault="000A2829" w:rsidP="008B7314">
            <w:pPr>
              <w:pStyle w:val="Tabellenkopfrechts1"/>
            </w:pPr>
            <w:r>
              <w:t>ca.</w:t>
            </w:r>
            <w:r w:rsidR="001D6D99" w:rsidRPr="00BC2185">
              <w:t>14</w:t>
            </w:r>
            <w:r>
              <w:t>-16</w:t>
            </w:r>
            <w:r w:rsidR="001D6D99" w:rsidRPr="00BC2185">
              <w:t xml:space="preserve"> Unterrichtsstunden</w:t>
            </w:r>
          </w:p>
          <w:p w14:paraId="2F2E1C8B" w14:textId="0BC25AC5" w:rsidR="00A65A5A" w:rsidRPr="008B7314" w:rsidRDefault="001D6D99" w:rsidP="008B7314">
            <w:pPr>
              <w:pStyle w:val="Tabellenkopfrechts2"/>
            </w:pPr>
            <w:r w:rsidRPr="007A4884">
              <w:t>tatsächlich:</w:t>
            </w:r>
            <w:r w:rsidRPr="00BC2185">
              <w:t xml:space="preserve"> nach Erprobung</w:t>
            </w:r>
          </w:p>
        </w:tc>
      </w:tr>
      <w:tr w:rsidR="00A65A5A" w:rsidRPr="00983C03" w14:paraId="542AB350" w14:textId="77777777" w:rsidTr="00B010D7">
        <w:trPr>
          <w:trHeight w:val="610"/>
        </w:trPr>
        <w:tc>
          <w:tcPr>
            <w:tcW w:w="3684" w:type="dxa"/>
            <w:shd w:val="clear" w:color="auto" w:fill="auto"/>
            <w:vAlign w:val="center"/>
          </w:tcPr>
          <w:p w14:paraId="2E3179FE" w14:textId="77777777" w:rsidR="00E14AC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Inhaltsfelder (IF)</w:t>
            </w:r>
          </w:p>
          <w:p w14:paraId="3B21BF6B" w14:textId="77777777" w:rsidR="00A65A5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Inhaltliche Schwerpunkte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18292502" w14:textId="5482FA7D" w:rsidR="008B7314" w:rsidRPr="008B7314" w:rsidRDefault="008B7314" w:rsidP="008B7314">
            <w:pPr>
              <w:pStyle w:val="TabellenkopferstesIF"/>
              <w:rPr>
                <w:rFonts w:cstheme="minorBidi"/>
              </w:rPr>
            </w:pPr>
            <w:r w:rsidRPr="00BC2185">
              <w:t>IF 1 (Bildgestaltung)</w:t>
            </w:r>
          </w:p>
          <w:p w14:paraId="32281854" w14:textId="39AFB675" w:rsidR="001D6D99" w:rsidRPr="00BC2185" w:rsidRDefault="001D6D99" w:rsidP="008B7314">
            <w:pPr>
              <w:pStyle w:val="TabellnkopfPmpel"/>
            </w:pPr>
            <w:r w:rsidRPr="00BC2185">
              <w:t>Schwerpunkt &gt;Fläche, &gt;Raum, &gt;Form, &gt;Material</w:t>
            </w:r>
          </w:p>
          <w:p w14:paraId="473A0A88" w14:textId="77777777" w:rsidR="001D6D99" w:rsidRPr="00BC2185" w:rsidRDefault="001D6D99" w:rsidP="008B7314">
            <w:pPr>
              <w:pStyle w:val="TabellenkopfzweitesIF"/>
            </w:pPr>
            <w:r w:rsidRPr="00BC2185">
              <w:t>IF 2 (Bildkonzepte)</w:t>
            </w:r>
          </w:p>
          <w:p w14:paraId="18B2F034" w14:textId="77777777" w:rsidR="001D6D99" w:rsidRPr="00BC2185" w:rsidRDefault="001D6D99" w:rsidP="008B7314">
            <w:pPr>
              <w:pStyle w:val="TabellnkopfPmpel"/>
            </w:pPr>
            <w:r w:rsidRPr="00BC2185">
              <w:t>Schwerpunkt &gt;Bildstrategien, &gt;Personale und soziokulturelle Bedingungen</w:t>
            </w:r>
          </w:p>
          <w:p w14:paraId="10336CAE" w14:textId="4BCB58BB" w:rsidR="001D6D99" w:rsidRPr="00BC2185" w:rsidRDefault="001D6D99" w:rsidP="008B7314">
            <w:pPr>
              <w:pStyle w:val="TabellenkopfdrittesIF"/>
            </w:pPr>
            <w:r w:rsidRPr="00BC2185">
              <w:t>IF 3 (Gestaltungsfelder in Funktionszusammenhängen)</w:t>
            </w:r>
          </w:p>
          <w:p w14:paraId="1E30E0BF" w14:textId="31CD8C47" w:rsidR="00AC51D3" w:rsidRPr="00774143" w:rsidRDefault="001D6D99" w:rsidP="00BA3029">
            <w:pPr>
              <w:pStyle w:val="TabellnkopfPmpel"/>
            </w:pPr>
            <w:r w:rsidRPr="00BC2185">
              <w:t>Schwerpunkt &gt;</w:t>
            </w:r>
            <w:r>
              <w:t>Plastik, &gt;</w:t>
            </w:r>
            <w:r w:rsidR="008B7314">
              <w:t>Architektur</w:t>
            </w:r>
            <w:r w:rsidR="00BA3029">
              <w:t xml:space="preserve">: </w:t>
            </w:r>
            <w:r w:rsidR="008B7314">
              <w:t>&gt;Fiktion/</w:t>
            </w:r>
            <w:r w:rsidRPr="00BC2185">
              <w:t>Vision, &gt;</w:t>
            </w:r>
            <w:r w:rsidR="00C45188" w:rsidRPr="00BC2185">
              <w:t>Doku</w:t>
            </w:r>
            <w:r w:rsidR="00C45188">
              <w:t>-</w:t>
            </w:r>
            <w:proofErr w:type="spellStart"/>
            <w:r w:rsidR="00C45188" w:rsidRPr="00BC2185">
              <w:t>m</w:t>
            </w:r>
            <w:r w:rsidR="00C45188">
              <w:t>entat</w:t>
            </w:r>
            <w:r w:rsidR="00C45188" w:rsidRPr="00BC2185">
              <w:t>ion</w:t>
            </w:r>
            <w:proofErr w:type="spellEnd"/>
          </w:p>
        </w:tc>
      </w:tr>
      <w:tr w:rsidR="00A65A5A" w:rsidRPr="00A71B84" w14:paraId="32B04322" w14:textId="77777777" w:rsidTr="00B010D7">
        <w:tc>
          <w:tcPr>
            <w:tcW w:w="10456" w:type="dxa"/>
            <w:gridSpan w:val="3"/>
            <w:shd w:val="clear" w:color="auto" w:fill="FF7C80"/>
            <w:vAlign w:val="center"/>
          </w:tcPr>
          <w:p w14:paraId="052DD92F" w14:textId="77777777" w:rsidR="00A65A5A" w:rsidRPr="00A71B84" w:rsidRDefault="00E14ACA" w:rsidP="00D907A2">
            <w:pPr>
              <w:pStyle w:val="FarbigeTabellenkpfe1"/>
            </w:pPr>
            <w:r w:rsidRPr="00A71B84">
              <w:t>Festlegung der Kompetenzen</w:t>
            </w:r>
          </w:p>
          <w:p w14:paraId="4AF1A0BD" w14:textId="77777777" w:rsidR="00A65A5A" w:rsidRPr="00A71B84" w:rsidRDefault="00E14ACA" w:rsidP="00A4121B">
            <w:pPr>
              <w:pStyle w:val="FarbigeTabellenkpfe2"/>
            </w:pPr>
            <w:r w:rsidRPr="00A71B84">
              <w:t>(obligatorisch, festgeschrieben</w:t>
            </w:r>
            <w:r w:rsidR="00BC24CF" w:rsidRPr="00A71B84">
              <w:t xml:space="preserve"> im KLP </w:t>
            </w:r>
            <w:r w:rsidRPr="00A71B84">
              <w:t>Sek. I)</w:t>
            </w:r>
          </w:p>
        </w:tc>
      </w:tr>
      <w:tr w:rsidR="00A65A5A" w:rsidRPr="00A71B84" w14:paraId="66411824" w14:textId="77777777" w:rsidTr="00950DA6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66C17" w14:textId="5ED7CC73" w:rsidR="00C02144" w:rsidRPr="005C14F8" w:rsidRDefault="00C02144" w:rsidP="00D907A2">
            <w:pPr>
              <w:pStyle w:val="berschriftZuordnungKompetenzerwartungen"/>
            </w:pPr>
            <w:r w:rsidRPr="003276FA">
              <w:t>Üb</w:t>
            </w:r>
            <w:r w:rsidR="00225E54" w:rsidRPr="003276FA">
              <w:t>ergeordnete Kompetenzerwartungen</w:t>
            </w:r>
            <w:r w:rsidRPr="003276FA">
              <w:t>:</w:t>
            </w:r>
          </w:p>
          <w:p w14:paraId="7EAD96E0" w14:textId="77777777" w:rsidR="00C02144" w:rsidRPr="00D907A2" w:rsidRDefault="00C02144" w:rsidP="00D907A2">
            <w:pPr>
              <w:pStyle w:val="berschriftKompetenzbereich"/>
            </w:pPr>
            <w:r w:rsidRPr="00D907A2">
              <w:t>Kompetenzbereich Produktion:</w:t>
            </w:r>
          </w:p>
          <w:p w14:paraId="64821E7C" w14:textId="77777777" w:rsidR="00C02144" w:rsidRPr="003276FA" w:rsidRDefault="00C02144" w:rsidP="00941F69">
            <w:pPr>
              <w:pStyle w:val="DieSuS"/>
            </w:pPr>
            <w:r w:rsidRPr="003276FA">
              <w:t>Die Schülerinnen und Schüler</w:t>
            </w:r>
          </w:p>
          <w:p w14:paraId="1611DEFA" w14:textId="77777777" w:rsidR="008B7314" w:rsidRDefault="008B7314" w:rsidP="008B7314">
            <w:pPr>
              <w:pStyle w:val="bergeordneteKompetenzen"/>
            </w:pPr>
            <w:r>
              <w:t>gestalten Bilder gezielt und funktionsbezogen auf der Grundlage fundierter Kenntnisse über bildnerische Mittel und deren Wirkungszusammenhänge,</w:t>
            </w:r>
          </w:p>
          <w:p w14:paraId="46A3E25B" w14:textId="77777777" w:rsidR="008B7314" w:rsidRDefault="008B7314" w:rsidP="008B7314">
            <w:pPr>
              <w:pStyle w:val="bergeordneteKompetenzen"/>
            </w:pPr>
            <w:r>
              <w:t>entwickeln auf der Grundlage von Anschauung, Erfahrung und Imagination Form-Inhalts-Gefüge in ko</w:t>
            </w:r>
            <w:r>
              <w:t>m</w:t>
            </w:r>
            <w:r>
              <w:t xml:space="preserve">plexeren Problemzusammenhängen, </w:t>
            </w:r>
          </w:p>
          <w:p w14:paraId="182F861E" w14:textId="77777777" w:rsidR="008B7314" w:rsidRDefault="008B7314" w:rsidP="008B7314">
            <w:pPr>
              <w:pStyle w:val="bergeordneteKompetenzen"/>
            </w:pPr>
            <w:r>
              <w:t>gestalten Bilder mittels gezielt eingesetzter Verfahren und Strategien in Funktions- und Bedeutungsz</w:t>
            </w:r>
            <w:r>
              <w:t>u</w:t>
            </w:r>
            <w:r>
              <w:t>sammenhängen,</w:t>
            </w:r>
          </w:p>
          <w:p w14:paraId="010E0D40" w14:textId="06412DB3" w:rsidR="00E23674" w:rsidRPr="008B7314" w:rsidRDefault="008B7314" w:rsidP="008B7314">
            <w:pPr>
              <w:pStyle w:val="bergeordneteKompetenzen"/>
            </w:pPr>
            <w:r>
              <w:t>bewerten Arbeitsprozesse, bildnerische Verfahren und (Zwischen-)Produkte im Hinblick auf ihre Einsat</w:t>
            </w:r>
            <w:r>
              <w:t>z</w:t>
            </w:r>
            <w:r>
              <w:t xml:space="preserve">möglichkeiten in funktionalen Kontexten. </w:t>
            </w:r>
          </w:p>
          <w:p w14:paraId="4319828B" w14:textId="77777777" w:rsidR="003276FA" w:rsidRPr="008972E6" w:rsidRDefault="003276FA" w:rsidP="00941F69">
            <w:pPr>
              <w:pStyle w:val="berschriftKompetenzbereich"/>
              <w:rPr>
                <w:i/>
              </w:rPr>
            </w:pPr>
            <w:r w:rsidRPr="008972E6">
              <w:t>Kompetenzbereich Rezeption</w:t>
            </w:r>
          </w:p>
          <w:p w14:paraId="44B1D959" w14:textId="77777777" w:rsidR="003276FA" w:rsidRPr="00941F69" w:rsidRDefault="003276FA" w:rsidP="00941F69">
            <w:pPr>
              <w:pStyle w:val="DieSuS"/>
            </w:pPr>
            <w:r w:rsidRPr="00941F69">
              <w:t>Die Schülerinnen und Schüler</w:t>
            </w:r>
          </w:p>
          <w:p w14:paraId="3F5B6EC8" w14:textId="77777777" w:rsidR="008B7314" w:rsidRDefault="008B7314" w:rsidP="008B7314">
            <w:pPr>
              <w:pStyle w:val="bergeordneteKompetenzen"/>
            </w:pPr>
            <w:r>
              <w:t>beschreiben eigene und fremde Bilder sachangemessen, strukturiert und fachsprachlich in ihren bedeu</w:t>
            </w:r>
            <w:r>
              <w:t>t</w:t>
            </w:r>
            <w:r>
              <w:t>samen Merkmalen,</w:t>
            </w:r>
          </w:p>
          <w:p w14:paraId="31B5D250" w14:textId="77777777" w:rsidR="008B7314" w:rsidRDefault="008B7314" w:rsidP="008B7314">
            <w:pPr>
              <w:pStyle w:val="bergeordneteKompetenzen"/>
            </w:pPr>
            <w:r>
              <w:t xml:space="preserve">analysieren eigene und fremde Bilder mittels sachangemessener Untersuchungsverfahren </w:t>
            </w:r>
            <w:proofErr w:type="spellStart"/>
            <w:r>
              <w:t>aspektbezogen</w:t>
            </w:r>
            <w:proofErr w:type="spellEnd"/>
            <w:r>
              <w:t>,</w:t>
            </w:r>
          </w:p>
          <w:p w14:paraId="65AF2C56" w14:textId="6B3D9AA2" w:rsidR="003276FA" w:rsidRPr="008B7314" w:rsidRDefault="008B7314" w:rsidP="008B7314">
            <w:pPr>
              <w:pStyle w:val="bergeordneteKompetenzen"/>
            </w:pPr>
            <w:r>
              <w:t>bewerten die Übertragbarkeit der Ergebnisse aspektgeleiteter Rezeption im Hinblick auf eigene funktion</w:t>
            </w:r>
            <w:r>
              <w:t>s</w:t>
            </w:r>
            <w:r>
              <w:t>bezogene Gestaltungsprozesse und -produkte.</w:t>
            </w:r>
          </w:p>
          <w:p w14:paraId="63704D61" w14:textId="24C36914" w:rsidR="00697024" w:rsidRPr="005C14F8" w:rsidRDefault="009017E3" w:rsidP="00941F69">
            <w:pPr>
              <w:pStyle w:val="berschriftZuordnungKompetenzerwartungen"/>
            </w:pPr>
            <w:r w:rsidRPr="00A71B84">
              <w:t>IF 1: Bildgestaltung:</w:t>
            </w:r>
          </w:p>
          <w:p w14:paraId="05D9690B" w14:textId="77777777" w:rsidR="00A65A5A" w:rsidRPr="00A71B84" w:rsidRDefault="00E14ACA" w:rsidP="00941F69">
            <w:pPr>
              <w:pStyle w:val="berschriftKompetenzbereich"/>
            </w:pPr>
            <w:r w:rsidRPr="00A71B84">
              <w:t>Kompetenzbereich Produktion:</w:t>
            </w:r>
          </w:p>
          <w:p w14:paraId="009F90C2" w14:textId="77777777" w:rsidR="00A65A5A" w:rsidRDefault="00E14ACA" w:rsidP="00941F69">
            <w:pPr>
              <w:pStyle w:val="DieSuS"/>
            </w:pPr>
            <w:r w:rsidRPr="00A71B84">
              <w:t>Die Schülerinnen und Schüler</w:t>
            </w:r>
          </w:p>
          <w:p w14:paraId="2F3BA11C" w14:textId="77777777" w:rsidR="001D6D99" w:rsidRPr="00BC2185" w:rsidRDefault="001D6D99" w:rsidP="008B7314">
            <w:pPr>
              <w:pStyle w:val="konkretisierteKompetenzen"/>
            </w:pPr>
            <w:r w:rsidRPr="00BC2185">
              <w:t>entwerfen Räumlichkeit und Plastizität illusionierende Bildlösungen durch die zielgerichtete Verwendung von Mitteln der Raumdarstellung</w:t>
            </w:r>
            <w:r w:rsidRPr="00BC2185">
              <w:rPr>
                <w:color w:val="0070C0"/>
              </w:rPr>
              <w:t xml:space="preserve"> </w:t>
            </w:r>
            <w:r w:rsidRPr="00BC2185">
              <w:rPr>
                <w:color w:val="808080" w:themeColor="background1" w:themeShade="80"/>
              </w:rPr>
              <w:t>(Höhenlage, Überdeckung, Maßstabperspektive, Parallelperspektive s</w:t>
            </w:r>
            <w:r w:rsidRPr="00BC2185">
              <w:rPr>
                <w:color w:val="808080" w:themeColor="background1" w:themeShade="80"/>
              </w:rPr>
              <w:t>o</w:t>
            </w:r>
            <w:r w:rsidRPr="00BC2185">
              <w:rPr>
                <w:color w:val="808080" w:themeColor="background1" w:themeShade="80"/>
              </w:rPr>
              <w:t xml:space="preserve">wie </w:t>
            </w:r>
            <w:r w:rsidRPr="00BC2185">
              <w:t>Ein- und Zwei-Fluchtpunktperspektive</w:t>
            </w:r>
            <w:r w:rsidRPr="00BC2185">
              <w:rPr>
                <w:color w:val="808080" w:themeColor="background1" w:themeShade="80"/>
              </w:rPr>
              <w:t>, Farb- und Luftperspektive</w:t>
            </w:r>
            <w:r w:rsidRPr="00BC2185">
              <w:t>, Licht-Schatten-Modellierung</w:t>
            </w:r>
            <w:r w:rsidRPr="00BC2185">
              <w:rPr>
                <w:color w:val="808080" w:themeColor="background1" w:themeShade="80"/>
              </w:rPr>
              <w:t>)</w:t>
            </w:r>
            <w:r w:rsidRPr="00BC2185">
              <w:t>,</w:t>
            </w:r>
          </w:p>
          <w:p w14:paraId="1DA078C1" w14:textId="77777777" w:rsidR="001D6D99" w:rsidRPr="00BC2185" w:rsidRDefault="001D6D99" w:rsidP="008B7314">
            <w:pPr>
              <w:pStyle w:val="konkretisierteKompetenzen"/>
            </w:pPr>
            <w:r w:rsidRPr="00BC2185">
              <w:t>gestalten gezielt plastisch-räumliche Phänomene mit Mitteln plastischer Organisation (Masse, Volumen, Körper-Raum-Bezug, Proportion) durch zusammenfügende Verfahren,</w:t>
            </w:r>
          </w:p>
          <w:p w14:paraId="304545D4" w14:textId="7CB6AB57" w:rsidR="001D6D99" w:rsidRPr="00BC2185" w:rsidRDefault="001D6D99" w:rsidP="008B7314">
            <w:pPr>
              <w:pStyle w:val="konkretisierteKompetenzen"/>
            </w:pPr>
            <w:r w:rsidRPr="00BC2185">
              <w:t>erproben und gestalten plastisch-räumliche Bildlösungen durch den gezielten Einsatz von Formeigenscha</w:t>
            </w:r>
            <w:r w:rsidRPr="00BC2185">
              <w:t>f</w:t>
            </w:r>
            <w:r w:rsidRPr="00BC2185">
              <w:t>ten (Deformation, Formausrichtungen) und Formbeziehungen (Formverwandtschaften und</w:t>
            </w:r>
            <w:r w:rsidR="00D925B6">
              <w:t xml:space="preserve"> </w:t>
            </w:r>
            <w:r w:rsidRPr="00BC2185">
              <w:t>-kontraste),</w:t>
            </w:r>
          </w:p>
          <w:p w14:paraId="5FBEA137" w14:textId="5C8D4A29" w:rsidR="001D6D99" w:rsidRDefault="001D6D99" w:rsidP="008B7314">
            <w:pPr>
              <w:pStyle w:val="konkretisierteKompetenzen"/>
            </w:pPr>
            <w:r w:rsidRPr="00BC2185">
              <w:t>beurteilen im Gestaltungsprozess das Anregungspotenzial von Materialien und Gegenständen für neue Form-Inhaltsbezüge und neue Bedeutungszusammenhä</w:t>
            </w:r>
            <w:r>
              <w:t>nge.</w:t>
            </w:r>
          </w:p>
          <w:p w14:paraId="4753A696" w14:textId="77777777" w:rsidR="000B24D0" w:rsidRPr="008B7314" w:rsidRDefault="000B24D0" w:rsidP="000B24D0">
            <w:pPr>
              <w:pStyle w:val="konkretisierteKompetenzen"/>
              <w:numPr>
                <w:ilvl w:val="0"/>
                <w:numId w:val="0"/>
              </w:numPr>
              <w:ind w:left="720"/>
            </w:pPr>
          </w:p>
          <w:p w14:paraId="67D21C33" w14:textId="776CC033" w:rsidR="00A65A5A" w:rsidRPr="00A71B84" w:rsidRDefault="00E14ACA" w:rsidP="00F83FE2">
            <w:pPr>
              <w:pStyle w:val="berschriftKompetenzbereich"/>
            </w:pPr>
            <w:r w:rsidRPr="00A71B84">
              <w:lastRenderedPageBreak/>
              <w:t>Kompetenzbereich Rezeption:</w:t>
            </w:r>
          </w:p>
          <w:p w14:paraId="0290B8F0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2C1161EA" w14:textId="77777777" w:rsidR="001D6D99" w:rsidRPr="00BC2185" w:rsidRDefault="001D6D99" w:rsidP="008B7314">
            <w:pPr>
              <w:pStyle w:val="konkretisierteKompetenzen"/>
              <w:rPr>
                <w:b/>
                <w:i/>
              </w:rPr>
            </w:pPr>
            <w:r w:rsidRPr="00BC2185">
              <w:t xml:space="preserve">analysieren Bilder im Hinblick auf Körper- und Raumillusion </w:t>
            </w:r>
            <w:r w:rsidRPr="00BC2185">
              <w:rPr>
                <w:color w:val="808080" w:themeColor="background1" w:themeShade="80"/>
              </w:rPr>
              <w:t>(Höhenlage, Überdeckung, Maßstabperspekt</w:t>
            </w:r>
            <w:r w:rsidRPr="00BC2185">
              <w:rPr>
                <w:color w:val="808080" w:themeColor="background1" w:themeShade="80"/>
              </w:rPr>
              <w:t>i</w:t>
            </w:r>
            <w:r w:rsidRPr="00BC2185">
              <w:rPr>
                <w:color w:val="808080" w:themeColor="background1" w:themeShade="80"/>
              </w:rPr>
              <w:t xml:space="preserve">ve, Parallelperspektive sowie </w:t>
            </w:r>
            <w:r w:rsidRPr="00BC2185">
              <w:t>Ein- und Zwei-Fluchtpunktpers</w:t>
            </w:r>
            <w:r w:rsidRPr="00BC2185">
              <w:softHyphen/>
              <w:t>pektive</w:t>
            </w:r>
            <w:r w:rsidRPr="00BC2185">
              <w:rPr>
                <w:color w:val="808080" w:themeColor="background1" w:themeShade="80"/>
              </w:rPr>
              <w:t>, Farb- und Luft</w:t>
            </w:r>
            <w:r w:rsidRPr="00BC2185">
              <w:rPr>
                <w:color w:val="808080" w:themeColor="background1" w:themeShade="80"/>
              </w:rPr>
              <w:softHyphen/>
              <w:t>pers</w:t>
            </w:r>
            <w:r w:rsidRPr="00BC2185">
              <w:rPr>
                <w:color w:val="808080" w:themeColor="background1" w:themeShade="80"/>
              </w:rPr>
              <w:softHyphen/>
              <w:t xml:space="preserve">pektive, </w:t>
            </w:r>
            <w:r w:rsidRPr="00BC2185">
              <w:t>Licht-Schatten-Modellierung</w:t>
            </w:r>
            <w:r w:rsidRPr="00BC2185">
              <w:rPr>
                <w:color w:val="808080" w:themeColor="background1" w:themeShade="80"/>
              </w:rPr>
              <w:t>),</w:t>
            </w:r>
          </w:p>
          <w:p w14:paraId="31E6138B" w14:textId="77777777" w:rsidR="001D6D99" w:rsidRPr="00BC2185" w:rsidRDefault="001D6D99" w:rsidP="008B7314">
            <w:pPr>
              <w:pStyle w:val="konkretisierteKompetenzen"/>
              <w:rPr>
                <w:b/>
                <w:i/>
              </w:rPr>
            </w:pPr>
            <w:r w:rsidRPr="00BC2185">
              <w:t>erläutern den Einsatz von Mitteln plastischer Organisation (Masse, Volumen, Körper-Raum-Bezug, Propo</w:t>
            </w:r>
            <w:r w:rsidRPr="00BC2185">
              <w:t>r</w:t>
            </w:r>
            <w:r w:rsidRPr="00BC2185">
              <w:t>tion) bei dreidimensionalen Gestaltungen,</w:t>
            </w:r>
          </w:p>
          <w:p w14:paraId="60E7BDC8" w14:textId="7D658B50" w:rsidR="00C04B8B" w:rsidRPr="008B7314" w:rsidRDefault="001D6D99" w:rsidP="008B7314">
            <w:pPr>
              <w:pStyle w:val="konkretisierteKompetenzen"/>
              <w:rPr>
                <w:b/>
                <w:i/>
              </w:rPr>
            </w:pPr>
            <w:r w:rsidRPr="00BC2185">
              <w:t xml:space="preserve">untersuchen und beurteilen die Bearbeitung und Kombination heterogener Materialien in </w:t>
            </w:r>
            <w:r w:rsidRPr="00BC2185">
              <w:rPr>
                <w:color w:val="808080" w:themeColor="background1" w:themeShade="80"/>
              </w:rPr>
              <w:t>Coll</w:t>
            </w:r>
            <w:r w:rsidRPr="00BC2185">
              <w:rPr>
                <w:color w:val="808080" w:themeColor="background1" w:themeShade="80"/>
              </w:rPr>
              <w:t>a</w:t>
            </w:r>
            <w:r w:rsidRPr="00BC2185">
              <w:rPr>
                <w:color w:val="808080" w:themeColor="background1" w:themeShade="80"/>
              </w:rPr>
              <w:t>gen/Assemblagen/</w:t>
            </w:r>
            <w:r w:rsidRPr="00BC2185">
              <w:t>Montagen</w:t>
            </w:r>
            <w:r>
              <w:t>.</w:t>
            </w:r>
          </w:p>
          <w:p w14:paraId="375041F2" w14:textId="77777777" w:rsidR="00A65A5A" w:rsidRPr="00A71B84" w:rsidRDefault="00BC24CF" w:rsidP="00F83FE2">
            <w:pPr>
              <w:pStyle w:val="berschriftZuordnungKompetenzerwartungen"/>
            </w:pPr>
            <w:r w:rsidRPr="00A71B84">
              <w:t>IF 2</w:t>
            </w:r>
            <w:r w:rsidR="00E14ACA" w:rsidRPr="00A71B84">
              <w:t xml:space="preserve">: Bildkonzepte </w:t>
            </w:r>
          </w:p>
          <w:p w14:paraId="1CFEC09A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Produktion</w:t>
            </w:r>
          </w:p>
          <w:p w14:paraId="742F85B2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329F28DC" w14:textId="77777777" w:rsidR="001D6D99" w:rsidRPr="00BC2185" w:rsidRDefault="001D6D99" w:rsidP="008B7314">
            <w:pPr>
              <w:pStyle w:val="konkretisierteKompetenzen"/>
              <w:rPr>
                <w:b/>
                <w:i/>
              </w:rPr>
            </w:pPr>
            <w:r w:rsidRPr="00BC2185">
              <w:t xml:space="preserve">gestalten Bilder durch das Verfahren </w:t>
            </w:r>
            <w:r w:rsidRPr="002B73D7">
              <w:t xml:space="preserve">der </w:t>
            </w:r>
            <w:r w:rsidRPr="00C45188">
              <w:rPr>
                <w:color w:val="808080" w:themeColor="background1" w:themeShade="80"/>
              </w:rPr>
              <w:t>Collage</w:t>
            </w:r>
            <w:r w:rsidRPr="002B73D7">
              <w:rPr>
                <w:color w:val="808080" w:themeColor="background1" w:themeShade="80"/>
              </w:rPr>
              <w:t xml:space="preserve"> und </w:t>
            </w:r>
            <w:r w:rsidRPr="00BC2185">
              <w:t>Montage als Denk- und Handlungsprinzip,</w:t>
            </w:r>
          </w:p>
          <w:p w14:paraId="7739C8AF" w14:textId="780601B0" w:rsidR="00697024" w:rsidRPr="008B7314" w:rsidRDefault="001D6D99" w:rsidP="008B7314">
            <w:pPr>
              <w:pStyle w:val="konkretisierteKompetenzen"/>
              <w:rPr>
                <w:b/>
                <w:i/>
              </w:rPr>
            </w:pPr>
            <w:r w:rsidRPr="00BC2185">
              <w:t>gestalten Bilder zur Veranschaulichung persönlicher bzw. individueller Auffassungen durch Umdeutung und Umgestaltung historischer Motive und Darstellungsformen in konkreten Gestaltungsbezügen</w:t>
            </w:r>
            <w:r>
              <w:t>.</w:t>
            </w:r>
          </w:p>
          <w:p w14:paraId="63611942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Rezeption</w:t>
            </w:r>
          </w:p>
          <w:p w14:paraId="1F12EBEB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278E2CCC" w14:textId="77777777" w:rsidR="001D6D99" w:rsidRPr="00BC2185" w:rsidRDefault="001D6D99" w:rsidP="008B7314">
            <w:pPr>
              <w:pStyle w:val="konkretisierteKompetenzen"/>
              <w:rPr>
                <w:b/>
                <w:i/>
              </w:rPr>
            </w:pPr>
            <w:r w:rsidRPr="00BC2185">
              <w:t xml:space="preserve">erläutern an eigenen und fremden Gestaltungen die Verfahren der </w:t>
            </w:r>
            <w:r w:rsidRPr="00BC2185">
              <w:rPr>
                <w:color w:val="808080" w:themeColor="background1" w:themeShade="80"/>
              </w:rPr>
              <w:t>Collage</w:t>
            </w:r>
            <w:r w:rsidRPr="00BC2185">
              <w:t xml:space="preserve"> </w:t>
            </w:r>
            <w:r w:rsidRPr="002B73D7">
              <w:rPr>
                <w:color w:val="808080" w:themeColor="background1" w:themeShade="80"/>
              </w:rPr>
              <w:t>und</w:t>
            </w:r>
            <w:r w:rsidRPr="00BC2185">
              <w:t xml:space="preserve"> Montage als Denk- und Handlungsprinzip,</w:t>
            </w:r>
          </w:p>
          <w:p w14:paraId="1459652E" w14:textId="77777777" w:rsidR="001D6D99" w:rsidRPr="00BC2185" w:rsidRDefault="001D6D99" w:rsidP="008B7314">
            <w:pPr>
              <w:pStyle w:val="konkretisierteKompetenzen"/>
              <w:rPr>
                <w:b/>
                <w:i/>
              </w:rPr>
            </w:pPr>
            <w:r w:rsidRPr="00BC2185">
              <w:t>erläutern exemplarisch den Einfluss bildexterner Faktoren (soziokulturelle, historische, ökonomische</w:t>
            </w:r>
          </w:p>
          <w:p w14:paraId="448B4BBC" w14:textId="7E4C11CB" w:rsidR="001D6D99" w:rsidRPr="00BC2185" w:rsidRDefault="001D6D99" w:rsidP="008B7314">
            <w:pPr>
              <w:pStyle w:val="konkretisierteKompetenzen"/>
              <w:rPr>
                <w:i/>
              </w:rPr>
            </w:pPr>
            <w:r w:rsidRPr="00BC2185">
              <w:t>und ökologische) in eigenen oder fremden Gestaltungen</w:t>
            </w:r>
            <w:r>
              <w:t>.</w:t>
            </w:r>
          </w:p>
          <w:p w14:paraId="055E959D" w14:textId="5C8EA22C" w:rsidR="00A65A5A" w:rsidRPr="00A71B84" w:rsidRDefault="00904D68" w:rsidP="0086790B">
            <w:pPr>
              <w:pStyle w:val="berschriftZuordnungKompetenzerwartungen"/>
            </w:pPr>
            <w:r w:rsidRPr="00A71B84">
              <w:t>IF 3</w:t>
            </w:r>
            <w:r w:rsidR="00E14ACA" w:rsidRPr="00A71B84">
              <w:t xml:space="preserve">: </w:t>
            </w:r>
            <w:r w:rsidR="00E14ACA" w:rsidRPr="00774143">
              <w:t>Gestaltungsfelder</w:t>
            </w:r>
            <w:r w:rsidR="00B25DB7" w:rsidRPr="00774143">
              <w:t xml:space="preserve"> in Funktionszusammenhängen</w:t>
            </w:r>
            <w:r w:rsidR="00E14ACA" w:rsidRPr="00774143">
              <w:t xml:space="preserve"> </w:t>
            </w:r>
          </w:p>
          <w:p w14:paraId="189E56F1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Produktion</w:t>
            </w:r>
          </w:p>
          <w:p w14:paraId="68D538A7" w14:textId="77777777" w:rsidR="00D925B6" w:rsidRDefault="00D925B6" w:rsidP="00D925B6">
            <w:pPr>
              <w:pStyle w:val="SuS"/>
            </w:pPr>
            <w:r>
              <w:t>Die Schülerinnen und Schüler</w:t>
            </w:r>
          </w:p>
          <w:p w14:paraId="56EB5641" w14:textId="77777777" w:rsidR="00D925B6" w:rsidRDefault="00D925B6" w:rsidP="00D925B6">
            <w:pPr>
              <w:pStyle w:val="konkretisierteKompetenzen"/>
              <w:keepLines w:val="0"/>
              <w:numPr>
                <w:ilvl w:val="0"/>
                <w:numId w:val="19"/>
              </w:numPr>
              <w:jc w:val="both"/>
            </w:pPr>
            <w:r>
              <w:t xml:space="preserve">entwickeln mit </w:t>
            </w:r>
            <w:r>
              <w:rPr>
                <w:color w:val="808080" w:themeColor="background1" w:themeShade="80"/>
              </w:rPr>
              <w:t>malerischen,</w:t>
            </w:r>
            <w:r>
              <w:t xml:space="preserve"> grafischen bzw. </w:t>
            </w:r>
            <w:r>
              <w:rPr>
                <w:color w:val="808080" w:themeColor="background1" w:themeShade="80"/>
              </w:rPr>
              <w:t>fotografischen</w:t>
            </w:r>
            <w:r>
              <w:t xml:space="preserve"> Ausdrucksmitteln fiktionale, </w:t>
            </w:r>
            <w:r>
              <w:rPr>
                <w:color w:val="808080" w:themeColor="background1" w:themeShade="80"/>
              </w:rPr>
              <w:t>expressive,</w:t>
            </w:r>
            <w:r>
              <w:t xml:space="preserve"> dok</w:t>
            </w:r>
            <w:r>
              <w:t>u</w:t>
            </w:r>
            <w:r>
              <w:t xml:space="preserve">mentarische </w:t>
            </w:r>
            <w:r>
              <w:rPr>
                <w:color w:val="808080" w:themeColor="background1" w:themeShade="80"/>
              </w:rPr>
              <w:t>bzw. persuasive</w:t>
            </w:r>
            <w:r>
              <w:t xml:space="preserve"> Gestaltungskonzepte, </w:t>
            </w:r>
          </w:p>
          <w:p w14:paraId="1D58D18F" w14:textId="77777777" w:rsidR="00D925B6" w:rsidRDefault="00D925B6" w:rsidP="00D925B6">
            <w:pPr>
              <w:pStyle w:val="konkretisierteKompetenzen"/>
              <w:keepLines w:val="0"/>
              <w:numPr>
                <w:ilvl w:val="0"/>
                <w:numId w:val="19"/>
              </w:numPr>
              <w:jc w:val="both"/>
            </w:pPr>
            <w:r>
              <w:t xml:space="preserve">entwickeln mit plastischen bzw. architektonischen Ausdrucksmitteln fiktionale, </w:t>
            </w:r>
            <w:r>
              <w:rPr>
                <w:color w:val="808080" w:themeColor="background1" w:themeShade="80"/>
              </w:rPr>
              <w:t>expressive,</w:t>
            </w:r>
            <w:r>
              <w:t xml:space="preserve"> dokumentarische bzw. </w:t>
            </w:r>
            <w:r>
              <w:rPr>
                <w:color w:val="808080" w:themeColor="background1" w:themeShade="80"/>
              </w:rPr>
              <w:t xml:space="preserve">persuasive </w:t>
            </w:r>
            <w:r>
              <w:t xml:space="preserve">Gestaltungskonzepte, </w:t>
            </w:r>
          </w:p>
          <w:p w14:paraId="736C1B89" w14:textId="2DABA6E2" w:rsidR="00D925B6" w:rsidRDefault="00D925B6" w:rsidP="00D925B6">
            <w:pPr>
              <w:pStyle w:val="konkretisierteKompetenzen"/>
              <w:keepLines w:val="0"/>
              <w:numPr>
                <w:ilvl w:val="0"/>
                <w:numId w:val="19"/>
              </w:numPr>
              <w:jc w:val="both"/>
            </w:pPr>
            <w:r>
              <w:t>realisieren und beurteilen sich von der äußeren Wirklichkeit lösende Gestaltungen als Konstruktion utop</w:t>
            </w:r>
            <w:r>
              <w:t>i</w:t>
            </w:r>
            <w:r>
              <w:t xml:space="preserve">scher bzw. </w:t>
            </w:r>
            <w:proofErr w:type="spellStart"/>
            <w:r>
              <w:t>zukunftsgerichteter</w:t>
            </w:r>
            <w:proofErr w:type="spellEnd"/>
            <w:r>
              <w:t xml:space="preserve"> Vorstellungen, </w:t>
            </w:r>
          </w:p>
          <w:p w14:paraId="2D2E0006" w14:textId="0ABFC936" w:rsidR="00D925B6" w:rsidRDefault="00D925B6" w:rsidP="00D925B6">
            <w:pPr>
              <w:pStyle w:val="konkretisierteKompetenzen"/>
            </w:pPr>
            <w:r>
              <w:t>realisieren und beurteilen abbildhafte Gestaltungskonzepte mit sachbezogen-wertneutralem Bezug zur ä</w:t>
            </w:r>
            <w:r>
              <w:t>u</w:t>
            </w:r>
            <w:r>
              <w:t>ßeren Wirklichkeit.</w:t>
            </w:r>
          </w:p>
          <w:p w14:paraId="55FB6823" w14:textId="77777777" w:rsidR="00A65A5A" w:rsidRPr="00A71B84" w:rsidRDefault="00E14ACA" w:rsidP="00D925B6">
            <w:pPr>
              <w:pStyle w:val="berschriftKompetenzbereich"/>
            </w:pPr>
            <w:r w:rsidRPr="00A71B84">
              <w:t>Kompetenzbereich Rezeption</w:t>
            </w:r>
          </w:p>
          <w:p w14:paraId="28D6EFFE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75801A02" w14:textId="77777777" w:rsidR="001D6D99" w:rsidRPr="00BC2185" w:rsidRDefault="001D6D99" w:rsidP="008B7314">
            <w:pPr>
              <w:pStyle w:val="konkretisierteKompetenzen"/>
            </w:pPr>
            <w:r w:rsidRPr="00BC2185">
              <w:t xml:space="preserve">erläutern </w:t>
            </w:r>
            <w:r w:rsidRPr="00BC2185">
              <w:rPr>
                <w:color w:val="808080" w:themeColor="background1" w:themeShade="80"/>
              </w:rPr>
              <w:t>malerische,</w:t>
            </w:r>
            <w:r w:rsidRPr="00BC2185">
              <w:t xml:space="preserve"> grafische </w:t>
            </w:r>
            <w:r w:rsidRPr="00BC2185">
              <w:rPr>
                <w:color w:val="808080" w:themeColor="background1" w:themeShade="80"/>
              </w:rPr>
              <w:t>bzw. fotografische</w:t>
            </w:r>
            <w:r w:rsidRPr="00BC2185">
              <w:t xml:space="preserve"> Gestaltungen im Hinblick auf fiktionale, </w:t>
            </w:r>
            <w:r w:rsidRPr="00BC2185">
              <w:rPr>
                <w:color w:val="808080" w:themeColor="background1" w:themeShade="80"/>
              </w:rPr>
              <w:t>expressive,</w:t>
            </w:r>
            <w:r w:rsidRPr="00BC2185">
              <w:t xml:space="preserve"> d</w:t>
            </w:r>
            <w:r w:rsidRPr="00BC2185">
              <w:t>o</w:t>
            </w:r>
            <w:r w:rsidRPr="00BC2185">
              <w:t xml:space="preserve">kumentarische </w:t>
            </w:r>
            <w:r w:rsidRPr="00BC2185">
              <w:rPr>
                <w:color w:val="808080" w:themeColor="background1" w:themeShade="80"/>
              </w:rPr>
              <w:t>bzw. persuasive</w:t>
            </w:r>
            <w:r w:rsidRPr="00BC2185">
              <w:t xml:space="preserve"> Wirkweisen und Funktionen, </w:t>
            </w:r>
          </w:p>
          <w:p w14:paraId="4E72A84D" w14:textId="77777777" w:rsidR="001D6D99" w:rsidRPr="00BC2185" w:rsidRDefault="001D6D99" w:rsidP="008B7314">
            <w:pPr>
              <w:pStyle w:val="konkretisierteKompetenzen"/>
            </w:pPr>
            <w:r w:rsidRPr="00BC2185">
              <w:t xml:space="preserve">erläutern plastische bzw. architektonische Gestaltungen im Hinblick auf fiktionale, </w:t>
            </w:r>
            <w:r w:rsidRPr="00BC2185">
              <w:rPr>
                <w:color w:val="808080" w:themeColor="background1" w:themeShade="80"/>
              </w:rPr>
              <w:t>expressive</w:t>
            </w:r>
            <w:r w:rsidRPr="00BC2185">
              <w:t>, dokument</w:t>
            </w:r>
            <w:r w:rsidRPr="00BC2185">
              <w:t>a</w:t>
            </w:r>
            <w:r w:rsidRPr="00BC2185">
              <w:t xml:space="preserve">rische </w:t>
            </w:r>
            <w:r w:rsidRPr="00BC2185">
              <w:rPr>
                <w:color w:val="808080" w:themeColor="background1" w:themeShade="80"/>
              </w:rPr>
              <w:t>bzw</w:t>
            </w:r>
            <w:r w:rsidRPr="00BC2185">
              <w:t xml:space="preserve">. </w:t>
            </w:r>
            <w:r w:rsidRPr="00BC2185">
              <w:rPr>
                <w:color w:val="808080" w:themeColor="background1" w:themeShade="80"/>
              </w:rPr>
              <w:t>persuasive</w:t>
            </w:r>
            <w:r w:rsidRPr="00BC2185">
              <w:t xml:space="preserve"> Wirkweisen und Funktionen, </w:t>
            </w:r>
          </w:p>
          <w:p w14:paraId="1FAF6944" w14:textId="77777777" w:rsidR="001D6D99" w:rsidRPr="00BC2185" w:rsidRDefault="001D6D99" w:rsidP="008B7314">
            <w:pPr>
              <w:pStyle w:val="konkretisierteKompetenzen"/>
            </w:pPr>
            <w:r w:rsidRPr="00BC2185">
              <w:t xml:space="preserve">bewerten bildnerische Strategien zur Konstruktion utopischer bzw. </w:t>
            </w:r>
            <w:proofErr w:type="spellStart"/>
            <w:r w:rsidRPr="00BC2185">
              <w:t>zukunftsgerichteter</w:t>
            </w:r>
            <w:proofErr w:type="spellEnd"/>
            <w:r w:rsidRPr="00BC2185">
              <w:t xml:space="preserve"> Vorstellungen,</w:t>
            </w:r>
          </w:p>
          <w:p w14:paraId="16EEE7D8" w14:textId="276620A2" w:rsidR="00A4121B" w:rsidRPr="0086790B" w:rsidRDefault="001D6D99" w:rsidP="008B7314">
            <w:pPr>
              <w:pStyle w:val="letztekonkretisierteKompetenzerwartung"/>
            </w:pPr>
            <w:r w:rsidRPr="00BC2185">
              <w:t>bewerten bildnerische Möglichkeiten und Grenzen im Hinblick auf sachlich-dokume</w:t>
            </w:r>
            <w:r>
              <w:t>ntierende Gestaltung</w:t>
            </w:r>
            <w:r>
              <w:t>s</w:t>
            </w:r>
            <w:r>
              <w:t>absichten.</w:t>
            </w:r>
          </w:p>
        </w:tc>
      </w:tr>
      <w:tr w:rsidR="00A65A5A" w:rsidRPr="00A71B84" w14:paraId="4A784B1F" w14:textId="77777777" w:rsidTr="00911742">
        <w:tc>
          <w:tcPr>
            <w:tcW w:w="4786" w:type="dxa"/>
            <w:gridSpan w:val="2"/>
            <w:shd w:val="clear" w:color="auto" w:fill="FFFF99"/>
            <w:vAlign w:val="center"/>
          </w:tcPr>
          <w:p w14:paraId="6E799136" w14:textId="4B0939B3" w:rsidR="00A65A5A" w:rsidRPr="00A71B84" w:rsidRDefault="00E14ACA" w:rsidP="0086790B">
            <w:pPr>
              <w:pStyle w:val="FarbigeTabellenkpfe1"/>
            </w:pPr>
            <w:r w:rsidRPr="00A71B84">
              <w:lastRenderedPageBreak/>
              <w:br w:type="page"/>
              <w:t>Absprachen hinsichtlich</w:t>
            </w:r>
            <w:r w:rsidR="004531AD" w:rsidRPr="00A71B84">
              <w:t xml:space="preserve"> </w:t>
            </w:r>
            <w:r w:rsidRPr="00A71B84">
              <w:t>der Bereiche</w:t>
            </w:r>
          </w:p>
          <w:p w14:paraId="48C4B815" w14:textId="77777777" w:rsidR="00A65A5A" w:rsidRPr="00A71B84" w:rsidRDefault="00E14ACA" w:rsidP="00A4121B">
            <w:pPr>
              <w:pStyle w:val="FarbigeTabellenkpfe2"/>
            </w:pPr>
            <w:r w:rsidRPr="00A71B84">
              <w:t>(Festlegung durch die Fachkonferenz)</w:t>
            </w:r>
          </w:p>
        </w:tc>
        <w:tc>
          <w:tcPr>
            <w:tcW w:w="5670" w:type="dxa"/>
            <w:shd w:val="clear" w:color="auto" w:fill="B4FE9A"/>
          </w:tcPr>
          <w:p w14:paraId="3DD6D406" w14:textId="77777777" w:rsidR="00A65A5A" w:rsidRPr="00A71B84" w:rsidRDefault="00E14ACA" w:rsidP="0086790B">
            <w:pPr>
              <w:pStyle w:val="FarbigeTabellenkpfe1"/>
            </w:pPr>
            <w:r w:rsidRPr="00A71B84">
              <w:t>Anregungen zur Umsetzung</w:t>
            </w:r>
          </w:p>
          <w:p w14:paraId="7590AE36" w14:textId="40153F6C" w:rsidR="00A65A5A" w:rsidRPr="00A71B84" w:rsidRDefault="00AC6C2B" w:rsidP="00A4121B">
            <w:pPr>
              <w:pStyle w:val="FarbigeTabellenkpfe2"/>
            </w:pPr>
            <w:r w:rsidRPr="00A71B84">
              <w:t xml:space="preserve">(fakultativ für die </w:t>
            </w:r>
            <w:r w:rsidR="00E14ACA" w:rsidRPr="00A71B84">
              <w:t>Hand</w:t>
            </w:r>
            <w:r w:rsidRPr="00A71B84">
              <w:t xml:space="preserve"> der Lehrkraft</w:t>
            </w:r>
            <w:r w:rsidR="00E14ACA" w:rsidRPr="00A71B84">
              <w:t xml:space="preserve"> als Anregung oder Ideensammlung)</w:t>
            </w:r>
          </w:p>
        </w:tc>
      </w:tr>
      <w:tr w:rsidR="00A65A5A" w:rsidRPr="00A71B84" w14:paraId="36DDA728" w14:textId="77777777" w:rsidTr="004F6274">
        <w:trPr>
          <w:trHeight w:val="53"/>
        </w:trPr>
        <w:tc>
          <w:tcPr>
            <w:tcW w:w="4786" w:type="dxa"/>
            <w:gridSpan w:val="2"/>
            <w:shd w:val="clear" w:color="auto" w:fill="auto"/>
          </w:tcPr>
          <w:p w14:paraId="03E6C7B2" w14:textId="15045B3E" w:rsidR="00A65A5A" w:rsidRPr="00A71B84" w:rsidRDefault="00E14ACA" w:rsidP="00A4121B">
            <w:pPr>
              <w:pStyle w:val="Absprachenberschriften"/>
            </w:pPr>
            <w:r w:rsidRPr="00A71B84">
              <w:t>Materialien/Medien</w:t>
            </w:r>
          </w:p>
          <w:p w14:paraId="3EB9ED6E" w14:textId="77777777" w:rsidR="001D6D99" w:rsidRPr="0078393C" w:rsidRDefault="001D6D99" w:rsidP="009072A7">
            <w:pPr>
              <w:pStyle w:val="PmpellisteAbsprachenundAnregungen"/>
            </w:pPr>
            <w:r w:rsidRPr="0078393C">
              <w:t xml:space="preserve">Sammlung von Verpackungsmaterialien </w:t>
            </w:r>
          </w:p>
          <w:p w14:paraId="7DD67085" w14:textId="77777777" w:rsidR="001D6D99" w:rsidRDefault="001D6D99" w:rsidP="009072A7">
            <w:pPr>
              <w:pStyle w:val="PmpellisteAbsprachenundAnregungen"/>
            </w:pPr>
            <w:r w:rsidRPr="0078393C">
              <w:t>unterschiedliche Werkstoffe zum Verbinden von unterschiedlichen Materialen</w:t>
            </w:r>
          </w:p>
          <w:p w14:paraId="26A79D2C" w14:textId="77777777" w:rsidR="001D6D99" w:rsidRDefault="001D6D99" w:rsidP="009072A7">
            <w:pPr>
              <w:pStyle w:val="letzterAspektAbsprachen"/>
            </w:pPr>
            <w:r w:rsidRPr="0005550D">
              <w:t>Zeichenmaterialien, Bleistifte, Zeichenblock, L</w:t>
            </w:r>
            <w:r w:rsidRPr="0005550D">
              <w:t>i</w:t>
            </w:r>
            <w:r w:rsidRPr="0005550D">
              <w:lastRenderedPageBreak/>
              <w:t>neal, Geodreieck</w:t>
            </w:r>
          </w:p>
          <w:p w14:paraId="4787AC90" w14:textId="527E7AE2" w:rsidR="008000D0" w:rsidRPr="00A71B84" w:rsidRDefault="008000D0" w:rsidP="001D6D99">
            <w:pPr>
              <w:pStyle w:val="PmpellisteAbsprachenundAnregungen"/>
              <w:numPr>
                <w:ilvl w:val="0"/>
                <w:numId w:val="0"/>
              </w:numPr>
              <w:ind w:left="164"/>
            </w:pPr>
          </w:p>
        </w:tc>
        <w:tc>
          <w:tcPr>
            <w:tcW w:w="5670" w:type="dxa"/>
            <w:shd w:val="clear" w:color="auto" w:fill="auto"/>
          </w:tcPr>
          <w:p w14:paraId="09E26D94" w14:textId="77777777" w:rsidR="001D6D99" w:rsidRPr="0005550D" w:rsidRDefault="001D6D99" w:rsidP="009072A7">
            <w:pPr>
              <w:pStyle w:val="ersterAspektAnregungenallgemein"/>
            </w:pPr>
            <w:r>
              <w:lastRenderedPageBreak/>
              <w:t>Pappe, Papier, Verpackungsmaterialien, Folien, Model</w:t>
            </w:r>
            <w:r>
              <w:t>l</w:t>
            </w:r>
            <w:r>
              <w:t>baumaterialien</w:t>
            </w:r>
          </w:p>
          <w:p w14:paraId="4E927512" w14:textId="77777777" w:rsidR="001D6D99" w:rsidRDefault="001D6D99" w:rsidP="009072A7">
            <w:pPr>
              <w:pStyle w:val="PmpellisteAbsprachenundAnregungen"/>
            </w:pPr>
            <w:r>
              <w:t xml:space="preserve">Klebstoffe, Heißklebepistole, Draht, Klebeband, Schnur usw. </w:t>
            </w:r>
          </w:p>
          <w:p w14:paraId="63A2171E" w14:textId="77777777" w:rsidR="001D6D99" w:rsidRPr="0097047C" w:rsidRDefault="001D6D99" w:rsidP="009072A7">
            <w:pPr>
              <w:pStyle w:val="PmpellisteAbsprachenundAnregungen"/>
            </w:pPr>
            <w:r>
              <w:lastRenderedPageBreak/>
              <w:t>eventuell 3D-Drucker/Programme zur Modellerstellung</w:t>
            </w:r>
          </w:p>
          <w:p w14:paraId="5C5DC319" w14:textId="77777777" w:rsidR="001D6D99" w:rsidRPr="0078393C" w:rsidRDefault="001D6D99" w:rsidP="009072A7">
            <w:pPr>
              <w:pStyle w:val="PmpellisteAbsprachenundAnregungen"/>
            </w:pPr>
            <w:r w:rsidRPr="0078393C">
              <w:t>Gang durch das schulische Umfeld - Architektur vor Ort</w:t>
            </w:r>
          </w:p>
          <w:p w14:paraId="141270D3" w14:textId="77777777" w:rsidR="001D6D99" w:rsidRDefault="001D6D99" w:rsidP="009072A7">
            <w:pPr>
              <w:pStyle w:val="PmpellisteAbsprachenundAnregungen"/>
            </w:pPr>
            <w:r w:rsidRPr="0078393C">
              <w:t>Portfolio-Mappe</w:t>
            </w:r>
          </w:p>
          <w:p w14:paraId="3BC95C10" w14:textId="227F00DB" w:rsidR="00212E28" w:rsidRPr="00E23674" w:rsidRDefault="001D6D99" w:rsidP="005508C3">
            <w:pPr>
              <w:pStyle w:val="letzterAspektAnregungen"/>
              <w:rPr>
                <w:sz w:val="16"/>
              </w:rPr>
            </w:pPr>
            <w:r w:rsidRPr="0078393C">
              <w:t>Berichte zur Bionik und über zukünftige Herausforderung des Bauen (</w:t>
            </w:r>
            <w:r>
              <w:t xml:space="preserve">z. B. </w:t>
            </w:r>
            <w:r w:rsidRPr="0078393C">
              <w:t xml:space="preserve">Rohstoffe, Ökologie, Ökonomie, </w:t>
            </w:r>
            <w:r>
              <w:t>Gesel</w:t>
            </w:r>
            <w:r>
              <w:t>l</w:t>
            </w:r>
            <w:r>
              <w:t xml:space="preserve">schaft, </w:t>
            </w:r>
            <w:r w:rsidRPr="0078393C">
              <w:t>Klimaveränderungen)</w:t>
            </w:r>
          </w:p>
        </w:tc>
      </w:tr>
      <w:tr w:rsidR="00A65A5A" w:rsidRPr="00A71B84" w14:paraId="5F415140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51C856AA" w14:textId="59B31540" w:rsidR="008D2CDF" w:rsidRPr="00A71B84" w:rsidRDefault="00E14ACA" w:rsidP="00AC39D8">
            <w:pPr>
              <w:pStyle w:val="Absprachenberschriften"/>
            </w:pPr>
            <w:r w:rsidRPr="00A71B84">
              <w:lastRenderedPageBreak/>
              <w:t>Epochen</w:t>
            </w:r>
            <w:r w:rsidR="0022706C">
              <w:t>/</w:t>
            </w:r>
            <w:r w:rsidRPr="00A71B84">
              <w:t>Künstlerinnen</w:t>
            </w:r>
            <w:r w:rsidR="00A66C8A" w:rsidRPr="00A71B84">
              <w:t xml:space="preserve"> und Küns</w:t>
            </w:r>
            <w:r w:rsidR="00A66C8A" w:rsidRPr="00A71B84">
              <w:t>t</w:t>
            </w:r>
            <w:r w:rsidR="00A66C8A" w:rsidRPr="00A71B84">
              <w:t>ler</w:t>
            </w:r>
            <w:r w:rsidR="0022706C">
              <w:t>/</w:t>
            </w:r>
            <w:r w:rsidR="0031127A" w:rsidRPr="00A71B84">
              <w:t>Bildautorinnen und -autoren</w:t>
            </w:r>
          </w:p>
          <w:p w14:paraId="0DB2CC8F" w14:textId="21C9C8C3" w:rsidR="00617821" w:rsidRPr="005C14F8" w:rsidRDefault="001D6D99" w:rsidP="0022706C">
            <w:pPr>
              <w:pStyle w:val="letzterAspektAbsprachen"/>
              <w:rPr>
                <w:color w:val="000000" w:themeColor="text1"/>
                <w:sz w:val="24"/>
              </w:rPr>
            </w:pPr>
            <w:r w:rsidRPr="006F6B80">
              <w:t>Architektinnen und Architekten, Künstlerinnen und Künstler unterschiedlicher Zeiten, die sich in ihren Projekten mit fiktional und visionär mit A</w:t>
            </w:r>
            <w:r w:rsidRPr="006F6B80">
              <w:t>r</w:t>
            </w:r>
            <w:r w:rsidRPr="006F6B80">
              <w:t>chitektur und Bauen auseinandergesetzt haben.</w:t>
            </w:r>
          </w:p>
        </w:tc>
        <w:tc>
          <w:tcPr>
            <w:tcW w:w="5670" w:type="dxa"/>
            <w:shd w:val="clear" w:color="auto" w:fill="auto"/>
          </w:tcPr>
          <w:p w14:paraId="1724B826" w14:textId="46432D4A" w:rsidR="001D6D99" w:rsidRPr="00192C84" w:rsidRDefault="001D6D99" w:rsidP="005508C3">
            <w:pPr>
              <w:pStyle w:val="ersterAspektAnregungenEpochen"/>
            </w:pPr>
            <w:r w:rsidRPr="002B73D7">
              <w:rPr>
                <w:i w:val="0"/>
              </w:rPr>
              <w:t>Sakralbauten der Gotik/Romanik/Barock</w:t>
            </w:r>
            <w:r w:rsidR="0022706C">
              <w:rPr>
                <w:i w:val="0"/>
              </w:rPr>
              <w:t>;</w:t>
            </w:r>
            <w:r w:rsidRPr="002B73D7">
              <w:rPr>
                <w:i w:val="0"/>
              </w:rPr>
              <w:t xml:space="preserve"> Konstruktivismus</w:t>
            </w:r>
            <w:r w:rsidRPr="00192C84">
              <w:t xml:space="preserve"> </w:t>
            </w:r>
            <w:r w:rsidRPr="002B73D7">
              <w:rPr>
                <w:i w:val="0"/>
              </w:rPr>
              <w:t>(</w:t>
            </w:r>
            <w:proofErr w:type="spellStart"/>
            <w:r w:rsidRPr="002B73D7">
              <w:rPr>
                <w:i w:val="0"/>
              </w:rPr>
              <w:t>El</w:t>
            </w:r>
            <w:proofErr w:type="spellEnd"/>
            <w:r w:rsidRPr="002B73D7">
              <w:rPr>
                <w:i w:val="0"/>
              </w:rPr>
              <w:t xml:space="preserve"> </w:t>
            </w:r>
            <w:proofErr w:type="spellStart"/>
            <w:r w:rsidRPr="002B73D7">
              <w:rPr>
                <w:i w:val="0"/>
              </w:rPr>
              <w:t>Lissitzky</w:t>
            </w:r>
            <w:proofErr w:type="spellEnd"/>
            <w:r w:rsidRPr="002B73D7">
              <w:rPr>
                <w:i w:val="0"/>
              </w:rPr>
              <w:t xml:space="preserve">, Wladimir </w:t>
            </w:r>
            <w:proofErr w:type="spellStart"/>
            <w:r w:rsidRPr="002B73D7">
              <w:rPr>
                <w:i w:val="0"/>
              </w:rPr>
              <w:t>Tatlin</w:t>
            </w:r>
            <w:proofErr w:type="spellEnd"/>
            <w:r w:rsidRPr="002B73D7">
              <w:rPr>
                <w:i w:val="0"/>
              </w:rPr>
              <w:t xml:space="preserve">); Dekonstruktivismus (Coop </w:t>
            </w:r>
            <w:proofErr w:type="spellStart"/>
            <w:r w:rsidRPr="002B73D7">
              <w:rPr>
                <w:i w:val="0"/>
              </w:rPr>
              <w:t>Himmelb</w:t>
            </w:r>
            <w:proofErr w:type="spellEnd"/>
            <w:r w:rsidRPr="002B73D7">
              <w:rPr>
                <w:i w:val="0"/>
              </w:rPr>
              <w:t xml:space="preserve">(l)au, </w:t>
            </w:r>
            <w:proofErr w:type="spellStart"/>
            <w:r w:rsidRPr="002B73D7">
              <w:rPr>
                <w:i w:val="0"/>
              </w:rPr>
              <w:t>Zara</w:t>
            </w:r>
            <w:proofErr w:type="spellEnd"/>
            <w:r w:rsidRPr="002B73D7">
              <w:rPr>
                <w:i w:val="0"/>
              </w:rPr>
              <w:t xml:space="preserve"> </w:t>
            </w:r>
            <w:proofErr w:type="spellStart"/>
            <w:r w:rsidRPr="002B73D7">
              <w:rPr>
                <w:i w:val="0"/>
              </w:rPr>
              <w:t>Hadid</w:t>
            </w:r>
            <w:proofErr w:type="spellEnd"/>
            <w:r w:rsidRPr="002B73D7">
              <w:rPr>
                <w:i w:val="0"/>
              </w:rPr>
              <w:t xml:space="preserve">); De </w:t>
            </w:r>
            <w:proofErr w:type="spellStart"/>
            <w:r w:rsidRPr="002B73D7">
              <w:rPr>
                <w:i w:val="0"/>
              </w:rPr>
              <w:t>Stijl</w:t>
            </w:r>
            <w:proofErr w:type="spellEnd"/>
            <w:r w:rsidRPr="002B73D7">
              <w:rPr>
                <w:i w:val="0"/>
              </w:rPr>
              <w:t xml:space="preserve"> (Gerrit </w:t>
            </w:r>
            <w:proofErr w:type="spellStart"/>
            <w:r w:rsidRPr="002B73D7">
              <w:rPr>
                <w:i w:val="0"/>
              </w:rPr>
              <w:t>Rietfeld</w:t>
            </w:r>
            <w:proofErr w:type="spellEnd"/>
            <w:r w:rsidRPr="002B73D7">
              <w:rPr>
                <w:i w:val="0"/>
              </w:rPr>
              <w:t>/Gertrud Schröder-Schrader) Jugendstil (Gaudi),</w:t>
            </w:r>
          </w:p>
          <w:p w14:paraId="76B94AD7" w14:textId="77777777" w:rsidR="001D6D99" w:rsidRPr="00192C84" w:rsidRDefault="001D6D99" w:rsidP="009072A7">
            <w:pPr>
              <w:pStyle w:val="PmpellisteAbsprachenundAnregungen"/>
            </w:pPr>
            <w:r w:rsidRPr="00192C84">
              <w:t xml:space="preserve">Thomas </w:t>
            </w:r>
            <w:proofErr w:type="spellStart"/>
            <w:r w:rsidRPr="00192C84">
              <w:t>Saraceno</w:t>
            </w:r>
            <w:proofErr w:type="spellEnd"/>
            <w:r w:rsidRPr="00192C84">
              <w:t xml:space="preserve">; Frank O. </w:t>
            </w:r>
            <w:proofErr w:type="spellStart"/>
            <w:r w:rsidRPr="00192C84">
              <w:t>Gehry</w:t>
            </w:r>
            <w:proofErr w:type="spellEnd"/>
            <w:r w:rsidRPr="00192C84">
              <w:t>; Jacques Herzog, Gü</w:t>
            </w:r>
            <w:r w:rsidRPr="00192C84">
              <w:t>n</w:t>
            </w:r>
            <w:r w:rsidRPr="00192C84">
              <w:t>ther Behnisch &amp; Partner; Hundertwasser; Renzo Piano; Frank Lloyd Wright; Hans Hollein</w:t>
            </w:r>
          </w:p>
          <w:p w14:paraId="438EFB09" w14:textId="3D790D6C" w:rsidR="00C7323C" w:rsidRPr="001D6D99" w:rsidRDefault="001D6D99" w:rsidP="005508C3">
            <w:pPr>
              <w:pStyle w:val="letzterAspektAnregungen"/>
            </w:pPr>
            <w:r w:rsidRPr="002B73D7">
              <w:rPr>
                <w:i/>
              </w:rPr>
              <w:t>Elbphilharmonie</w:t>
            </w:r>
            <w:r w:rsidRPr="001D6D99">
              <w:t xml:space="preserve"> Hamburg; </w:t>
            </w:r>
            <w:r w:rsidRPr="002B73D7">
              <w:rPr>
                <w:i/>
              </w:rPr>
              <w:t>Guggenheim Museum</w:t>
            </w:r>
            <w:r w:rsidRPr="001D6D99">
              <w:t xml:space="preserve"> Bilbao; </w:t>
            </w:r>
            <w:r w:rsidRPr="002B73D7">
              <w:rPr>
                <w:i/>
              </w:rPr>
              <w:t>Olympiastadion</w:t>
            </w:r>
            <w:r w:rsidRPr="001D6D99">
              <w:t xml:space="preserve"> München usw.</w:t>
            </w:r>
          </w:p>
        </w:tc>
      </w:tr>
      <w:tr w:rsidR="00A65A5A" w:rsidRPr="00A71B84" w14:paraId="343B7A3A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67D6DAF1" w14:textId="1A2D3F16" w:rsidR="00A65A5A" w:rsidRPr="00A71B84" w:rsidRDefault="00E14ACA" w:rsidP="00AC39D8">
            <w:pPr>
              <w:pStyle w:val="Absprachenberschriften"/>
            </w:pPr>
            <w:r w:rsidRPr="00A71B84">
              <w:t>Fachliche Methoden</w:t>
            </w:r>
            <w:r w:rsidR="00D925B6">
              <w:t xml:space="preserve"> </w:t>
            </w:r>
          </w:p>
          <w:p w14:paraId="661BE53D" w14:textId="77777777" w:rsidR="001D6D99" w:rsidRPr="00052553" w:rsidRDefault="001D6D99" w:rsidP="009072A7">
            <w:pPr>
              <w:pStyle w:val="PmpellisteAbsprachenundAnregungen"/>
            </w:pPr>
            <w:r w:rsidRPr="00052553">
              <w:t>Perzept</w:t>
            </w:r>
          </w:p>
          <w:p w14:paraId="5736451A" w14:textId="77777777" w:rsidR="001D6D99" w:rsidRDefault="001D6D99" w:rsidP="009072A7">
            <w:pPr>
              <w:pStyle w:val="PmpellisteAbsprachenundAnregungen"/>
            </w:pPr>
            <w:r w:rsidRPr="00052553">
              <w:t>Beschreibung (bzgl. Umsetzung von Raum auf Fläche, Konstruktionszeichnungen, Entwurfsski</w:t>
            </w:r>
            <w:r w:rsidRPr="00052553">
              <w:t>z</w:t>
            </w:r>
            <w:r w:rsidRPr="00052553">
              <w:t>zen und dreidimensionaler Modelle)</w:t>
            </w:r>
          </w:p>
          <w:p w14:paraId="5805DE85" w14:textId="77777777" w:rsidR="001D6D99" w:rsidRPr="00052553" w:rsidRDefault="001D6D99" w:rsidP="009072A7">
            <w:pPr>
              <w:pStyle w:val="PmpellisteAbsprachenundAnregungen"/>
            </w:pPr>
            <w:r>
              <w:t>konstruierendes, perspektivisches Zeichnen mit Fluchtpunkten</w:t>
            </w:r>
          </w:p>
          <w:p w14:paraId="7436799E" w14:textId="77777777" w:rsidR="001D6D99" w:rsidRPr="00052553" w:rsidRDefault="001D6D99" w:rsidP="009072A7">
            <w:pPr>
              <w:pStyle w:val="PmpellisteAbsprachenundAnregungen"/>
            </w:pPr>
            <w:r>
              <w:t>e</w:t>
            </w:r>
            <w:r w:rsidRPr="00052553">
              <w:t>xperimentelles und erprobendes Arbeiten mit unterschiedlichen Materialien</w:t>
            </w:r>
          </w:p>
          <w:p w14:paraId="68E4926A" w14:textId="77777777" w:rsidR="001D6D99" w:rsidRPr="00052553" w:rsidRDefault="001D6D99" w:rsidP="009072A7">
            <w:pPr>
              <w:pStyle w:val="PmpellisteAbsprachenundAnregungen"/>
            </w:pPr>
            <w:r w:rsidRPr="00052553">
              <w:t>Präsentation von Zwischen- und Endergebnissen</w:t>
            </w:r>
          </w:p>
          <w:p w14:paraId="23D1DBA1" w14:textId="77777777" w:rsidR="001D6D99" w:rsidRPr="00052553" w:rsidRDefault="001D6D99" w:rsidP="009072A7">
            <w:pPr>
              <w:pStyle w:val="PmpellisteAbsprachenundAnregungen"/>
            </w:pPr>
            <w:r w:rsidRPr="00052553">
              <w:t>Partner- und Gruppenarbeit im Rahmen eines Gestaltungsprozesses</w:t>
            </w:r>
          </w:p>
          <w:p w14:paraId="389A2F76" w14:textId="44E37146" w:rsidR="006C2098" w:rsidRPr="00A71B84" w:rsidRDefault="001D6D99" w:rsidP="009072A7">
            <w:pPr>
              <w:pStyle w:val="letzterAspektAbsprachen"/>
            </w:pPr>
            <w:r w:rsidRPr="00052553">
              <w:t>angeleitete, aspektbezogene Beurteilung gesta</w:t>
            </w:r>
            <w:r w:rsidRPr="00052553">
              <w:t>l</w:t>
            </w:r>
            <w:r w:rsidRPr="00052553">
              <w:t>tungspraktischer Ergebnisse</w:t>
            </w:r>
          </w:p>
        </w:tc>
        <w:tc>
          <w:tcPr>
            <w:tcW w:w="5670" w:type="dxa"/>
            <w:shd w:val="clear" w:color="auto" w:fill="auto"/>
          </w:tcPr>
          <w:p w14:paraId="1CF4871D" w14:textId="54D9E23E" w:rsidR="001D6D99" w:rsidRDefault="0022706C" w:rsidP="009072A7">
            <w:pPr>
              <w:pStyle w:val="ersterAspektAnregungenallgemein"/>
            </w:pPr>
            <w:r>
              <w:t>E</w:t>
            </w:r>
            <w:r w:rsidR="001D6D99">
              <w:t>rstellen eines Fachglossars zu Architektur/Bauen</w:t>
            </w:r>
          </w:p>
          <w:p w14:paraId="6BF027CB" w14:textId="77777777" w:rsidR="001D6D99" w:rsidRDefault="001D6D99" w:rsidP="009072A7">
            <w:pPr>
              <w:pStyle w:val="PmpellisteAbsprachenundAnregungen"/>
            </w:pPr>
            <w:r>
              <w:t>konstruierendes, perspektivisches Zeichnen (Schwerpunkt Zweifluchtpunkt-Perspektive); Modulation mit Licht und Schatten</w:t>
            </w:r>
          </w:p>
          <w:p w14:paraId="773382CA" w14:textId="77777777" w:rsidR="001D6D99" w:rsidRDefault="001D6D99" w:rsidP="009072A7">
            <w:pPr>
              <w:pStyle w:val="PmpellisteAbsprachenundAnregungen"/>
            </w:pPr>
            <w:r>
              <w:t>Ideenfindungsstrategien</w:t>
            </w:r>
          </w:p>
          <w:p w14:paraId="0E2D7CE4" w14:textId="77777777" w:rsidR="001D6D99" w:rsidRPr="00541BD7" w:rsidRDefault="001D6D99" w:rsidP="009072A7">
            <w:pPr>
              <w:pStyle w:val="PmpellisteAbsprachenundAnregungen"/>
            </w:pPr>
            <w:r w:rsidRPr="00541BD7">
              <w:t>Erprobung von Materialien, Kombinationen von Einzelel</w:t>
            </w:r>
            <w:r w:rsidRPr="00541BD7">
              <w:t>e</w:t>
            </w:r>
            <w:r w:rsidRPr="00541BD7">
              <w:t>menten zur Erstellung eines Gesamtgefüges</w:t>
            </w:r>
          </w:p>
          <w:p w14:paraId="021CF3E6" w14:textId="77777777" w:rsidR="001D6D99" w:rsidRPr="00541BD7" w:rsidRDefault="001D6D99" w:rsidP="009072A7">
            <w:pPr>
              <w:pStyle w:val="PmpellisteAbsprachenundAnregungen"/>
            </w:pPr>
            <w:r w:rsidRPr="00541BD7">
              <w:t>Erprobung von Möglichkeiten des Zusammenfügens von Einzelteilen</w:t>
            </w:r>
          </w:p>
          <w:p w14:paraId="2BC57375" w14:textId="249077D2" w:rsidR="001D6D99" w:rsidRPr="00541BD7" w:rsidRDefault="001D6D99" w:rsidP="009072A7">
            <w:pPr>
              <w:pStyle w:val="PmpellisteAbsprachenundAnregungen"/>
            </w:pPr>
            <w:r>
              <w:t>g</w:t>
            </w:r>
            <w:r w:rsidRPr="00541BD7">
              <w:t>estaltungspraktisches Arbeiten im Verfahren des dreid</w:t>
            </w:r>
            <w:r w:rsidRPr="00541BD7">
              <w:t>i</w:t>
            </w:r>
            <w:r w:rsidRPr="00541BD7">
              <w:t>mensionalen Modellbaus/</w:t>
            </w:r>
            <w:r w:rsidR="0022706C">
              <w:t xml:space="preserve">der </w:t>
            </w:r>
            <w:r w:rsidRPr="00541BD7">
              <w:t>Montage</w:t>
            </w:r>
          </w:p>
          <w:p w14:paraId="50EB0C1F" w14:textId="77777777" w:rsidR="001D6D99" w:rsidRDefault="001D6D99" w:rsidP="009072A7">
            <w:pPr>
              <w:pStyle w:val="PmpellisteAbsprachenundAnregungen"/>
            </w:pPr>
            <w:r>
              <w:t>t</w:t>
            </w:r>
            <w:r w:rsidRPr="00541BD7">
              <w:t>abellarisches Bewertungsraster (Gestaltungs-/Bewertungskriterien) zur Beurteilung von gestaltungspra</w:t>
            </w:r>
            <w:r w:rsidRPr="00541BD7">
              <w:t>k</w:t>
            </w:r>
            <w:r w:rsidRPr="00541BD7">
              <w:t>tischen Ergebnissen (Leistungsaufgabe)</w:t>
            </w:r>
          </w:p>
          <w:p w14:paraId="643CF014" w14:textId="77777777" w:rsidR="001D6D99" w:rsidRDefault="001D6D99" w:rsidP="009072A7">
            <w:pPr>
              <w:pStyle w:val="PmpellisteAbsprachenundAnregungen"/>
            </w:pPr>
            <w:r>
              <w:t>Präsentationsformen</w:t>
            </w:r>
          </w:p>
          <w:p w14:paraId="3A178AFA" w14:textId="10D321E9" w:rsidR="00A65A5A" w:rsidRPr="005C14F8" w:rsidRDefault="001D6D99" w:rsidP="005508C3">
            <w:pPr>
              <w:pStyle w:val="letzterAspektAnregungen"/>
            </w:pPr>
            <w:r>
              <w:t>Portfolio-Arbeit</w:t>
            </w:r>
          </w:p>
        </w:tc>
      </w:tr>
      <w:tr w:rsidR="00A65A5A" w:rsidRPr="00A71B84" w14:paraId="5FC75A59" w14:textId="77777777" w:rsidTr="005C14F8">
        <w:trPr>
          <w:trHeight w:val="1631"/>
        </w:trPr>
        <w:tc>
          <w:tcPr>
            <w:tcW w:w="4786" w:type="dxa"/>
            <w:gridSpan w:val="2"/>
            <w:shd w:val="clear" w:color="auto" w:fill="auto"/>
          </w:tcPr>
          <w:p w14:paraId="68CCE201" w14:textId="45B2BED0" w:rsidR="00A65A5A" w:rsidRPr="00A71B84" w:rsidRDefault="00E14ACA" w:rsidP="00AC39D8">
            <w:pPr>
              <w:pStyle w:val="Absprachenberschriften"/>
            </w:pPr>
            <w:r w:rsidRPr="00A71B84">
              <w:t>Diagnose</w:t>
            </w:r>
          </w:p>
          <w:p w14:paraId="17071F86" w14:textId="6F73F926" w:rsidR="00A65A5A" w:rsidRPr="00A71B84" w:rsidRDefault="001D6D99" w:rsidP="009072A7">
            <w:pPr>
              <w:pStyle w:val="letzterAspektAbsprachen"/>
            </w:pPr>
            <w:r>
              <w:t>Eingangs- und Zwischendiagnose zur Wahrne</w:t>
            </w:r>
            <w:r>
              <w:t>h</w:t>
            </w:r>
            <w:r>
              <w:t>mungs-, Ausdrucks- und Handlungskompetenz in Bezug auf die o.g. inhaltlichen Schwerpunkte des Inhaltsfeldes 1 und 3</w:t>
            </w:r>
          </w:p>
        </w:tc>
        <w:tc>
          <w:tcPr>
            <w:tcW w:w="5670" w:type="dxa"/>
            <w:shd w:val="clear" w:color="auto" w:fill="auto"/>
          </w:tcPr>
          <w:p w14:paraId="48CF9D03" w14:textId="1256343F" w:rsidR="00384B43" w:rsidRPr="005C14F8" w:rsidRDefault="001D6D99" w:rsidP="009072A7">
            <w:pPr>
              <w:pStyle w:val="ersterAspektAnregungenallgemein"/>
            </w:pPr>
            <w:r>
              <w:t xml:space="preserve">rezeptive und </w:t>
            </w:r>
            <w:r w:rsidRPr="00743D9B">
              <w:t>produktive Diagnose</w:t>
            </w:r>
            <w:r>
              <w:t>,</w:t>
            </w:r>
            <w:r w:rsidRPr="00743D9B">
              <w:t xml:space="preserve"> auch in Form von Selbsteinschätzungsbögen</w:t>
            </w:r>
          </w:p>
        </w:tc>
      </w:tr>
      <w:tr w:rsidR="006C2098" w:rsidRPr="00A71B84" w14:paraId="302D69D9" w14:textId="77777777" w:rsidTr="00911742">
        <w:trPr>
          <w:trHeight w:val="214"/>
        </w:trPr>
        <w:tc>
          <w:tcPr>
            <w:tcW w:w="4786" w:type="dxa"/>
            <w:gridSpan w:val="2"/>
            <w:shd w:val="clear" w:color="auto" w:fill="auto"/>
          </w:tcPr>
          <w:p w14:paraId="59427E93" w14:textId="66FEB7F3" w:rsidR="006C2098" w:rsidRPr="00A71B84" w:rsidRDefault="006C2098" w:rsidP="00AC39D8">
            <w:pPr>
              <w:pStyle w:val="Absprachenberschriften"/>
            </w:pPr>
            <w:r w:rsidRPr="00A71B84">
              <w:t>Evaluation</w:t>
            </w:r>
          </w:p>
          <w:p w14:paraId="69D510DF" w14:textId="39447F9C" w:rsidR="00C136E7" w:rsidRPr="005C14F8" w:rsidRDefault="001D6D99" w:rsidP="009072A7">
            <w:pPr>
              <w:pStyle w:val="letzterAspektAbsprachen"/>
            </w:pPr>
            <w:r>
              <w:t>Aspektbezogene Evaluation des Unterrichtsvo</w:t>
            </w:r>
            <w:r>
              <w:t>r</w:t>
            </w:r>
            <w:r>
              <w:t>habens</w:t>
            </w:r>
          </w:p>
        </w:tc>
        <w:tc>
          <w:tcPr>
            <w:tcW w:w="5670" w:type="dxa"/>
            <w:shd w:val="clear" w:color="auto" w:fill="auto"/>
          </w:tcPr>
          <w:p w14:paraId="2DF52230" w14:textId="2AB04F02" w:rsidR="006C2098" w:rsidRPr="00A71B84" w:rsidRDefault="001D6D99" w:rsidP="009072A7">
            <w:pPr>
              <w:pStyle w:val="ersterAspektAnregungenallgemein"/>
            </w:pPr>
            <w:r w:rsidRPr="00192C84">
              <w:t>Evaluation des Unterrichts durch in Kleingruppen erstelltes Fee</w:t>
            </w:r>
            <w:r>
              <w:t>d</w:t>
            </w:r>
            <w:r w:rsidRPr="00192C84">
              <w:t>back</w:t>
            </w:r>
          </w:p>
        </w:tc>
      </w:tr>
      <w:tr w:rsidR="00A65A5A" w:rsidRPr="00A71B84" w14:paraId="3BA3EFA6" w14:textId="77777777" w:rsidTr="00911742">
        <w:trPr>
          <w:trHeight w:val="416"/>
        </w:trPr>
        <w:tc>
          <w:tcPr>
            <w:tcW w:w="4786" w:type="dxa"/>
            <w:gridSpan w:val="2"/>
            <w:shd w:val="clear" w:color="auto" w:fill="auto"/>
          </w:tcPr>
          <w:p w14:paraId="7DE1F580" w14:textId="6AFBB688" w:rsidR="00A65A5A" w:rsidRPr="00A71B84" w:rsidRDefault="00E14ACA" w:rsidP="00AC39D8">
            <w:pPr>
              <w:pStyle w:val="Absprachenberschriften"/>
            </w:pPr>
            <w:r w:rsidRPr="00A71B84">
              <w:t xml:space="preserve">Leistungsbewertung </w:t>
            </w:r>
          </w:p>
          <w:p w14:paraId="6094224A" w14:textId="77777777" w:rsidR="00A65A5A" w:rsidRPr="00AC39D8" w:rsidRDefault="00E14ACA" w:rsidP="00AC39D8">
            <w:pPr>
              <w:pStyle w:val="SonstigeMitarbeitAbsprachen"/>
            </w:pPr>
            <w:r w:rsidRPr="00AC39D8">
              <w:t>Sonstige Mitarbeit:</w:t>
            </w:r>
          </w:p>
          <w:p w14:paraId="061684ED" w14:textId="77777777" w:rsidR="001D6D99" w:rsidRPr="00052553" w:rsidRDefault="001D6D99" w:rsidP="009072A7">
            <w:pPr>
              <w:pStyle w:val="PmpellisteAbsprachenundAnregungen"/>
            </w:pPr>
            <w:r>
              <w:t>m</w:t>
            </w:r>
            <w:r w:rsidRPr="00052553">
              <w:t>ündliche Beiträge im Unterricht</w:t>
            </w:r>
          </w:p>
          <w:p w14:paraId="28F621D6" w14:textId="77777777" w:rsidR="001D6D99" w:rsidRDefault="001D6D99" w:rsidP="009072A7">
            <w:pPr>
              <w:pStyle w:val="PmpellisteAbsprachenundAnregungen"/>
            </w:pPr>
            <w:r>
              <w:t>p</w:t>
            </w:r>
            <w:r w:rsidRPr="00052553">
              <w:t>roduktive und rezeptive Mitarbeit in der Ler</w:t>
            </w:r>
            <w:r w:rsidRPr="00052553">
              <w:t>n</w:t>
            </w:r>
            <w:r w:rsidRPr="00052553">
              <w:t>phase</w:t>
            </w:r>
          </w:p>
          <w:p w14:paraId="057CC8E4" w14:textId="77777777" w:rsidR="001D6D99" w:rsidRPr="00052553" w:rsidRDefault="001D6D99" w:rsidP="009072A7">
            <w:pPr>
              <w:pStyle w:val="PmpellisteAbsprachenundAnregungen"/>
            </w:pPr>
            <w:r>
              <w:t>schriftliche Übungen, auch in gestalterischer Form</w:t>
            </w:r>
          </w:p>
          <w:p w14:paraId="1F338482" w14:textId="77777777" w:rsidR="001D6D99" w:rsidRPr="00052553" w:rsidRDefault="001D6D99" w:rsidP="009072A7">
            <w:pPr>
              <w:pStyle w:val="PmpellisteAbsprachenundAnregungen"/>
            </w:pPr>
            <w:r>
              <w:t>g</w:t>
            </w:r>
            <w:r w:rsidRPr="00052553">
              <w:t>estaltungspraktische Entwürfe und Produkte</w:t>
            </w:r>
          </w:p>
          <w:p w14:paraId="166F331D" w14:textId="77777777" w:rsidR="001D6D99" w:rsidRPr="00052553" w:rsidRDefault="001D6D99" w:rsidP="009072A7">
            <w:pPr>
              <w:pStyle w:val="PmpellisteAbsprachenundAnregungen"/>
            </w:pPr>
            <w:r w:rsidRPr="00052553">
              <w:t xml:space="preserve">Prozessdokumentation </w:t>
            </w:r>
          </w:p>
          <w:p w14:paraId="4308A8BE" w14:textId="77777777" w:rsidR="001D6D99" w:rsidRPr="00052553" w:rsidRDefault="001D6D99" w:rsidP="009072A7">
            <w:pPr>
              <w:pStyle w:val="letzterAspektAbsprachen"/>
            </w:pPr>
            <w:r w:rsidRPr="00052553">
              <w:lastRenderedPageBreak/>
              <w:t>Präsentation</w:t>
            </w:r>
          </w:p>
          <w:p w14:paraId="268A159A" w14:textId="3E621F15" w:rsidR="00A65A5A" w:rsidRPr="005C14F8" w:rsidRDefault="00A65A5A" w:rsidP="001D6D99">
            <w:pPr>
              <w:pStyle w:val="letzterAspektAbsprachen"/>
              <w:numPr>
                <w:ilvl w:val="0"/>
                <w:numId w:val="0"/>
              </w:numPr>
              <w:ind w:left="164"/>
            </w:pPr>
          </w:p>
        </w:tc>
        <w:tc>
          <w:tcPr>
            <w:tcW w:w="5670" w:type="dxa"/>
            <w:shd w:val="clear" w:color="auto" w:fill="auto"/>
          </w:tcPr>
          <w:p w14:paraId="597CCEA3" w14:textId="77777777" w:rsidR="001D6D99" w:rsidRDefault="001D6D99" w:rsidP="009072A7">
            <w:pPr>
              <w:pStyle w:val="ersterAspektAnregungenallgemein"/>
            </w:pPr>
            <w:r w:rsidRPr="00192C84">
              <w:lastRenderedPageBreak/>
              <w:t xml:space="preserve">mündliche Beiträge im Unterrichtsgespräch </w:t>
            </w:r>
            <w:r>
              <w:t>(Qual</w:t>
            </w:r>
            <w:r>
              <w:t>i</w:t>
            </w:r>
            <w:r>
              <w:t>tät/Quantität/Kontinuität)</w:t>
            </w:r>
          </w:p>
          <w:p w14:paraId="241029CB" w14:textId="77777777" w:rsidR="001D6D99" w:rsidRDefault="001D6D99" w:rsidP="009072A7">
            <w:pPr>
              <w:pStyle w:val="PmpellisteAbsprachenundAnregungen"/>
            </w:pPr>
            <w:r>
              <w:t>mündliche, schriftliche und gestaltungspraktische Beiträge in den rezeptiv und produktiv orientierten Lernphasen</w:t>
            </w:r>
          </w:p>
          <w:p w14:paraId="1B201DC6" w14:textId="77777777" w:rsidR="001D6D99" w:rsidRDefault="001D6D99" w:rsidP="009072A7">
            <w:pPr>
              <w:pStyle w:val="PmpellisteAbsprachenundAnregungen"/>
            </w:pPr>
            <w:proofErr w:type="spellStart"/>
            <w:r>
              <w:t>kriterienorientierte</w:t>
            </w:r>
            <w:proofErr w:type="spellEnd"/>
            <w:r>
              <w:t xml:space="preserve"> Leistungsbewertung auf Basis von B</w:t>
            </w:r>
            <w:r>
              <w:t>e</w:t>
            </w:r>
            <w:r>
              <w:t xml:space="preserve">wertungsbögen, </w:t>
            </w:r>
            <w:proofErr w:type="spellStart"/>
            <w:r>
              <w:t>aspektgeleitete</w:t>
            </w:r>
            <w:proofErr w:type="spellEnd"/>
            <w:r>
              <w:t xml:space="preserve"> Schülerinnen und Schüle</w:t>
            </w:r>
            <w:r>
              <w:t>r</w:t>
            </w:r>
            <w:r>
              <w:t>selbstbewertung</w:t>
            </w:r>
          </w:p>
          <w:p w14:paraId="3A230448" w14:textId="77777777" w:rsidR="001D6D99" w:rsidRDefault="001D6D99" w:rsidP="009072A7">
            <w:pPr>
              <w:pStyle w:val="PmpellisteAbsprachenundAnregungen"/>
            </w:pPr>
            <w:r>
              <w:t xml:space="preserve">Führen des </w:t>
            </w:r>
            <w:r w:rsidRPr="003C34FC">
              <w:t>Portfolio</w:t>
            </w:r>
            <w:r>
              <w:t>s (Vollständigkeit, Strukturiertheit, Nachvollziehbarkeit, Anschaulichkeit)</w:t>
            </w:r>
          </w:p>
          <w:p w14:paraId="1E659F7B" w14:textId="6C67FF57" w:rsidR="007C3FA8" w:rsidRPr="00E23674" w:rsidRDefault="001D6D99" w:rsidP="005508C3">
            <w:pPr>
              <w:pStyle w:val="letzterAspektAnregungen"/>
              <w:rPr>
                <w:color w:val="000000" w:themeColor="text1"/>
              </w:rPr>
            </w:pPr>
            <w:r>
              <w:lastRenderedPageBreak/>
              <w:t>Prozess- und Produktpräsentation</w:t>
            </w:r>
          </w:p>
        </w:tc>
      </w:tr>
    </w:tbl>
    <w:p w14:paraId="5C7293A3" w14:textId="77777777" w:rsidR="005508C3" w:rsidRDefault="005508C3" w:rsidP="007F6433">
      <w:pPr>
        <w:pStyle w:val="Sequenzialisierungberschrift"/>
      </w:pPr>
    </w:p>
    <w:p w14:paraId="47941654" w14:textId="2795D76A" w:rsidR="00336343" w:rsidRPr="007F6433" w:rsidRDefault="00B266C5" w:rsidP="007F6433">
      <w:pPr>
        <w:pStyle w:val="Sequenzialisierungberschrift"/>
      </w:pPr>
      <w:r>
        <w:t>Sequenzialisierung des 17.</w:t>
      </w:r>
      <w:r w:rsidR="00336343" w:rsidRPr="00A71B84">
        <w:t xml:space="preserve"> UV </w:t>
      </w:r>
      <w:r w:rsidR="00A7405A" w:rsidRPr="00A71B84">
        <w:t>(</w:t>
      </w:r>
      <w:r>
        <w:t>Jahrgangsstufe 9.2</w:t>
      </w:r>
      <w:r w:rsidR="00A7405A" w:rsidRPr="00A71B84">
        <w:t>)</w:t>
      </w:r>
    </w:p>
    <w:p w14:paraId="05D8A140" w14:textId="59EF47F7" w:rsidR="003C3334" w:rsidRPr="00B266C5" w:rsidRDefault="00A177FE" w:rsidP="00B266C5">
      <w:pPr>
        <w:pStyle w:val="UnterteilungderSequenzen"/>
      </w:pPr>
      <w:r>
        <w:rPr>
          <w:b/>
        </w:rPr>
        <w:t xml:space="preserve">1. </w:t>
      </w:r>
      <w:r w:rsidR="00336343" w:rsidRPr="007F6433">
        <w:rPr>
          <w:b/>
        </w:rPr>
        <w:t>Sequenz:</w:t>
      </w:r>
      <w:r w:rsidR="00336343" w:rsidRPr="007F6433">
        <w:t xml:space="preserve"> „</w:t>
      </w:r>
      <w:r w:rsidR="001D6D99" w:rsidRPr="00F95ED7">
        <w:t>Von der Fläche in den Raum</w:t>
      </w:r>
      <w:r w:rsidR="00560951">
        <w:t>.</w:t>
      </w:r>
      <w:r w:rsidR="004579AE" w:rsidRPr="00A71B84">
        <w:t xml:space="preserve">“ &gt; </w:t>
      </w:r>
      <w:r w:rsidR="001D6D99" w:rsidRPr="00F95ED7">
        <w:t>produktive</w:t>
      </w:r>
      <w:r w:rsidR="001D6D99">
        <w:t xml:space="preserve"> Diagnose</w:t>
      </w:r>
      <w:r w:rsidR="001D6D99" w:rsidRPr="00192CBD">
        <w:t xml:space="preserve"> </w:t>
      </w:r>
      <w:r w:rsidR="001D6D99">
        <w:t xml:space="preserve">sowie produktive und </w:t>
      </w:r>
      <w:r w:rsidR="001D6D99" w:rsidRPr="00192CBD">
        <w:t>rezeptive Lernaufgabe</w:t>
      </w:r>
      <w:r w:rsidR="001D6D99" w:rsidRPr="00B266C5">
        <w:rPr>
          <w:color w:val="FF0000"/>
        </w:rPr>
        <w:t xml:space="preserve"> </w:t>
      </w:r>
      <w:r w:rsidR="00E23674" w:rsidRPr="006A40A7">
        <w:t>(</w:t>
      </w:r>
      <w:r w:rsidR="000A2829" w:rsidRPr="006A40A7">
        <w:t>ca.</w:t>
      </w:r>
      <w:r w:rsidR="00B86814">
        <w:t xml:space="preserve"> </w:t>
      </w:r>
      <w:r w:rsidR="006A40A7" w:rsidRPr="006A40A7">
        <w:t>3</w:t>
      </w:r>
      <w:r w:rsidR="00336343" w:rsidRPr="006A40A7">
        <w:t xml:space="preserve"> </w:t>
      </w:r>
      <w:r w:rsidR="00A927A7" w:rsidRPr="006A40A7">
        <w:t>Ustd</w:t>
      </w:r>
      <w:r w:rsidR="003C3334" w:rsidRPr="006A40A7">
        <w:t>.)</w:t>
      </w:r>
    </w:p>
    <w:p w14:paraId="551871B8" w14:textId="61C7EC52" w:rsidR="00336343" w:rsidRPr="00B266C5" w:rsidRDefault="00336343" w:rsidP="00B266C5">
      <w:pPr>
        <w:pStyle w:val="ZielderSequenz"/>
      </w:pPr>
      <w:r w:rsidRPr="00B266C5">
        <w:t xml:space="preserve">&gt; </w:t>
      </w:r>
      <w:r w:rsidR="00A927A7" w:rsidRPr="00B266C5">
        <w:t>Z</w:t>
      </w:r>
      <w:r w:rsidRPr="00B266C5">
        <w:t>iel:</w:t>
      </w:r>
      <w:r w:rsidR="001D6D99" w:rsidRPr="00B266C5">
        <w:t xml:space="preserve"> Vorkenntnisse/-erfahrungen der Darstellung von architektonischen Körpern auf der Fläche diagnostizieren und anwenden, einschließlich der Fähigkeit der Versprachlichung</w:t>
      </w:r>
    </w:p>
    <w:p w14:paraId="0CE790B7" w14:textId="45C947A7" w:rsidR="001D6D99" w:rsidRPr="00192CBD" w:rsidRDefault="001D6D99" w:rsidP="00B266C5">
      <w:pPr>
        <w:pStyle w:val="AbfolgeSequenz"/>
      </w:pPr>
      <w:r w:rsidRPr="00192CBD">
        <w:t xml:space="preserve">Die Schülerinnen und Schüler zeichnen </w:t>
      </w:r>
      <w:r>
        <w:t xml:space="preserve">eckige geometrische Architektur in ihrem eigenen schulischen Umfeld in der </w:t>
      </w:r>
      <w:proofErr w:type="spellStart"/>
      <w:r>
        <w:t>Einfluchtpunkt</w:t>
      </w:r>
      <w:proofErr w:type="spellEnd"/>
      <w:r>
        <w:t>-Perspektive</w:t>
      </w:r>
      <w:r w:rsidR="0022706C">
        <w:t>. Sie</w:t>
      </w:r>
      <w:r>
        <w:t xml:space="preserve"> wiederholen und erläutern zentrale Konstruktionsprinzipien. </w:t>
      </w:r>
    </w:p>
    <w:p w14:paraId="0F44492B" w14:textId="765F7755" w:rsidR="001D6D99" w:rsidRDefault="001D6D99" w:rsidP="001D6D99">
      <w:pPr>
        <w:pStyle w:val="AbfolgeSequenz"/>
      </w:pPr>
      <w:r w:rsidRPr="007E444C">
        <w:t xml:space="preserve">Die </w:t>
      </w:r>
      <w:r>
        <w:t xml:space="preserve">Schülerinnen und Schüler erarbeiten zentrale Prinzipien der </w:t>
      </w:r>
      <w:r w:rsidRPr="007E444C">
        <w:t xml:space="preserve">Zweifluchtpunkt-Perspektive </w:t>
      </w:r>
      <w:r>
        <w:t xml:space="preserve">durch produktive Rezeption exemplarischer Darstellungen </w:t>
      </w:r>
      <w:r w:rsidRPr="007E444C">
        <w:t xml:space="preserve">und erweitern ihre Kenntnisse und Fähigkeiten durch das eigene </w:t>
      </w:r>
      <w:r>
        <w:t>E</w:t>
      </w:r>
      <w:r>
        <w:t>r</w:t>
      </w:r>
      <w:r>
        <w:t>proben</w:t>
      </w:r>
      <w:r w:rsidRPr="007E444C">
        <w:t xml:space="preserve"> und Einüben</w:t>
      </w:r>
      <w:r>
        <w:t xml:space="preserve"> mittels Konstruktionsskizzen aus der eigenen architektonischen Umwelt (z. B. Bushalt</w:t>
      </w:r>
      <w:r>
        <w:t>e</w:t>
      </w:r>
      <w:r>
        <w:t>stelle, Schulgebäude)</w:t>
      </w:r>
      <w:r w:rsidR="0022706C">
        <w:t>. Sie</w:t>
      </w:r>
      <w:r>
        <w:t xml:space="preserve"> erkennen die rechtwinklige Konstruktion von Architektur als dominierendes Gesta</w:t>
      </w:r>
      <w:r>
        <w:t>l</w:t>
      </w:r>
      <w:r>
        <w:t>tungsprinzip.</w:t>
      </w:r>
    </w:p>
    <w:p w14:paraId="4B88E887" w14:textId="7C031A68" w:rsidR="00336343" w:rsidRPr="00A71B84" w:rsidRDefault="001D6D99" w:rsidP="001D6D99">
      <w:pPr>
        <w:pStyle w:val="AbfolgeSequenz"/>
      </w:pPr>
      <w:r>
        <w:t xml:space="preserve">Die Schülerinnen und Schüler transferieren ihre erworbenen Kompetenzen auf die eigene Gestaltung einer reduzierten Architekturkonstruktion in </w:t>
      </w:r>
      <w:r w:rsidR="0022706C">
        <w:t xml:space="preserve">der </w:t>
      </w:r>
      <w:r>
        <w:t>Zweifluchtpunkt-Perspektive.</w:t>
      </w:r>
    </w:p>
    <w:p w14:paraId="4A5795E0" w14:textId="4BA8ADF7" w:rsidR="003C3334" w:rsidRPr="00B266C5" w:rsidRDefault="003C3334" w:rsidP="00B266C5">
      <w:pPr>
        <w:pStyle w:val="UnterteilungderSequenzen"/>
      </w:pPr>
      <w:r>
        <w:rPr>
          <w:b/>
        </w:rPr>
        <w:t xml:space="preserve">2. </w:t>
      </w:r>
      <w:r w:rsidR="00336343" w:rsidRPr="007F6433">
        <w:rPr>
          <w:b/>
        </w:rPr>
        <w:t>Sequenz:</w:t>
      </w:r>
      <w:r w:rsidR="003502F6" w:rsidRPr="00A71B84">
        <w:rPr>
          <w:b/>
        </w:rPr>
        <w:t xml:space="preserve"> </w:t>
      </w:r>
      <w:r w:rsidR="003502F6" w:rsidRPr="00A71B84">
        <w:t>„</w:t>
      </w:r>
      <w:r w:rsidR="001D6D99">
        <w:t>Architektinnen und Architekten (Künstlerinnen und Künstler) bauen auch ganz anders</w:t>
      </w:r>
      <w:r w:rsidR="00560951">
        <w:t>.</w:t>
      </w:r>
      <w:r w:rsidR="003502F6" w:rsidRPr="00A71B84">
        <w:t xml:space="preserve">“ </w:t>
      </w:r>
      <w:r w:rsidR="001D6D99">
        <w:t>&gt;</w:t>
      </w:r>
      <w:r w:rsidR="00E23674">
        <w:t xml:space="preserve"> </w:t>
      </w:r>
      <w:r w:rsidR="001D6D99">
        <w:t xml:space="preserve">rezeptive Lernaufgabe </w:t>
      </w:r>
      <w:r w:rsidR="00E23674" w:rsidRPr="00CA754A">
        <w:t>(</w:t>
      </w:r>
      <w:r w:rsidR="000A2829" w:rsidRPr="00CA754A">
        <w:t>ca.</w:t>
      </w:r>
      <w:r w:rsidR="00B86814">
        <w:t xml:space="preserve"> </w:t>
      </w:r>
      <w:r w:rsidR="00CA754A" w:rsidRPr="00CA754A">
        <w:t>5</w:t>
      </w:r>
      <w:r w:rsidR="003502F6" w:rsidRPr="00CA754A">
        <w:t xml:space="preserve"> Ustd.)</w:t>
      </w:r>
    </w:p>
    <w:p w14:paraId="0DD95570" w14:textId="08A67AF4" w:rsidR="004579AE" w:rsidRPr="00B266C5" w:rsidRDefault="003502F6" w:rsidP="00B266C5">
      <w:pPr>
        <w:pStyle w:val="ZielderSequenz"/>
      </w:pPr>
      <w:r w:rsidRPr="003C3334">
        <w:t>&gt;</w:t>
      </w:r>
      <w:r w:rsidR="003C3334" w:rsidRPr="003C3334">
        <w:t xml:space="preserve"> </w:t>
      </w:r>
      <w:r w:rsidRPr="003C3334">
        <w:rPr>
          <w:u w:val="single"/>
        </w:rPr>
        <w:t>Ziel</w:t>
      </w:r>
      <w:r w:rsidRPr="003C3334">
        <w:t xml:space="preserve">: </w:t>
      </w:r>
      <w:r w:rsidR="001D6D99" w:rsidRPr="0008225B">
        <w:t>unterschiedliche Architekturprojekte beschreiben und untersuchen</w:t>
      </w:r>
    </w:p>
    <w:p w14:paraId="06487F59" w14:textId="77777777" w:rsidR="00A177FE" w:rsidRPr="00A177FE" w:rsidRDefault="00A177FE" w:rsidP="00BE71EE">
      <w:pPr>
        <w:pStyle w:val="Listenabsatz"/>
        <w:keepNext w:val="0"/>
        <w:widowControl/>
        <w:numPr>
          <w:ilvl w:val="0"/>
          <w:numId w:val="7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79130BF0" w14:textId="0388564A" w:rsidR="001D6D99" w:rsidRPr="00752214" w:rsidRDefault="001D6D99" w:rsidP="00752214">
      <w:pPr>
        <w:pStyle w:val="AbfolgeSequenz"/>
        <w:numPr>
          <w:ilvl w:val="1"/>
          <w:numId w:val="7"/>
        </w:numPr>
      </w:pPr>
      <w:r w:rsidRPr="00752214">
        <w:t>Die Schülerinnen und Schüler lernen neuartige Ansätze der Konstruktionen kennen (vom Papierknäuel als Ausgang</w:t>
      </w:r>
      <w:r w:rsidR="0022706C">
        <w:t>sform</w:t>
      </w:r>
      <w:r w:rsidRPr="00752214">
        <w:t xml:space="preserve"> zur architektonischen Dekonstruktion). </w:t>
      </w:r>
    </w:p>
    <w:p w14:paraId="71043D92" w14:textId="77777777" w:rsidR="001D6D99" w:rsidRPr="00752214" w:rsidRDefault="001D6D99" w:rsidP="00752214">
      <w:pPr>
        <w:pStyle w:val="AbfolgeSequenz"/>
      </w:pPr>
      <w:r w:rsidRPr="00752214">
        <w:t>Die Schülerinnen und Schüler beschreiben und untersuchen ausgewählte Architekturbeispiele im Hinblick auf z. B. zeitgeschichtliche, gesellschaftliche, innovative, ökonomisch, ökologische Entwicklungen und Bedingu</w:t>
      </w:r>
      <w:r w:rsidRPr="00752214">
        <w:t>n</w:t>
      </w:r>
      <w:r w:rsidRPr="00752214">
        <w:t>gen.</w:t>
      </w:r>
    </w:p>
    <w:p w14:paraId="22EF32FA" w14:textId="77777777" w:rsidR="001D6D99" w:rsidRPr="00752214" w:rsidRDefault="001D6D99" w:rsidP="00752214">
      <w:pPr>
        <w:pStyle w:val="AbfolgeSequenz"/>
      </w:pPr>
      <w:r w:rsidRPr="002B73D7">
        <w:rPr>
          <w:i/>
        </w:rPr>
        <w:t>Architektur vor Ort</w:t>
      </w:r>
      <w:r w:rsidRPr="00752214">
        <w:t xml:space="preserve"> - Die Schülerinnen und Schüler erkunden ihr schulisches Umfeld im Hinblick auf Besonde</w:t>
      </w:r>
      <w:r w:rsidRPr="00752214">
        <w:t>r</w:t>
      </w:r>
      <w:r w:rsidRPr="00752214">
        <w:t>heiten in der architektonischen Bebauung und dokumentieren ihre Wahrnehmungen mit der Kamera.</w:t>
      </w:r>
    </w:p>
    <w:p w14:paraId="4F8F4BF4" w14:textId="4771F48F" w:rsidR="001D6D99" w:rsidRPr="00752214" w:rsidRDefault="001D6D99" w:rsidP="00752214">
      <w:pPr>
        <w:pStyle w:val="AbfolgeSequenz"/>
      </w:pPr>
      <w:r w:rsidRPr="00752214">
        <w:t xml:space="preserve">Die Schülerinnen und Schüler erklären und beurteilen die Architekturbeispielen der eigenen Umwelt </w:t>
      </w:r>
      <w:r w:rsidR="005949C1">
        <w:t>und weit</w:t>
      </w:r>
      <w:r w:rsidR="005949C1">
        <w:t>e</w:t>
      </w:r>
      <w:r w:rsidR="005949C1">
        <w:t xml:space="preserve">re </w:t>
      </w:r>
      <w:r w:rsidRPr="00752214">
        <w:t>unter Berücksichtigung der verwendeten Gestaltung und zugrundeliegenden Bedingungen.</w:t>
      </w:r>
    </w:p>
    <w:p w14:paraId="005149BE" w14:textId="77777777" w:rsidR="001D6D99" w:rsidRPr="00752214" w:rsidRDefault="001D6D99" w:rsidP="00752214">
      <w:pPr>
        <w:pStyle w:val="AbfolgeSequenz"/>
      </w:pPr>
      <w:r w:rsidRPr="00752214">
        <w:t>Die Schülerinnen und Schüler leiten aus den Kenntnissen von Architekturbeispielen und dem planerischen Vorgehen eine eigene Herangehensweise für ein eigenes Projekt ab.</w:t>
      </w:r>
    </w:p>
    <w:p w14:paraId="598D8050" w14:textId="4C690FDB" w:rsidR="003C3334" w:rsidRPr="00752214" w:rsidRDefault="00A177FE" w:rsidP="00752214">
      <w:pPr>
        <w:pStyle w:val="UnterteilungderSequenzen"/>
      </w:pPr>
      <w:r>
        <w:rPr>
          <w:b/>
        </w:rPr>
        <w:t xml:space="preserve">3. </w:t>
      </w:r>
      <w:r w:rsidR="007B3189" w:rsidRPr="007F6433">
        <w:rPr>
          <w:b/>
        </w:rPr>
        <w:t>Sequenz</w:t>
      </w:r>
      <w:r w:rsidR="007B3189" w:rsidRPr="007F6433">
        <w:t>:</w:t>
      </w:r>
      <w:r w:rsidR="007B3189" w:rsidRPr="00A71B84">
        <w:t xml:space="preserve"> „</w:t>
      </w:r>
      <w:r w:rsidR="005949C1">
        <w:t xml:space="preserve">So </w:t>
      </w:r>
      <w:r w:rsidR="00D13F0F">
        <w:t>bauen</w:t>
      </w:r>
      <w:r w:rsidR="005949C1">
        <w:t xml:space="preserve"> wir morgen!</w:t>
      </w:r>
      <w:r w:rsidR="00F635B3">
        <w:t>“</w:t>
      </w:r>
      <w:r w:rsidR="005949C1">
        <w:t xml:space="preserve"> – </w:t>
      </w:r>
      <w:r w:rsidR="001D6D99">
        <w:t>Unser eigenes Projekt</w:t>
      </w:r>
      <w:r w:rsidR="005949C1">
        <w:t>:</w:t>
      </w:r>
      <w:r w:rsidR="001D6D99">
        <w:t xml:space="preserve"> Vom dreidimensionalen Entwurf zur Realisation</w:t>
      </w:r>
      <w:r w:rsidR="00560951">
        <w:t>.</w:t>
      </w:r>
      <w:r w:rsidR="00BE71EE">
        <w:t xml:space="preserve">“ &gt; </w:t>
      </w:r>
      <w:r w:rsidR="001D6D99">
        <w:t xml:space="preserve">produktive Leistungsaufgabe </w:t>
      </w:r>
      <w:r w:rsidR="00F65441" w:rsidRPr="00F65441">
        <w:t xml:space="preserve">(ca. 8 </w:t>
      </w:r>
      <w:r w:rsidR="003C3334" w:rsidRPr="00F65441">
        <w:t>Ustd.)</w:t>
      </w:r>
    </w:p>
    <w:p w14:paraId="165F58A3" w14:textId="54356580" w:rsidR="00054601" w:rsidRPr="00752214" w:rsidRDefault="0095640D" w:rsidP="00752214">
      <w:pPr>
        <w:pStyle w:val="ZielderSequenz"/>
      </w:pPr>
      <w:r w:rsidRPr="00752214">
        <w:t>&gt; Ziel:</w:t>
      </w:r>
      <w:r w:rsidR="00D925B6">
        <w:t xml:space="preserve"> </w:t>
      </w:r>
      <w:r w:rsidR="001D6D99" w:rsidRPr="00752214">
        <w:t>Erarbeitung von Strategien zum Modellbau im Montageverfahren und Gestaltung eines eigenen visionären Architekturprojektes im Modell</w:t>
      </w:r>
    </w:p>
    <w:p w14:paraId="6B812A45" w14:textId="77777777" w:rsidR="003C3334" w:rsidRPr="003C3334" w:rsidRDefault="003C3334" w:rsidP="00BE71EE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789FF772" w14:textId="77777777" w:rsidR="001D6D99" w:rsidRPr="00752214" w:rsidRDefault="001D6D99" w:rsidP="00752214">
      <w:pPr>
        <w:pStyle w:val="AbfolgeSequenz"/>
      </w:pPr>
      <w:r w:rsidRPr="00752214">
        <w:t xml:space="preserve">Die Schülerinnen und Schüler vollziehen an einem realisierten visionären Beispiel exemplarisch die Geschichte eines Architekturprojektes von der Planung bis zur Realisation nach. </w:t>
      </w:r>
    </w:p>
    <w:p w14:paraId="07B5742D" w14:textId="77777777" w:rsidR="001D6D99" w:rsidRPr="00752214" w:rsidRDefault="001D6D99" w:rsidP="00752214">
      <w:pPr>
        <w:pStyle w:val="AbfolgeSequenz"/>
      </w:pPr>
      <w:r w:rsidRPr="00752214">
        <w:t>Schülerinnen und Schüler legen eine Sammlung von (Verpackungsmaterialien-)Materialien an als Baumaterial.</w:t>
      </w:r>
    </w:p>
    <w:p w14:paraId="70A0F261" w14:textId="77777777" w:rsidR="001D6D99" w:rsidRPr="00752214" w:rsidRDefault="001D6D99" w:rsidP="00752214">
      <w:pPr>
        <w:pStyle w:val="AbfolgeSequenz"/>
      </w:pPr>
      <w:r w:rsidRPr="00752214">
        <w:t>Die Schülerinnen und Schüler erproben unterschiedliche Materialien und Verbindungsmöglichkeiten für eine Montage zur Umdeutung und erstellen einen Katalog von Verbindungsmöglichkeiten.</w:t>
      </w:r>
    </w:p>
    <w:p w14:paraId="7131E177" w14:textId="77777777" w:rsidR="001D6D99" w:rsidRPr="00752214" w:rsidRDefault="001D6D99" w:rsidP="00752214">
      <w:pPr>
        <w:pStyle w:val="AbfolgeSequenz"/>
      </w:pPr>
      <w:r w:rsidRPr="00752214">
        <w:t>Die Schülerinnen und Schüler erarbeiten gemeinsam einen möglichen Kriterienkatalog für die Gestaltung eines visionären Architekturprojektes unter Berücksichtigung der Möglichkeiten und Grenzen der Montage.</w:t>
      </w:r>
    </w:p>
    <w:p w14:paraId="03F43527" w14:textId="77777777" w:rsidR="001D6D99" w:rsidRPr="00752214" w:rsidRDefault="001D6D99" w:rsidP="00752214">
      <w:pPr>
        <w:pStyle w:val="AbfolgeSequenz"/>
      </w:pPr>
      <w:r w:rsidRPr="00752214">
        <w:t>Die Schülerinnen und Schüler recherchieren über mögliche zukünftige Herausforderungen des Bauens (z.B. ökonomisch, ökologisch, gesellschaftlich).</w:t>
      </w:r>
    </w:p>
    <w:p w14:paraId="06510CF3" w14:textId="77777777" w:rsidR="001D6D99" w:rsidRPr="00752214" w:rsidRDefault="001D6D99" w:rsidP="00752214">
      <w:pPr>
        <w:pStyle w:val="AbfolgeSequenz"/>
      </w:pPr>
      <w:r w:rsidRPr="00752214">
        <w:t xml:space="preserve">Die Schülerinnen und Schüler entwickeln in Gruppenarbeit zu einem von ihnen gewählten Schwerpunkt (s.o.) auf der Grundlage ihrer gesammelten (ggf. zu erweiternden) Materialien eine Idee für ein Architekturprojekt </w:t>
      </w:r>
      <w:r w:rsidRPr="00752214">
        <w:lastRenderedPageBreak/>
        <w:t>und dokumentieren ihre planerischen Überlegungen und Vorgehensweise/den Prozess schriftlich in der Portf</w:t>
      </w:r>
      <w:r w:rsidRPr="00752214">
        <w:t>o</w:t>
      </w:r>
      <w:r w:rsidRPr="00752214">
        <w:t>lio-Mappe.</w:t>
      </w:r>
    </w:p>
    <w:p w14:paraId="19964AF8" w14:textId="77777777" w:rsidR="001D6D99" w:rsidRPr="00752214" w:rsidRDefault="001D6D99" w:rsidP="00752214">
      <w:pPr>
        <w:pStyle w:val="AbfolgeSequenz"/>
      </w:pPr>
      <w:r w:rsidRPr="00752214">
        <w:t>Die Schülerinnen und Schüler erarbeiten Möglichkeiten der Umsetzung und gestalten auf der Grundlage ihrer Überlegungen ein Architekturmodell durch Verbindung z. B. unterschiedlicher Materialien.</w:t>
      </w:r>
    </w:p>
    <w:p w14:paraId="2A678AC2" w14:textId="77777777" w:rsidR="001D6D99" w:rsidRPr="00752214" w:rsidRDefault="001D6D99" w:rsidP="00752214">
      <w:pPr>
        <w:pStyle w:val="AbfolgeSequenz"/>
      </w:pPr>
      <w:r w:rsidRPr="00752214">
        <w:t xml:space="preserve">Die Schülerinnen und Schüler reflektieren </w:t>
      </w:r>
      <w:proofErr w:type="spellStart"/>
      <w:r w:rsidRPr="00752214">
        <w:t>kriteriengeleitet</w:t>
      </w:r>
      <w:proofErr w:type="spellEnd"/>
      <w:r w:rsidRPr="00752214">
        <w:t xml:space="preserve"> Zwischenstände und dokumentieren diese.</w:t>
      </w:r>
    </w:p>
    <w:p w14:paraId="7A06DF14" w14:textId="77777777" w:rsidR="001D6D99" w:rsidRPr="00752214" w:rsidRDefault="001D6D99" w:rsidP="00752214">
      <w:pPr>
        <w:pStyle w:val="AbfolgeSequenz"/>
      </w:pPr>
      <w:r w:rsidRPr="00752214">
        <w:t>Die Schülerinnen und Schüler präsentieren und erläutern ihre visionären Bauten und beurteilen die entstand</w:t>
      </w:r>
      <w:r w:rsidRPr="00752214">
        <w:t>e</w:t>
      </w:r>
      <w:r w:rsidRPr="00752214">
        <w:t xml:space="preserve">nen gestaltungspraktischen Produkte, sowie die prozessbegleitende Dokumentation in der Portfolio-Mappe. </w:t>
      </w:r>
    </w:p>
    <w:p w14:paraId="7A8C7433" w14:textId="0C30BD2C" w:rsidR="00336343" w:rsidRPr="008F2843" w:rsidRDefault="00336343" w:rsidP="001D6D99">
      <w:pPr>
        <w:pStyle w:val="AbfolgeSequenz"/>
        <w:numPr>
          <w:ilvl w:val="0"/>
          <w:numId w:val="0"/>
        </w:numPr>
        <w:ind w:left="360"/>
      </w:pPr>
    </w:p>
    <w:sectPr w:rsidR="00336343" w:rsidRPr="008F2843" w:rsidSect="004F6274">
      <w:pgSz w:w="11906" w:h="16838"/>
      <w:pgMar w:top="709" w:right="851" w:bottom="851" w:left="851" w:header="0" w:footer="0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8D14" w16cid:durableId="20903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79B"/>
    <w:multiLevelType w:val="multilevel"/>
    <w:tmpl w:val="8F90EB72"/>
    <w:lvl w:ilvl="0">
      <w:start w:val="1"/>
      <w:numFmt w:val="bullet"/>
      <w:pStyle w:val="PmpellisteAbsprachenundAnregungen"/>
      <w:lvlText w:val=""/>
      <w:lvlJc w:val="left"/>
      <w:pPr>
        <w:ind w:left="2124" w:firstLine="0"/>
      </w:pPr>
      <w:rPr>
        <w:rFonts w:ascii="Symbol" w:hAnsi="Symbol" w:cs="Symbol" w:hint="default"/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2124" w:firstLine="0"/>
      </w:pPr>
    </w:lvl>
    <w:lvl w:ilvl="2">
      <w:start w:val="1"/>
      <w:numFmt w:val="none"/>
      <w:suff w:val="nothing"/>
      <w:lvlText w:val=""/>
      <w:lvlJc w:val="left"/>
      <w:pPr>
        <w:ind w:left="2124" w:firstLine="0"/>
      </w:pPr>
    </w:lvl>
    <w:lvl w:ilvl="3">
      <w:start w:val="1"/>
      <w:numFmt w:val="none"/>
      <w:suff w:val="nothing"/>
      <w:lvlText w:val=""/>
      <w:lvlJc w:val="left"/>
      <w:pPr>
        <w:ind w:left="2124" w:firstLine="0"/>
      </w:pPr>
    </w:lvl>
    <w:lvl w:ilvl="4">
      <w:start w:val="1"/>
      <w:numFmt w:val="none"/>
      <w:suff w:val="nothing"/>
      <w:lvlText w:val=""/>
      <w:lvlJc w:val="left"/>
      <w:pPr>
        <w:ind w:left="2124" w:firstLine="0"/>
      </w:pPr>
    </w:lvl>
    <w:lvl w:ilvl="5">
      <w:start w:val="1"/>
      <w:numFmt w:val="none"/>
      <w:suff w:val="nothing"/>
      <w:lvlText w:val=""/>
      <w:lvlJc w:val="left"/>
      <w:pPr>
        <w:ind w:left="2124" w:firstLine="0"/>
      </w:pPr>
    </w:lvl>
    <w:lvl w:ilvl="6">
      <w:start w:val="1"/>
      <w:numFmt w:val="none"/>
      <w:suff w:val="nothing"/>
      <w:lvlText w:val=""/>
      <w:lvlJc w:val="left"/>
      <w:pPr>
        <w:ind w:left="2124" w:firstLine="0"/>
      </w:pPr>
    </w:lvl>
    <w:lvl w:ilvl="7">
      <w:start w:val="1"/>
      <w:numFmt w:val="none"/>
      <w:suff w:val="nothing"/>
      <w:lvlText w:val=""/>
      <w:lvlJc w:val="left"/>
      <w:pPr>
        <w:ind w:left="2124" w:firstLine="0"/>
      </w:pPr>
    </w:lvl>
    <w:lvl w:ilvl="8">
      <w:start w:val="1"/>
      <w:numFmt w:val="none"/>
      <w:suff w:val="nothing"/>
      <w:lvlText w:val=""/>
      <w:lvlJc w:val="left"/>
      <w:pPr>
        <w:ind w:left="2124" w:firstLine="0"/>
      </w:pPr>
    </w:lvl>
  </w:abstractNum>
  <w:abstractNum w:abstractNumId="1">
    <w:nsid w:val="07B30F47"/>
    <w:multiLevelType w:val="hybridMultilevel"/>
    <w:tmpl w:val="89F85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142F"/>
    <w:multiLevelType w:val="hybridMultilevel"/>
    <w:tmpl w:val="EED606C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421D40"/>
    <w:multiLevelType w:val="multilevel"/>
    <w:tmpl w:val="A380E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1CA6406A"/>
    <w:multiLevelType w:val="hybridMultilevel"/>
    <w:tmpl w:val="0F4E88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2C3B6B"/>
    <w:multiLevelType w:val="hybridMultilevel"/>
    <w:tmpl w:val="C1CC65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0820CC"/>
    <w:multiLevelType w:val="hybridMultilevel"/>
    <w:tmpl w:val="2B34E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D31D3"/>
    <w:multiLevelType w:val="multilevel"/>
    <w:tmpl w:val="C9648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bfolgeSequenz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076C4B"/>
    <w:multiLevelType w:val="hybridMultilevel"/>
    <w:tmpl w:val="B5843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50B3B"/>
    <w:multiLevelType w:val="multilevel"/>
    <w:tmpl w:val="9670E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45617000"/>
    <w:multiLevelType w:val="hybridMultilevel"/>
    <w:tmpl w:val="B39E31C2"/>
    <w:lvl w:ilvl="0" w:tplc="3C04DA72">
      <w:start w:val="1"/>
      <w:numFmt w:val="bullet"/>
      <w:pStyle w:val="berschriftZuordnungKompetenzerwartunge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7F71A0"/>
    <w:multiLevelType w:val="hybridMultilevel"/>
    <w:tmpl w:val="A3EAC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348C4"/>
    <w:multiLevelType w:val="hybridMultilevel"/>
    <w:tmpl w:val="7C3C777C"/>
    <w:lvl w:ilvl="0" w:tplc="3BC6904E">
      <w:start w:val="1"/>
      <w:numFmt w:val="bullet"/>
      <w:pStyle w:val="TabellnkopfPmp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533BC"/>
    <w:multiLevelType w:val="multilevel"/>
    <w:tmpl w:val="607CE408"/>
    <w:lvl w:ilvl="0">
      <w:start w:val="1"/>
      <w:numFmt w:val="bullet"/>
      <w:pStyle w:val="konkretisierteKompetenzen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3A910B3"/>
    <w:multiLevelType w:val="multilevel"/>
    <w:tmpl w:val="C3EA9EEE"/>
    <w:lvl w:ilvl="0">
      <w:start w:val="1"/>
      <w:numFmt w:val="bullet"/>
      <w:pStyle w:val="bergeordneteKompetenzen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F817F0D"/>
    <w:multiLevelType w:val="hybridMultilevel"/>
    <w:tmpl w:val="1BC015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65188F"/>
    <w:multiLevelType w:val="multilevel"/>
    <w:tmpl w:val="9CA60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77F1E1A"/>
    <w:multiLevelType w:val="hybridMultilevel"/>
    <w:tmpl w:val="EC26F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C70537"/>
    <w:multiLevelType w:val="hybridMultilevel"/>
    <w:tmpl w:val="A2180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14"/>
  </w:num>
  <w:num w:numId="6">
    <w:abstractNumId w:val="13"/>
  </w:num>
  <w:num w:numId="7">
    <w:abstractNumId w:val="7"/>
    <w:lvlOverride w:ilvl="0">
      <w:startOverride w:val="2"/>
    </w:lvlOverride>
    <w:lvlOverride w:ilvl="1">
      <w:startOverride w:val="1"/>
    </w:lvlOverride>
  </w:num>
  <w:num w:numId="8">
    <w:abstractNumId w:val="6"/>
  </w:num>
  <w:num w:numId="9">
    <w:abstractNumId w:val="17"/>
  </w:num>
  <w:num w:numId="10">
    <w:abstractNumId w:val="18"/>
  </w:num>
  <w:num w:numId="11">
    <w:abstractNumId w:val="8"/>
  </w:num>
  <w:num w:numId="12">
    <w:abstractNumId w:val="11"/>
  </w:num>
  <w:num w:numId="13">
    <w:abstractNumId w:val="15"/>
  </w:num>
  <w:num w:numId="14">
    <w:abstractNumId w:val="5"/>
  </w:num>
  <w:num w:numId="15">
    <w:abstractNumId w:val="4"/>
  </w:num>
  <w:num w:numId="16">
    <w:abstractNumId w:val="16"/>
  </w:num>
  <w:num w:numId="17">
    <w:abstractNumId w:val="9"/>
  </w:num>
  <w:num w:numId="18">
    <w:abstractNumId w:val="3"/>
  </w:num>
  <w:num w:numId="19">
    <w:abstractNumId w:val="1"/>
  </w:num>
  <w:num w:numId="2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5A"/>
    <w:rsid w:val="00000E07"/>
    <w:rsid w:val="0000503B"/>
    <w:rsid w:val="00006D70"/>
    <w:rsid w:val="00012ADB"/>
    <w:rsid w:val="00014A3F"/>
    <w:rsid w:val="0003020D"/>
    <w:rsid w:val="00033DC8"/>
    <w:rsid w:val="00047C45"/>
    <w:rsid w:val="00054601"/>
    <w:rsid w:val="000646E2"/>
    <w:rsid w:val="00067720"/>
    <w:rsid w:val="00071268"/>
    <w:rsid w:val="00071671"/>
    <w:rsid w:val="00076F1D"/>
    <w:rsid w:val="00090FF3"/>
    <w:rsid w:val="000A2829"/>
    <w:rsid w:val="000A438A"/>
    <w:rsid w:val="000A5483"/>
    <w:rsid w:val="000B24D0"/>
    <w:rsid w:val="000B4348"/>
    <w:rsid w:val="000D4F03"/>
    <w:rsid w:val="000E3A16"/>
    <w:rsid w:val="000F2796"/>
    <w:rsid w:val="00101E9D"/>
    <w:rsid w:val="001047DD"/>
    <w:rsid w:val="001179F6"/>
    <w:rsid w:val="00133BDD"/>
    <w:rsid w:val="00136C4B"/>
    <w:rsid w:val="00145DD1"/>
    <w:rsid w:val="00173DB6"/>
    <w:rsid w:val="00173DE7"/>
    <w:rsid w:val="00186987"/>
    <w:rsid w:val="00187E6F"/>
    <w:rsid w:val="00190B31"/>
    <w:rsid w:val="001948AD"/>
    <w:rsid w:val="0019669F"/>
    <w:rsid w:val="001A4C37"/>
    <w:rsid w:val="001A535F"/>
    <w:rsid w:val="001B569A"/>
    <w:rsid w:val="001C4FFF"/>
    <w:rsid w:val="001C5FE4"/>
    <w:rsid w:val="001D6D99"/>
    <w:rsid w:val="001E0BE9"/>
    <w:rsid w:val="001E428A"/>
    <w:rsid w:val="001E644D"/>
    <w:rsid w:val="001E666A"/>
    <w:rsid w:val="001F5D8B"/>
    <w:rsid w:val="002040EB"/>
    <w:rsid w:val="00212E28"/>
    <w:rsid w:val="00225E54"/>
    <w:rsid w:val="00226CA2"/>
    <w:rsid w:val="0022706C"/>
    <w:rsid w:val="0023119E"/>
    <w:rsid w:val="00231D3B"/>
    <w:rsid w:val="00241893"/>
    <w:rsid w:val="00242C52"/>
    <w:rsid w:val="002533FB"/>
    <w:rsid w:val="00257435"/>
    <w:rsid w:val="00257FB6"/>
    <w:rsid w:val="00267AD8"/>
    <w:rsid w:val="00275189"/>
    <w:rsid w:val="00277DF3"/>
    <w:rsid w:val="00286E92"/>
    <w:rsid w:val="00287533"/>
    <w:rsid w:val="00287A00"/>
    <w:rsid w:val="00291F91"/>
    <w:rsid w:val="00293D74"/>
    <w:rsid w:val="002A0DAD"/>
    <w:rsid w:val="002B4953"/>
    <w:rsid w:val="002B73D7"/>
    <w:rsid w:val="002D56C8"/>
    <w:rsid w:val="002E777E"/>
    <w:rsid w:val="002F0417"/>
    <w:rsid w:val="00306BF8"/>
    <w:rsid w:val="0031127A"/>
    <w:rsid w:val="00322F44"/>
    <w:rsid w:val="003276FA"/>
    <w:rsid w:val="00336343"/>
    <w:rsid w:val="003462DA"/>
    <w:rsid w:val="003502F6"/>
    <w:rsid w:val="00351F69"/>
    <w:rsid w:val="003623A3"/>
    <w:rsid w:val="00367194"/>
    <w:rsid w:val="00376D92"/>
    <w:rsid w:val="00384B43"/>
    <w:rsid w:val="00387D3D"/>
    <w:rsid w:val="00393C5F"/>
    <w:rsid w:val="003B12D1"/>
    <w:rsid w:val="003B1303"/>
    <w:rsid w:val="003C3334"/>
    <w:rsid w:val="003D02AD"/>
    <w:rsid w:val="003D0997"/>
    <w:rsid w:val="00405273"/>
    <w:rsid w:val="00405BCA"/>
    <w:rsid w:val="00416722"/>
    <w:rsid w:val="00417D80"/>
    <w:rsid w:val="00422270"/>
    <w:rsid w:val="00430086"/>
    <w:rsid w:val="004424DE"/>
    <w:rsid w:val="004454CA"/>
    <w:rsid w:val="004531AD"/>
    <w:rsid w:val="004579AE"/>
    <w:rsid w:val="004672B6"/>
    <w:rsid w:val="0047176D"/>
    <w:rsid w:val="004726CA"/>
    <w:rsid w:val="004B3881"/>
    <w:rsid w:val="004C4A63"/>
    <w:rsid w:val="004D1D58"/>
    <w:rsid w:val="004E664E"/>
    <w:rsid w:val="004F034D"/>
    <w:rsid w:val="004F6274"/>
    <w:rsid w:val="004F6FE6"/>
    <w:rsid w:val="00506E93"/>
    <w:rsid w:val="00507270"/>
    <w:rsid w:val="00526097"/>
    <w:rsid w:val="00537161"/>
    <w:rsid w:val="0054044A"/>
    <w:rsid w:val="005508C3"/>
    <w:rsid w:val="00551028"/>
    <w:rsid w:val="00552DF5"/>
    <w:rsid w:val="0055689B"/>
    <w:rsid w:val="00560951"/>
    <w:rsid w:val="005949C1"/>
    <w:rsid w:val="005A16A4"/>
    <w:rsid w:val="005C14F8"/>
    <w:rsid w:val="005E6892"/>
    <w:rsid w:val="005E6DB8"/>
    <w:rsid w:val="005F4C0E"/>
    <w:rsid w:val="00615872"/>
    <w:rsid w:val="00617821"/>
    <w:rsid w:val="00632055"/>
    <w:rsid w:val="00636FAE"/>
    <w:rsid w:val="00646D12"/>
    <w:rsid w:val="00652020"/>
    <w:rsid w:val="006532DC"/>
    <w:rsid w:val="00656153"/>
    <w:rsid w:val="0066223D"/>
    <w:rsid w:val="006727E3"/>
    <w:rsid w:val="00697024"/>
    <w:rsid w:val="006A0A0A"/>
    <w:rsid w:val="006A2150"/>
    <w:rsid w:val="006A40A7"/>
    <w:rsid w:val="006C2098"/>
    <w:rsid w:val="006C5816"/>
    <w:rsid w:val="006D0995"/>
    <w:rsid w:val="006D6A66"/>
    <w:rsid w:val="006F4C8A"/>
    <w:rsid w:val="007019A4"/>
    <w:rsid w:val="00702DED"/>
    <w:rsid w:val="0072691B"/>
    <w:rsid w:val="00750FFF"/>
    <w:rsid w:val="00752214"/>
    <w:rsid w:val="00754F24"/>
    <w:rsid w:val="00762F43"/>
    <w:rsid w:val="00774143"/>
    <w:rsid w:val="00783594"/>
    <w:rsid w:val="00797842"/>
    <w:rsid w:val="007A02EE"/>
    <w:rsid w:val="007A3FB6"/>
    <w:rsid w:val="007B1551"/>
    <w:rsid w:val="007B3189"/>
    <w:rsid w:val="007C3FA8"/>
    <w:rsid w:val="007C7EF6"/>
    <w:rsid w:val="007D3EA1"/>
    <w:rsid w:val="007D48BF"/>
    <w:rsid w:val="007D591E"/>
    <w:rsid w:val="007E0C4C"/>
    <w:rsid w:val="007E5184"/>
    <w:rsid w:val="007F13CE"/>
    <w:rsid w:val="007F1996"/>
    <w:rsid w:val="007F6433"/>
    <w:rsid w:val="008000D0"/>
    <w:rsid w:val="00813E27"/>
    <w:rsid w:val="00821671"/>
    <w:rsid w:val="00844E7F"/>
    <w:rsid w:val="00860AD5"/>
    <w:rsid w:val="008649F6"/>
    <w:rsid w:val="0086790B"/>
    <w:rsid w:val="0087349B"/>
    <w:rsid w:val="00877A7E"/>
    <w:rsid w:val="008800F6"/>
    <w:rsid w:val="008865D0"/>
    <w:rsid w:val="008A13EE"/>
    <w:rsid w:val="008A226C"/>
    <w:rsid w:val="008B7314"/>
    <w:rsid w:val="008D2CDF"/>
    <w:rsid w:val="008D5335"/>
    <w:rsid w:val="008E2155"/>
    <w:rsid w:val="008E5416"/>
    <w:rsid w:val="008F08DA"/>
    <w:rsid w:val="008F2843"/>
    <w:rsid w:val="008F2CAB"/>
    <w:rsid w:val="008F53F8"/>
    <w:rsid w:val="009017E3"/>
    <w:rsid w:val="00904D68"/>
    <w:rsid w:val="009072A7"/>
    <w:rsid w:val="0090755F"/>
    <w:rsid w:val="00911742"/>
    <w:rsid w:val="00914347"/>
    <w:rsid w:val="00930D59"/>
    <w:rsid w:val="00934518"/>
    <w:rsid w:val="00941F69"/>
    <w:rsid w:val="00950DA6"/>
    <w:rsid w:val="009552F8"/>
    <w:rsid w:val="0095640D"/>
    <w:rsid w:val="00963009"/>
    <w:rsid w:val="009673E4"/>
    <w:rsid w:val="00983C03"/>
    <w:rsid w:val="009A1BB0"/>
    <w:rsid w:val="009A4CD3"/>
    <w:rsid w:val="009B7C87"/>
    <w:rsid w:val="009C1D43"/>
    <w:rsid w:val="009D0159"/>
    <w:rsid w:val="009D415B"/>
    <w:rsid w:val="009E23FC"/>
    <w:rsid w:val="009F446E"/>
    <w:rsid w:val="00A02AF8"/>
    <w:rsid w:val="00A177FE"/>
    <w:rsid w:val="00A31342"/>
    <w:rsid w:val="00A4121B"/>
    <w:rsid w:val="00A5319B"/>
    <w:rsid w:val="00A6049B"/>
    <w:rsid w:val="00A65A5A"/>
    <w:rsid w:val="00A669A0"/>
    <w:rsid w:val="00A66C8A"/>
    <w:rsid w:val="00A71B84"/>
    <w:rsid w:val="00A7405A"/>
    <w:rsid w:val="00A76CCF"/>
    <w:rsid w:val="00A927A7"/>
    <w:rsid w:val="00A94FCC"/>
    <w:rsid w:val="00A9679E"/>
    <w:rsid w:val="00AB46F1"/>
    <w:rsid w:val="00AC39D8"/>
    <w:rsid w:val="00AC51D3"/>
    <w:rsid w:val="00AC6C2B"/>
    <w:rsid w:val="00AD0319"/>
    <w:rsid w:val="00AE259E"/>
    <w:rsid w:val="00B010D7"/>
    <w:rsid w:val="00B02E25"/>
    <w:rsid w:val="00B037F8"/>
    <w:rsid w:val="00B03988"/>
    <w:rsid w:val="00B25DB7"/>
    <w:rsid w:val="00B266C5"/>
    <w:rsid w:val="00B338EA"/>
    <w:rsid w:val="00B43409"/>
    <w:rsid w:val="00B5749D"/>
    <w:rsid w:val="00B62DDF"/>
    <w:rsid w:val="00B86814"/>
    <w:rsid w:val="00BA2B3B"/>
    <w:rsid w:val="00BA3029"/>
    <w:rsid w:val="00BB5865"/>
    <w:rsid w:val="00BC24CF"/>
    <w:rsid w:val="00BE2CD7"/>
    <w:rsid w:val="00BE71EE"/>
    <w:rsid w:val="00C02144"/>
    <w:rsid w:val="00C04B8B"/>
    <w:rsid w:val="00C136E7"/>
    <w:rsid w:val="00C2123F"/>
    <w:rsid w:val="00C23DE4"/>
    <w:rsid w:val="00C27029"/>
    <w:rsid w:val="00C319E5"/>
    <w:rsid w:val="00C35C39"/>
    <w:rsid w:val="00C372D9"/>
    <w:rsid w:val="00C37C62"/>
    <w:rsid w:val="00C44D13"/>
    <w:rsid w:val="00C45188"/>
    <w:rsid w:val="00C5488C"/>
    <w:rsid w:val="00C62D6E"/>
    <w:rsid w:val="00C7323C"/>
    <w:rsid w:val="00C8302A"/>
    <w:rsid w:val="00C8455D"/>
    <w:rsid w:val="00C91007"/>
    <w:rsid w:val="00CA754A"/>
    <w:rsid w:val="00CB15CA"/>
    <w:rsid w:val="00CC347F"/>
    <w:rsid w:val="00CE197E"/>
    <w:rsid w:val="00CF1EA4"/>
    <w:rsid w:val="00D13DB2"/>
    <w:rsid w:val="00D13F0F"/>
    <w:rsid w:val="00D23670"/>
    <w:rsid w:val="00D269BE"/>
    <w:rsid w:val="00D26F73"/>
    <w:rsid w:val="00D30DDC"/>
    <w:rsid w:val="00D320E5"/>
    <w:rsid w:val="00D40FAF"/>
    <w:rsid w:val="00D47D57"/>
    <w:rsid w:val="00D51707"/>
    <w:rsid w:val="00D6426A"/>
    <w:rsid w:val="00D66C84"/>
    <w:rsid w:val="00D7286F"/>
    <w:rsid w:val="00D840A1"/>
    <w:rsid w:val="00D907A2"/>
    <w:rsid w:val="00D925B6"/>
    <w:rsid w:val="00D95997"/>
    <w:rsid w:val="00DA28F8"/>
    <w:rsid w:val="00DD64A5"/>
    <w:rsid w:val="00DD79EC"/>
    <w:rsid w:val="00DE2935"/>
    <w:rsid w:val="00DF56E7"/>
    <w:rsid w:val="00E14ACA"/>
    <w:rsid w:val="00E20491"/>
    <w:rsid w:val="00E23674"/>
    <w:rsid w:val="00E2394C"/>
    <w:rsid w:val="00E542D4"/>
    <w:rsid w:val="00E729CA"/>
    <w:rsid w:val="00E74FB3"/>
    <w:rsid w:val="00E76999"/>
    <w:rsid w:val="00E85290"/>
    <w:rsid w:val="00E947C5"/>
    <w:rsid w:val="00EA234B"/>
    <w:rsid w:val="00EA7DDC"/>
    <w:rsid w:val="00EB152E"/>
    <w:rsid w:val="00EC3D25"/>
    <w:rsid w:val="00EC625C"/>
    <w:rsid w:val="00ED4456"/>
    <w:rsid w:val="00ED4ECC"/>
    <w:rsid w:val="00EE1277"/>
    <w:rsid w:val="00EE54DA"/>
    <w:rsid w:val="00F01863"/>
    <w:rsid w:val="00F06D67"/>
    <w:rsid w:val="00F27FBA"/>
    <w:rsid w:val="00F3224A"/>
    <w:rsid w:val="00F42D45"/>
    <w:rsid w:val="00F43A75"/>
    <w:rsid w:val="00F476F2"/>
    <w:rsid w:val="00F56468"/>
    <w:rsid w:val="00F61C7A"/>
    <w:rsid w:val="00F635B3"/>
    <w:rsid w:val="00F644BE"/>
    <w:rsid w:val="00F65441"/>
    <w:rsid w:val="00F83FE2"/>
    <w:rsid w:val="00F85496"/>
    <w:rsid w:val="00F91388"/>
    <w:rsid w:val="00F93F71"/>
    <w:rsid w:val="00FB5838"/>
    <w:rsid w:val="00FB7810"/>
    <w:rsid w:val="00FC3607"/>
    <w:rsid w:val="00FC50C8"/>
    <w:rsid w:val="00FD2527"/>
    <w:rsid w:val="00FE10A9"/>
    <w:rsid w:val="00FE47A7"/>
    <w:rsid w:val="00FF717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D6D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nkopfPmpel">
    <w:name w:val="Tabellnkopf Pömpel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D6D9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hemaUV">
    <w:name w:val="Thema UV"/>
    <w:basedOn w:val="Standard"/>
    <w:qFormat/>
    <w:rsid w:val="00186987"/>
    <w:pPr>
      <w:spacing w:line="276" w:lineRule="auto"/>
      <w:jc w:val="both"/>
    </w:pPr>
    <w:rPr>
      <w:rFonts w:ascii="Arial" w:hAnsi="Arial" w:cs="Arial"/>
      <w:b/>
    </w:rPr>
  </w:style>
  <w:style w:type="paragraph" w:customStyle="1" w:styleId="SuS">
    <w:name w:val="SuS"/>
    <w:basedOn w:val="Standard"/>
    <w:qFormat/>
    <w:rsid w:val="00D925B6"/>
    <w:pPr>
      <w:keepNext/>
      <w:keepLines/>
      <w:spacing w:line="276" w:lineRule="auto"/>
      <w:jc w:val="both"/>
      <w:outlineLvl w:val="3"/>
    </w:pPr>
    <w:rPr>
      <w:rFonts w:ascii="Arial" w:eastAsiaTheme="majorEastAsia" w:hAnsi="Arial" w:cs="Arial"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D6D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nkopfPmpel">
    <w:name w:val="Tabellnkopf Pömpel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D6D9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hemaUV">
    <w:name w:val="Thema UV"/>
    <w:basedOn w:val="Standard"/>
    <w:qFormat/>
    <w:rsid w:val="00186987"/>
    <w:pPr>
      <w:spacing w:line="276" w:lineRule="auto"/>
      <w:jc w:val="both"/>
    </w:pPr>
    <w:rPr>
      <w:rFonts w:ascii="Arial" w:hAnsi="Arial" w:cs="Arial"/>
      <w:b/>
    </w:rPr>
  </w:style>
  <w:style w:type="paragraph" w:customStyle="1" w:styleId="SuS">
    <w:name w:val="SuS"/>
    <w:basedOn w:val="Standard"/>
    <w:qFormat/>
    <w:rsid w:val="00D925B6"/>
    <w:pPr>
      <w:keepNext/>
      <w:keepLines/>
      <w:spacing w:line="276" w:lineRule="auto"/>
      <w:jc w:val="both"/>
      <w:outlineLvl w:val="3"/>
    </w:pPr>
    <w:rPr>
      <w:rFonts w:ascii="Arial" w:eastAsiaTheme="majorEastAsia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11233</Characters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2020-01-27T12:17:00Z</cp:lastPrinted>
  <dcterms:created xsi:type="dcterms:W3CDTF">2020-02-14T13:29:00Z</dcterms:created>
  <dcterms:modified xsi:type="dcterms:W3CDTF">2020-02-14T13:29:00Z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