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10151"/>
      </w:tblGrid>
      <w:tr w:rsidR="00922FD5" w:rsidRPr="00DD1B32" w14:paraId="6FB4ECBA" w14:textId="77777777" w:rsidTr="00374E76">
        <w:trPr>
          <w:trHeight w:val="3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183628" w14:textId="53F381D2" w:rsidR="00647F67" w:rsidRPr="003C26C0" w:rsidRDefault="00647F67" w:rsidP="00647F6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0"/>
                <w:u w:val="single"/>
                <w:lang w:eastAsia="de-DE"/>
              </w:rPr>
            </w:pPr>
            <w:r w:rsidRPr="003C26C0">
              <w:rPr>
                <w:rFonts w:eastAsia="Times New Roman" w:cs="Arial"/>
                <w:sz w:val="24"/>
                <w:szCs w:val="20"/>
                <w:u w:val="single"/>
                <w:lang w:eastAsia="de-DE"/>
              </w:rPr>
              <w:t xml:space="preserve">Konkretisiertes Unterrichtsvorhaben Japanisch ab Jahrgangsstufe </w:t>
            </w:r>
            <w:r w:rsidR="00235DC6" w:rsidRPr="003C26C0">
              <w:rPr>
                <w:rFonts w:eastAsia="Times New Roman" w:cs="Arial"/>
                <w:sz w:val="24"/>
                <w:szCs w:val="20"/>
                <w:u w:val="single"/>
                <w:lang w:eastAsia="de-DE"/>
              </w:rPr>
              <w:t>9</w:t>
            </w:r>
            <w:r w:rsidRPr="003C26C0">
              <w:rPr>
                <w:rFonts w:eastAsia="Times New Roman" w:cs="Arial"/>
                <w:sz w:val="24"/>
                <w:szCs w:val="20"/>
                <w:u w:val="single"/>
                <w:lang w:eastAsia="de-DE"/>
              </w:rPr>
              <w:t xml:space="preserve"> (UV </w:t>
            </w:r>
            <w:r w:rsidR="00235DC6" w:rsidRPr="003C26C0">
              <w:rPr>
                <w:rFonts w:eastAsia="Times New Roman" w:cs="Arial"/>
                <w:sz w:val="24"/>
                <w:szCs w:val="20"/>
                <w:u w:val="single"/>
                <w:lang w:eastAsia="de-DE"/>
              </w:rPr>
              <w:t>9</w:t>
            </w:r>
            <w:r w:rsidRPr="003C26C0">
              <w:rPr>
                <w:rFonts w:eastAsia="Times New Roman" w:cs="Arial"/>
                <w:sz w:val="24"/>
                <w:szCs w:val="20"/>
                <w:u w:val="single"/>
                <w:lang w:eastAsia="de-DE"/>
              </w:rPr>
              <w:t>.</w:t>
            </w:r>
            <w:r w:rsidR="00235DC6" w:rsidRPr="003C26C0">
              <w:rPr>
                <w:rFonts w:eastAsia="Times New Roman" w:cs="Arial"/>
                <w:sz w:val="24"/>
                <w:szCs w:val="20"/>
                <w:u w:val="single"/>
                <w:lang w:eastAsia="de-DE"/>
              </w:rPr>
              <w:t>1</w:t>
            </w:r>
            <w:r w:rsidRPr="003C26C0">
              <w:rPr>
                <w:rFonts w:eastAsia="Times New Roman" w:cs="Arial"/>
                <w:sz w:val="24"/>
                <w:szCs w:val="20"/>
                <w:u w:val="single"/>
                <w:lang w:eastAsia="de-DE"/>
              </w:rPr>
              <w:t>.</w:t>
            </w:r>
            <w:r w:rsidR="00235DC6" w:rsidRPr="003C26C0">
              <w:rPr>
                <w:rFonts w:eastAsia="Times New Roman" w:cs="Arial"/>
                <w:sz w:val="24"/>
                <w:szCs w:val="20"/>
                <w:u w:val="single"/>
                <w:lang w:eastAsia="de-DE"/>
              </w:rPr>
              <w:t>1</w:t>
            </w:r>
            <w:r w:rsidRPr="003C26C0">
              <w:rPr>
                <w:rFonts w:eastAsia="Times New Roman" w:cs="Arial"/>
                <w:sz w:val="24"/>
                <w:szCs w:val="20"/>
                <w:u w:val="single"/>
                <w:lang w:eastAsia="de-DE"/>
              </w:rPr>
              <w:t>)</w:t>
            </w:r>
          </w:p>
          <w:p w14:paraId="20578950" w14:textId="77777777" w:rsidR="003C26C0" w:rsidRPr="003C26C0" w:rsidRDefault="00235DC6" w:rsidP="00235DC6">
            <w:pPr>
              <w:spacing w:after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spellStart"/>
            <w:r w:rsidRPr="003C26C0">
              <w:rPr>
                <w:rFonts w:eastAsia="MS Gothic" w:cs="Arial"/>
                <w:b/>
                <w:bCs/>
                <w:sz w:val="28"/>
                <w:szCs w:val="28"/>
                <w:lang w:val="en-US"/>
              </w:rPr>
              <w:t>こんにちは</w:t>
            </w:r>
            <w:proofErr w:type="spellEnd"/>
            <w:r w:rsidRPr="003C26C0">
              <w:rPr>
                <w:rFonts w:eastAsia="MS Gothic" w:cs="Arial"/>
                <w:b/>
                <w:bCs/>
                <w:sz w:val="28"/>
                <w:szCs w:val="28"/>
              </w:rPr>
              <w:t>！</w:t>
            </w:r>
            <w:r w:rsidRPr="003C26C0">
              <w:rPr>
                <w:rFonts w:cs="Arial"/>
                <w:b/>
                <w:bCs/>
                <w:sz w:val="28"/>
                <w:szCs w:val="28"/>
              </w:rPr>
              <w:t xml:space="preserve">Guten Tag! </w:t>
            </w:r>
          </w:p>
          <w:p w14:paraId="7020412F" w14:textId="7FA96368" w:rsidR="00235DC6" w:rsidRPr="003C26C0" w:rsidRDefault="00235DC6" w:rsidP="00235DC6">
            <w:pPr>
              <w:spacing w:after="0"/>
              <w:jc w:val="center"/>
              <w:rPr>
                <w:rFonts w:cs="Arial"/>
                <w:bCs/>
                <w:sz w:val="28"/>
                <w:szCs w:val="28"/>
              </w:rPr>
            </w:pPr>
            <w:r w:rsidRPr="003C26C0">
              <w:rPr>
                <w:rFonts w:cs="Arial"/>
                <w:bCs/>
                <w:sz w:val="28"/>
                <w:szCs w:val="28"/>
              </w:rPr>
              <w:t xml:space="preserve">Erste Begegnungssituationen </w:t>
            </w:r>
          </w:p>
          <w:p w14:paraId="2071A2A9" w14:textId="77777777" w:rsidR="00235DC6" w:rsidRPr="003C26C0" w:rsidRDefault="00235DC6" w:rsidP="00235DC6">
            <w:pPr>
              <w:spacing w:after="0"/>
              <w:jc w:val="center"/>
              <w:rPr>
                <w:rFonts w:cs="Arial"/>
                <w:bCs/>
                <w:sz w:val="28"/>
                <w:szCs w:val="28"/>
                <w:lang w:eastAsia="ja-JP"/>
              </w:rPr>
            </w:pPr>
            <w:r w:rsidRPr="003C26C0">
              <w:rPr>
                <w:rFonts w:eastAsia="MS Gothic" w:cs="Arial"/>
                <w:b/>
                <w:bCs/>
                <w:sz w:val="28"/>
                <w:szCs w:val="28"/>
                <w:lang w:val="en-US" w:eastAsia="ja-JP"/>
              </w:rPr>
              <w:t>はじめまして。</w:t>
            </w:r>
            <w:r w:rsidRPr="003C26C0">
              <w:rPr>
                <w:rFonts w:cs="Arial"/>
                <w:b/>
                <w:bCs/>
                <w:sz w:val="28"/>
                <w:szCs w:val="28"/>
                <w:lang w:eastAsia="ja-JP"/>
              </w:rPr>
              <w:t>Schön, dich/Sie kennenzulernen</w:t>
            </w:r>
            <w:r w:rsidRPr="003C26C0">
              <w:rPr>
                <w:rFonts w:cs="Arial"/>
                <w:bCs/>
                <w:sz w:val="28"/>
                <w:szCs w:val="28"/>
                <w:lang w:eastAsia="ja-JP"/>
              </w:rPr>
              <w:t xml:space="preserve">! </w:t>
            </w:r>
          </w:p>
          <w:p w14:paraId="2174DB99" w14:textId="1B193B00" w:rsidR="00235DC6" w:rsidRPr="003C26C0" w:rsidRDefault="00235DC6" w:rsidP="00235DC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8"/>
                <w:szCs w:val="28"/>
                <w:lang w:eastAsia="de-DE"/>
              </w:rPr>
            </w:pPr>
            <w:r w:rsidRPr="003C26C0">
              <w:rPr>
                <w:rFonts w:cs="Arial"/>
                <w:bCs/>
                <w:sz w:val="28"/>
                <w:szCs w:val="28"/>
                <w:lang w:eastAsia="ja-JP"/>
              </w:rPr>
              <w:t>Vorstellung der eigenen Person und des Umfeldes</w:t>
            </w:r>
          </w:p>
          <w:p w14:paraId="65F58042" w14:textId="77777777" w:rsidR="00235DC6" w:rsidRPr="003C26C0" w:rsidRDefault="00235DC6" w:rsidP="003C26C0">
            <w:pPr>
              <w:spacing w:after="0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C26C0">
              <w:rPr>
                <w:rFonts w:eastAsia="Times New Roman" w:cs="Arial"/>
                <w:sz w:val="20"/>
                <w:szCs w:val="20"/>
                <w:lang w:eastAsia="de-DE"/>
              </w:rPr>
              <w:t>Dieses Unterrichtsvorhaben bildet das sprachliche Handeln in Begegnungssituationen (Grußformeln) sowie bei der Selbstvorstellung (Name, Zugehörigkeit, Nationalität, Hobby) ab.  Parallel wird die Schrift Hiragana eingeführt.</w:t>
            </w:r>
          </w:p>
          <w:p w14:paraId="16465E6A" w14:textId="77777777" w:rsidR="00235DC6" w:rsidRPr="003C26C0" w:rsidRDefault="00235DC6" w:rsidP="003C26C0">
            <w:pPr>
              <w:spacing w:after="0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C26C0">
              <w:rPr>
                <w:rFonts w:eastAsia="Times New Roman" w:cs="Arial"/>
                <w:sz w:val="20"/>
                <w:szCs w:val="20"/>
                <w:lang w:eastAsia="de-DE"/>
              </w:rPr>
              <w:t xml:space="preserve">Der Schwerpunkt der Kompetenzentwicklung im Bereich der funktionalen kommunikativen Kompetenz liegt entsprechend bei Hör-/Hörsehverstehen (mündliche Kommunikation im Unterricht, Dialoge sowie Hörbeispiele), Sprechen: zusammenhängendes Sprechen (Auskünfte über sich und andere geben). </w:t>
            </w:r>
          </w:p>
          <w:p w14:paraId="24A0B458" w14:textId="77777777" w:rsidR="00235DC6" w:rsidRPr="003C26C0" w:rsidRDefault="00235DC6" w:rsidP="003C26C0">
            <w:pPr>
              <w:spacing w:after="0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C26C0">
              <w:rPr>
                <w:rFonts w:eastAsia="Times New Roman" w:cs="Arial"/>
                <w:sz w:val="20"/>
                <w:szCs w:val="20"/>
                <w:lang w:eastAsia="de-DE"/>
              </w:rPr>
              <w:t>Die Schülerinnen und Schüler nutzen verschiedene sprachliche Mittel (vor allem Wortschatz, Grammatik, Aussprache/Intonation) anwendungsorientiert in Rollenspielen mit ihren Mitschülerinnen und Mitschülern zum Thema Begegnungen und Selbstvorstellung.</w:t>
            </w:r>
          </w:p>
          <w:p w14:paraId="38C62496" w14:textId="77777777" w:rsidR="00235DC6" w:rsidRPr="003C26C0" w:rsidRDefault="00235DC6" w:rsidP="003C26C0">
            <w:pPr>
              <w:spacing w:after="0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C26C0">
              <w:rPr>
                <w:rFonts w:eastAsia="Times New Roman" w:cs="Arial"/>
                <w:sz w:val="20"/>
                <w:szCs w:val="20"/>
                <w:lang w:eastAsia="de-DE"/>
              </w:rPr>
              <w:t>Abschließend wird ein Steckbrief/Poster (über sich) und/oder ein Videoclip (Selbstvorstellung) erstellt und der Klasse präsentiert.</w:t>
            </w:r>
          </w:p>
          <w:p w14:paraId="769FE8DA" w14:textId="40BE4EE4" w:rsidR="00922FD5" w:rsidRPr="00A54AE1" w:rsidRDefault="00A54AE1" w:rsidP="003C26C0">
            <w:pPr>
              <w:spacing w:after="0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Stundenkonti</w:t>
            </w:r>
            <w:r w:rsidR="00DB4F77">
              <w:rPr>
                <w:rFonts w:eastAsia="Times New Roman" w:cs="Arial"/>
                <w:sz w:val="20"/>
                <w:szCs w:val="20"/>
                <w:lang w:eastAsia="de-DE"/>
              </w:rPr>
              <w:t>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gent: ca.</w:t>
            </w:r>
            <w:r w:rsidR="00647F67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235DC6">
              <w:rPr>
                <w:rFonts w:eastAsia="Times New Roman" w:cs="Arial"/>
                <w:sz w:val="20"/>
                <w:szCs w:val="20"/>
                <w:lang w:eastAsia="de-DE"/>
              </w:rPr>
              <w:t>20</w:t>
            </w:r>
            <w:r w:rsidR="00647F67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="00647F67">
              <w:rPr>
                <w:rFonts w:eastAsia="Times New Roman" w:cs="Arial"/>
                <w:sz w:val="20"/>
                <w:szCs w:val="20"/>
                <w:lang w:eastAsia="de-DE"/>
              </w:rPr>
              <w:t>Ustd</w:t>
            </w:r>
            <w:proofErr w:type="spellEnd"/>
            <w:r w:rsidR="00647F67"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</w:tc>
      </w:tr>
      <w:tr w:rsidR="00AC0299" w14:paraId="633EE581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A8D64" w14:textId="3F1403E3" w:rsidR="00AC0299" w:rsidRDefault="00A54AE1" w:rsidP="00AC0299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Kompetenzerwartungen</w:t>
            </w:r>
          </w:p>
        </w:tc>
      </w:tr>
      <w:tr w:rsidR="00922FD5" w14:paraId="784A8D97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3D60C" w14:textId="77777777" w:rsidR="003C26C0" w:rsidRPr="003C26C0" w:rsidRDefault="00D20A33" w:rsidP="003C26C0">
            <w:pPr>
              <w:widowControl w:val="0"/>
              <w:spacing w:after="0"/>
              <w:ind w:left="284" w:hanging="284"/>
              <w:jc w:val="left"/>
              <w:rPr>
                <w:rFonts w:cs="Arial"/>
                <w:b/>
                <w:iCs/>
                <w:sz w:val="20"/>
                <w:szCs w:val="20"/>
                <w:lang w:eastAsia="de-DE"/>
              </w:rPr>
            </w:pPr>
            <w:r w:rsidRPr="003C26C0">
              <w:rPr>
                <w:rFonts w:cs="Arial"/>
                <w:b/>
                <w:iCs/>
                <w:sz w:val="20"/>
                <w:szCs w:val="20"/>
                <w:lang w:eastAsia="de-DE"/>
              </w:rPr>
              <w:t xml:space="preserve">Hör-/Hörsehverstehen: </w:t>
            </w:r>
            <w:r w:rsidR="00235DC6" w:rsidRPr="003C26C0">
              <w:rPr>
                <w:rFonts w:cs="Arial"/>
                <w:bCs/>
                <w:iCs/>
                <w:sz w:val="20"/>
                <w:szCs w:val="20"/>
                <w:lang w:eastAsia="de-DE"/>
              </w:rPr>
              <w:t>der mündlichen Kommunikation im Unterricht folgen; (kurze Vorstellung der Gesprächspartnerin/des Gesprächspartners sowie Hörbeispiele verstehen)</w:t>
            </w:r>
          </w:p>
          <w:p w14:paraId="5E90E499" w14:textId="77777777" w:rsidR="003C26C0" w:rsidRPr="003C26C0" w:rsidRDefault="00235DC6" w:rsidP="003C26C0">
            <w:pPr>
              <w:widowControl w:val="0"/>
              <w:spacing w:after="0"/>
              <w:ind w:left="284" w:hanging="284"/>
              <w:jc w:val="left"/>
              <w:rPr>
                <w:rFonts w:cs="Arial"/>
                <w:b/>
                <w:iCs/>
                <w:sz w:val="20"/>
                <w:szCs w:val="20"/>
                <w:lang w:eastAsia="de-DE"/>
              </w:rPr>
            </w:pPr>
            <w:r w:rsidRPr="003C26C0">
              <w:rPr>
                <w:rFonts w:eastAsia="Times New Roman" w:cs="Arial"/>
                <w:b/>
                <w:sz w:val="20"/>
                <w:lang w:eastAsia="x-none"/>
              </w:rPr>
              <w:t>Sprechen – zusammenhängendes Sprechen:</w:t>
            </w:r>
            <w:r w:rsidRPr="003C26C0">
              <w:rPr>
                <w:rFonts w:eastAsia="Times New Roman" w:cs="Arial"/>
                <w:bCs/>
                <w:sz w:val="20"/>
                <w:lang w:eastAsia="x-none"/>
              </w:rPr>
              <w:t xml:space="preserve"> Auskünfte über sich und andere geben [und konkrete Beschreibungen vornehmen]</w:t>
            </w:r>
          </w:p>
          <w:p w14:paraId="692CDB25" w14:textId="77777777" w:rsidR="003C26C0" w:rsidRPr="003C26C0" w:rsidRDefault="00285405" w:rsidP="003C26C0">
            <w:pPr>
              <w:widowControl w:val="0"/>
              <w:spacing w:after="0"/>
              <w:ind w:left="284" w:hanging="284"/>
              <w:jc w:val="left"/>
              <w:rPr>
                <w:rFonts w:cs="Arial"/>
                <w:b/>
                <w:iCs/>
                <w:sz w:val="20"/>
                <w:szCs w:val="20"/>
                <w:lang w:eastAsia="de-DE"/>
              </w:rPr>
            </w:pPr>
            <w:r w:rsidRPr="003C26C0">
              <w:rPr>
                <w:rFonts w:eastAsia="Times New Roman" w:cs="Arial"/>
                <w:b/>
                <w:sz w:val="20"/>
                <w:lang w:eastAsia="x-none"/>
              </w:rPr>
              <w:t>Schreiben:</w:t>
            </w:r>
            <w:r w:rsidRPr="003C26C0">
              <w:rPr>
                <w:rFonts w:eastAsia="Times New Roman" w:cs="Arial"/>
                <w:bCs/>
                <w:sz w:val="20"/>
                <w:lang w:eastAsia="x-none"/>
              </w:rPr>
              <w:t xml:space="preserve"> Texte </w:t>
            </w:r>
            <w:proofErr w:type="gramStart"/>
            <w:r w:rsidRPr="003C26C0">
              <w:rPr>
                <w:rFonts w:eastAsia="Times New Roman" w:cs="Arial"/>
                <w:bCs/>
                <w:sz w:val="20"/>
                <w:lang w:eastAsia="x-none"/>
              </w:rPr>
              <w:t>zum Lebens</w:t>
            </w:r>
            <w:proofErr w:type="gramEnd"/>
            <w:r w:rsidRPr="003C26C0">
              <w:rPr>
                <w:rFonts w:eastAsia="Times New Roman" w:cs="Arial"/>
                <w:bCs/>
                <w:sz w:val="20"/>
                <w:lang w:eastAsia="x-none"/>
              </w:rPr>
              <w:t xml:space="preserve">[- und </w:t>
            </w:r>
            <w:proofErr w:type="spellStart"/>
            <w:r w:rsidRPr="003C26C0">
              <w:rPr>
                <w:rFonts w:eastAsia="Times New Roman" w:cs="Arial"/>
                <w:bCs/>
                <w:sz w:val="20"/>
                <w:lang w:eastAsia="x-none"/>
              </w:rPr>
              <w:t>Erfahrungs</w:t>
            </w:r>
            <w:proofErr w:type="spellEnd"/>
            <w:r w:rsidRPr="003C26C0">
              <w:rPr>
                <w:rFonts w:eastAsia="Times New Roman" w:cs="Arial"/>
                <w:bCs/>
                <w:sz w:val="20"/>
                <w:lang w:eastAsia="x-none"/>
              </w:rPr>
              <w:t>]</w:t>
            </w:r>
            <w:proofErr w:type="spellStart"/>
            <w:r w:rsidRPr="003C26C0">
              <w:rPr>
                <w:rFonts w:eastAsia="Times New Roman" w:cs="Arial"/>
                <w:bCs/>
                <w:sz w:val="20"/>
                <w:lang w:eastAsia="x-none"/>
              </w:rPr>
              <w:t>bereich</w:t>
            </w:r>
            <w:proofErr w:type="spellEnd"/>
            <w:r w:rsidRPr="003C26C0">
              <w:rPr>
                <w:rFonts w:eastAsia="Times New Roman" w:cs="Arial"/>
                <w:bCs/>
                <w:sz w:val="20"/>
                <w:lang w:eastAsia="x-none"/>
              </w:rPr>
              <w:t xml:space="preserve"> verfassen (z.B. Steckbriefe)</w:t>
            </w:r>
            <w:r w:rsidR="00235DC6" w:rsidRPr="003C26C0">
              <w:rPr>
                <w:rFonts w:eastAsia="MS Gothic" w:cs="Arial"/>
                <w:bCs/>
                <w:sz w:val="20"/>
                <w:lang w:eastAsia="x-none"/>
              </w:rPr>
              <w:t xml:space="preserve">　</w:t>
            </w:r>
          </w:p>
          <w:p w14:paraId="637B003A" w14:textId="77777777" w:rsidR="003C26C0" w:rsidRPr="003C26C0" w:rsidRDefault="00BF5A6E" w:rsidP="003C26C0">
            <w:pPr>
              <w:widowControl w:val="0"/>
              <w:spacing w:after="0"/>
              <w:ind w:left="284" w:hanging="284"/>
              <w:jc w:val="left"/>
              <w:rPr>
                <w:rFonts w:cs="Arial"/>
                <w:b/>
                <w:iCs/>
                <w:sz w:val="20"/>
                <w:szCs w:val="20"/>
                <w:lang w:eastAsia="de-DE"/>
              </w:rPr>
            </w:pPr>
            <w:proofErr w:type="spellStart"/>
            <w:r w:rsidRPr="003C26C0">
              <w:rPr>
                <w:rFonts w:eastAsia="Times New Roman" w:cs="Arial"/>
                <w:b/>
                <w:bCs/>
                <w:sz w:val="20"/>
                <w:lang w:eastAsia="x-none"/>
              </w:rPr>
              <w:t>VsM</w:t>
            </w:r>
            <w:proofErr w:type="spellEnd"/>
            <w:r w:rsidRPr="003C26C0">
              <w:rPr>
                <w:rFonts w:eastAsia="Times New Roman" w:cs="Arial"/>
                <w:b/>
                <w:bCs/>
                <w:sz w:val="20"/>
                <w:lang w:eastAsia="x-none"/>
              </w:rPr>
              <w:t xml:space="preserve">: Schriftzeichen und Orthografie: </w:t>
            </w:r>
            <w:r w:rsidRPr="003C26C0">
              <w:rPr>
                <w:rFonts w:eastAsia="Times New Roman" w:cs="Arial"/>
                <w:bCs/>
                <w:sz w:val="20"/>
                <w:lang w:eastAsia="x-none"/>
              </w:rPr>
              <w:t>die Silbenalphabete Hiragana [und Katakana sowie die grundlegenden Kanji] unter Berücksichtigung der Strichzahl, -folge, und -richtung in einem lesbaren Schriftbild weitgehend richtig schreiben</w:t>
            </w:r>
          </w:p>
          <w:p w14:paraId="17BA1F48" w14:textId="77777777" w:rsidR="003C26C0" w:rsidRPr="003C26C0" w:rsidRDefault="00235DC6" w:rsidP="003C26C0">
            <w:pPr>
              <w:widowControl w:val="0"/>
              <w:spacing w:after="0"/>
              <w:ind w:left="284" w:hanging="284"/>
              <w:jc w:val="left"/>
              <w:rPr>
                <w:rFonts w:cs="Arial"/>
                <w:b/>
                <w:iCs/>
                <w:sz w:val="20"/>
                <w:szCs w:val="20"/>
                <w:lang w:eastAsia="de-DE"/>
              </w:rPr>
            </w:pPr>
            <w:r w:rsidRPr="003C26C0">
              <w:rPr>
                <w:rFonts w:eastAsia="Times New Roman" w:cs="Arial"/>
                <w:b/>
                <w:sz w:val="20"/>
                <w:lang w:eastAsia="x-none"/>
              </w:rPr>
              <w:t xml:space="preserve">IKK: </w:t>
            </w:r>
            <w:r w:rsidR="008C6990" w:rsidRPr="003C26C0">
              <w:rPr>
                <w:rFonts w:eastAsia="Times New Roman" w:cs="Arial"/>
                <w:b/>
                <w:sz w:val="20"/>
                <w:lang w:eastAsia="x-none"/>
              </w:rPr>
              <w:t>Interkulturelle Einstellungen und Bewusstheit</w:t>
            </w:r>
            <w:r w:rsidRPr="003C26C0">
              <w:rPr>
                <w:rFonts w:eastAsia="Times New Roman" w:cs="Arial"/>
                <w:b/>
                <w:sz w:val="20"/>
                <w:lang w:eastAsia="x-none"/>
              </w:rPr>
              <w:t>:</w:t>
            </w:r>
            <w:r w:rsidRPr="003C26C0">
              <w:rPr>
                <w:rFonts w:eastAsia="Times New Roman" w:cs="Arial"/>
                <w:bCs/>
                <w:sz w:val="20"/>
                <w:lang w:eastAsia="x-none"/>
              </w:rPr>
              <w:t xml:space="preserve"> Phänomene kultureller Vielfalt benennen und neuen Erfahrungen mit anderen Kulturen grundsätzlich offen begegnen</w:t>
            </w:r>
          </w:p>
          <w:p w14:paraId="529BA576" w14:textId="77777777" w:rsidR="003C26C0" w:rsidRPr="003C26C0" w:rsidRDefault="00235DC6" w:rsidP="003C26C0">
            <w:pPr>
              <w:widowControl w:val="0"/>
              <w:spacing w:after="0"/>
              <w:ind w:left="284" w:hanging="284"/>
              <w:jc w:val="left"/>
              <w:rPr>
                <w:rFonts w:cs="Arial"/>
                <w:b/>
                <w:iCs/>
                <w:sz w:val="20"/>
                <w:szCs w:val="20"/>
                <w:lang w:eastAsia="de-DE"/>
              </w:rPr>
            </w:pPr>
            <w:r w:rsidRPr="003C26C0">
              <w:rPr>
                <w:rFonts w:eastAsia="Times New Roman" w:cs="Arial"/>
                <w:b/>
                <w:sz w:val="20"/>
                <w:lang w:eastAsia="x-none"/>
              </w:rPr>
              <w:t>IKK: Interkulturelles Verstehen und Handeln:</w:t>
            </w:r>
            <w:r w:rsidRPr="003C26C0">
              <w:rPr>
                <w:rFonts w:eastAsia="Times New Roman" w:cs="Arial"/>
                <w:bCs/>
                <w:sz w:val="20"/>
                <w:lang w:eastAsia="x-none"/>
              </w:rPr>
              <w:t xml:space="preserve"> in elementaren Begegnungssituationen unter Beachtung kulturspezifischer Konventionen und Besonderheiten kommunikativ weitgehend angemessen handeln</w:t>
            </w:r>
          </w:p>
          <w:p w14:paraId="23791C97" w14:textId="19CC6DC4" w:rsidR="00302BAB" w:rsidRPr="003C26C0" w:rsidRDefault="00302BAB" w:rsidP="003C26C0">
            <w:pPr>
              <w:widowControl w:val="0"/>
              <w:spacing w:after="0"/>
              <w:ind w:left="284" w:hanging="284"/>
              <w:jc w:val="left"/>
              <w:rPr>
                <w:rFonts w:cs="Arial"/>
                <w:b/>
                <w:iCs/>
                <w:sz w:val="20"/>
                <w:szCs w:val="20"/>
                <w:lang w:eastAsia="de-DE"/>
              </w:rPr>
            </w:pPr>
            <w:r w:rsidRPr="003C26C0">
              <w:rPr>
                <w:rFonts w:eastAsia="Times New Roman" w:cs="Arial"/>
                <w:b/>
                <w:sz w:val="20"/>
                <w:lang w:eastAsia="x-none"/>
              </w:rPr>
              <w:t xml:space="preserve">SLK: </w:t>
            </w:r>
            <w:r w:rsidR="0074796F" w:rsidRPr="003C26C0">
              <w:rPr>
                <w:rFonts w:eastAsia="Times New Roman" w:cs="Arial"/>
                <w:bCs/>
                <w:sz w:val="20"/>
                <w:lang w:eastAsia="x-none"/>
              </w:rPr>
              <w:t>e</w:t>
            </w:r>
            <w:r w:rsidRPr="003C26C0">
              <w:rPr>
                <w:rFonts w:eastAsia="Times New Roman" w:cs="Arial"/>
                <w:bCs/>
                <w:sz w:val="20"/>
                <w:lang w:eastAsia="x-none"/>
              </w:rPr>
              <w:t>infache, auch digitale Werkzeuge (Videoclip) für das eigene Sprachenlernen</w:t>
            </w:r>
            <w:r w:rsidR="00BF5A6E" w:rsidRPr="003C26C0">
              <w:rPr>
                <w:rFonts w:eastAsia="Times New Roman" w:cs="Arial"/>
                <w:bCs/>
                <w:sz w:val="20"/>
                <w:lang w:eastAsia="x-none"/>
              </w:rPr>
              <w:t xml:space="preserve"> reflektiert</w:t>
            </w:r>
            <w:r w:rsidRPr="003C26C0">
              <w:rPr>
                <w:rFonts w:eastAsia="Times New Roman" w:cs="Arial"/>
                <w:bCs/>
                <w:sz w:val="20"/>
                <w:lang w:eastAsia="x-none"/>
              </w:rPr>
              <w:t xml:space="preserve"> einsetzen</w:t>
            </w:r>
          </w:p>
        </w:tc>
      </w:tr>
      <w:tr w:rsidR="00AC0299" w14:paraId="702C4755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6D7A9" w14:textId="361B9598" w:rsidR="00AC0299" w:rsidRDefault="00AC0299" w:rsidP="009F4E7A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fachliche Konkretisierungen</w:t>
            </w:r>
          </w:p>
        </w:tc>
      </w:tr>
      <w:tr w:rsidR="00072870" w14:paraId="2BDE3D16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C7C95" w14:textId="77777777" w:rsidR="003C26C0" w:rsidRPr="003C26C0" w:rsidRDefault="001A0058" w:rsidP="003C26C0">
            <w:pPr>
              <w:widowControl w:val="0"/>
              <w:spacing w:after="0"/>
              <w:ind w:left="284" w:hanging="284"/>
              <w:jc w:val="left"/>
              <w:rPr>
                <w:rFonts w:cs="Arial"/>
                <w:b/>
                <w:sz w:val="20"/>
                <w:szCs w:val="20"/>
              </w:rPr>
            </w:pPr>
            <w:r w:rsidRPr="003C26C0">
              <w:rPr>
                <w:rFonts w:cs="Arial"/>
                <w:b/>
                <w:sz w:val="20"/>
                <w:szCs w:val="20"/>
              </w:rPr>
              <w:t xml:space="preserve">Grammatik: </w:t>
            </w:r>
            <w:r w:rsidR="00BF5A6E" w:rsidRPr="003C26C0">
              <w:rPr>
                <w:rFonts w:cs="Arial"/>
                <w:bCs/>
                <w:sz w:val="20"/>
                <w:szCs w:val="20"/>
              </w:rPr>
              <w:t>in höflicher Sprachform (</w:t>
            </w:r>
            <w:proofErr w:type="spellStart"/>
            <w:r w:rsidR="00BF5A6E" w:rsidRPr="003C26C0">
              <w:rPr>
                <w:rFonts w:cs="Arial"/>
                <w:bCs/>
                <w:sz w:val="20"/>
                <w:szCs w:val="20"/>
              </w:rPr>
              <w:t>desu</w:t>
            </w:r>
            <w:proofErr w:type="spellEnd"/>
            <w:r w:rsidR="00BF5A6E" w:rsidRPr="003C26C0">
              <w:rPr>
                <w:rFonts w:cs="Arial"/>
                <w:bCs/>
                <w:sz w:val="20"/>
                <w:szCs w:val="20"/>
              </w:rPr>
              <w:t>-/</w:t>
            </w:r>
            <w:proofErr w:type="spellStart"/>
            <w:r w:rsidR="00BF5A6E" w:rsidRPr="003C26C0">
              <w:rPr>
                <w:rFonts w:cs="Arial"/>
                <w:bCs/>
                <w:sz w:val="20"/>
                <w:szCs w:val="20"/>
              </w:rPr>
              <w:t>masu</w:t>
            </w:r>
            <w:proofErr w:type="spellEnd"/>
            <w:r w:rsidR="00BF5A6E" w:rsidRPr="003C26C0">
              <w:rPr>
                <w:rFonts w:cs="Arial"/>
                <w:bCs/>
                <w:sz w:val="20"/>
                <w:szCs w:val="20"/>
              </w:rPr>
              <w:t>-Form): alle Wortarten (Nomen, Verben, i- und na-Adjektive) in unterschiedlichen Zeitformen (Gegenwart/Zukunft und Vergangenheit), auch in negierter Form (hier nur Nomen, auch in negierter Form)</w:t>
            </w:r>
            <w:r w:rsidR="0096592B" w:rsidRPr="003C26C0">
              <w:rPr>
                <w:rFonts w:cs="Arial"/>
                <w:bCs/>
                <w:sz w:val="20"/>
                <w:szCs w:val="20"/>
              </w:rPr>
              <w:t>, grundlegende Partikeln (</w:t>
            </w:r>
            <w:proofErr w:type="spellStart"/>
            <w:r w:rsidR="0096592B" w:rsidRPr="003C26C0">
              <w:rPr>
                <w:rFonts w:cs="Arial"/>
                <w:bCs/>
                <w:sz w:val="20"/>
                <w:szCs w:val="20"/>
              </w:rPr>
              <w:t>wa</w:t>
            </w:r>
            <w:proofErr w:type="spellEnd"/>
            <w:r w:rsidR="0096592B" w:rsidRPr="003C26C0">
              <w:rPr>
                <w:rFonts w:cs="Arial"/>
                <w:bCs/>
                <w:sz w:val="20"/>
                <w:szCs w:val="20"/>
              </w:rPr>
              <w:t xml:space="preserve">, </w:t>
            </w:r>
            <w:proofErr w:type="spellStart"/>
            <w:r w:rsidR="0096592B" w:rsidRPr="003C26C0">
              <w:rPr>
                <w:rFonts w:cs="Arial"/>
                <w:bCs/>
                <w:sz w:val="20"/>
                <w:szCs w:val="20"/>
              </w:rPr>
              <w:t>no</w:t>
            </w:r>
            <w:proofErr w:type="spellEnd"/>
            <w:r w:rsidR="0096592B" w:rsidRPr="003C26C0">
              <w:rPr>
                <w:rFonts w:cs="Arial"/>
                <w:bCs/>
                <w:sz w:val="20"/>
                <w:szCs w:val="20"/>
              </w:rPr>
              <w:t xml:space="preserve"> und </w:t>
            </w:r>
            <w:proofErr w:type="spellStart"/>
            <w:r w:rsidR="0096592B" w:rsidRPr="003C26C0">
              <w:rPr>
                <w:rFonts w:cs="Arial"/>
                <w:bCs/>
                <w:sz w:val="20"/>
                <w:szCs w:val="20"/>
              </w:rPr>
              <w:t>ka</w:t>
            </w:r>
            <w:proofErr w:type="spellEnd"/>
            <w:r w:rsidR="0096592B" w:rsidRPr="003C26C0">
              <w:rPr>
                <w:rFonts w:cs="Arial"/>
                <w:bCs/>
                <w:sz w:val="20"/>
                <w:szCs w:val="20"/>
              </w:rPr>
              <w:t>)</w:t>
            </w:r>
          </w:p>
          <w:p w14:paraId="16843A3B" w14:textId="77777777" w:rsidR="003C26C0" w:rsidRPr="003C26C0" w:rsidRDefault="00CA4018" w:rsidP="003C26C0">
            <w:pPr>
              <w:widowControl w:val="0"/>
              <w:spacing w:after="0"/>
              <w:ind w:left="284" w:hanging="284"/>
              <w:jc w:val="left"/>
              <w:rPr>
                <w:rFonts w:cs="Arial"/>
                <w:b/>
                <w:sz w:val="20"/>
                <w:szCs w:val="20"/>
              </w:rPr>
            </w:pPr>
            <w:r w:rsidRPr="003C26C0">
              <w:rPr>
                <w:rFonts w:eastAsia="Times New Roman" w:cs="Arial"/>
                <w:b/>
                <w:sz w:val="20"/>
                <w:lang w:eastAsia="x-none"/>
              </w:rPr>
              <w:t>Aussprache und Intonation:</w:t>
            </w:r>
            <w:r w:rsidRPr="003C26C0">
              <w:rPr>
                <w:rFonts w:eastAsia="Times New Roman" w:cs="Arial"/>
                <w:bCs/>
                <w:sz w:val="20"/>
                <w:lang w:eastAsia="x-none"/>
              </w:rPr>
              <w:t xml:space="preserve"> Bildung des „r/l“-Lauts; Satzmelodie bei Fragen (mit </w:t>
            </w:r>
            <w:proofErr w:type="spellStart"/>
            <w:r w:rsidRPr="003C26C0">
              <w:rPr>
                <w:rFonts w:eastAsia="Times New Roman" w:cs="Arial"/>
                <w:bCs/>
                <w:i/>
                <w:iCs/>
                <w:sz w:val="20"/>
                <w:lang w:eastAsia="x-none"/>
              </w:rPr>
              <w:t>ka</w:t>
            </w:r>
            <w:proofErr w:type="spellEnd"/>
            <w:r w:rsidRPr="003C26C0">
              <w:rPr>
                <w:rFonts w:eastAsia="Times New Roman" w:cs="Arial"/>
                <w:bCs/>
                <w:sz w:val="20"/>
                <w:lang w:eastAsia="x-none"/>
              </w:rPr>
              <w:t xml:space="preserve"> steigend) und bei Aussagesätzen (fallend)</w:t>
            </w:r>
          </w:p>
          <w:p w14:paraId="2045ABD8" w14:textId="5E3E4905" w:rsidR="001A0058" w:rsidRPr="003C26C0" w:rsidRDefault="001A0058" w:rsidP="003C26C0">
            <w:pPr>
              <w:widowControl w:val="0"/>
              <w:spacing w:after="0"/>
              <w:ind w:left="284" w:hanging="284"/>
              <w:jc w:val="left"/>
              <w:rPr>
                <w:rFonts w:cs="Arial"/>
                <w:b/>
                <w:sz w:val="20"/>
                <w:szCs w:val="20"/>
              </w:rPr>
            </w:pPr>
            <w:r w:rsidRPr="003C26C0">
              <w:rPr>
                <w:rFonts w:cs="Arial"/>
                <w:b/>
                <w:sz w:val="20"/>
                <w:szCs w:val="20"/>
              </w:rPr>
              <w:t>TMK:</w:t>
            </w:r>
            <w:r w:rsidRPr="003C26C0">
              <w:rPr>
                <w:rFonts w:cs="Arial"/>
                <w:b/>
                <w:sz w:val="20"/>
              </w:rPr>
              <w:t xml:space="preserve"> </w:t>
            </w:r>
            <w:r w:rsidRPr="003C26C0">
              <w:rPr>
                <w:rFonts w:cs="Arial"/>
                <w:bCs/>
                <w:sz w:val="20"/>
                <w:u w:val="single"/>
              </w:rPr>
              <w:t>Ausgangstexte:</w:t>
            </w:r>
            <w:r w:rsidRPr="003C26C0">
              <w:rPr>
                <w:rFonts w:cs="Arial"/>
                <w:sz w:val="20"/>
              </w:rPr>
              <w:t xml:space="preserve"> didaktisierte Dialog</w:t>
            </w:r>
            <w:r w:rsidR="00EE5FDB" w:rsidRPr="003C26C0">
              <w:rPr>
                <w:rFonts w:cs="Arial"/>
                <w:sz w:val="20"/>
              </w:rPr>
              <w:t>texte</w:t>
            </w:r>
            <w:r w:rsidR="00CA4018" w:rsidRPr="003C26C0">
              <w:rPr>
                <w:rFonts w:cs="Arial"/>
                <w:sz w:val="20"/>
              </w:rPr>
              <w:t xml:space="preserve">; </w:t>
            </w:r>
            <w:r w:rsidRPr="003C26C0">
              <w:rPr>
                <w:rFonts w:cs="Arial"/>
                <w:bCs/>
                <w:sz w:val="20"/>
                <w:u w:val="single"/>
              </w:rPr>
              <w:t>Zieltexte:</w:t>
            </w:r>
            <w:r w:rsidRPr="003C26C0">
              <w:rPr>
                <w:rFonts w:cs="Arial"/>
                <w:sz w:val="20"/>
              </w:rPr>
              <w:t xml:space="preserve"> </w:t>
            </w:r>
            <w:r w:rsidR="00CA4018" w:rsidRPr="003C26C0">
              <w:rPr>
                <w:rFonts w:cs="Arial"/>
                <w:sz w:val="20"/>
              </w:rPr>
              <w:t>Dialoge, kürzere Präsentationen (Poster/Steckbrief über sich), Videoclips (zur Selbstvorstellung)</w:t>
            </w:r>
          </w:p>
        </w:tc>
      </w:tr>
      <w:tr w:rsidR="00AC0299" w14:paraId="5888A72B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A30A4" w14:textId="77777777" w:rsidR="00AC0299" w:rsidRDefault="00AC0299" w:rsidP="00AC0299">
            <w:pPr>
              <w:tabs>
                <w:tab w:val="left" w:pos="360"/>
              </w:tabs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Hinweise, Vereinbarungen und Absprachen</w:t>
            </w:r>
          </w:p>
        </w:tc>
      </w:tr>
      <w:tr w:rsidR="00072870" w14:paraId="252608E7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754D2" w14:textId="77777777" w:rsidR="00302BAB" w:rsidRPr="003C26C0" w:rsidRDefault="00302BAB" w:rsidP="003C26C0">
            <w:pPr>
              <w:pStyle w:val="Listenabsatz"/>
              <w:numPr>
                <w:ilvl w:val="0"/>
                <w:numId w:val="27"/>
              </w:numPr>
              <w:spacing w:after="0"/>
              <w:ind w:left="284" w:hanging="284"/>
              <w:rPr>
                <w:rFonts w:cs="Arial"/>
                <w:sz w:val="20"/>
                <w:szCs w:val="20"/>
              </w:rPr>
            </w:pPr>
            <w:r w:rsidRPr="003C26C0">
              <w:rPr>
                <w:rFonts w:eastAsia="Times New Roman" w:cs="Arial"/>
                <w:b/>
                <w:bCs/>
                <w:sz w:val="20"/>
                <w:szCs w:val="20"/>
                <w:lang w:eastAsia="x-none"/>
              </w:rPr>
              <w:t>Mögliche Umsetzung im Unterricht</w:t>
            </w:r>
            <w:r w:rsidRPr="003C26C0">
              <w:rPr>
                <w:rFonts w:eastAsia="Times New Roman" w:cs="Arial"/>
                <w:bCs/>
                <w:sz w:val="20"/>
                <w:szCs w:val="20"/>
                <w:lang w:eastAsia="x-none"/>
              </w:rPr>
              <w:t xml:space="preserve">: </w:t>
            </w:r>
          </w:p>
          <w:p w14:paraId="6E6DD8FA" w14:textId="77777777" w:rsidR="00302BAB" w:rsidRPr="003C26C0" w:rsidRDefault="00302BAB" w:rsidP="003C26C0">
            <w:pPr>
              <w:pStyle w:val="Listenabsatz"/>
              <w:numPr>
                <w:ilvl w:val="0"/>
                <w:numId w:val="29"/>
              </w:numPr>
              <w:spacing w:after="0"/>
              <w:rPr>
                <w:rFonts w:cs="Arial"/>
                <w:sz w:val="20"/>
                <w:szCs w:val="20"/>
              </w:rPr>
            </w:pPr>
            <w:r w:rsidRPr="003C26C0">
              <w:rPr>
                <w:rFonts w:cs="Arial"/>
                <w:sz w:val="20"/>
                <w:szCs w:val="20"/>
              </w:rPr>
              <w:t>Rituale zur Begrüßung und des gegenseitigen Respekts in kleinen Rollenspielen (Verbeugung, floskelhafte Wendungen im Alltag und im Klassenzimmer)</w:t>
            </w:r>
          </w:p>
          <w:p w14:paraId="0729D3C1" w14:textId="77777777" w:rsidR="00302BAB" w:rsidRPr="003C26C0" w:rsidRDefault="00302BAB" w:rsidP="003C26C0">
            <w:pPr>
              <w:pStyle w:val="Listenabsatz"/>
              <w:numPr>
                <w:ilvl w:val="0"/>
                <w:numId w:val="29"/>
              </w:numPr>
              <w:spacing w:after="0"/>
              <w:rPr>
                <w:rFonts w:cs="Arial"/>
                <w:i/>
                <w:iCs/>
                <w:sz w:val="20"/>
                <w:szCs w:val="20"/>
              </w:rPr>
            </w:pPr>
            <w:r w:rsidRPr="003C26C0">
              <w:rPr>
                <w:rFonts w:cs="Arial"/>
                <w:sz w:val="20"/>
                <w:szCs w:val="20"/>
              </w:rPr>
              <w:t>ausgesuchtes Filmmaterial zur Vorstellungssituation</w:t>
            </w:r>
          </w:p>
          <w:p w14:paraId="6AAD3A00" w14:textId="77777777" w:rsidR="00302BAB" w:rsidRPr="003C26C0" w:rsidRDefault="00302BAB" w:rsidP="003C26C0">
            <w:pPr>
              <w:pStyle w:val="Listenabsatz"/>
              <w:numPr>
                <w:ilvl w:val="0"/>
                <w:numId w:val="29"/>
              </w:numPr>
              <w:spacing w:after="0"/>
              <w:rPr>
                <w:rFonts w:cs="Arial"/>
                <w:iCs/>
                <w:sz w:val="20"/>
                <w:szCs w:val="20"/>
              </w:rPr>
            </w:pPr>
            <w:r w:rsidRPr="003C26C0">
              <w:rPr>
                <w:rFonts w:cs="Arial"/>
                <w:iCs/>
                <w:sz w:val="20"/>
                <w:szCs w:val="20"/>
              </w:rPr>
              <w:t>Einüben von Dialogsituationen (Rollenspiel)</w:t>
            </w:r>
          </w:p>
          <w:p w14:paraId="1296F642" w14:textId="77777777" w:rsidR="00302BAB" w:rsidRPr="003C26C0" w:rsidRDefault="00302BAB" w:rsidP="003C26C0">
            <w:pPr>
              <w:pStyle w:val="Listenabsatz"/>
              <w:numPr>
                <w:ilvl w:val="0"/>
                <w:numId w:val="29"/>
              </w:numPr>
              <w:spacing w:after="0"/>
              <w:rPr>
                <w:rFonts w:cs="Arial"/>
                <w:iCs/>
                <w:sz w:val="20"/>
                <w:szCs w:val="20"/>
              </w:rPr>
            </w:pPr>
            <w:proofErr w:type="spellStart"/>
            <w:r w:rsidRPr="003C26C0">
              <w:rPr>
                <w:rFonts w:cs="Arial"/>
                <w:iCs/>
                <w:sz w:val="20"/>
                <w:szCs w:val="20"/>
              </w:rPr>
              <w:t>Hörverstehensübung</w:t>
            </w:r>
            <w:proofErr w:type="spellEnd"/>
            <w:r w:rsidRPr="003C26C0">
              <w:rPr>
                <w:rFonts w:cs="Arial"/>
                <w:iCs/>
                <w:sz w:val="20"/>
                <w:szCs w:val="20"/>
              </w:rPr>
              <w:t xml:space="preserve"> zur Vorstellung von Anderen</w:t>
            </w:r>
            <w:r w:rsidRPr="003C26C0">
              <w:rPr>
                <w:rFonts w:cs="Arial"/>
                <w:sz w:val="20"/>
                <w:szCs w:val="20"/>
              </w:rPr>
              <w:t xml:space="preserve"> </w:t>
            </w:r>
          </w:p>
          <w:p w14:paraId="4471F6CD" w14:textId="77777777" w:rsidR="00302BAB" w:rsidRPr="003C26C0" w:rsidRDefault="00302BAB" w:rsidP="003C26C0">
            <w:pPr>
              <w:pStyle w:val="Listenabsatz"/>
              <w:numPr>
                <w:ilvl w:val="0"/>
                <w:numId w:val="29"/>
              </w:numPr>
              <w:spacing w:after="0"/>
              <w:rPr>
                <w:rFonts w:cs="Arial"/>
                <w:i/>
                <w:iCs/>
                <w:sz w:val="20"/>
                <w:szCs w:val="20"/>
              </w:rPr>
            </w:pPr>
            <w:r w:rsidRPr="003C26C0">
              <w:rPr>
                <w:rFonts w:cs="Arial"/>
                <w:sz w:val="20"/>
                <w:szCs w:val="20"/>
              </w:rPr>
              <w:lastRenderedPageBreak/>
              <w:t>Poster/Steckbrief und/oder kurzes Video zur Selbstvorstellung/Vorstellung der Lerngruppe oder anderer Personen (Familie, Freunde): Name, Zugehörigkeit, Nationalität, Hobby</w:t>
            </w:r>
          </w:p>
          <w:p w14:paraId="2D3353E3" w14:textId="6315F27C" w:rsidR="00FD0ECA" w:rsidRDefault="00302BAB" w:rsidP="003C26C0">
            <w:pPr>
              <w:pStyle w:val="Listenabsatz"/>
              <w:numPr>
                <w:ilvl w:val="0"/>
                <w:numId w:val="27"/>
              </w:numPr>
              <w:spacing w:after="0"/>
              <w:ind w:left="284" w:hanging="284"/>
              <w:rPr>
                <w:rFonts w:cs="Arial"/>
                <w:b/>
                <w:sz w:val="20"/>
                <w:szCs w:val="20"/>
              </w:rPr>
            </w:pPr>
            <w:r w:rsidRPr="003C26C0">
              <w:rPr>
                <w:rFonts w:cs="Arial"/>
                <w:b/>
                <w:bCs/>
                <w:iCs/>
                <w:sz w:val="20"/>
                <w:szCs w:val="20"/>
                <w:lang w:eastAsia="ja-JP"/>
              </w:rPr>
              <w:t>Medienbildung</w:t>
            </w:r>
            <w:r w:rsidRPr="003C26C0">
              <w:rPr>
                <w:rFonts w:cs="Arial"/>
                <w:iCs/>
                <w:sz w:val="20"/>
                <w:szCs w:val="20"/>
                <w:lang w:eastAsia="ja-JP"/>
              </w:rPr>
              <w:t xml:space="preserve">: Hinweis auf kurze Hörbeispiele zur Selbstvorstellung aus Online-Lehrwerken (z.B. </w:t>
            </w:r>
            <w:proofErr w:type="spellStart"/>
            <w:r w:rsidRPr="003C26C0">
              <w:rPr>
                <w:rFonts w:cs="Arial"/>
                <w:i/>
                <w:iCs/>
                <w:sz w:val="20"/>
                <w:szCs w:val="20"/>
                <w:lang w:eastAsia="ja-JP"/>
              </w:rPr>
              <w:t>Irodori</w:t>
            </w:r>
            <w:proofErr w:type="spellEnd"/>
            <w:r w:rsidRPr="003C26C0">
              <w:rPr>
                <w:rFonts w:cs="Arial"/>
                <w:i/>
                <w:iCs/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Pr="003C26C0">
              <w:rPr>
                <w:rFonts w:cs="Arial"/>
                <w:i/>
                <w:iCs/>
                <w:sz w:val="20"/>
                <w:szCs w:val="20"/>
                <w:lang w:eastAsia="ja-JP"/>
              </w:rPr>
              <w:t>Marugoto</w:t>
            </w:r>
            <w:proofErr w:type="spellEnd"/>
            <w:r w:rsidRPr="003C26C0">
              <w:rPr>
                <w:rFonts w:cs="Arial"/>
                <w:i/>
                <w:iCs/>
                <w:sz w:val="20"/>
                <w:szCs w:val="20"/>
                <w:lang w:eastAsia="ja-JP"/>
              </w:rPr>
              <w:t>, Erin</w:t>
            </w:r>
            <w:r w:rsidRPr="003C26C0">
              <w:rPr>
                <w:rFonts w:cs="Arial"/>
                <w:iCs/>
                <w:sz w:val="20"/>
                <w:szCs w:val="20"/>
                <w:lang w:eastAsia="ja-JP"/>
              </w:rPr>
              <w:t>)</w:t>
            </w:r>
          </w:p>
        </w:tc>
      </w:tr>
    </w:tbl>
    <w:p w14:paraId="3F304CCD" w14:textId="77777777" w:rsidR="00AD4D9E" w:rsidRDefault="00AD4D9E" w:rsidP="002F6418"/>
    <w:sectPr w:rsidR="00AD4D9E" w:rsidSect="00374E76">
      <w:pgSz w:w="11906" w:h="16838"/>
      <w:pgMar w:top="1135" w:right="707" w:bottom="1418" w:left="1276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24115" w14:textId="77777777" w:rsidR="00B63E5C" w:rsidRDefault="00B63E5C">
      <w:pPr>
        <w:spacing w:after="0" w:line="240" w:lineRule="auto"/>
      </w:pPr>
      <w:r>
        <w:separator/>
      </w:r>
    </w:p>
  </w:endnote>
  <w:endnote w:type="continuationSeparator" w:id="0">
    <w:p w14:paraId="1AF8A8DC" w14:textId="77777777" w:rsidR="00B63E5C" w:rsidRDefault="00B63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5B73D" w14:textId="77777777" w:rsidR="00B63E5C" w:rsidRDefault="00B63E5C">
      <w:pPr>
        <w:spacing w:after="0" w:line="240" w:lineRule="auto"/>
      </w:pPr>
      <w:r>
        <w:separator/>
      </w:r>
    </w:p>
  </w:footnote>
  <w:footnote w:type="continuationSeparator" w:id="0">
    <w:p w14:paraId="56D855AC" w14:textId="77777777" w:rsidR="00B63E5C" w:rsidRDefault="00B63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67E8"/>
    <w:multiLevelType w:val="hybridMultilevel"/>
    <w:tmpl w:val="3ECECA94"/>
    <w:lvl w:ilvl="0" w:tplc="ABF4402C">
      <w:numFmt w:val="bullet"/>
      <w:lvlText w:val="-"/>
      <w:lvlJc w:val="left"/>
      <w:pPr>
        <w:ind w:left="644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0C5547D1"/>
    <w:multiLevelType w:val="multilevel"/>
    <w:tmpl w:val="A156D66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C92695"/>
    <w:multiLevelType w:val="multilevel"/>
    <w:tmpl w:val="C456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64F13B4"/>
    <w:multiLevelType w:val="multilevel"/>
    <w:tmpl w:val="2580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3104628"/>
    <w:multiLevelType w:val="multilevel"/>
    <w:tmpl w:val="6F00E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D91E39"/>
    <w:multiLevelType w:val="hybridMultilevel"/>
    <w:tmpl w:val="412EE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E1BEC"/>
    <w:multiLevelType w:val="multilevel"/>
    <w:tmpl w:val="AA0AE8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87793F"/>
    <w:multiLevelType w:val="multilevel"/>
    <w:tmpl w:val="4BFA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7292653"/>
    <w:multiLevelType w:val="hybridMultilevel"/>
    <w:tmpl w:val="3EC44800"/>
    <w:lvl w:ilvl="0" w:tplc="8BE8D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E0FE8"/>
    <w:multiLevelType w:val="multilevel"/>
    <w:tmpl w:val="E5D4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50BA4735"/>
    <w:multiLevelType w:val="multilevel"/>
    <w:tmpl w:val="F5D0E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3733AE6"/>
    <w:multiLevelType w:val="hybridMultilevel"/>
    <w:tmpl w:val="B56680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8378B"/>
    <w:multiLevelType w:val="multilevel"/>
    <w:tmpl w:val="36E68A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4BB626D"/>
    <w:multiLevelType w:val="multilevel"/>
    <w:tmpl w:val="7E12E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7BB6E9A"/>
    <w:multiLevelType w:val="multilevel"/>
    <w:tmpl w:val="CF406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8080475"/>
    <w:multiLevelType w:val="multilevel"/>
    <w:tmpl w:val="7332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5EFF1894"/>
    <w:multiLevelType w:val="multilevel"/>
    <w:tmpl w:val="370C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649D17E2"/>
    <w:multiLevelType w:val="multilevel"/>
    <w:tmpl w:val="EBF23B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9EB2AE1"/>
    <w:multiLevelType w:val="multilevel"/>
    <w:tmpl w:val="5DBE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69EE242D"/>
    <w:multiLevelType w:val="multilevel"/>
    <w:tmpl w:val="2556B15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B015EA6"/>
    <w:multiLevelType w:val="multilevel"/>
    <w:tmpl w:val="AC84E76A"/>
    <w:lvl w:ilvl="0">
      <w:start w:val="1"/>
      <w:numFmt w:val="bullet"/>
      <w:lvlText w:val="-"/>
      <w:lvlJc w:val="left"/>
      <w:pPr>
        <w:ind w:left="757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B75484E"/>
    <w:multiLevelType w:val="hybridMultilevel"/>
    <w:tmpl w:val="C520E7E2"/>
    <w:lvl w:ilvl="0" w:tplc="86BEB0BA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10747"/>
    <w:multiLevelType w:val="hybridMultilevel"/>
    <w:tmpl w:val="A9244B6C"/>
    <w:lvl w:ilvl="0" w:tplc="ED2C36C0">
      <w:start w:val="1"/>
      <w:numFmt w:val="bullet"/>
      <w:pStyle w:val="Liste-Flie-Spiegelstrich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92468"/>
    <w:multiLevelType w:val="multilevel"/>
    <w:tmpl w:val="E5A4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75644FFC"/>
    <w:multiLevelType w:val="multilevel"/>
    <w:tmpl w:val="9C3EA7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6526771"/>
    <w:multiLevelType w:val="hybridMultilevel"/>
    <w:tmpl w:val="9C6AF5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E52FB8"/>
    <w:multiLevelType w:val="multilevel"/>
    <w:tmpl w:val="A78C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 w15:restartNumberingAfterBreak="0">
    <w:nsid w:val="7C470670"/>
    <w:multiLevelType w:val="hybridMultilevel"/>
    <w:tmpl w:val="BAF02D42"/>
    <w:lvl w:ilvl="0" w:tplc="E692EE40">
      <w:numFmt w:val="bullet"/>
      <w:lvlText w:val="-"/>
      <w:lvlJc w:val="left"/>
      <w:pPr>
        <w:ind w:left="757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D76618B"/>
    <w:multiLevelType w:val="multilevel"/>
    <w:tmpl w:val="BCF8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7"/>
  </w:num>
  <w:num w:numId="2">
    <w:abstractNumId w:val="4"/>
  </w:num>
  <w:num w:numId="3">
    <w:abstractNumId w:val="17"/>
  </w:num>
  <w:num w:numId="4">
    <w:abstractNumId w:val="1"/>
  </w:num>
  <w:num w:numId="5">
    <w:abstractNumId w:val="20"/>
  </w:num>
  <w:num w:numId="6">
    <w:abstractNumId w:val="6"/>
  </w:num>
  <w:num w:numId="7">
    <w:abstractNumId w:val="10"/>
  </w:num>
  <w:num w:numId="8">
    <w:abstractNumId w:val="13"/>
  </w:num>
  <w:num w:numId="9">
    <w:abstractNumId w:val="23"/>
  </w:num>
  <w:num w:numId="10">
    <w:abstractNumId w:val="28"/>
  </w:num>
  <w:num w:numId="11">
    <w:abstractNumId w:val="26"/>
  </w:num>
  <w:num w:numId="12">
    <w:abstractNumId w:val="18"/>
  </w:num>
  <w:num w:numId="13">
    <w:abstractNumId w:val="2"/>
  </w:num>
  <w:num w:numId="14">
    <w:abstractNumId w:val="9"/>
  </w:num>
  <w:num w:numId="15">
    <w:abstractNumId w:val="16"/>
  </w:num>
  <w:num w:numId="16">
    <w:abstractNumId w:val="15"/>
  </w:num>
  <w:num w:numId="17">
    <w:abstractNumId w:val="3"/>
  </w:num>
  <w:num w:numId="18">
    <w:abstractNumId w:val="19"/>
  </w:num>
  <w:num w:numId="19">
    <w:abstractNumId w:val="24"/>
  </w:num>
  <w:num w:numId="20">
    <w:abstractNumId w:val="14"/>
  </w:num>
  <w:num w:numId="21">
    <w:abstractNumId w:val="12"/>
  </w:num>
  <w:num w:numId="22">
    <w:abstractNumId w:val="21"/>
  </w:num>
  <w:num w:numId="23">
    <w:abstractNumId w:val="25"/>
  </w:num>
  <w:num w:numId="24">
    <w:abstractNumId w:val="27"/>
  </w:num>
  <w:num w:numId="25">
    <w:abstractNumId w:val="5"/>
  </w:num>
  <w:num w:numId="26">
    <w:abstractNumId w:val="11"/>
  </w:num>
  <w:num w:numId="27">
    <w:abstractNumId w:val="8"/>
  </w:num>
  <w:num w:numId="28">
    <w:abstractNumId w:val="22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52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FD5"/>
    <w:rsid w:val="00016F83"/>
    <w:rsid w:val="0002359B"/>
    <w:rsid w:val="00025871"/>
    <w:rsid w:val="00025A6D"/>
    <w:rsid w:val="00072870"/>
    <w:rsid w:val="00080424"/>
    <w:rsid w:val="000959BF"/>
    <w:rsid w:val="000F453A"/>
    <w:rsid w:val="000F4A00"/>
    <w:rsid w:val="0011656D"/>
    <w:rsid w:val="00117D2E"/>
    <w:rsid w:val="001858DF"/>
    <w:rsid w:val="001A0058"/>
    <w:rsid w:val="001B0E5F"/>
    <w:rsid w:val="001D4708"/>
    <w:rsid w:val="002035FB"/>
    <w:rsid w:val="00206E10"/>
    <w:rsid w:val="00235DC6"/>
    <w:rsid w:val="00236FE0"/>
    <w:rsid w:val="00244C15"/>
    <w:rsid w:val="00285405"/>
    <w:rsid w:val="002F6418"/>
    <w:rsid w:val="00302BAB"/>
    <w:rsid w:val="003032ED"/>
    <w:rsid w:val="00310D68"/>
    <w:rsid w:val="00340D0F"/>
    <w:rsid w:val="003652EF"/>
    <w:rsid w:val="00374E76"/>
    <w:rsid w:val="003C26C0"/>
    <w:rsid w:val="003D3CB4"/>
    <w:rsid w:val="00415815"/>
    <w:rsid w:val="00466D7D"/>
    <w:rsid w:val="004960C2"/>
    <w:rsid w:val="00496D28"/>
    <w:rsid w:val="004D7707"/>
    <w:rsid w:val="004D7E9C"/>
    <w:rsid w:val="00535AD2"/>
    <w:rsid w:val="005631AB"/>
    <w:rsid w:val="005D5D68"/>
    <w:rsid w:val="006073B3"/>
    <w:rsid w:val="00647F67"/>
    <w:rsid w:val="0069419A"/>
    <w:rsid w:val="006B0AC8"/>
    <w:rsid w:val="006C0FEC"/>
    <w:rsid w:val="0074796F"/>
    <w:rsid w:val="00772AF2"/>
    <w:rsid w:val="00797FA4"/>
    <w:rsid w:val="007F6898"/>
    <w:rsid w:val="00894156"/>
    <w:rsid w:val="008C6990"/>
    <w:rsid w:val="008C7F55"/>
    <w:rsid w:val="008E72E1"/>
    <w:rsid w:val="00922FD5"/>
    <w:rsid w:val="0096592B"/>
    <w:rsid w:val="00983732"/>
    <w:rsid w:val="00997508"/>
    <w:rsid w:val="009C660D"/>
    <w:rsid w:val="009E3CDE"/>
    <w:rsid w:val="009F1E26"/>
    <w:rsid w:val="009F4E7A"/>
    <w:rsid w:val="00A54AE1"/>
    <w:rsid w:val="00A56C92"/>
    <w:rsid w:val="00A859F0"/>
    <w:rsid w:val="00AB073D"/>
    <w:rsid w:val="00AC0299"/>
    <w:rsid w:val="00AD4D9E"/>
    <w:rsid w:val="00AD78FB"/>
    <w:rsid w:val="00AE1E8F"/>
    <w:rsid w:val="00B0409C"/>
    <w:rsid w:val="00B308C9"/>
    <w:rsid w:val="00B63E5C"/>
    <w:rsid w:val="00BF5A6E"/>
    <w:rsid w:val="00C23024"/>
    <w:rsid w:val="00C830E5"/>
    <w:rsid w:val="00C97155"/>
    <w:rsid w:val="00CA228D"/>
    <w:rsid w:val="00CA4018"/>
    <w:rsid w:val="00CB5865"/>
    <w:rsid w:val="00D10B56"/>
    <w:rsid w:val="00D20A33"/>
    <w:rsid w:val="00D37F20"/>
    <w:rsid w:val="00D46A78"/>
    <w:rsid w:val="00D54EE9"/>
    <w:rsid w:val="00DB1392"/>
    <w:rsid w:val="00DB2018"/>
    <w:rsid w:val="00DB4F77"/>
    <w:rsid w:val="00DB5445"/>
    <w:rsid w:val="00DD1B32"/>
    <w:rsid w:val="00DF16B0"/>
    <w:rsid w:val="00E92381"/>
    <w:rsid w:val="00EE5FDB"/>
    <w:rsid w:val="00EF22EF"/>
    <w:rsid w:val="00F15588"/>
    <w:rsid w:val="00F70A89"/>
    <w:rsid w:val="00FC211B"/>
    <w:rsid w:val="00FD0ECA"/>
    <w:rsid w:val="00FD1353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43F5C"/>
  <w15:docId w15:val="{CFFB7AAB-4172-4DAE-9154-94CE8707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5351"/>
    <w:pPr>
      <w:spacing w:after="200" w:line="276" w:lineRule="auto"/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uiPriority w:val="9"/>
    <w:qFormat/>
    <w:rsid w:val="008B5351"/>
    <w:pPr>
      <w:keepNext/>
      <w:keepLines/>
      <w:pageBreakBefore/>
      <w:tabs>
        <w:tab w:val="left" w:pos="709"/>
      </w:tabs>
      <w:spacing w:after="480"/>
      <w:ind w:left="709" w:hanging="709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uiPriority w:val="9"/>
    <w:unhideWhenUsed/>
    <w:qFormat/>
    <w:rsid w:val="00A1270E"/>
    <w:pPr>
      <w:keepNext/>
      <w:keepLines/>
      <w:pageBreakBefore/>
      <w:tabs>
        <w:tab w:val="left" w:pos="426"/>
      </w:tabs>
      <w:spacing w:beforeAutospacing="1" w:after="240"/>
      <w:ind w:left="426" w:hanging="426"/>
      <w:jc w:val="lef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uiPriority w:val="9"/>
    <w:unhideWhenUsed/>
    <w:qFormat/>
    <w:rsid w:val="00EF74A0"/>
    <w:pPr>
      <w:keepNext/>
      <w:keepLines/>
      <w:pageBreakBefore/>
      <w:tabs>
        <w:tab w:val="left" w:pos="709"/>
      </w:tabs>
      <w:spacing w:before="200" w:after="0"/>
      <w:ind w:left="709" w:hanging="709"/>
      <w:outlineLvl w:val="2"/>
    </w:pPr>
    <w:rPr>
      <w:rFonts w:eastAsiaTheme="majorEastAsia" w:cs="Arial"/>
      <w:b/>
      <w:bCs/>
    </w:rPr>
  </w:style>
  <w:style w:type="paragraph" w:styleId="berschrift4">
    <w:name w:val="heading 4"/>
    <w:basedOn w:val="Standard"/>
    <w:uiPriority w:val="9"/>
    <w:unhideWhenUsed/>
    <w:qFormat/>
    <w:rsid w:val="00096C16"/>
    <w:pPr>
      <w:keepNext/>
      <w:keepLines/>
      <w:spacing w:before="240" w:after="12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uiPriority w:val="9"/>
    <w:unhideWhenUsed/>
    <w:qFormat/>
    <w:rsid w:val="00096C16"/>
    <w:pPr>
      <w:contextualSpacing/>
      <w:jc w:val="left"/>
      <w:outlineLvl w:val="4"/>
    </w:pPr>
    <w:rPr>
      <w:i/>
      <w:u w:val="single"/>
    </w:rPr>
  </w:style>
  <w:style w:type="paragraph" w:styleId="berschrift6">
    <w:name w:val="heading 6"/>
    <w:basedOn w:val="Standard"/>
    <w:uiPriority w:val="9"/>
    <w:unhideWhenUsed/>
    <w:qFormat/>
    <w:rsid w:val="00096C16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paragraph" w:styleId="berschrift7">
    <w:name w:val="heading 7"/>
    <w:basedOn w:val="Standard"/>
    <w:uiPriority w:val="9"/>
    <w:unhideWhenUsed/>
    <w:qFormat/>
    <w:rsid w:val="00096C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qFormat/>
    <w:rsid w:val="008B535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uiPriority w:val="9"/>
    <w:qFormat/>
    <w:rsid w:val="00A1270E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490596"/>
    <w:rPr>
      <w:rFonts w:ascii="Arial" w:eastAsiaTheme="majorEastAsia" w:hAnsi="Arial" w:cstheme="majorBidi"/>
      <w:b/>
      <w:iCs/>
      <w:spacing w:val="15"/>
      <w:sz w:val="36"/>
      <w:szCs w:val="24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8B5351"/>
    <w:rPr>
      <w:rFonts w:ascii="Arial" w:eastAsiaTheme="majorEastAsia" w:hAnsi="Arial" w:cstheme="majorBidi"/>
      <w:b/>
      <w:spacing w:val="5"/>
      <w:kern w:val="2"/>
      <w:sz w:val="52"/>
      <w:szCs w:val="52"/>
    </w:rPr>
  </w:style>
  <w:style w:type="character" w:styleId="Hervorhebung">
    <w:name w:val="Emphasis"/>
    <w:basedOn w:val="Absatz-Standardschriftart"/>
    <w:uiPriority w:val="20"/>
    <w:qFormat/>
    <w:rsid w:val="008B5351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8B5351"/>
    <w:rPr>
      <w:b w:val="0"/>
      <w:bCs/>
      <w:i/>
      <w:iCs/>
      <w:color w:val="548DD4" w:themeColor="text2" w:themeTint="99"/>
    </w:rPr>
  </w:style>
  <w:style w:type="character" w:styleId="Zeilennummer">
    <w:name w:val="line number"/>
    <w:basedOn w:val="Absatz-Standardschriftart"/>
    <w:uiPriority w:val="99"/>
    <w:semiHidden/>
    <w:unhideWhenUsed/>
    <w:qFormat/>
    <w:rsid w:val="008B5351"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8B5351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8B5351"/>
    <w:rPr>
      <w:rFonts w:ascii="Arial" w:hAnsi="Arial"/>
      <w:sz w:val="18"/>
    </w:rPr>
  </w:style>
  <w:style w:type="character" w:customStyle="1" w:styleId="berschrift3Zchn">
    <w:name w:val="Überschrift 3 Zchn"/>
    <w:basedOn w:val="Absatz-Standardschriftart"/>
    <w:uiPriority w:val="9"/>
    <w:qFormat/>
    <w:rsid w:val="00EF74A0"/>
    <w:rPr>
      <w:rFonts w:ascii="Arial" w:eastAsiaTheme="majorEastAsia" w:hAnsi="Arial" w:cs="Arial"/>
      <w:b/>
      <w:bCs/>
    </w:rPr>
  </w:style>
  <w:style w:type="character" w:customStyle="1" w:styleId="berschrift4Zchn">
    <w:name w:val="Überschrift 4 Zchn"/>
    <w:basedOn w:val="Absatz-Standardschriftart"/>
    <w:uiPriority w:val="9"/>
    <w:qFormat/>
    <w:rsid w:val="00096C16"/>
    <w:rPr>
      <w:rFonts w:ascii="Arial" w:eastAsiaTheme="majorEastAsia" w:hAnsi="Arial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uiPriority w:val="9"/>
    <w:qFormat/>
    <w:rsid w:val="00096C16"/>
    <w:rPr>
      <w:rFonts w:ascii="Arial" w:hAnsi="Arial"/>
      <w:i/>
      <w:u w:val="single"/>
    </w:rPr>
  </w:style>
  <w:style w:type="character" w:customStyle="1" w:styleId="InternetLink">
    <w:name w:val="Internet Link"/>
    <w:basedOn w:val="Absatz-Standardschriftart"/>
    <w:uiPriority w:val="99"/>
    <w:unhideWhenUsed/>
    <w:rsid w:val="001F7FCF"/>
    <w:rPr>
      <w:color w:val="0000FF" w:themeColor="hyperlink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7314C6"/>
    <w:rPr>
      <w:rFonts w:ascii="Tahoma" w:hAnsi="Tahoma" w:cs="Tahoma"/>
      <w:sz w:val="16"/>
      <w:szCs w:val="16"/>
    </w:rPr>
  </w:style>
  <w:style w:type="character" w:customStyle="1" w:styleId="berschrift6Zchn">
    <w:name w:val="Überschrift 6 Zchn"/>
    <w:basedOn w:val="Absatz-Standardschriftart"/>
    <w:uiPriority w:val="9"/>
    <w:qFormat/>
    <w:rsid w:val="00096C16"/>
    <w:rPr>
      <w:rFonts w:ascii="Arial" w:eastAsiaTheme="majorEastAsia" w:hAnsi="Arial" w:cstheme="majorBidi"/>
      <w:b/>
      <w:i/>
      <w:iCs/>
    </w:rPr>
  </w:style>
  <w:style w:type="character" w:customStyle="1" w:styleId="berschrift7Zchn">
    <w:name w:val="Überschrift 7 Zchn"/>
    <w:basedOn w:val="Absatz-Standardschriftart"/>
    <w:uiPriority w:val="9"/>
    <w:qFormat/>
    <w:rsid w:val="00096C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chwacheHervorhebung">
    <w:name w:val="Subtle Emphasis"/>
    <w:basedOn w:val="Absatz-Standardschriftart"/>
    <w:uiPriority w:val="19"/>
    <w:qFormat/>
    <w:rsid w:val="00A7076A"/>
    <w:rPr>
      <w:i/>
      <w:iCs/>
      <w:color w:val="808080" w:themeColor="text1" w:themeTint="7F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61403F"/>
    <w:rPr>
      <w:rFonts w:ascii="Arial" w:eastAsia="Times New Roman" w:hAnsi="Arial" w:cs="Times New Roman"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DA4C67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E65047"/>
    <w:rPr>
      <w:sz w:val="16"/>
      <w:szCs w:val="16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E65047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qFormat/>
    <w:rsid w:val="002C4E28"/>
    <w:rPr>
      <w:rFonts w:ascii="Arial" w:hAnsi="Arial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 w:cs="Aria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Symbol"/>
      <w:b/>
      <w:color w:val="auto"/>
      <w:sz w:val="20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  <w:strike w:val="0"/>
      <w:dstrike w:val="0"/>
      <w:u w:val="none"/>
      <w:effect w:val="none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Symbol"/>
      <w:b/>
      <w:color w:val="auto"/>
      <w:sz w:val="20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  <w:strike w:val="0"/>
      <w:dstrike w:val="0"/>
      <w:u w:val="none"/>
      <w:effect w:val="none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i/>
    </w:rPr>
  </w:style>
  <w:style w:type="character" w:customStyle="1" w:styleId="ListLabel134">
    <w:name w:val="ListLabel 134"/>
    <w:qFormat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IndexLink">
    <w:name w:val="Index Link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35">
    <w:name w:val="ListLabel 135"/>
    <w:qFormat/>
    <w:rPr>
      <w:rFonts w:cs="Symbol"/>
      <w:color w:val="auto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Aria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  <w:b/>
      <w:color w:val="auto"/>
      <w:sz w:val="20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  <w:b/>
      <w:color w:val="auto"/>
      <w:sz w:val="20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  <w:sz w:val="20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i/>
    </w:rPr>
  </w:style>
  <w:style w:type="character" w:customStyle="1" w:styleId="ListLabel218">
    <w:name w:val="ListLabel 218"/>
    <w:qFormat/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Aria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  <w:b/>
      <w:color w:val="auto"/>
      <w:sz w:val="20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  <w:b/>
      <w:color w:val="auto"/>
      <w:sz w:val="20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  <w:sz w:val="20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i/>
    </w:rPr>
  </w:style>
  <w:style w:type="character" w:customStyle="1" w:styleId="ListLabel365">
    <w:name w:val="ListLabel 365"/>
    <w:qFormat/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Symbol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Symbol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Wingdings"/>
    </w:rPr>
  </w:style>
  <w:style w:type="character" w:customStyle="1" w:styleId="ListLabel381">
    <w:name w:val="ListLabel 381"/>
    <w:qFormat/>
    <w:rPr>
      <w:rFonts w:cs="Symbol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Wingdings"/>
    </w:rPr>
  </w:style>
  <w:style w:type="character" w:customStyle="1" w:styleId="ListLabel384">
    <w:name w:val="ListLabel 384"/>
    <w:qFormat/>
    <w:rPr>
      <w:rFonts w:cs="Symbol"/>
    </w:rPr>
  </w:style>
  <w:style w:type="character" w:customStyle="1" w:styleId="ListLabel385">
    <w:name w:val="ListLabel 385"/>
    <w:qFormat/>
    <w:rPr>
      <w:rFonts w:cs="Times New Roman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cs="Symbol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Symbol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Arial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  <w:b/>
      <w:color w:val="auto"/>
      <w:sz w:val="20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  <w:b/>
      <w:color w:val="auto"/>
      <w:sz w:val="20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  <w:sz w:val="20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cs="Symbol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Courier New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Courier New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Courier New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Courier New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Courier New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Symbol"/>
      <w:b/>
      <w:color w:val="auto"/>
      <w:sz w:val="20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8">
    <w:name w:val="ListLabel 538"/>
    <w:qFormat/>
    <w:rPr>
      <w:rFonts w:cs="Symbol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41">
    <w:name w:val="ListLabel 541"/>
    <w:qFormat/>
    <w:rPr>
      <w:rFonts w:cs="Symbol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Wingdings"/>
    </w:rPr>
  </w:style>
  <w:style w:type="character" w:customStyle="1" w:styleId="ListLabel544">
    <w:name w:val="ListLabel 544"/>
    <w:qFormat/>
    <w:rPr>
      <w:i/>
    </w:rPr>
  </w:style>
  <w:style w:type="character" w:customStyle="1" w:styleId="ListLabel545">
    <w:name w:val="ListLabel 545"/>
    <w:qFormat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Helvetica" w:eastAsia="Tahoma" w:hAnsi="Helvetica" w:cs="Arial"/>
      <w:sz w:val="28"/>
      <w:szCs w:val="28"/>
    </w:rPr>
  </w:style>
  <w:style w:type="paragraph" w:styleId="Textkrper">
    <w:name w:val="Body Text"/>
    <w:basedOn w:val="Standard"/>
    <w:link w:val="TextkrperZchn"/>
    <w:semiHidden/>
    <w:unhideWhenUsed/>
    <w:rsid w:val="002C4E28"/>
    <w:pPr>
      <w:spacing w:after="140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Arial"/>
    </w:rPr>
  </w:style>
  <w:style w:type="paragraph" w:styleId="Untertitel">
    <w:name w:val="Subtitle"/>
    <w:basedOn w:val="Standard"/>
    <w:link w:val="UntertitelZchn"/>
    <w:uiPriority w:val="11"/>
    <w:qFormat/>
    <w:rsid w:val="00490596"/>
    <w:pPr>
      <w:spacing w:after="0"/>
    </w:pPr>
    <w:rPr>
      <w:rFonts w:eastAsiaTheme="majorEastAsia" w:cstheme="majorBidi"/>
      <w:b/>
      <w:iCs/>
      <w:spacing w:val="15"/>
      <w:sz w:val="36"/>
      <w:szCs w:val="24"/>
    </w:rPr>
  </w:style>
  <w:style w:type="paragraph" w:styleId="Titel">
    <w:name w:val="Title"/>
    <w:basedOn w:val="Standard"/>
    <w:link w:val="TitelZchn"/>
    <w:uiPriority w:val="10"/>
    <w:qFormat/>
    <w:rsid w:val="008B5351"/>
    <w:pPr>
      <w:suppressAutoHyphens/>
      <w:spacing w:before="2000" w:after="600" w:line="240" w:lineRule="auto"/>
      <w:contextualSpacing/>
    </w:pPr>
    <w:rPr>
      <w:rFonts w:eastAsiaTheme="majorEastAsia" w:cstheme="majorBidi"/>
      <w:b/>
      <w:spacing w:val="5"/>
      <w:kern w:val="2"/>
      <w:sz w:val="52"/>
      <w:szCs w:val="52"/>
    </w:rPr>
  </w:style>
  <w:style w:type="paragraph" w:customStyle="1" w:styleId="Konstruktionshinweise">
    <w:name w:val="Konstruktionshinweise"/>
    <w:basedOn w:val="Standard"/>
    <w:qFormat/>
    <w:rsid w:val="00981D29"/>
    <w:pPr>
      <w:keepLines/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shd w:val="clear" w:color="auto" w:fill="D9D9D9" w:themeFill="background1" w:themeFillShade="D9"/>
      <w:spacing w:before="120" w:after="120" w:line="240" w:lineRule="auto"/>
      <w:ind w:left="680" w:right="397"/>
      <w:mirrorIndents/>
      <w:jc w:val="left"/>
    </w:pPr>
  </w:style>
  <w:style w:type="paragraph" w:customStyle="1" w:styleId="Anmerkung">
    <w:name w:val="Anmerkung"/>
    <w:basedOn w:val="Standard"/>
    <w:qFormat/>
    <w:rsid w:val="00981D29"/>
    <w:pPr>
      <w:jc w:val="left"/>
    </w:pPr>
    <w:rPr>
      <w:i/>
    </w:rPr>
  </w:style>
  <w:style w:type="paragraph" w:styleId="Kopfzeile">
    <w:name w:val="header"/>
    <w:basedOn w:val="Standard"/>
    <w:link w:val="Kopf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paragraph" w:styleId="Listenabsatz">
    <w:name w:val="List Paragraph"/>
    <w:basedOn w:val="Standard"/>
    <w:uiPriority w:val="34"/>
    <w:qFormat/>
    <w:rsid w:val="00981D29"/>
    <w:pPr>
      <w:contextualSpacing/>
    </w:pPr>
  </w:style>
  <w:style w:type="paragraph" w:styleId="Inhaltsverzeichnisberschrift">
    <w:name w:val="TOC Heading"/>
    <w:basedOn w:val="berschrift1"/>
    <w:uiPriority w:val="39"/>
    <w:semiHidden/>
    <w:unhideWhenUsed/>
    <w:qFormat/>
    <w:rsid w:val="007314C6"/>
    <w:pPr>
      <w:pageBreakBefore w:val="0"/>
      <w:spacing w:before="480" w:after="0"/>
      <w:ind w:left="0" w:firstLine="0"/>
      <w:jc w:val="left"/>
    </w:pPr>
    <w:rPr>
      <w:rFonts w:asciiTheme="majorHAnsi" w:hAnsiTheme="majorHAnsi"/>
      <w:color w:val="365F91" w:themeColor="accent1" w:themeShade="BF"/>
      <w:lang w:eastAsia="de-DE"/>
    </w:rPr>
  </w:style>
  <w:style w:type="paragraph" w:styleId="Verzeichnis1">
    <w:name w:val="toc 1"/>
    <w:basedOn w:val="Standard"/>
    <w:autoRedefine/>
    <w:uiPriority w:val="39"/>
    <w:unhideWhenUsed/>
    <w:rsid w:val="007314C6"/>
    <w:pPr>
      <w:spacing w:after="100"/>
    </w:pPr>
    <w:rPr>
      <w:b/>
    </w:rPr>
  </w:style>
  <w:style w:type="paragraph" w:styleId="Verzeichnis2">
    <w:name w:val="toc 2"/>
    <w:basedOn w:val="Standard"/>
    <w:autoRedefine/>
    <w:uiPriority w:val="39"/>
    <w:unhideWhenUsed/>
    <w:rsid w:val="0066244B"/>
    <w:pPr>
      <w:tabs>
        <w:tab w:val="left" w:pos="880"/>
        <w:tab w:val="right" w:leader="dot" w:pos="8375"/>
      </w:tabs>
      <w:spacing w:after="100"/>
      <w:ind w:left="340"/>
    </w:pPr>
  </w:style>
  <w:style w:type="paragraph" w:styleId="Verzeichnis3">
    <w:name w:val="toc 3"/>
    <w:basedOn w:val="Standard"/>
    <w:autoRedefine/>
    <w:uiPriority w:val="39"/>
    <w:unhideWhenUsed/>
    <w:rsid w:val="007314C6"/>
    <w:pPr>
      <w:spacing w:after="100"/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7314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ersichtsraster">
    <w:name w:val="Übersichtsraster"/>
    <w:basedOn w:val="Standard"/>
    <w:qFormat/>
    <w:rsid w:val="00096C16"/>
    <w:pPr>
      <w:spacing w:after="120" w:line="240" w:lineRule="auto"/>
      <w:jc w:val="left"/>
    </w:pPr>
    <w:rPr>
      <w:sz w:val="20"/>
    </w:rPr>
  </w:style>
  <w:style w:type="paragraph" w:customStyle="1" w:styleId="bersichtsraster-Aufzhlung">
    <w:name w:val="Übersichtsraster-Aufzählung"/>
    <w:basedOn w:val="bersichtsraster"/>
    <w:qFormat/>
    <w:rsid w:val="002E52BE"/>
    <w:pPr>
      <w:ind w:left="354"/>
    </w:pPr>
  </w:style>
  <w:style w:type="paragraph" w:customStyle="1" w:styleId="StandardII">
    <w:name w:val="Standard II"/>
    <w:basedOn w:val="Standard"/>
    <w:qFormat/>
    <w:rsid w:val="001D7D44"/>
  </w:style>
  <w:style w:type="paragraph" w:styleId="Kommentartext">
    <w:name w:val="annotation text"/>
    <w:basedOn w:val="Standard"/>
    <w:link w:val="KommentartextZchn"/>
    <w:uiPriority w:val="99"/>
    <w:semiHidden/>
    <w:qFormat/>
    <w:rsid w:val="0061403F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sid w:val="00E65047"/>
    <w:pPr>
      <w:spacing w:after="200"/>
    </w:pPr>
    <w:rPr>
      <w:rFonts w:eastAsiaTheme="minorHAnsi" w:cstheme="minorBidi"/>
      <w:b/>
      <w:bCs/>
      <w:lang w:eastAsia="en-US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E2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E72E1"/>
    <w:rPr>
      <w:color w:val="0000FF" w:themeColor="hyperlink"/>
      <w:u w:val="single"/>
    </w:rPr>
  </w:style>
  <w:style w:type="paragraph" w:customStyle="1" w:styleId="Liste-Flie-Spiegelstrich">
    <w:name w:val="Liste-Fließ-Spiegelstrich"/>
    <w:basedOn w:val="Standard"/>
    <w:qFormat/>
    <w:rsid w:val="001A0058"/>
    <w:pPr>
      <w:keepLines/>
      <w:numPr>
        <w:numId w:val="28"/>
      </w:numPr>
      <w:ind w:left="714" w:hanging="357"/>
      <w:contextualSpacing/>
    </w:pPr>
    <w:rPr>
      <w:sz w:val="24"/>
    </w:rPr>
  </w:style>
  <w:style w:type="paragraph" w:customStyle="1" w:styleId="ListeFachlKonkretisierung">
    <w:name w:val="Liste Fachl. Konkretisierung"/>
    <w:basedOn w:val="Liste-Flie-Spiegelstrich"/>
    <w:qFormat/>
    <w:rsid w:val="001A0058"/>
    <w:pPr>
      <w:spacing w:after="120" w:line="240" w:lineRule="auto"/>
      <w:ind w:left="357"/>
      <w:contextualSpacing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BA177-A826-40F5-85D7-DDCB7B4A6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2022-01-13T16:21:00Z</dcterms:created>
  <dcterms:modified xsi:type="dcterms:W3CDTF">2022-01-17T17:34:00Z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MSW NRW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