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A96" w:rsidRDefault="00B22A96" w:rsidP="00B22A96">
      <w:pPr>
        <w:mirrorIndents/>
        <w:jc w:val="right"/>
        <w:rPr>
          <w:b/>
        </w:rPr>
      </w:pPr>
      <w:r w:rsidRPr="004F153E">
        <w:rPr>
          <w:b/>
        </w:rPr>
        <w:tab/>
      </w:r>
    </w:p>
    <w:p w:rsidR="00033FE9" w:rsidRDefault="00033FE9" w:rsidP="009A02F8">
      <w:pPr>
        <w:spacing w:before="120"/>
        <w:rPr>
          <w:rFonts w:eastAsia="Times New Roman" w:cs="Arial"/>
          <w:lang w:eastAsia="de-DE"/>
        </w:rPr>
      </w:pPr>
    </w:p>
    <w:p w:rsidR="00B22A96" w:rsidRDefault="00B22A96" w:rsidP="00B22A96"/>
    <w:p w:rsidR="00033FE9" w:rsidRDefault="00033FE9" w:rsidP="00B22A96"/>
    <w:tbl>
      <w:tblPr>
        <w:tblStyle w:val="Tabellenraster"/>
        <w:tblpPr w:leftFromText="141" w:rightFromText="141" w:vertAnchor="page" w:horzAnchor="margin" w:tblpY="1861"/>
        <w:tblW w:w="1459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55"/>
        <w:gridCol w:w="2086"/>
        <w:gridCol w:w="2770"/>
        <w:gridCol w:w="4885"/>
      </w:tblGrid>
      <w:tr w:rsidR="004F7867" w:rsidRPr="002C5E47" w:rsidTr="004F7867">
        <w:tc>
          <w:tcPr>
            <w:tcW w:w="14596" w:type="dxa"/>
            <w:gridSpan w:val="4"/>
            <w:tcBorders>
              <w:bottom w:val="single" w:sz="4" w:space="0" w:color="auto"/>
            </w:tcBorders>
          </w:tcPr>
          <w:p w:rsidR="004F7867" w:rsidRPr="004766E2" w:rsidRDefault="004F7867" w:rsidP="004F7867">
            <w:pPr>
              <w:pStyle w:val="Kopfzeile"/>
              <w:tabs>
                <w:tab w:val="clear" w:pos="4536"/>
                <w:tab w:val="clear" w:pos="9072"/>
                <w:tab w:val="center" w:pos="7088"/>
                <w:tab w:val="right" w:pos="14287"/>
              </w:tabs>
              <w:spacing w:before="120"/>
              <w:jc w:val="center"/>
              <w:rPr>
                <w:rFonts w:cs="Arial"/>
                <w:b/>
                <w:sz w:val="32"/>
                <w:szCs w:val="32"/>
              </w:rPr>
            </w:pPr>
            <w:r w:rsidRPr="004766E2">
              <w:rPr>
                <w:rFonts w:cs="Arial"/>
                <w:b/>
                <w:sz w:val="32"/>
                <w:szCs w:val="32"/>
              </w:rPr>
              <w:t xml:space="preserve">Jahrgangsstufe </w:t>
            </w:r>
            <w:r>
              <w:rPr>
                <w:rFonts w:cs="Arial"/>
                <w:b/>
                <w:sz w:val="32"/>
                <w:szCs w:val="32"/>
              </w:rPr>
              <w:t>8</w:t>
            </w:r>
          </w:p>
          <w:p w:rsidR="004F7867" w:rsidRPr="00F01D5F" w:rsidRDefault="004F7867" w:rsidP="004F7867">
            <w:pPr>
              <w:spacing w:before="60"/>
              <w:jc w:val="center"/>
              <w:rPr>
                <w:rFonts w:eastAsia="Times New Roman" w:cs="Arial"/>
                <w:b/>
                <w:sz w:val="32"/>
                <w:lang w:eastAsia="de-DE"/>
              </w:rPr>
            </w:pPr>
            <w:r>
              <w:rPr>
                <w:rFonts w:eastAsia="Times New Roman" w:cs="Arial"/>
                <w:b/>
                <w:sz w:val="32"/>
                <w:lang w:eastAsia="de-DE"/>
              </w:rPr>
              <w:t>UV 8.2 „Pilze und ihre Rolle im Ökosystem“</w:t>
            </w:r>
          </w:p>
          <w:p w:rsidR="004F7867" w:rsidRPr="00F01D5F" w:rsidRDefault="004F7867" w:rsidP="004F7867">
            <w:pPr>
              <w:spacing w:before="60" w:after="60"/>
              <w:mirrorIndents/>
              <w:jc w:val="center"/>
              <w:rPr>
                <w:rFonts w:eastAsia="Times New Roman" w:cs="Arial"/>
                <w:b/>
                <w:i/>
                <w:sz w:val="24"/>
                <w:lang w:eastAsia="de-DE"/>
              </w:rPr>
            </w:pPr>
            <w:r w:rsidRPr="0032710E">
              <w:rPr>
                <w:rFonts w:cs="Arial"/>
                <w:sz w:val="24"/>
                <w:szCs w:val="32"/>
              </w:rPr>
              <w:t xml:space="preserve">(ca. </w:t>
            </w:r>
            <w:r>
              <w:rPr>
                <w:rFonts w:cs="Arial"/>
                <w:sz w:val="24"/>
                <w:szCs w:val="32"/>
              </w:rPr>
              <w:t>4</w:t>
            </w:r>
            <w:r w:rsidRPr="0032710E">
              <w:rPr>
                <w:rFonts w:cs="Arial"/>
                <w:sz w:val="24"/>
                <w:szCs w:val="32"/>
              </w:rPr>
              <w:t xml:space="preserve"> Ustd., </w:t>
            </w:r>
            <w:r w:rsidRPr="0032710E">
              <w:rPr>
                <w:rFonts w:cs="Arial"/>
                <w:color w:val="0070C0"/>
                <w:sz w:val="24"/>
                <w:szCs w:val="32"/>
              </w:rPr>
              <w:t>in blau: fakultative Aspekte bei höherem Stundenkontingent</w:t>
            </w:r>
            <w:r w:rsidRPr="00F76C24">
              <w:rPr>
                <w:rFonts w:cs="Arial"/>
                <w:sz w:val="24"/>
                <w:szCs w:val="32"/>
              </w:rPr>
              <w:t>)</w:t>
            </w:r>
          </w:p>
        </w:tc>
      </w:tr>
      <w:tr w:rsidR="004F7867" w:rsidRPr="009C7A92" w:rsidTr="004F7867">
        <w:tc>
          <w:tcPr>
            <w:tcW w:w="14596" w:type="dxa"/>
            <w:gridSpan w:val="4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F7867" w:rsidRPr="009C7A92" w:rsidRDefault="004F7867" w:rsidP="004F7867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Inhaltsfeldbeschreibung (</w:t>
            </w:r>
            <w:r w:rsidRPr="00946BBC">
              <w:rPr>
                <w:rFonts w:cs="Arial"/>
                <w:b/>
              </w:rPr>
              <w:t>Auszug</w:t>
            </w:r>
            <w:r w:rsidRPr="009C7A92">
              <w:rPr>
                <w:rFonts w:cs="Arial"/>
                <w:b/>
              </w:rPr>
              <w:t>)</w:t>
            </w:r>
          </w:p>
        </w:tc>
      </w:tr>
      <w:tr w:rsidR="004F7867" w:rsidRPr="009C7A92" w:rsidTr="004F7867">
        <w:tc>
          <w:tcPr>
            <w:tcW w:w="14596" w:type="dxa"/>
            <w:gridSpan w:val="4"/>
            <w:tcBorders>
              <w:top w:val="nil"/>
              <w:bottom w:val="single" w:sz="4" w:space="0" w:color="auto"/>
            </w:tcBorders>
          </w:tcPr>
          <w:p w:rsidR="004F7867" w:rsidRDefault="004F7867" w:rsidP="004F7867">
            <w:r w:rsidRPr="00C36083">
              <w:t>Das komplexe, dynamische Beziehungsgefüge aus belebter und unbelebter Natur</w:t>
            </w:r>
            <w:r>
              <w:t xml:space="preserve"> </w:t>
            </w:r>
            <w:r w:rsidRPr="00C36083">
              <w:t>steht im Zentrum dieses Inhaltsfeldes. Der abstrakte Systemgedanke wird durch die</w:t>
            </w:r>
            <w:r>
              <w:t xml:space="preserve"> </w:t>
            </w:r>
            <w:r w:rsidRPr="00C36083">
              <w:t>Auseinandersetzung mit einem exemplarischen Ökosystem konkretisiert. Naturerfahrungen, die in diesem Zusammenhang erworben werden, bilden die Grundlage für</w:t>
            </w:r>
            <w:r>
              <w:t xml:space="preserve"> </w:t>
            </w:r>
            <w:r w:rsidRPr="00C36083">
              <w:t>umweltbewusstes Handeln.</w:t>
            </w:r>
          </w:p>
          <w:p w:rsidR="004F7867" w:rsidRPr="009C7A92" w:rsidRDefault="004F7867" w:rsidP="004F7867">
            <w:r w:rsidRPr="00C36083">
              <w:t>Durch die praktische Untersuchung eines heimischen Ökosystems werden die vielfältigen Wechselwirkungen und Angepasstheiten ausgewählter Lebewesen an ihre Umwelt sowie ihre Rolle im Ökosystem erfahrbar. Ausgehend von konkret im Ökosystem</w:t>
            </w:r>
            <w:r>
              <w:t xml:space="preserve"> </w:t>
            </w:r>
            <w:r w:rsidRPr="00C36083">
              <w:t xml:space="preserve">vorgefundenen Vertretern wird der systematische Überblick über die Lebewesen </w:t>
            </w:r>
            <w:r>
              <w:t xml:space="preserve">[...] </w:t>
            </w:r>
            <w:r w:rsidRPr="00C36083">
              <w:t>erweitert. Pilze, die als Destruenten mit zur Stabilität von Ökosystemen beitragen, werden als eigenständige taxonomische Einheit</w:t>
            </w:r>
            <w:r>
              <w:t xml:space="preserve"> </w:t>
            </w:r>
            <w:r w:rsidRPr="00C36083">
              <w:t xml:space="preserve">erfasst. </w:t>
            </w:r>
            <w:r>
              <w:t>[...]</w:t>
            </w:r>
          </w:p>
        </w:tc>
      </w:tr>
      <w:tr w:rsidR="004F7867" w:rsidRPr="009C7A92" w:rsidTr="004F7867">
        <w:tc>
          <w:tcPr>
            <w:tcW w:w="6941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F7867" w:rsidRPr="009C7A92" w:rsidRDefault="004F7867" w:rsidP="004F7867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Erweiterung des Kompetenzbereichs Kommunikation</w:t>
            </w:r>
          </w:p>
        </w:tc>
        <w:tc>
          <w:tcPr>
            <w:tcW w:w="7655" w:type="dxa"/>
            <w:gridSpan w:val="2"/>
            <w:tcBorders>
              <w:bottom w:val="single" w:sz="6" w:space="0" w:color="auto"/>
            </w:tcBorders>
            <w:shd w:val="clear" w:color="auto" w:fill="D9D9D9" w:themeFill="background1" w:themeFillShade="D9"/>
          </w:tcPr>
          <w:p w:rsidR="004F7867" w:rsidRPr="009C7A92" w:rsidRDefault="004F7867" w:rsidP="004F7867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Experimente / Untersuchungen / Arbeit mit Modellen</w:t>
            </w:r>
          </w:p>
        </w:tc>
      </w:tr>
      <w:tr w:rsidR="004F7867" w:rsidRPr="009C7A92" w:rsidTr="004F7867">
        <w:tc>
          <w:tcPr>
            <w:tcW w:w="6941" w:type="dxa"/>
            <w:gridSpan w:val="2"/>
            <w:tcBorders>
              <w:top w:val="single" w:sz="6" w:space="0" w:color="auto"/>
            </w:tcBorders>
          </w:tcPr>
          <w:p w:rsidR="004F7867" w:rsidRPr="009B7CF4" w:rsidRDefault="004F7867" w:rsidP="004F7867">
            <w:pPr>
              <w:spacing w:line="259" w:lineRule="auto"/>
              <w:rPr>
                <w:rFonts w:cs="Arial"/>
                <w:i/>
                <w:highlight w:val="yellow"/>
              </w:rPr>
            </w:pPr>
          </w:p>
        </w:tc>
        <w:tc>
          <w:tcPr>
            <w:tcW w:w="7655" w:type="dxa"/>
            <w:gridSpan w:val="2"/>
            <w:tcBorders>
              <w:top w:val="single" w:sz="6" w:space="0" w:color="auto"/>
            </w:tcBorders>
          </w:tcPr>
          <w:p w:rsidR="004F7867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Untersuchung von Pilzen und Mycel</w:t>
            </w:r>
          </w:p>
          <w:p w:rsidR="004F7867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</w:pPr>
            <w:r>
              <w:t>Ausfächern von Sporen verschiedener Hutpilze</w:t>
            </w:r>
          </w:p>
          <w:p w:rsidR="004F7867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</w:pPr>
            <w:r>
              <w:t>Bäckerhefe und Mikrofotos von Hefe</w:t>
            </w:r>
          </w:p>
          <w:p w:rsidR="004F7867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  <w:rPr>
                <w:color w:val="0070C0"/>
              </w:rPr>
            </w:pPr>
            <w:r w:rsidRPr="00083F4A">
              <w:rPr>
                <w:color w:val="0070C0"/>
              </w:rPr>
              <w:t xml:space="preserve">Mikroskopieren einer </w:t>
            </w:r>
            <w:r>
              <w:rPr>
                <w:color w:val="0070C0"/>
              </w:rPr>
              <w:t>Hefes</w:t>
            </w:r>
            <w:r w:rsidRPr="00083F4A">
              <w:rPr>
                <w:color w:val="0070C0"/>
              </w:rPr>
              <w:t>uspension</w:t>
            </w:r>
          </w:p>
          <w:p w:rsidR="004F7867" w:rsidRPr="00083F4A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  <w:rPr>
                <w:color w:val="0070C0"/>
              </w:rPr>
            </w:pPr>
            <w:r w:rsidRPr="00083F4A">
              <w:rPr>
                <w:color w:val="0070C0"/>
              </w:rPr>
              <w:t>Ansetzen eines Hefeteigs</w:t>
            </w:r>
          </w:p>
          <w:p w:rsidR="004F7867" w:rsidRPr="00083F4A" w:rsidRDefault="004F7867" w:rsidP="004F7867">
            <w:pPr>
              <w:pStyle w:val="Listenabsatz"/>
              <w:numPr>
                <w:ilvl w:val="0"/>
                <w:numId w:val="3"/>
              </w:numPr>
              <w:spacing w:before="60"/>
            </w:pPr>
            <w:r>
              <w:t>Mikrofotos von Schimmelpilz (</w:t>
            </w:r>
            <w:r w:rsidRPr="00083F4A">
              <w:rPr>
                <w:color w:val="0070C0"/>
              </w:rPr>
              <w:t>Fertigpräparat</w:t>
            </w:r>
            <w:r>
              <w:t>)</w:t>
            </w:r>
          </w:p>
        </w:tc>
      </w:tr>
      <w:tr w:rsidR="004F7867" w:rsidRPr="009C7A92" w:rsidTr="004F7867">
        <w:tc>
          <w:tcPr>
            <w:tcW w:w="1459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4F7867" w:rsidRPr="009C7A92" w:rsidRDefault="004F7867" w:rsidP="004F7867">
            <w:pPr>
              <w:spacing w:before="120" w:after="60"/>
              <w:ind w:left="714" w:hanging="357"/>
              <w:jc w:val="center"/>
              <w:rPr>
                <w:rFonts w:cs="Arial"/>
                <w:b/>
              </w:rPr>
            </w:pPr>
            <w:r w:rsidRPr="009C7A92">
              <w:rPr>
                <w:rFonts w:cs="Arial"/>
                <w:b/>
              </w:rPr>
              <w:t>Beiträge zu den Basiskonzepten</w:t>
            </w:r>
          </w:p>
        </w:tc>
      </w:tr>
      <w:tr w:rsidR="004F7867" w:rsidRPr="009C7A92" w:rsidTr="004F7867">
        <w:tc>
          <w:tcPr>
            <w:tcW w:w="4855" w:type="dxa"/>
            <w:tcBorders>
              <w:top w:val="single" w:sz="6" w:space="0" w:color="auto"/>
              <w:bottom w:val="single" w:sz="6" w:space="0" w:color="auto"/>
            </w:tcBorders>
          </w:tcPr>
          <w:p w:rsidR="004F7867" w:rsidRPr="009C7A92" w:rsidRDefault="004F7867" w:rsidP="004F7867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System:</w:t>
            </w:r>
          </w:p>
          <w:p w:rsidR="004F7867" w:rsidRPr="009C7A92" w:rsidRDefault="004F7867" w:rsidP="004F7867">
            <w:pPr>
              <w:spacing w:before="60" w:after="60"/>
              <w:rPr>
                <w:rFonts w:eastAsia="Times New Roman" w:cs="Arial"/>
                <w:lang w:eastAsia="de-DE"/>
              </w:rPr>
            </w:pPr>
            <w:r w:rsidRPr="00206AD4">
              <w:rPr>
                <w:rFonts w:eastAsia="Times New Roman" w:cs="Arial"/>
                <w:lang w:eastAsia="de-DE"/>
              </w:rPr>
              <w:t>wechselseitige Beziehungen</w:t>
            </w:r>
          </w:p>
        </w:tc>
        <w:tc>
          <w:tcPr>
            <w:tcW w:w="4856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4F7867" w:rsidRDefault="004F7867" w:rsidP="004F7867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Struktur und Funktion:</w:t>
            </w:r>
          </w:p>
          <w:p w:rsidR="004F7867" w:rsidRPr="009C7A92" w:rsidRDefault="004F7867" w:rsidP="004F7867">
            <w:pPr>
              <w:spacing w:before="60"/>
              <w:rPr>
                <w:rFonts w:eastAsia="Times New Roman" w:cs="Arial"/>
                <w:b/>
                <w:lang w:eastAsia="de-DE"/>
              </w:rPr>
            </w:pPr>
          </w:p>
        </w:tc>
        <w:tc>
          <w:tcPr>
            <w:tcW w:w="4885" w:type="dxa"/>
            <w:tcBorders>
              <w:top w:val="single" w:sz="6" w:space="0" w:color="auto"/>
              <w:bottom w:val="single" w:sz="6" w:space="0" w:color="auto"/>
            </w:tcBorders>
          </w:tcPr>
          <w:p w:rsidR="004F7867" w:rsidRPr="009C7A92" w:rsidRDefault="004F7867" w:rsidP="004F7867">
            <w:pPr>
              <w:spacing w:before="120"/>
              <w:rPr>
                <w:rFonts w:eastAsia="Times New Roman" w:cs="Arial"/>
                <w:b/>
                <w:lang w:eastAsia="de-DE"/>
              </w:rPr>
            </w:pPr>
            <w:r w:rsidRPr="009C7A92">
              <w:rPr>
                <w:rFonts w:eastAsia="Times New Roman" w:cs="Arial"/>
                <w:b/>
                <w:lang w:eastAsia="de-DE"/>
              </w:rPr>
              <w:t>Entwicklung</w:t>
            </w:r>
            <w:r>
              <w:rPr>
                <w:rFonts w:eastAsia="Times New Roman" w:cs="Arial"/>
                <w:b/>
                <w:lang w:eastAsia="de-DE"/>
              </w:rPr>
              <w:t>:</w:t>
            </w:r>
          </w:p>
          <w:p w:rsidR="004F7867" w:rsidRPr="009C7A92" w:rsidRDefault="004F7867" w:rsidP="004F7867">
            <w:pPr>
              <w:spacing w:before="60"/>
              <w:rPr>
                <w:rFonts w:eastAsia="Times New Roman" w:cs="Arial"/>
                <w:lang w:eastAsia="de-DE"/>
              </w:rPr>
            </w:pPr>
          </w:p>
        </w:tc>
      </w:tr>
    </w:tbl>
    <w:p w:rsidR="00033FE9" w:rsidRDefault="00033FE9" w:rsidP="00B22A96"/>
    <w:p w:rsidR="00033FE9" w:rsidRDefault="00033FE9" w:rsidP="00B22A96"/>
    <w:p w:rsidR="00033FE9" w:rsidRDefault="00033FE9" w:rsidP="00B22A96"/>
    <w:tbl>
      <w:tblPr>
        <w:tblW w:w="51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31"/>
        <w:gridCol w:w="4396"/>
        <w:gridCol w:w="7201"/>
      </w:tblGrid>
      <w:tr w:rsidR="00096A11" w:rsidRPr="00E36D4A" w:rsidTr="004F7867">
        <w:trPr>
          <w:tblHeader/>
        </w:trPr>
        <w:tc>
          <w:tcPr>
            <w:tcW w:w="1089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cs="Arial"/>
                <w:b/>
              </w:rPr>
            </w:pPr>
            <w:r>
              <w:rPr>
                <w:rFonts w:eastAsia="Times New Roman" w:cs="Arial"/>
                <w:b/>
                <w:i/>
                <w:sz w:val="24"/>
                <w:lang w:eastAsia="de-DE"/>
              </w:rPr>
              <w:lastRenderedPageBreak/>
              <w:br w:type="page"/>
            </w:r>
            <w:r w:rsidRPr="00B2652F">
              <w:rPr>
                <w:rFonts w:cs="Arial"/>
                <w:b/>
              </w:rPr>
              <w:t>Sequenzierung:</w:t>
            </w:r>
          </w:p>
          <w:p w:rsidR="00096A11" w:rsidRPr="00B2652F" w:rsidRDefault="00096A11" w:rsidP="00072A1F">
            <w:pPr>
              <w:spacing w:before="80" w:after="60"/>
              <w:mirrorIndents/>
              <w:rPr>
                <w:rFonts w:cs="Arial"/>
                <w:b/>
                <w:i/>
              </w:rPr>
            </w:pPr>
            <w:r w:rsidRPr="00B2652F">
              <w:rPr>
                <w:rFonts w:cs="Arial"/>
                <w:b/>
                <w:i/>
              </w:rPr>
              <w:t>Fragestellungen</w:t>
            </w:r>
          </w:p>
          <w:p w:rsidR="00096A11" w:rsidRPr="00E36D4A" w:rsidRDefault="00096A11" w:rsidP="00072A1F">
            <w:pPr>
              <w:spacing w:before="80" w:after="60"/>
              <w:mirrorIndents/>
              <w:rPr>
                <w:rFonts w:cs="Arial"/>
              </w:rPr>
            </w:pPr>
            <w:r w:rsidRPr="00E36D4A">
              <w:rPr>
                <w:rFonts w:cs="Arial"/>
              </w:rPr>
              <w:t>inhaltliche Aspekte</w:t>
            </w:r>
          </w:p>
        </w:tc>
        <w:tc>
          <w:tcPr>
            <w:tcW w:w="1482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cs="Arial"/>
                <w:b/>
              </w:rPr>
            </w:pPr>
            <w:r w:rsidRPr="00B2652F">
              <w:rPr>
                <w:rFonts w:cs="Arial"/>
                <w:b/>
              </w:rPr>
              <w:t>Konkretisierte Kompetenzer</w:t>
            </w:r>
            <w:r w:rsidRPr="00B2652F">
              <w:rPr>
                <w:rFonts w:cs="Arial"/>
                <w:b/>
              </w:rPr>
              <w:softHyphen/>
              <w:t>war</w:t>
            </w:r>
            <w:r w:rsidRPr="00B2652F">
              <w:rPr>
                <w:rFonts w:cs="Arial"/>
                <w:b/>
              </w:rPr>
              <w:softHyphen/>
              <w:t>tungen des Kernlehrplans</w:t>
            </w:r>
          </w:p>
          <w:p w:rsidR="00096A11" w:rsidRPr="00E36D4A" w:rsidRDefault="00096A11" w:rsidP="00072A1F">
            <w:pPr>
              <w:spacing w:before="160" w:after="60"/>
              <w:mirrorIndents/>
              <w:rPr>
                <w:rFonts w:cs="Arial"/>
                <w:i/>
              </w:rPr>
            </w:pPr>
            <w:r w:rsidRPr="00E36D4A">
              <w:rPr>
                <w:rFonts w:cs="Arial"/>
              </w:rPr>
              <w:t>Schülerinnen und Schüler können...</w:t>
            </w:r>
          </w:p>
        </w:tc>
        <w:tc>
          <w:tcPr>
            <w:tcW w:w="2428" w:type="pct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96A11" w:rsidRPr="00B2652F" w:rsidRDefault="00096A11" w:rsidP="00072A1F">
            <w:pPr>
              <w:spacing w:before="60" w:after="60"/>
              <w:mirrorIndents/>
              <w:rPr>
                <w:rFonts w:eastAsia="Droid Sans Fallback" w:cs="Arial"/>
                <w:b/>
              </w:rPr>
            </w:pPr>
            <w:r w:rsidRPr="00B2652F">
              <w:rPr>
                <w:rFonts w:eastAsia="Droid Sans Fallback" w:cs="Arial"/>
                <w:b/>
              </w:rPr>
              <w:t>Didaktisch-methodische Anmerkungen und Empfehlungen</w:t>
            </w:r>
          </w:p>
          <w:p w:rsidR="00096A11" w:rsidRDefault="00096A11" w:rsidP="00072A1F">
            <w:pPr>
              <w:spacing w:before="80" w:after="60"/>
              <w:mirrorIndents/>
              <w:rPr>
                <w:rFonts w:cs="Arial"/>
                <w:i/>
                <w:iCs/>
              </w:rPr>
            </w:pPr>
            <w:r w:rsidRPr="00E36D4A">
              <w:rPr>
                <w:rFonts w:cs="Arial"/>
                <w:i/>
                <w:iCs/>
              </w:rPr>
              <w:t xml:space="preserve">Kernaussagen / Alltagsvorstellungen </w:t>
            </w:r>
          </w:p>
          <w:p w:rsidR="00096A11" w:rsidRPr="00E36D4A" w:rsidRDefault="00096A11" w:rsidP="00072A1F">
            <w:pPr>
              <w:spacing w:before="80" w:after="60"/>
              <w:mirrorIndents/>
              <w:rPr>
                <w:rFonts w:eastAsia="Droid Sans Fallback" w:cs="Arial"/>
              </w:rPr>
            </w:pPr>
            <w:r w:rsidRPr="00A85E86">
              <w:rPr>
                <w:rFonts w:cs="Arial"/>
                <w:i/>
                <w:iCs/>
                <w:color w:val="0070C0"/>
              </w:rPr>
              <w:t>in blau: fakultative Aspekte</w:t>
            </w:r>
          </w:p>
        </w:tc>
      </w:tr>
      <w:tr w:rsidR="002C51E4" w:rsidRPr="000947E2" w:rsidTr="004F7867">
        <w:trPr>
          <w:trHeight w:val="690"/>
        </w:trPr>
        <w:tc>
          <w:tcPr>
            <w:tcW w:w="10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51E4" w:rsidRDefault="002C51E4" w:rsidP="00304596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</w:tc>
        <w:tc>
          <w:tcPr>
            <w:tcW w:w="148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51E4" w:rsidRDefault="002C51E4" w:rsidP="00304596">
            <w:pPr>
              <w:spacing w:before="180"/>
              <w:ind w:left="170" w:hanging="170"/>
              <w:rPr>
                <w:rFonts w:cs="Arial"/>
              </w:rPr>
            </w:pPr>
          </w:p>
        </w:tc>
        <w:tc>
          <w:tcPr>
            <w:tcW w:w="2428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2C51E4" w:rsidRDefault="002C51E4" w:rsidP="00304596">
            <w:pPr>
              <w:spacing w:before="120" w:after="6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Ausgangsbeobachtung: Im Herbst sprießen plötzlich allerorten die (Fruchtkörper der) Pilze aus dem Boden</w:t>
            </w:r>
            <w:r w:rsidR="004F7867">
              <w:rPr>
                <w:rFonts w:eastAsia="Times New Roman" w:cs="Arial"/>
                <w:lang w:eastAsia="de-DE"/>
              </w:rPr>
              <w:t>.</w:t>
            </w:r>
            <w:r w:rsidR="004F7867">
              <w:rPr>
                <w:rFonts w:eastAsia="Times New Roman" w:cs="Arial"/>
                <w:lang w:eastAsia="de-DE"/>
              </w:rPr>
              <w:br/>
            </w:r>
            <w:r w:rsidR="004F7867">
              <w:rPr>
                <w:rFonts w:eastAsia="Times New Roman" w:cs="Arial"/>
                <w:lang w:eastAsia="de-DE"/>
              </w:rPr>
              <w:sym w:font="Wingdings 3" w:char="F0D2"/>
            </w:r>
            <w:r w:rsidR="004F7867">
              <w:rPr>
                <w:rFonts w:eastAsia="Times New Roman" w:cs="Arial"/>
                <w:lang w:eastAsia="de-DE"/>
              </w:rPr>
              <w:t xml:space="preserve"> </w:t>
            </w:r>
            <w:r>
              <w:rPr>
                <w:rFonts w:eastAsia="Times New Roman" w:cs="Arial"/>
                <w:lang w:eastAsia="de-DE"/>
              </w:rPr>
              <w:t xml:space="preserve"> führt zu Unterrichtsfragen, z. B.:</w:t>
            </w:r>
          </w:p>
          <w:p w:rsidR="002C51E4" w:rsidRDefault="002C51E4" w:rsidP="00304596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Woher kommen „die Pilze“ so plötzlich?</w:t>
            </w:r>
          </w:p>
          <w:p w:rsidR="002C51E4" w:rsidRDefault="002C51E4" w:rsidP="00304596">
            <w:pPr>
              <w:ind w:left="182" w:hanging="182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Pr="006D64FB">
              <w:rPr>
                <w:rFonts w:eastAsia="Times New Roman" w:cs="Arial"/>
                <w:lang w:eastAsia="de-DE"/>
              </w:rPr>
              <w:t>Was für Lebewesen sind Pilze im Vergleich zu Tieren und Pflanzen?</w:t>
            </w:r>
          </w:p>
          <w:p w:rsidR="002C51E4" w:rsidRDefault="002C51E4" w:rsidP="00304596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Wo kommen Pilze im Ökosystem vor?</w:t>
            </w:r>
          </w:p>
          <w:p w:rsidR="002C51E4" w:rsidRDefault="002C51E4" w:rsidP="00304596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In welcher Beziehung stehen Pilze zu anderen Lebewesen?</w:t>
            </w:r>
          </w:p>
          <w:p w:rsidR="002C51E4" w:rsidRPr="006D64FB" w:rsidRDefault="002C51E4" w:rsidP="00304596">
            <w:pPr>
              <w:rPr>
                <w:rFonts w:eastAsia="Times New Roman" w:cs="Arial"/>
                <w:color w:val="0070C0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</w:t>
            </w:r>
            <w:r w:rsidRPr="00945B8A">
              <w:rPr>
                <w:rFonts w:eastAsia="Times New Roman" w:cs="Arial"/>
                <w:color w:val="0070C0"/>
                <w:lang w:eastAsia="de-DE"/>
              </w:rPr>
              <w:t xml:space="preserve"> Warum erscheinen sie im Herbst?</w:t>
            </w:r>
          </w:p>
        </w:tc>
      </w:tr>
      <w:tr w:rsidR="00B22A96" w:rsidRPr="000947E2" w:rsidTr="004F7867">
        <w:trPr>
          <w:trHeight w:val="690"/>
        </w:trPr>
        <w:tc>
          <w:tcPr>
            <w:tcW w:w="1089" w:type="pct"/>
            <w:tcBorders>
              <w:top w:val="nil"/>
              <w:bottom w:val="nil"/>
            </w:tcBorders>
            <w:shd w:val="clear" w:color="auto" w:fill="auto"/>
          </w:tcPr>
          <w:p w:rsidR="006E37D4" w:rsidRPr="00945B8A" w:rsidRDefault="006E37D4" w:rsidP="002C51E4">
            <w:pPr>
              <w:spacing w:before="120"/>
              <w:rPr>
                <w:rFonts w:eastAsia="Times New Roman" w:cs="Arial"/>
                <w:b/>
                <w:i/>
                <w:lang w:eastAsia="de-DE"/>
              </w:rPr>
            </w:pPr>
            <w:r w:rsidRPr="00945B8A">
              <w:rPr>
                <w:rFonts w:eastAsia="Times New Roman" w:cs="Arial"/>
                <w:b/>
                <w:i/>
                <w:lang w:eastAsia="de-DE"/>
              </w:rPr>
              <w:t xml:space="preserve">Wie </w:t>
            </w:r>
            <w:r w:rsidRPr="004D3133">
              <w:rPr>
                <w:rFonts w:eastAsia="Times New Roman" w:cs="Arial"/>
                <w:b/>
                <w:i/>
                <w:lang w:eastAsia="de-DE"/>
              </w:rPr>
              <w:t>unterscheiden</w:t>
            </w:r>
            <w:r w:rsidRPr="00945B8A">
              <w:rPr>
                <w:rFonts w:eastAsia="Times New Roman" w:cs="Arial"/>
                <w:b/>
                <w:i/>
                <w:lang w:eastAsia="de-DE"/>
              </w:rPr>
              <w:t xml:space="preserve"> sich Pilze von Pflanzen und Tieren?</w:t>
            </w:r>
          </w:p>
          <w:p w:rsidR="00083F4A" w:rsidRDefault="00083F4A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6E37D4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</w:pPr>
            <w:r>
              <w:t>Erkundung eines heimi</w:t>
            </w:r>
            <w:r w:rsidR="00C67F4B">
              <w:softHyphen/>
            </w:r>
            <w:r>
              <w:t xml:space="preserve">schen Ökosystems </w:t>
            </w:r>
          </w:p>
          <w:p w:rsidR="006E37D4" w:rsidRPr="00C67F4B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  <w:rPr>
                <w:color w:val="0070C0"/>
              </w:rPr>
            </w:pPr>
            <w:r w:rsidRPr="00C67F4B">
              <w:rPr>
                <w:color w:val="0070C0"/>
              </w:rPr>
              <w:t>Einfluss der Jahreszeiten</w:t>
            </w:r>
          </w:p>
          <w:p w:rsidR="006E37D4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</w:pPr>
            <w:r>
              <w:t xml:space="preserve">charakteristische Arten und ihre Angepasstheiten an </w:t>
            </w:r>
            <w:r w:rsidR="00083F4A">
              <w:t>d</w:t>
            </w:r>
            <w:r>
              <w:t>en Lebensraum</w:t>
            </w:r>
          </w:p>
          <w:p w:rsidR="006E37D4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</w:pPr>
            <w:r>
              <w:t xml:space="preserve">biotische </w:t>
            </w:r>
            <w:r w:rsidR="00083F4A">
              <w:t>W</w:t>
            </w:r>
            <w:r>
              <w:t>echsel</w:t>
            </w:r>
            <w:r w:rsidR="00083F4A">
              <w:softHyphen/>
            </w:r>
            <w:r>
              <w:t>wirkungen,</w:t>
            </w:r>
          </w:p>
          <w:p w:rsidR="006E37D4" w:rsidRPr="007E2F59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  <w:rPr>
                <w:color w:val="BFBFBF" w:themeColor="background1" w:themeShade="BF"/>
              </w:rPr>
            </w:pPr>
            <w:r>
              <w:t xml:space="preserve">ökologische Bedeutung von Pilzen </w:t>
            </w:r>
            <w:r w:rsidRPr="007E2F59">
              <w:rPr>
                <w:color w:val="BFBFBF" w:themeColor="background1" w:themeShade="BF"/>
              </w:rPr>
              <w:t xml:space="preserve">und ausgewählten Wirbellosen, </w:t>
            </w:r>
          </w:p>
          <w:p w:rsidR="006E37D4" w:rsidRPr="006E37D4" w:rsidRDefault="006E37D4" w:rsidP="006E37D4">
            <w:pPr>
              <w:pStyle w:val="Listenabsatz"/>
              <w:numPr>
                <w:ilvl w:val="0"/>
                <w:numId w:val="12"/>
              </w:numPr>
              <w:tabs>
                <w:tab w:val="clear" w:pos="170"/>
              </w:tabs>
              <w:ind w:left="215" w:hanging="215"/>
              <w:jc w:val="left"/>
            </w:pPr>
            <w:r>
              <w:t>Artenkenntnis</w:t>
            </w:r>
          </w:p>
          <w:p w:rsidR="00B22A96" w:rsidRPr="00D654B0" w:rsidRDefault="00B22A96" w:rsidP="006E37D4">
            <w:pPr>
              <w:tabs>
                <w:tab w:val="left" w:pos="1795"/>
              </w:tabs>
              <w:spacing w:before="120"/>
              <w:rPr>
                <w:rFonts w:eastAsia="Times New Roman" w:cs="Arial"/>
                <w:lang w:eastAsia="de-DE"/>
              </w:rPr>
            </w:pPr>
          </w:p>
        </w:tc>
        <w:tc>
          <w:tcPr>
            <w:tcW w:w="1482" w:type="pct"/>
            <w:tcBorders>
              <w:top w:val="nil"/>
              <w:bottom w:val="nil"/>
            </w:tcBorders>
            <w:shd w:val="clear" w:color="auto" w:fill="auto"/>
          </w:tcPr>
          <w:p w:rsidR="006E37D4" w:rsidRPr="00236F4A" w:rsidRDefault="006E37D4" w:rsidP="002C51E4">
            <w:pPr>
              <w:spacing w:before="120"/>
              <w:rPr>
                <w:rFonts w:cs="Arial"/>
              </w:rPr>
            </w:pPr>
            <w:r w:rsidRPr="00236F4A">
              <w:rPr>
                <w:rFonts w:cs="Arial"/>
              </w:rPr>
              <w:t>Pilze von Tieren und Pflanzen un</w:t>
            </w:r>
            <w:r w:rsidR="00901138">
              <w:rPr>
                <w:rFonts w:cs="Arial"/>
              </w:rPr>
              <w:softHyphen/>
            </w:r>
            <w:r w:rsidRPr="00236F4A">
              <w:rPr>
                <w:rFonts w:cs="Arial"/>
              </w:rPr>
              <w:t xml:space="preserve">terscheiden </w:t>
            </w:r>
            <w:r w:rsidRPr="004D3133">
              <w:rPr>
                <w:rFonts w:cs="Arial"/>
                <w:color w:val="BFBFBF" w:themeColor="background1" w:themeShade="BF"/>
              </w:rPr>
              <w:t>und an ausge</w:t>
            </w:r>
            <w:r w:rsidRPr="004D3133">
              <w:rPr>
                <w:rFonts w:cs="Arial"/>
                <w:color w:val="BFBFBF" w:themeColor="background1" w:themeShade="BF"/>
              </w:rPr>
              <w:softHyphen/>
              <w:t>wählten Beispielen ihre Rolle im Ökosystem erklären</w:t>
            </w:r>
            <w:r w:rsidRPr="00236F4A">
              <w:rPr>
                <w:rFonts w:cs="Arial"/>
              </w:rPr>
              <w:t xml:space="preserve"> (UF2, UF3)</w:t>
            </w:r>
            <w:r w:rsidR="004F7867">
              <w:rPr>
                <w:rFonts w:cs="Arial"/>
              </w:rPr>
              <w:t>.</w:t>
            </w: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901138" w:rsidRDefault="00901138" w:rsidP="00236F4A">
            <w:pPr>
              <w:ind w:left="170" w:hanging="170"/>
              <w:rPr>
                <w:rFonts w:cs="Arial"/>
              </w:rPr>
            </w:pPr>
          </w:p>
          <w:p w:rsidR="006E37D4" w:rsidRPr="00671081" w:rsidRDefault="006E37D4" w:rsidP="00901138">
            <w:pPr>
              <w:ind w:left="170" w:hanging="170"/>
            </w:pPr>
          </w:p>
        </w:tc>
        <w:tc>
          <w:tcPr>
            <w:tcW w:w="2428" w:type="pct"/>
            <w:tcBorders>
              <w:top w:val="nil"/>
              <w:bottom w:val="nil"/>
            </w:tcBorders>
            <w:shd w:val="clear" w:color="auto" w:fill="auto"/>
          </w:tcPr>
          <w:p w:rsidR="009F7683" w:rsidRPr="005761A1" w:rsidRDefault="009F7683" w:rsidP="002C51E4">
            <w:pPr>
              <w:spacing w:before="120"/>
              <w:rPr>
                <w:rFonts w:eastAsia="Times New Roman" w:cs="Arial"/>
                <w:u w:val="single"/>
                <w:lang w:eastAsia="de-DE"/>
              </w:rPr>
            </w:pPr>
            <w:r w:rsidRPr="005761A1">
              <w:rPr>
                <w:rFonts w:eastAsia="Times New Roman" w:cs="Arial"/>
                <w:u w:val="single"/>
                <w:lang w:eastAsia="de-DE"/>
              </w:rPr>
              <w:lastRenderedPageBreak/>
              <w:t>Unterrichtselemente zum systematischen Aspekt</w:t>
            </w:r>
            <w:r w:rsidR="00557204">
              <w:rPr>
                <w:rFonts w:eastAsia="Times New Roman" w:cs="Arial"/>
                <w:u w:val="single"/>
                <w:lang w:eastAsia="de-DE"/>
              </w:rPr>
              <w:br/>
            </w:r>
          </w:p>
          <w:p w:rsidR="009F7683" w:rsidRDefault="009F7683" w:rsidP="0081392D">
            <w:pPr>
              <w:spacing w:before="6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Bau und Ausbreitung am Beispiel von Hutpilzen</w:t>
            </w:r>
          </w:p>
          <w:p w:rsidR="00004939" w:rsidRDefault="000A6C65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004939">
              <w:rPr>
                <w:rFonts w:eastAsia="Times New Roman" w:cs="Arial"/>
                <w:lang w:eastAsia="de-DE"/>
              </w:rPr>
              <w:t>Erarbeitung des äußeren Aufbaus von Pilzen a</w:t>
            </w:r>
            <w:r w:rsidR="00294708">
              <w:rPr>
                <w:rFonts w:eastAsia="Times New Roman" w:cs="Arial"/>
                <w:lang w:eastAsia="de-DE"/>
              </w:rPr>
              <w:t>nhand von mitgebrachten Exemplaren (Vorsicht: Händewaschen!)</w:t>
            </w:r>
          </w:p>
          <w:p w:rsidR="00004939" w:rsidRDefault="00004939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294708">
              <w:rPr>
                <w:rFonts w:eastAsia="Times New Roman" w:cs="Arial"/>
                <w:lang w:eastAsia="de-DE"/>
              </w:rPr>
              <w:t>Freilegen</w:t>
            </w:r>
            <w:r w:rsidR="00F33AEB">
              <w:rPr>
                <w:rFonts w:eastAsia="Times New Roman" w:cs="Arial"/>
                <w:lang w:eastAsia="de-DE"/>
              </w:rPr>
              <w:t xml:space="preserve"> bzw. </w:t>
            </w:r>
            <w:r w:rsidR="00E94C56">
              <w:rPr>
                <w:rFonts w:eastAsia="Times New Roman" w:cs="Arial"/>
                <w:lang w:eastAsia="de-DE"/>
              </w:rPr>
              <w:t>B</w:t>
            </w:r>
            <w:r w:rsidR="00F33AEB">
              <w:rPr>
                <w:rFonts w:eastAsia="Times New Roman" w:cs="Arial"/>
                <w:lang w:eastAsia="de-DE"/>
              </w:rPr>
              <w:t>etrachten</w:t>
            </w:r>
            <w:r w:rsidR="00294708">
              <w:rPr>
                <w:rFonts w:eastAsia="Times New Roman" w:cs="Arial"/>
                <w:lang w:eastAsia="de-DE"/>
              </w:rPr>
              <w:t xml:space="preserve"> eines Myzels </w:t>
            </w:r>
            <w:r>
              <w:rPr>
                <w:rFonts w:eastAsia="Times New Roman" w:cs="Arial"/>
                <w:lang w:eastAsia="de-DE"/>
              </w:rPr>
              <w:t>(</w:t>
            </w:r>
            <w:r w:rsidRPr="00004939">
              <w:rPr>
                <w:rFonts w:eastAsia="Times New Roman" w:cs="Arial"/>
                <w:color w:val="0070C0"/>
                <w:lang w:eastAsia="de-DE"/>
              </w:rPr>
              <w:t>im Freilan</w:t>
            </w:r>
            <w:r w:rsidR="00BD4F96">
              <w:rPr>
                <w:rFonts w:eastAsia="Times New Roman" w:cs="Arial"/>
                <w:color w:val="0070C0"/>
                <w:lang w:eastAsia="de-DE"/>
              </w:rPr>
              <w:t>d,</w:t>
            </w:r>
            <w:r>
              <w:rPr>
                <w:rFonts w:eastAsia="Times New Roman" w:cs="Arial"/>
                <w:lang w:eastAsia="de-DE"/>
              </w:rPr>
              <w:t xml:space="preserve"> </w:t>
            </w:r>
            <w:r w:rsidR="00BD4F96">
              <w:rPr>
                <w:rFonts w:eastAsia="Times New Roman" w:cs="Arial"/>
                <w:lang w:eastAsia="de-DE"/>
              </w:rPr>
              <w:t xml:space="preserve">anhand </w:t>
            </w:r>
            <w:r w:rsidR="00F33AEB">
              <w:rPr>
                <w:rFonts w:eastAsia="Times New Roman" w:cs="Arial"/>
                <w:lang w:eastAsia="de-DE"/>
              </w:rPr>
              <w:t xml:space="preserve">eines </w:t>
            </w:r>
            <w:r w:rsidR="00BD4F96">
              <w:rPr>
                <w:rFonts w:eastAsia="Times New Roman" w:cs="Arial"/>
                <w:lang w:eastAsia="de-DE"/>
              </w:rPr>
              <w:t>mitgebrachten Präparats</w:t>
            </w:r>
            <w:r w:rsidR="00C22AED">
              <w:rPr>
                <w:rFonts w:eastAsia="Times New Roman" w:cs="Arial"/>
                <w:lang w:eastAsia="de-DE"/>
              </w:rPr>
              <w:t xml:space="preserve"> (alternativ: </w:t>
            </w:r>
            <w:r>
              <w:rPr>
                <w:rFonts w:eastAsia="Times New Roman" w:cs="Arial"/>
                <w:lang w:eastAsia="de-DE"/>
              </w:rPr>
              <w:t>Film</w:t>
            </w:r>
            <w:r w:rsidR="00C22AED">
              <w:rPr>
                <w:rFonts w:eastAsia="Times New Roman" w:cs="Arial"/>
                <w:lang w:eastAsia="de-DE"/>
              </w:rPr>
              <w:t xml:space="preserve"> oder Foto)</w:t>
            </w:r>
            <w:r>
              <w:rPr>
                <w:rFonts w:eastAsia="Times New Roman" w:cs="Arial"/>
                <w:lang w:eastAsia="de-DE"/>
              </w:rPr>
              <w:t xml:space="preserve"> </w:t>
            </w:r>
          </w:p>
          <w:p w:rsidR="00294708" w:rsidRDefault="000A6C65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004939">
              <w:rPr>
                <w:rFonts w:eastAsia="Times New Roman" w:cs="Arial"/>
                <w:lang w:eastAsia="de-DE"/>
              </w:rPr>
              <w:t xml:space="preserve">„Ausfächern“ der Sporen durch </w:t>
            </w:r>
            <w:r w:rsidR="00294708">
              <w:rPr>
                <w:rFonts w:eastAsia="Times New Roman" w:cs="Arial"/>
                <w:lang w:eastAsia="de-DE"/>
              </w:rPr>
              <w:t xml:space="preserve">Abschneiden der Hüte und </w:t>
            </w:r>
            <w:r w:rsidR="00004939">
              <w:rPr>
                <w:rFonts w:eastAsia="Times New Roman" w:cs="Arial"/>
                <w:lang w:eastAsia="de-DE"/>
              </w:rPr>
              <w:t>Ausl</w:t>
            </w:r>
            <w:r w:rsidR="004F67DA">
              <w:rPr>
                <w:rFonts w:eastAsia="Times New Roman" w:cs="Arial"/>
                <w:lang w:eastAsia="de-DE"/>
              </w:rPr>
              <w:t>egen auf (ggf. schwarzes) Papier bis zum nächsten Tag</w:t>
            </w:r>
            <w:r w:rsidR="00004939">
              <w:rPr>
                <w:rFonts w:eastAsia="Times New Roman" w:cs="Arial"/>
                <w:lang w:eastAsia="de-DE"/>
              </w:rPr>
              <w:t xml:space="preserve">, </w:t>
            </w:r>
            <w:r w:rsidR="0081392D">
              <w:rPr>
                <w:rFonts w:eastAsia="Times New Roman" w:cs="Arial"/>
                <w:lang w:eastAsia="de-DE"/>
              </w:rPr>
              <w:t>Erklärung des</w:t>
            </w:r>
            <w:r w:rsidR="00004939">
              <w:rPr>
                <w:rFonts w:eastAsia="Times New Roman" w:cs="Arial"/>
                <w:lang w:eastAsia="de-DE"/>
              </w:rPr>
              <w:t xml:space="preserve"> </w:t>
            </w:r>
            <w:r w:rsidR="0081392D">
              <w:rPr>
                <w:rFonts w:eastAsia="Times New Roman" w:cs="Arial"/>
                <w:lang w:eastAsia="de-DE"/>
              </w:rPr>
              <w:t>Fächer-</w:t>
            </w:r>
            <w:r w:rsidR="00004939">
              <w:rPr>
                <w:rFonts w:eastAsia="Times New Roman" w:cs="Arial"/>
                <w:lang w:eastAsia="de-DE"/>
              </w:rPr>
              <w:t>Muster</w:t>
            </w:r>
            <w:r w:rsidR="0081392D">
              <w:rPr>
                <w:rFonts w:eastAsia="Times New Roman" w:cs="Arial"/>
                <w:lang w:eastAsia="de-DE"/>
              </w:rPr>
              <w:t>s</w:t>
            </w:r>
          </w:p>
          <w:p w:rsidR="00004939" w:rsidRDefault="000A6C65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AB38F2">
              <w:rPr>
                <w:rFonts w:eastAsia="Times New Roman" w:cs="Arial"/>
                <w:lang w:eastAsia="de-DE"/>
              </w:rPr>
              <w:t xml:space="preserve">Fokus auf </w:t>
            </w:r>
            <w:r w:rsidR="00004939">
              <w:rPr>
                <w:rFonts w:eastAsia="Times New Roman" w:cs="Arial"/>
                <w:lang w:eastAsia="de-DE"/>
              </w:rPr>
              <w:t>Sporenk</w:t>
            </w:r>
            <w:r>
              <w:rPr>
                <w:rFonts w:eastAsia="Times New Roman" w:cs="Arial"/>
                <w:lang w:eastAsia="de-DE"/>
              </w:rPr>
              <w:t>eim</w:t>
            </w:r>
            <w:r w:rsidR="00AB38F2">
              <w:rPr>
                <w:rFonts w:eastAsia="Times New Roman" w:cs="Arial"/>
                <w:lang w:eastAsia="de-DE"/>
              </w:rPr>
              <w:t>ung</w:t>
            </w:r>
            <w:r w:rsidR="00C22AED">
              <w:rPr>
                <w:rFonts w:eastAsia="Times New Roman" w:cs="Arial"/>
                <w:lang w:eastAsia="de-DE"/>
              </w:rPr>
              <w:t>, z.B. anhand eines Films</w:t>
            </w:r>
          </w:p>
          <w:p w:rsidR="00BD4F96" w:rsidRDefault="00BD4F96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Klärung</w:t>
            </w:r>
            <w:r w:rsidR="0081392D">
              <w:rPr>
                <w:rFonts w:eastAsia="Times New Roman" w:cs="Arial"/>
                <w:lang w:eastAsia="de-DE"/>
              </w:rPr>
              <w:t>:</w:t>
            </w:r>
            <w:r>
              <w:rPr>
                <w:rFonts w:eastAsia="Times New Roman" w:cs="Arial"/>
                <w:lang w:eastAsia="de-DE"/>
              </w:rPr>
              <w:t xml:space="preserve"> „Pilz“ = Fruchtkörper, aus ganzjährig wachsendem Myzel</w:t>
            </w:r>
            <w:r w:rsidR="0081392D">
              <w:rPr>
                <w:rFonts w:eastAsia="Times New Roman" w:cs="Arial"/>
                <w:lang w:eastAsia="de-DE"/>
              </w:rPr>
              <w:t xml:space="preserve"> entstanden</w:t>
            </w:r>
          </w:p>
          <w:p w:rsidR="00004939" w:rsidRDefault="00004939" w:rsidP="00004939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Zusammenfassung durch </w:t>
            </w:r>
            <w:r w:rsidR="0081392D">
              <w:rPr>
                <w:rFonts w:eastAsia="Times New Roman" w:cs="Arial"/>
                <w:lang w:eastAsia="de-DE"/>
              </w:rPr>
              <w:t xml:space="preserve">Lehrbuchtext und </w:t>
            </w:r>
            <w:r>
              <w:rPr>
                <w:rFonts w:eastAsia="Times New Roman" w:cs="Arial"/>
                <w:lang w:eastAsia="de-DE"/>
              </w:rPr>
              <w:t xml:space="preserve">beschriftete </w:t>
            </w:r>
            <w:r w:rsidR="0081392D">
              <w:rPr>
                <w:rFonts w:eastAsia="Times New Roman" w:cs="Arial"/>
                <w:lang w:eastAsia="de-DE"/>
              </w:rPr>
              <w:t>Schema-</w:t>
            </w:r>
            <w:r>
              <w:rPr>
                <w:rFonts w:eastAsia="Times New Roman" w:cs="Arial"/>
                <w:lang w:eastAsia="de-DE"/>
              </w:rPr>
              <w:t>Zeich</w:t>
            </w:r>
            <w:r w:rsidR="0081392D">
              <w:rPr>
                <w:rFonts w:eastAsia="Times New Roman" w:cs="Arial"/>
                <w:lang w:eastAsia="de-DE"/>
              </w:rPr>
              <w:softHyphen/>
            </w:r>
            <w:r>
              <w:rPr>
                <w:rFonts w:eastAsia="Times New Roman" w:cs="Arial"/>
                <w:lang w:eastAsia="de-DE"/>
              </w:rPr>
              <w:t>nung (z. B. Hausaufgabe</w:t>
            </w:r>
            <w:r w:rsidR="00890CFB">
              <w:rPr>
                <w:rFonts w:eastAsia="Times New Roman" w:cs="Arial"/>
                <w:lang w:eastAsia="de-DE"/>
              </w:rPr>
              <w:t>: Übernahme aus Buch, Titelseite im Heft o.ä.</w:t>
            </w:r>
            <w:r>
              <w:rPr>
                <w:rFonts w:eastAsia="Times New Roman" w:cs="Arial"/>
                <w:lang w:eastAsia="de-DE"/>
              </w:rPr>
              <w:t>)</w:t>
            </w:r>
          </w:p>
          <w:p w:rsidR="004F67DA" w:rsidRDefault="00004939" w:rsidP="005761A1">
            <w:pPr>
              <w:spacing w:before="120"/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Erarbeitung </w:t>
            </w:r>
            <w:r w:rsidR="003962DD">
              <w:rPr>
                <w:rFonts w:eastAsia="Times New Roman" w:cs="Arial"/>
                <w:lang w:eastAsia="de-DE"/>
              </w:rPr>
              <w:t>grundlegende</w:t>
            </w:r>
            <w:r>
              <w:rPr>
                <w:rFonts w:eastAsia="Times New Roman" w:cs="Arial"/>
                <w:lang w:eastAsia="de-DE"/>
              </w:rPr>
              <w:t>r</w:t>
            </w:r>
            <w:r w:rsidR="003962DD">
              <w:rPr>
                <w:rFonts w:eastAsia="Times New Roman" w:cs="Arial"/>
                <w:lang w:eastAsia="de-DE"/>
              </w:rPr>
              <w:t xml:space="preserve"> </w:t>
            </w:r>
            <w:r w:rsidR="009F7683">
              <w:rPr>
                <w:rFonts w:eastAsia="Times New Roman" w:cs="Arial"/>
                <w:lang w:eastAsia="de-DE"/>
              </w:rPr>
              <w:t>Charakteristika</w:t>
            </w:r>
            <w:r>
              <w:rPr>
                <w:rFonts w:eastAsia="Times New Roman" w:cs="Arial"/>
                <w:lang w:eastAsia="de-DE"/>
              </w:rPr>
              <w:t xml:space="preserve"> von </w:t>
            </w:r>
            <w:r w:rsidR="000A6C65">
              <w:rPr>
                <w:rFonts w:eastAsia="Times New Roman" w:cs="Arial"/>
                <w:lang w:eastAsia="de-DE"/>
              </w:rPr>
              <w:t>Pilze</w:t>
            </w:r>
            <w:r>
              <w:rPr>
                <w:rFonts w:eastAsia="Times New Roman" w:cs="Arial"/>
                <w:lang w:eastAsia="de-DE"/>
              </w:rPr>
              <w:t>n</w:t>
            </w:r>
            <w:r w:rsidR="000A6C65">
              <w:rPr>
                <w:rFonts w:eastAsia="Times New Roman" w:cs="Arial"/>
                <w:lang w:eastAsia="de-DE"/>
              </w:rPr>
              <w:t xml:space="preserve"> </w:t>
            </w:r>
            <w:r>
              <w:rPr>
                <w:rFonts w:eastAsia="Times New Roman" w:cs="Arial"/>
                <w:lang w:eastAsia="de-DE"/>
              </w:rPr>
              <w:t>im Vergleich mit</w:t>
            </w:r>
            <w:r w:rsidR="004F67DA">
              <w:rPr>
                <w:rFonts w:eastAsia="Times New Roman" w:cs="Arial"/>
                <w:lang w:eastAsia="de-DE"/>
              </w:rPr>
              <w:t xml:space="preserve"> Tieren und Pflanzen</w:t>
            </w:r>
            <w:r>
              <w:rPr>
                <w:rFonts w:eastAsia="Times New Roman" w:cs="Arial"/>
                <w:lang w:eastAsia="de-DE"/>
              </w:rPr>
              <w:t xml:space="preserve"> anhand eines Lehrbuchtextes</w:t>
            </w:r>
            <w:r w:rsidR="00890CFB">
              <w:rPr>
                <w:rFonts w:eastAsia="Times New Roman" w:cs="Arial"/>
                <w:lang w:eastAsia="de-DE"/>
              </w:rPr>
              <w:t xml:space="preserve"> (</w:t>
            </w:r>
            <w:r w:rsidR="009F7683">
              <w:rPr>
                <w:rFonts w:eastAsia="Times New Roman" w:cs="Arial"/>
                <w:lang w:eastAsia="de-DE"/>
              </w:rPr>
              <w:t xml:space="preserve">z. B. Tabelle, </w:t>
            </w:r>
            <w:r w:rsidR="00890CFB" w:rsidRPr="009F7683">
              <w:rPr>
                <w:rFonts w:eastAsia="Times New Roman" w:cs="Arial"/>
                <w:color w:val="0070C0"/>
                <w:lang w:eastAsia="de-DE"/>
              </w:rPr>
              <w:t xml:space="preserve">Kurzwiederholung </w:t>
            </w:r>
            <w:r w:rsidR="0081392D">
              <w:rPr>
                <w:rFonts w:eastAsia="Times New Roman" w:cs="Arial"/>
                <w:color w:val="0070C0"/>
                <w:lang w:eastAsia="de-DE"/>
              </w:rPr>
              <w:t xml:space="preserve">Tier- und </w:t>
            </w:r>
            <w:r w:rsidR="00890CFB" w:rsidRPr="009F7683">
              <w:rPr>
                <w:rFonts w:eastAsia="Times New Roman" w:cs="Arial"/>
                <w:color w:val="0070C0"/>
                <w:lang w:eastAsia="de-DE"/>
              </w:rPr>
              <w:t>Pflanzenzelle aus Jg. 5</w:t>
            </w:r>
            <w:r w:rsidR="00083F4A">
              <w:rPr>
                <w:rFonts w:eastAsia="Times New Roman" w:cs="Arial"/>
                <w:lang w:eastAsia="de-DE"/>
              </w:rPr>
              <w:t>)</w:t>
            </w:r>
            <w:r w:rsidR="00236F4A">
              <w:rPr>
                <w:rFonts w:eastAsia="Times New Roman" w:cs="Arial"/>
                <w:lang w:eastAsia="de-DE"/>
              </w:rPr>
              <w:t xml:space="preserve">, </w:t>
            </w:r>
            <w:r w:rsidR="002C51E4">
              <w:rPr>
                <w:rFonts w:eastAsia="Times New Roman" w:cs="Arial"/>
                <w:lang w:eastAsia="de-DE"/>
              </w:rPr>
              <w:br/>
            </w:r>
            <w:r w:rsidR="00236F4A">
              <w:rPr>
                <w:rFonts w:eastAsia="Times New Roman" w:cs="Arial"/>
                <w:lang w:eastAsia="de-DE"/>
              </w:rPr>
              <w:t>Benenn</w:t>
            </w:r>
            <w:r w:rsidR="0081392D">
              <w:rPr>
                <w:rFonts w:eastAsia="Times New Roman" w:cs="Arial"/>
                <w:lang w:eastAsia="de-DE"/>
              </w:rPr>
              <w:t>en</w:t>
            </w:r>
            <w:r w:rsidR="00236F4A">
              <w:rPr>
                <w:rFonts w:eastAsia="Times New Roman" w:cs="Arial"/>
                <w:lang w:eastAsia="de-DE"/>
              </w:rPr>
              <w:t xml:space="preserve"> der systematischen Kategorie </w:t>
            </w:r>
            <w:r w:rsidR="004F7867">
              <w:rPr>
                <w:rFonts w:eastAsia="Times New Roman" w:cs="Arial"/>
                <w:lang w:eastAsia="de-DE"/>
              </w:rPr>
              <w:t>„</w:t>
            </w:r>
            <w:r w:rsidR="00236F4A">
              <w:rPr>
                <w:rFonts w:eastAsia="Times New Roman" w:cs="Arial"/>
                <w:lang w:eastAsia="de-DE"/>
              </w:rPr>
              <w:t>Reich</w:t>
            </w:r>
            <w:r w:rsidR="004F7867">
              <w:rPr>
                <w:rFonts w:eastAsia="Times New Roman" w:cs="Arial"/>
                <w:lang w:eastAsia="de-DE"/>
              </w:rPr>
              <w:t>“</w:t>
            </w:r>
          </w:p>
          <w:p w:rsidR="00557204" w:rsidRDefault="00557204" w:rsidP="005761A1">
            <w:pPr>
              <w:spacing w:before="120"/>
              <w:ind w:left="170" w:hanging="170"/>
              <w:rPr>
                <w:rFonts w:eastAsia="Times New Roman" w:cs="Arial"/>
                <w:lang w:eastAsia="de-DE"/>
              </w:rPr>
            </w:pPr>
          </w:p>
          <w:p w:rsidR="00557204" w:rsidRDefault="00557204" w:rsidP="00557204">
            <w:pPr>
              <w:spacing w:before="120"/>
              <w:rPr>
                <w:rFonts w:eastAsia="Times New Roman" w:cs="Arial"/>
                <w:lang w:eastAsia="de-DE"/>
              </w:rPr>
            </w:pPr>
          </w:p>
          <w:p w:rsidR="00C22AED" w:rsidRDefault="00C22AED" w:rsidP="00557204">
            <w:pPr>
              <w:spacing w:before="120"/>
              <w:rPr>
                <w:rFonts w:eastAsia="Times New Roman" w:cs="Arial"/>
                <w:lang w:eastAsia="de-DE"/>
              </w:rPr>
            </w:pPr>
          </w:p>
          <w:p w:rsidR="00A41874" w:rsidRDefault="009F7683" w:rsidP="005761A1">
            <w:pPr>
              <w:spacing w:before="120"/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lastRenderedPageBreak/>
              <w:t xml:space="preserve">Kennenlernen von </w:t>
            </w:r>
            <w:r w:rsidR="00A41874">
              <w:rPr>
                <w:rFonts w:eastAsia="Times New Roman" w:cs="Arial"/>
                <w:lang w:eastAsia="de-DE"/>
              </w:rPr>
              <w:t>Beispiele</w:t>
            </w:r>
            <w:r>
              <w:rPr>
                <w:rFonts w:eastAsia="Times New Roman" w:cs="Arial"/>
                <w:lang w:eastAsia="de-DE"/>
              </w:rPr>
              <w:t>n</w:t>
            </w:r>
            <w:r w:rsidR="00A41874">
              <w:rPr>
                <w:rFonts w:eastAsia="Times New Roman" w:cs="Arial"/>
                <w:lang w:eastAsia="de-DE"/>
              </w:rPr>
              <w:t xml:space="preserve"> für Nicht-Hutpilze, z. B.:</w:t>
            </w:r>
          </w:p>
          <w:p w:rsidR="00A41874" w:rsidRDefault="00A41874" w:rsidP="00A41874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Hefe: Bäckerhefe mitbringen </w:t>
            </w:r>
            <w:r>
              <w:rPr>
                <w:rFonts w:eastAsia="Times New Roman" w:cs="Arial"/>
                <w:color w:val="0070C0"/>
                <w:lang w:eastAsia="de-DE"/>
              </w:rPr>
              <w:t xml:space="preserve">und </w:t>
            </w:r>
            <w:r w:rsidRPr="004F67DA">
              <w:rPr>
                <w:rFonts w:eastAsia="Times New Roman" w:cs="Arial"/>
                <w:color w:val="0070C0"/>
                <w:lang w:eastAsia="de-DE"/>
              </w:rPr>
              <w:t>Brötchen backen</w:t>
            </w:r>
            <w:r>
              <w:rPr>
                <w:rFonts w:eastAsia="Times New Roman" w:cs="Arial"/>
                <w:color w:val="0070C0"/>
                <w:lang w:eastAsia="de-DE"/>
              </w:rPr>
              <w:t xml:space="preserve"> (i</w:t>
            </w:r>
            <w:r w:rsidRPr="004F67DA">
              <w:rPr>
                <w:rFonts w:eastAsia="Times New Roman" w:cs="Arial"/>
                <w:color w:val="0070C0"/>
                <w:lang w:eastAsia="de-DE"/>
              </w:rPr>
              <w:t>n geeigneten Räumlichkeiten</w:t>
            </w:r>
            <w:r>
              <w:rPr>
                <w:rFonts w:eastAsia="Times New Roman" w:cs="Arial"/>
                <w:color w:val="0070C0"/>
                <w:lang w:eastAsia="de-DE"/>
              </w:rPr>
              <w:t>,</w:t>
            </w:r>
            <w:r w:rsidRPr="004F67DA">
              <w:rPr>
                <w:rFonts w:eastAsia="Times New Roman" w:cs="Arial"/>
                <w:color w:val="0070C0"/>
                <w:lang w:eastAsia="de-DE"/>
              </w:rPr>
              <w:t xml:space="preserve"> nicht </w:t>
            </w:r>
            <w:r>
              <w:rPr>
                <w:rFonts w:eastAsia="Times New Roman" w:cs="Arial"/>
                <w:color w:val="0070C0"/>
                <w:lang w:eastAsia="de-DE"/>
              </w:rPr>
              <w:t xml:space="preserve">in </w:t>
            </w:r>
            <w:r w:rsidRPr="004F67DA">
              <w:rPr>
                <w:rFonts w:eastAsia="Times New Roman" w:cs="Arial"/>
                <w:color w:val="0070C0"/>
                <w:lang w:eastAsia="de-DE"/>
              </w:rPr>
              <w:t>Biologieräume</w:t>
            </w:r>
            <w:r>
              <w:rPr>
                <w:rFonts w:eastAsia="Times New Roman" w:cs="Arial"/>
                <w:color w:val="0070C0"/>
                <w:lang w:eastAsia="de-DE"/>
              </w:rPr>
              <w:t>n</w:t>
            </w:r>
            <w:r w:rsidRPr="004F67DA">
              <w:rPr>
                <w:rFonts w:eastAsia="Times New Roman" w:cs="Arial"/>
                <w:color w:val="0070C0"/>
                <w:lang w:eastAsia="de-DE"/>
              </w:rPr>
              <w:t>!</w:t>
            </w:r>
            <w:r>
              <w:rPr>
                <w:rFonts w:eastAsia="Times New Roman" w:cs="Arial"/>
                <w:color w:val="0070C0"/>
                <w:lang w:eastAsia="de-DE"/>
              </w:rPr>
              <w:t>)</w:t>
            </w:r>
            <w:r>
              <w:rPr>
                <w:rFonts w:eastAsia="Times New Roman" w:cs="Arial"/>
                <w:lang w:eastAsia="de-DE"/>
              </w:rPr>
              <w:t xml:space="preserve"> sowie Mikrofoto mit Zellteilungsstadien </w:t>
            </w:r>
            <w:r w:rsidRPr="000A6C65">
              <w:rPr>
                <w:rFonts w:eastAsia="Times New Roman" w:cs="Arial"/>
                <w:color w:val="0070C0"/>
                <w:lang w:eastAsia="de-DE"/>
              </w:rPr>
              <w:t xml:space="preserve">bzw. </w:t>
            </w:r>
            <w:r>
              <w:rPr>
                <w:rFonts w:eastAsia="Times New Roman" w:cs="Arial"/>
                <w:color w:val="0070C0"/>
                <w:lang w:eastAsia="de-DE"/>
              </w:rPr>
              <w:t>Hefesuspension mikroskopieren</w:t>
            </w:r>
          </w:p>
          <w:p w:rsidR="00A41874" w:rsidRDefault="00A41874" w:rsidP="00A41874">
            <w:pPr>
              <w:ind w:left="170" w:hanging="170"/>
              <w:rPr>
                <w:rFonts w:eastAsia="Times New Roman" w:cs="Arial"/>
                <w:color w:val="0070C0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Schimmel</w:t>
            </w:r>
            <w:r w:rsidR="009F7683">
              <w:rPr>
                <w:rFonts w:eastAsia="Times New Roman" w:cs="Arial"/>
                <w:lang w:eastAsia="de-DE"/>
              </w:rPr>
              <w:t>:</w:t>
            </w:r>
            <w:r>
              <w:rPr>
                <w:rFonts w:eastAsia="Times New Roman" w:cs="Arial"/>
                <w:lang w:eastAsia="de-DE"/>
              </w:rPr>
              <w:t xml:space="preserve"> Brot</w:t>
            </w:r>
            <w:r w:rsidR="009F7683">
              <w:rPr>
                <w:rFonts w:eastAsia="Times New Roman" w:cs="Arial"/>
                <w:lang w:eastAsia="de-DE"/>
              </w:rPr>
              <w:t xml:space="preserve">schimmel als Foto und Schimmelkäse </w:t>
            </w:r>
            <w:r>
              <w:rPr>
                <w:rFonts w:eastAsia="Times New Roman" w:cs="Arial"/>
                <w:lang w:eastAsia="de-DE"/>
              </w:rPr>
              <w:t xml:space="preserve">sowie Mikrofoto </w:t>
            </w:r>
            <w:r w:rsidRPr="000A6C65">
              <w:rPr>
                <w:rFonts w:eastAsia="Times New Roman" w:cs="Arial"/>
                <w:color w:val="0070C0"/>
                <w:lang w:eastAsia="de-DE"/>
              </w:rPr>
              <w:t>bzw. Fertigpräparat</w:t>
            </w:r>
          </w:p>
          <w:p w:rsidR="004F7867" w:rsidRDefault="004F7867" w:rsidP="004F7867">
            <w:pPr>
              <w:ind w:left="39" w:firstLine="11"/>
              <w:rPr>
                <w:rFonts w:eastAsia="Times New Roman" w:cs="Arial"/>
                <w:iCs/>
                <w:lang w:eastAsia="de-DE"/>
              </w:rPr>
            </w:pPr>
          </w:p>
          <w:p w:rsidR="009F7683" w:rsidRDefault="009F7683" w:rsidP="00AB38F2">
            <w:pPr>
              <w:rPr>
                <w:rFonts w:eastAsia="Times New Roman" w:cs="Arial"/>
                <w:iCs/>
                <w:color w:val="0070C0"/>
                <w:lang w:eastAsia="de-DE"/>
              </w:rPr>
            </w:pPr>
            <w:r>
              <w:rPr>
                <w:rFonts w:eastAsia="Times New Roman" w:cs="Arial"/>
                <w:iCs/>
                <w:lang w:eastAsia="de-DE"/>
              </w:rPr>
              <w:t>Artenkenntnis</w:t>
            </w:r>
            <w:r w:rsidR="0081392D">
              <w:rPr>
                <w:rFonts w:eastAsia="Times New Roman" w:cs="Arial"/>
                <w:iCs/>
                <w:lang w:eastAsia="de-DE"/>
              </w:rPr>
              <w:t xml:space="preserve"> </w:t>
            </w:r>
            <w:r w:rsidR="0081392D" w:rsidRPr="00033FE9">
              <w:rPr>
                <w:rFonts w:eastAsia="Times New Roman" w:cs="Arial"/>
                <w:iCs/>
                <w:lang w:eastAsia="de-DE"/>
              </w:rPr>
              <w:t>Hutpilze</w:t>
            </w:r>
            <w:r>
              <w:rPr>
                <w:rFonts w:eastAsia="Times New Roman" w:cs="Arial"/>
                <w:iCs/>
                <w:lang w:eastAsia="de-DE"/>
              </w:rPr>
              <w:t>:</w:t>
            </w:r>
            <w:r w:rsidR="0081392D">
              <w:rPr>
                <w:rFonts w:eastAsia="Times New Roman" w:cs="Arial"/>
                <w:iCs/>
                <w:lang w:eastAsia="de-DE"/>
              </w:rPr>
              <w:t xml:space="preserve"> </w:t>
            </w:r>
            <w:r w:rsidR="004F7867">
              <w:rPr>
                <w:rFonts w:eastAsia="Times New Roman" w:cs="Arial"/>
                <w:iCs/>
                <w:lang w:eastAsia="de-DE"/>
              </w:rPr>
              <w:t>Auflistung</w:t>
            </w:r>
            <w:r w:rsidR="00BF48A6">
              <w:rPr>
                <w:rFonts w:eastAsia="Times New Roman" w:cs="Arial"/>
                <w:iCs/>
                <w:lang w:eastAsia="de-DE"/>
              </w:rPr>
              <w:t xml:space="preserve"> </w:t>
            </w:r>
            <w:r>
              <w:rPr>
                <w:rFonts w:eastAsia="Times New Roman" w:cs="Arial"/>
                <w:iCs/>
                <w:lang w:eastAsia="de-DE"/>
              </w:rPr>
              <w:t>einige</w:t>
            </w:r>
            <w:r w:rsidR="00BF48A6">
              <w:rPr>
                <w:rFonts w:eastAsia="Times New Roman" w:cs="Arial"/>
                <w:iCs/>
                <w:lang w:eastAsia="de-DE"/>
              </w:rPr>
              <w:t>r</w:t>
            </w:r>
            <w:r>
              <w:rPr>
                <w:rFonts w:eastAsia="Times New Roman" w:cs="Arial"/>
                <w:iCs/>
                <w:lang w:eastAsia="de-DE"/>
              </w:rPr>
              <w:t xml:space="preserve"> häufige</w:t>
            </w:r>
            <w:r w:rsidR="00BF48A6">
              <w:rPr>
                <w:rFonts w:eastAsia="Times New Roman" w:cs="Arial"/>
                <w:iCs/>
                <w:lang w:eastAsia="de-DE"/>
              </w:rPr>
              <w:t>r</w:t>
            </w:r>
            <w:r>
              <w:rPr>
                <w:rFonts w:eastAsia="Times New Roman" w:cs="Arial"/>
                <w:iCs/>
                <w:lang w:eastAsia="de-DE"/>
              </w:rPr>
              <w:t xml:space="preserve"> Arten </w:t>
            </w:r>
            <w:r w:rsidR="00BF48A6">
              <w:rPr>
                <w:rFonts w:eastAsia="Times New Roman" w:cs="Arial"/>
                <w:iCs/>
                <w:lang w:eastAsia="de-DE"/>
              </w:rPr>
              <w:t>(</w:t>
            </w:r>
            <w:r w:rsidR="00E3703B">
              <w:rPr>
                <w:rFonts w:eastAsia="Times New Roman" w:cs="Arial"/>
                <w:iCs/>
                <w:lang w:eastAsia="de-DE"/>
              </w:rPr>
              <w:t xml:space="preserve">je nach </w:t>
            </w:r>
            <w:r>
              <w:rPr>
                <w:rFonts w:eastAsia="Times New Roman" w:cs="Arial"/>
                <w:iCs/>
                <w:lang w:eastAsia="de-DE"/>
              </w:rPr>
              <w:t>natur</w:t>
            </w:r>
            <w:r>
              <w:rPr>
                <w:rFonts w:eastAsia="Times New Roman" w:cs="Arial"/>
                <w:iCs/>
                <w:lang w:eastAsia="de-DE"/>
              </w:rPr>
              <w:softHyphen/>
              <w:t>räumlichen Gegeben</w:t>
            </w:r>
            <w:r w:rsidR="00E3703B">
              <w:rPr>
                <w:rFonts w:eastAsia="Times New Roman" w:cs="Arial"/>
                <w:iCs/>
                <w:lang w:eastAsia="de-DE"/>
              </w:rPr>
              <w:softHyphen/>
            </w:r>
            <w:r>
              <w:rPr>
                <w:rFonts w:eastAsia="Times New Roman" w:cs="Arial"/>
                <w:iCs/>
                <w:lang w:eastAsia="de-DE"/>
              </w:rPr>
              <w:t>heiten, z. B. Zunderschwamm, Schopftintling, Fliegenpilz</w:t>
            </w:r>
            <w:r w:rsidR="00E3703B">
              <w:rPr>
                <w:rFonts w:eastAsia="Times New Roman" w:cs="Arial"/>
                <w:iCs/>
                <w:lang w:eastAsia="de-DE"/>
              </w:rPr>
              <w:t xml:space="preserve">; </w:t>
            </w:r>
            <w:r w:rsidR="00E3703B" w:rsidRPr="00E3703B">
              <w:rPr>
                <w:rFonts w:eastAsia="Times New Roman" w:cs="Arial"/>
                <w:iCs/>
                <w:color w:val="0070C0"/>
                <w:lang w:eastAsia="de-DE"/>
              </w:rPr>
              <w:t xml:space="preserve">Benennung von Hutpilzfamilien nach </w:t>
            </w:r>
            <w:r w:rsidR="00E3703B">
              <w:rPr>
                <w:rFonts w:eastAsia="Times New Roman" w:cs="Arial"/>
                <w:iCs/>
                <w:color w:val="0070C0"/>
                <w:lang w:eastAsia="de-DE"/>
              </w:rPr>
              <w:t xml:space="preserve">der </w:t>
            </w:r>
            <w:r w:rsidR="00E3703B" w:rsidRPr="00E3703B">
              <w:rPr>
                <w:rFonts w:eastAsia="Times New Roman" w:cs="Arial"/>
                <w:iCs/>
                <w:color w:val="0070C0"/>
                <w:lang w:eastAsia="de-DE"/>
              </w:rPr>
              <w:t>Ausbildung der Fruchtkörper</w:t>
            </w:r>
          </w:p>
          <w:p w:rsidR="0081392D" w:rsidRDefault="0081392D" w:rsidP="00A41874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iCs/>
                <w:lang w:eastAsia="de-DE"/>
              </w:rPr>
              <w:t>Hinweis auf Giftpilze (!)</w:t>
            </w:r>
          </w:p>
          <w:p w:rsidR="00A41874" w:rsidRPr="00E3703B" w:rsidRDefault="009F7683" w:rsidP="0081392D">
            <w:pPr>
              <w:spacing w:before="120"/>
              <w:ind w:left="181" w:hanging="181"/>
              <w:rPr>
                <w:rFonts w:eastAsia="Times New Roman" w:cs="Arial"/>
                <w:i/>
                <w:iCs/>
                <w:lang w:eastAsia="de-DE"/>
              </w:rPr>
            </w:pPr>
            <w:r w:rsidRPr="00E3703B">
              <w:rPr>
                <w:rFonts w:eastAsia="Times New Roman" w:cs="Arial"/>
                <w:i/>
                <w:iCs/>
                <w:lang w:eastAsia="de-DE"/>
              </w:rPr>
              <w:t>Kernaussage:</w:t>
            </w:r>
          </w:p>
          <w:p w:rsidR="00E3703B" w:rsidRPr="00E3703B" w:rsidRDefault="009F7683" w:rsidP="00A41874">
            <w:pPr>
              <w:rPr>
                <w:rFonts w:eastAsia="Times New Roman" w:cs="Arial"/>
                <w:i/>
                <w:iCs/>
                <w:lang w:eastAsia="de-DE"/>
              </w:rPr>
            </w:pPr>
            <w:r w:rsidRPr="00E3703B">
              <w:rPr>
                <w:rFonts w:eastAsia="Times New Roman" w:cs="Arial"/>
                <w:i/>
                <w:iCs/>
                <w:lang w:eastAsia="de-DE"/>
              </w:rPr>
              <w:t xml:space="preserve">Pilze 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erhalten energiehaltige Stoffe </w:t>
            </w:r>
            <w:r w:rsidRPr="00E3703B">
              <w:rPr>
                <w:rFonts w:eastAsia="Times New Roman" w:cs="Arial"/>
                <w:i/>
                <w:iCs/>
                <w:lang w:eastAsia="de-DE"/>
              </w:rPr>
              <w:t>von anderen Lebewesen (</w:t>
            </w:r>
            <w:r w:rsidR="004B643E">
              <w:rPr>
                <w:rFonts w:eastAsia="Times New Roman" w:cs="Arial"/>
                <w:i/>
                <w:iCs/>
                <w:lang w:eastAsia="de-DE"/>
              </w:rPr>
              <w:t>vgl</w:t>
            </w:r>
            <w:r w:rsidRPr="00E3703B">
              <w:rPr>
                <w:rFonts w:eastAsia="Times New Roman" w:cs="Arial"/>
                <w:i/>
                <w:iCs/>
                <w:lang w:eastAsia="de-DE"/>
              </w:rPr>
              <w:t>. u</w:t>
            </w:r>
            <w:r w:rsidR="00946B54">
              <w:rPr>
                <w:rFonts w:eastAsia="Times New Roman" w:cs="Arial"/>
                <w:i/>
                <w:iCs/>
                <w:lang w:eastAsia="de-DE"/>
              </w:rPr>
              <w:t>nten</w:t>
            </w:r>
            <w:r w:rsidRPr="00E3703B">
              <w:rPr>
                <w:rFonts w:eastAsia="Times New Roman" w:cs="Arial"/>
                <w:i/>
                <w:iCs/>
                <w:lang w:eastAsia="de-DE"/>
              </w:rPr>
              <w:t>)</w:t>
            </w:r>
            <w:r w:rsidR="004B643E">
              <w:rPr>
                <w:rFonts w:eastAsia="Times New Roman" w:cs="Arial"/>
                <w:i/>
                <w:iCs/>
                <w:lang w:eastAsia="de-DE"/>
              </w:rPr>
              <w:t>, die sie meist extrazellulär verdauen</w:t>
            </w:r>
            <w:r w:rsidRPr="00E3703B">
              <w:rPr>
                <w:rFonts w:eastAsia="Times New Roman" w:cs="Arial"/>
                <w:i/>
                <w:iCs/>
                <w:lang w:eastAsia="de-DE"/>
              </w:rPr>
              <w:t>.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 Ihre Zellen sind mit einer Zellwand </w:t>
            </w:r>
            <w:r w:rsidR="00033FE9">
              <w:rPr>
                <w:rFonts w:eastAsia="Times New Roman" w:cs="Arial"/>
                <w:i/>
                <w:iCs/>
                <w:lang w:eastAsia="de-DE"/>
              </w:rPr>
              <w:t xml:space="preserve">aus Chitin 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>umgeben. Sie bilden ein Pilz</w:t>
            </w:r>
            <w:r w:rsidR="00C67F4B">
              <w:rPr>
                <w:rFonts w:eastAsia="Times New Roman" w:cs="Arial"/>
                <w:i/>
                <w:iCs/>
                <w:lang w:eastAsia="de-DE"/>
              </w:rPr>
              <w:t>faden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>geflecht</w:t>
            </w:r>
            <w:r w:rsidR="00D325FE">
              <w:rPr>
                <w:rFonts w:eastAsia="Times New Roman" w:cs="Arial"/>
                <w:i/>
                <w:iCs/>
                <w:lang w:eastAsia="de-DE"/>
              </w:rPr>
              <w:t xml:space="preserve"> (Myzel)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, das </w:t>
            </w:r>
            <w:r w:rsidR="004B643E">
              <w:rPr>
                <w:rFonts w:eastAsia="Times New Roman" w:cs="Arial"/>
                <w:i/>
                <w:iCs/>
                <w:lang w:eastAsia="de-DE"/>
              </w:rPr>
              <w:t>das Substrat (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>z. B. den Boden</w:t>
            </w:r>
            <w:r w:rsidR="004B643E">
              <w:rPr>
                <w:rFonts w:eastAsia="Times New Roman" w:cs="Arial"/>
                <w:i/>
                <w:iCs/>
                <w:lang w:eastAsia="de-DE"/>
              </w:rPr>
              <w:t>)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 durchzieht. Fruchtkörper sind eine </w:t>
            </w:r>
            <w:r w:rsidR="00D325FE">
              <w:rPr>
                <w:rFonts w:eastAsia="Times New Roman" w:cs="Arial"/>
                <w:i/>
                <w:iCs/>
                <w:lang w:eastAsia="de-DE"/>
              </w:rPr>
              <w:t>oberirdische</w:t>
            </w:r>
            <w:r w:rsidR="00D325FE" w:rsidRPr="00E3703B">
              <w:rPr>
                <w:rFonts w:eastAsia="Times New Roman" w:cs="Arial"/>
                <w:i/>
                <w:iCs/>
                <w:lang w:eastAsia="de-DE"/>
              </w:rPr>
              <w:t xml:space="preserve"> 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Bildung dieses Myzels und oft nicht ganzjährig zu sehen. Sie dienen zur Freisetzung der Sporen, </w:t>
            </w:r>
            <w:r w:rsidR="004B643E">
              <w:rPr>
                <w:rFonts w:eastAsia="Times New Roman" w:cs="Arial"/>
                <w:i/>
                <w:iCs/>
                <w:lang w:eastAsia="de-DE"/>
              </w:rPr>
              <w:t xml:space="preserve">durch 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die Pilze </w:t>
            </w:r>
            <w:r w:rsidR="004B643E" w:rsidRPr="00E3703B">
              <w:rPr>
                <w:rFonts w:eastAsia="Times New Roman" w:cs="Arial"/>
                <w:i/>
                <w:iCs/>
                <w:lang w:eastAsia="de-DE"/>
              </w:rPr>
              <w:t xml:space="preserve">sich </w:t>
            </w:r>
            <w:r w:rsidR="00E3703B" w:rsidRPr="00E3703B">
              <w:rPr>
                <w:rFonts w:eastAsia="Times New Roman" w:cs="Arial"/>
                <w:i/>
                <w:iCs/>
                <w:lang w:eastAsia="de-DE"/>
              </w:rPr>
              <w:t xml:space="preserve">ausbreiten. </w:t>
            </w:r>
          </w:p>
          <w:p w:rsidR="00E3703B" w:rsidRPr="00901138" w:rsidRDefault="00E3703B" w:rsidP="00901138">
            <w:pPr>
              <w:rPr>
                <w:rFonts w:eastAsia="Times New Roman" w:cs="Arial"/>
                <w:i/>
                <w:iCs/>
                <w:lang w:eastAsia="de-DE"/>
              </w:rPr>
            </w:pPr>
            <w:r w:rsidRPr="00E3703B">
              <w:rPr>
                <w:rFonts w:eastAsia="Times New Roman" w:cs="Arial"/>
                <w:i/>
                <w:iCs/>
                <w:lang w:eastAsia="de-DE"/>
              </w:rPr>
              <w:t xml:space="preserve">Außer den </w:t>
            </w:r>
            <w:r w:rsidRPr="00033FE9">
              <w:rPr>
                <w:rFonts w:eastAsia="Times New Roman" w:cs="Arial"/>
                <w:i/>
                <w:iCs/>
                <w:lang w:eastAsia="de-DE"/>
              </w:rPr>
              <w:t>Hutpilzen</w:t>
            </w:r>
            <w:r w:rsidRPr="00E3703B">
              <w:rPr>
                <w:rFonts w:eastAsia="Times New Roman" w:cs="Arial"/>
                <w:i/>
                <w:iCs/>
                <w:lang w:eastAsia="de-DE"/>
              </w:rPr>
              <w:t xml:space="preserve"> gibt es noch andere Formen, u. a. einzellige Hefen und Schimmelpilze.</w:t>
            </w:r>
            <w:r w:rsidRPr="00E3703B">
              <w:rPr>
                <w:rFonts w:eastAsia="Times New Roman" w:cs="Arial"/>
                <w:i/>
                <w:lang w:eastAsia="de-DE"/>
              </w:rPr>
              <w:t xml:space="preserve"> </w:t>
            </w:r>
          </w:p>
        </w:tc>
      </w:tr>
      <w:tr w:rsidR="00901138" w:rsidRPr="000947E2" w:rsidTr="004F7867">
        <w:trPr>
          <w:trHeight w:val="476"/>
        </w:trPr>
        <w:tc>
          <w:tcPr>
            <w:tcW w:w="10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867" w:rsidRDefault="004F7867" w:rsidP="00945B8A">
            <w:pPr>
              <w:rPr>
                <w:rFonts w:eastAsia="Times New Roman" w:cs="Arial"/>
                <w:b/>
                <w:i/>
                <w:lang w:eastAsia="de-DE"/>
              </w:rPr>
            </w:pPr>
          </w:p>
          <w:p w:rsidR="00901138" w:rsidRPr="00945B8A" w:rsidRDefault="00901138" w:rsidP="00945B8A">
            <w:pPr>
              <w:rPr>
                <w:rFonts w:eastAsia="Times New Roman" w:cs="Arial"/>
                <w:b/>
                <w:i/>
                <w:lang w:eastAsia="de-DE"/>
              </w:rPr>
            </w:pPr>
            <w:r w:rsidRPr="00945B8A">
              <w:rPr>
                <w:rFonts w:eastAsia="Times New Roman" w:cs="Arial"/>
                <w:b/>
                <w:i/>
                <w:lang w:eastAsia="de-DE"/>
              </w:rPr>
              <w:t>Wo kommen Pilze im Öko</w:t>
            </w:r>
            <w:r w:rsidR="00945B8A">
              <w:rPr>
                <w:rFonts w:eastAsia="Times New Roman" w:cs="Arial"/>
                <w:b/>
                <w:i/>
                <w:lang w:eastAsia="de-DE"/>
              </w:rPr>
              <w:softHyphen/>
            </w:r>
            <w:r w:rsidRPr="00945B8A">
              <w:rPr>
                <w:rFonts w:eastAsia="Times New Roman" w:cs="Arial"/>
                <w:b/>
                <w:i/>
                <w:lang w:eastAsia="de-DE"/>
              </w:rPr>
              <w:t>system vor und in welcher Beziehung stehen sie zu anderen Lebewesen?</w:t>
            </w:r>
          </w:p>
          <w:p w:rsidR="00901138" w:rsidRDefault="00901138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557204" w:rsidRDefault="0055720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557204" w:rsidRDefault="00557204" w:rsidP="006E37D4">
            <w:pPr>
              <w:spacing w:before="180"/>
              <w:rPr>
                <w:rFonts w:eastAsia="Times New Roman" w:cs="Arial"/>
                <w:i/>
                <w:lang w:eastAsia="de-DE"/>
              </w:rPr>
            </w:pPr>
          </w:p>
          <w:p w:rsidR="009B7CF4" w:rsidRDefault="009B7CF4" w:rsidP="004F7867">
            <w:pPr>
              <w:spacing w:before="180"/>
              <w:jc w:val="right"/>
              <w:rPr>
                <w:rFonts w:eastAsia="Times New Roman" w:cs="Arial"/>
                <w:i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ca. 4 Ustd.</w:t>
            </w:r>
          </w:p>
        </w:tc>
        <w:tc>
          <w:tcPr>
            <w:tcW w:w="148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867" w:rsidRDefault="004F7867" w:rsidP="00945B8A">
            <w:pPr>
              <w:rPr>
                <w:rFonts w:cs="Arial"/>
              </w:rPr>
            </w:pPr>
          </w:p>
          <w:p w:rsidR="00C22AED" w:rsidRDefault="00C22AED" w:rsidP="00945B8A">
            <w:pPr>
              <w:rPr>
                <w:rFonts w:cs="Arial"/>
              </w:rPr>
            </w:pPr>
          </w:p>
          <w:p w:rsidR="00C22AED" w:rsidRDefault="00C22AED" w:rsidP="00945B8A">
            <w:pPr>
              <w:rPr>
                <w:rFonts w:cs="Arial"/>
              </w:rPr>
            </w:pPr>
          </w:p>
          <w:p w:rsidR="00901138" w:rsidRDefault="00901138" w:rsidP="00945B8A">
            <w:pPr>
              <w:rPr>
                <w:rFonts w:cs="Arial"/>
              </w:rPr>
            </w:pPr>
            <w:r w:rsidRPr="00901138">
              <w:rPr>
                <w:rFonts w:cs="Arial"/>
              </w:rPr>
              <w:t>Parasitismus und Symbiose in ausgewählten Beispielen iden</w:t>
            </w:r>
            <w:r>
              <w:rPr>
                <w:rFonts w:cs="Arial"/>
              </w:rPr>
              <w:softHyphen/>
            </w:r>
            <w:r w:rsidRPr="00901138">
              <w:rPr>
                <w:rFonts w:cs="Arial"/>
              </w:rPr>
              <w:t>tifizieren und erläutern</w:t>
            </w:r>
            <w:r>
              <w:rPr>
                <w:rFonts w:cs="Arial"/>
              </w:rPr>
              <w:t xml:space="preserve"> </w:t>
            </w:r>
            <w:r w:rsidRPr="00901138">
              <w:rPr>
                <w:rFonts w:cs="Arial"/>
              </w:rPr>
              <w:t>(UF1, UF2)</w:t>
            </w:r>
            <w:r w:rsidR="004F7867">
              <w:rPr>
                <w:rFonts w:cs="Arial"/>
              </w:rPr>
              <w:t>.</w:t>
            </w:r>
            <w:r w:rsidRPr="00901138">
              <w:rPr>
                <w:rFonts w:cs="Arial"/>
              </w:rPr>
              <w:t xml:space="preserve"> </w:t>
            </w:r>
          </w:p>
          <w:p w:rsidR="004F7867" w:rsidRPr="00901138" w:rsidRDefault="004F7867" w:rsidP="00945B8A">
            <w:pPr>
              <w:rPr>
                <w:rFonts w:cs="Arial"/>
              </w:rPr>
            </w:pPr>
          </w:p>
          <w:p w:rsidR="004F7867" w:rsidRPr="00236F4A" w:rsidRDefault="004D3133" w:rsidP="004D3133">
            <w:pPr>
              <w:spacing w:before="120"/>
              <w:rPr>
                <w:rFonts w:cs="Arial"/>
              </w:rPr>
            </w:pPr>
            <w:r w:rsidRPr="004D3133">
              <w:rPr>
                <w:rFonts w:cs="Arial"/>
                <w:color w:val="BFBFBF" w:themeColor="background1" w:themeShade="BF"/>
              </w:rPr>
              <w:t>Pilze von Tieren und Pflanzen un</w:t>
            </w:r>
            <w:r w:rsidRPr="004D3133">
              <w:rPr>
                <w:rFonts w:cs="Arial"/>
                <w:color w:val="BFBFBF" w:themeColor="background1" w:themeShade="BF"/>
              </w:rPr>
              <w:softHyphen/>
              <w:t xml:space="preserve">terscheiden und </w:t>
            </w:r>
            <w:r w:rsidRPr="00236F4A">
              <w:rPr>
                <w:rFonts w:cs="Arial"/>
              </w:rPr>
              <w:t>an ausge</w:t>
            </w:r>
            <w:r w:rsidRPr="00236F4A">
              <w:rPr>
                <w:rFonts w:cs="Arial"/>
              </w:rPr>
              <w:softHyphen/>
              <w:t>wählten Beispielen ihre Rolle im Ökosystem erklären (UF2, UF3)</w:t>
            </w:r>
            <w:r w:rsidR="004F7867">
              <w:rPr>
                <w:rFonts w:cs="Arial"/>
              </w:rPr>
              <w:t>.</w:t>
            </w:r>
          </w:p>
          <w:p w:rsidR="00901138" w:rsidRPr="00236F4A" w:rsidRDefault="00901138" w:rsidP="00901138">
            <w:pPr>
              <w:spacing w:before="180"/>
              <w:rPr>
                <w:rFonts w:cs="Arial"/>
              </w:rPr>
            </w:pPr>
            <w:r w:rsidRPr="00236F4A">
              <w:rPr>
                <w:rFonts w:cs="Arial"/>
              </w:rPr>
              <w:lastRenderedPageBreak/>
              <w:t xml:space="preserve">an einem heimischen Ökosystem </w:t>
            </w:r>
            <w:r w:rsidRPr="00033FE9">
              <w:rPr>
                <w:rFonts w:cs="Arial"/>
                <w:color w:val="BFBFBF" w:themeColor="background1" w:themeShade="BF"/>
              </w:rPr>
              <w:t xml:space="preserve">Biotop und </w:t>
            </w:r>
            <w:r w:rsidRPr="00901138">
              <w:rPr>
                <w:rFonts w:cs="Arial"/>
              </w:rPr>
              <w:t xml:space="preserve">Biozönose beschreiben </w:t>
            </w:r>
            <w:r w:rsidRPr="00033FE9">
              <w:rPr>
                <w:rFonts w:cs="Arial"/>
                <w:color w:val="BFBFBF" w:themeColor="background1" w:themeShade="BF"/>
              </w:rPr>
              <w:t xml:space="preserve">sowie die räumliche Gliederung </w:t>
            </w:r>
            <w:r w:rsidRPr="00033FE9">
              <w:rPr>
                <w:rFonts w:cs="Arial"/>
                <w:color w:val="0070C0"/>
              </w:rPr>
              <w:t>und Veränderungen im Jahresverlauf erläutern</w:t>
            </w:r>
            <w:r w:rsidR="004F7867">
              <w:rPr>
                <w:rFonts w:cs="Arial"/>
              </w:rPr>
              <w:t xml:space="preserve"> (UF1, UF3, K1).</w:t>
            </w:r>
          </w:p>
          <w:p w:rsidR="00901138" w:rsidRPr="00236F4A" w:rsidRDefault="00901138" w:rsidP="00901138">
            <w:pPr>
              <w:spacing w:before="180"/>
              <w:ind w:left="170" w:hanging="170"/>
              <w:rPr>
                <w:rFonts w:cs="Arial"/>
              </w:rPr>
            </w:pPr>
          </w:p>
          <w:p w:rsidR="00901138" w:rsidRPr="00236F4A" w:rsidRDefault="00901138" w:rsidP="00236F4A">
            <w:pPr>
              <w:spacing w:before="180"/>
              <w:ind w:left="170" w:hanging="170"/>
              <w:rPr>
                <w:rFonts w:cs="Arial"/>
              </w:rPr>
            </w:pPr>
          </w:p>
        </w:tc>
        <w:tc>
          <w:tcPr>
            <w:tcW w:w="2428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4F7867" w:rsidRDefault="004F7867" w:rsidP="00945B8A">
            <w:pPr>
              <w:rPr>
                <w:rFonts w:eastAsia="Times New Roman" w:cs="Arial"/>
                <w:iCs/>
                <w:u w:val="single"/>
                <w:lang w:eastAsia="de-DE"/>
              </w:rPr>
            </w:pPr>
          </w:p>
          <w:p w:rsidR="00901138" w:rsidRPr="0081392D" w:rsidRDefault="00945B8A" w:rsidP="00945B8A">
            <w:pPr>
              <w:rPr>
                <w:rFonts w:eastAsia="Times New Roman" w:cs="Arial"/>
                <w:iCs/>
                <w:u w:val="single"/>
                <w:lang w:eastAsia="de-DE"/>
              </w:rPr>
            </w:pPr>
            <w:r>
              <w:rPr>
                <w:rFonts w:eastAsia="Times New Roman" w:cs="Arial"/>
                <w:iCs/>
                <w:u w:val="single"/>
                <w:lang w:eastAsia="de-DE"/>
              </w:rPr>
              <w:t>Unterrichtselemente zum ö</w:t>
            </w:r>
            <w:r w:rsidR="00901138" w:rsidRPr="0081392D">
              <w:rPr>
                <w:rFonts w:eastAsia="Times New Roman" w:cs="Arial"/>
                <w:iCs/>
                <w:u w:val="single"/>
                <w:lang w:eastAsia="de-DE"/>
              </w:rPr>
              <w:t>kologische</w:t>
            </w:r>
            <w:r>
              <w:rPr>
                <w:rFonts w:eastAsia="Times New Roman" w:cs="Arial"/>
                <w:iCs/>
                <w:u w:val="single"/>
                <w:lang w:eastAsia="de-DE"/>
              </w:rPr>
              <w:t>n</w:t>
            </w:r>
            <w:r w:rsidR="00901138" w:rsidRPr="0081392D">
              <w:rPr>
                <w:rFonts w:eastAsia="Times New Roman" w:cs="Arial"/>
                <w:iCs/>
                <w:u w:val="single"/>
                <w:lang w:eastAsia="de-DE"/>
              </w:rPr>
              <w:t xml:space="preserve"> Aspekt</w:t>
            </w:r>
            <w:r w:rsidR="00557204">
              <w:rPr>
                <w:rFonts w:eastAsia="Times New Roman" w:cs="Arial"/>
                <w:iCs/>
                <w:u w:val="single"/>
                <w:lang w:eastAsia="de-DE"/>
              </w:rPr>
              <w:br/>
            </w:r>
          </w:p>
          <w:p w:rsidR="00901138" w:rsidRDefault="00901138" w:rsidP="00901138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>- Einführung verschiedener Ernährungsweisen (Parasi</w:t>
            </w:r>
            <w:r>
              <w:rPr>
                <w:rFonts w:eastAsia="Times New Roman" w:cs="Arial"/>
                <w:lang w:eastAsia="de-DE"/>
              </w:rPr>
              <w:softHyphen/>
              <w:t>tismus, Symbiose und sapro</w:t>
            </w:r>
            <w:r>
              <w:rPr>
                <w:rFonts w:eastAsia="Times New Roman" w:cs="Arial"/>
                <w:lang w:eastAsia="de-DE"/>
              </w:rPr>
              <w:softHyphen/>
              <w:t>biontische Lebensweise) am Beispiel der Pilze anhand eines Lehrbuchtexte</w:t>
            </w:r>
            <w:r w:rsidR="00C22AED">
              <w:rPr>
                <w:rFonts w:eastAsia="Times New Roman" w:cs="Arial"/>
                <w:lang w:eastAsia="de-DE"/>
              </w:rPr>
              <w:t>s (alternativ: Film)</w:t>
            </w:r>
          </w:p>
          <w:p w:rsidR="00901138" w:rsidRDefault="00901138" w:rsidP="00901138">
            <w:pPr>
              <w:ind w:left="170" w:hanging="17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9B7CF4">
              <w:rPr>
                <w:rFonts w:eastAsia="Times New Roman" w:cs="Arial"/>
                <w:lang w:eastAsia="de-DE"/>
              </w:rPr>
              <w:t>Analyse weiterer Beispiele</w:t>
            </w:r>
            <w:r>
              <w:rPr>
                <w:rFonts w:eastAsia="Times New Roman" w:cs="Arial"/>
                <w:lang w:eastAsia="de-DE"/>
              </w:rPr>
              <w:t xml:space="preserve">, auch </w:t>
            </w:r>
            <w:r w:rsidR="004D3133">
              <w:rPr>
                <w:rFonts w:eastAsia="Times New Roman" w:cs="Arial"/>
                <w:lang w:eastAsia="de-DE"/>
              </w:rPr>
              <w:t xml:space="preserve">von </w:t>
            </w:r>
            <w:r>
              <w:rPr>
                <w:rFonts w:eastAsia="Times New Roman" w:cs="Arial"/>
                <w:lang w:eastAsia="de-DE"/>
              </w:rPr>
              <w:t>Mischfälle</w:t>
            </w:r>
            <w:r w:rsidR="004D3133">
              <w:rPr>
                <w:rFonts w:eastAsia="Times New Roman" w:cs="Arial"/>
                <w:lang w:eastAsia="de-DE"/>
              </w:rPr>
              <w:t>n</w:t>
            </w:r>
            <w:r>
              <w:rPr>
                <w:rFonts w:eastAsia="Times New Roman" w:cs="Arial"/>
                <w:lang w:eastAsia="de-DE"/>
              </w:rPr>
              <w:t xml:space="preserve"> (z. B. Saprobionten, die auch geschwächte Bäume befallen)</w:t>
            </w:r>
          </w:p>
          <w:p w:rsidR="00557204" w:rsidRDefault="00557204" w:rsidP="00901138">
            <w:pPr>
              <w:ind w:left="170" w:hanging="170"/>
              <w:rPr>
                <w:rFonts w:eastAsia="Times New Roman" w:cs="Arial"/>
                <w:lang w:eastAsia="de-DE"/>
              </w:rPr>
            </w:pPr>
          </w:p>
          <w:p w:rsidR="00557204" w:rsidRDefault="00557204" w:rsidP="00557204">
            <w:pPr>
              <w:rPr>
                <w:rFonts w:eastAsia="Times New Roman" w:cs="Arial"/>
                <w:lang w:eastAsia="de-DE"/>
              </w:rPr>
            </w:pPr>
          </w:p>
          <w:p w:rsidR="00557204" w:rsidRDefault="00557204" w:rsidP="00557204">
            <w:pPr>
              <w:rPr>
                <w:rFonts w:eastAsia="Times New Roman" w:cs="Arial"/>
                <w:lang w:eastAsia="de-DE"/>
              </w:rPr>
            </w:pPr>
          </w:p>
          <w:p w:rsidR="00C22AED" w:rsidRDefault="00C22AED" w:rsidP="00557204">
            <w:pPr>
              <w:rPr>
                <w:rFonts w:eastAsia="Times New Roman" w:cs="Arial"/>
                <w:lang w:eastAsia="de-DE"/>
              </w:rPr>
            </w:pPr>
          </w:p>
          <w:p w:rsidR="00901138" w:rsidRDefault="004D3133" w:rsidP="00945B8A">
            <w:pPr>
              <w:spacing w:before="120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lastRenderedPageBreak/>
              <w:t xml:space="preserve">Beantwortung der </w:t>
            </w:r>
            <w:r w:rsidR="00901138">
              <w:rPr>
                <w:rFonts w:eastAsia="Times New Roman" w:cs="Arial"/>
                <w:lang w:eastAsia="de-DE"/>
              </w:rPr>
              <w:t>Unterrichtsfragen</w:t>
            </w:r>
            <w:r>
              <w:rPr>
                <w:rFonts w:eastAsia="Times New Roman" w:cs="Arial"/>
                <w:lang w:eastAsia="de-DE"/>
              </w:rPr>
              <w:t xml:space="preserve"> aus dem Einstieg</w:t>
            </w:r>
            <w:r w:rsidR="00901138">
              <w:rPr>
                <w:rFonts w:eastAsia="Times New Roman" w:cs="Arial"/>
                <w:lang w:eastAsia="de-DE"/>
              </w:rPr>
              <w:t>:</w:t>
            </w:r>
          </w:p>
          <w:p w:rsidR="00901138" w:rsidRDefault="00901138" w:rsidP="00901138">
            <w:pPr>
              <w:ind w:left="181" w:hanging="181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Bedeutung von Parasiten und Symbionten </w:t>
            </w:r>
            <w:r w:rsidR="00945B8A">
              <w:rPr>
                <w:rFonts w:eastAsia="Times New Roman" w:cs="Arial"/>
                <w:lang w:eastAsia="de-DE"/>
              </w:rPr>
              <w:t>für Wirt und Lebenspartner</w:t>
            </w:r>
          </w:p>
          <w:p w:rsidR="00901138" w:rsidRDefault="00901138" w:rsidP="00901138">
            <w:pPr>
              <w:ind w:left="181" w:hanging="181"/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lang w:eastAsia="de-DE"/>
              </w:rPr>
              <w:t xml:space="preserve">- </w:t>
            </w:r>
            <w:r w:rsidR="004F7867">
              <w:rPr>
                <w:rFonts w:eastAsia="Times New Roman" w:cs="Arial"/>
                <w:lang w:eastAsia="de-DE"/>
              </w:rPr>
              <w:t>Anbahnung</w:t>
            </w:r>
            <w:r w:rsidR="00945B8A">
              <w:rPr>
                <w:rFonts w:eastAsia="Times New Roman" w:cs="Arial"/>
                <w:lang w:eastAsia="de-DE"/>
              </w:rPr>
              <w:t xml:space="preserve"> der </w:t>
            </w:r>
            <w:r>
              <w:rPr>
                <w:rFonts w:eastAsia="Times New Roman" w:cs="Arial"/>
                <w:lang w:eastAsia="de-DE"/>
              </w:rPr>
              <w:t>ökologische</w:t>
            </w:r>
            <w:r w:rsidR="004D3133">
              <w:rPr>
                <w:rFonts w:eastAsia="Times New Roman" w:cs="Arial"/>
                <w:lang w:eastAsia="de-DE"/>
              </w:rPr>
              <w:t>n</w:t>
            </w:r>
            <w:r w:rsidR="004F7867">
              <w:rPr>
                <w:rFonts w:eastAsia="Times New Roman" w:cs="Arial"/>
                <w:lang w:eastAsia="de-DE"/>
              </w:rPr>
              <w:t xml:space="preserve"> Bedeutung der Zersetzung </w:t>
            </w:r>
            <w:r w:rsidR="00946B54">
              <w:rPr>
                <w:rFonts w:eastAsia="Times New Roman" w:cs="Arial"/>
                <w:lang w:eastAsia="de-DE"/>
              </w:rPr>
              <w:br/>
            </w:r>
            <w:r w:rsidR="004F7867">
              <w:rPr>
                <w:rFonts w:eastAsia="Times New Roman" w:cs="Arial"/>
                <w:lang w:eastAsia="de-DE"/>
              </w:rPr>
              <w:t xml:space="preserve">( </w:t>
            </w:r>
            <w:r w:rsidR="004F7867">
              <w:rPr>
                <w:rFonts w:eastAsia="Times New Roman" w:cs="Arial"/>
                <w:lang w:eastAsia="de-DE"/>
              </w:rPr>
              <w:sym w:font="Wingdings 3" w:char="F0D2"/>
            </w:r>
            <w:r w:rsidR="004F7867">
              <w:rPr>
                <w:rFonts w:eastAsia="Times New Roman" w:cs="Arial"/>
                <w:lang w:eastAsia="de-DE"/>
              </w:rPr>
              <w:t xml:space="preserve"> </w:t>
            </w:r>
            <w:r w:rsidR="00945B8A">
              <w:rPr>
                <w:rFonts w:eastAsia="Times New Roman" w:cs="Arial"/>
                <w:lang w:eastAsia="de-DE"/>
              </w:rPr>
              <w:t xml:space="preserve">Destruenten </w:t>
            </w:r>
            <w:r>
              <w:rPr>
                <w:rFonts w:eastAsia="Times New Roman" w:cs="Arial"/>
                <w:lang w:eastAsia="de-DE"/>
              </w:rPr>
              <w:t>in UV 8.3, Stoffkreisläufe in UV 8.8)</w:t>
            </w:r>
          </w:p>
          <w:p w:rsidR="00C04F04" w:rsidRPr="00557204" w:rsidRDefault="00901138" w:rsidP="00557204">
            <w:pPr>
              <w:ind w:left="181" w:hanging="181"/>
              <w:rPr>
                <w:rFonts w:eastAsia="Times New Roman" w:cs="Arial"/>
                <w:color w:val="0070C0"/>
                <w:lang w:eastAsia="de-DE"/>
              </w:rPr>
            </w:pPr>
            <w:r w:rsidRPr="00945B8A">
              <w:rPr>
                <w:rFonts w:eastAsia="Times New Roman" w:cs="Arial"/>
                <w:color w:val="0070C0"/>
                <w:lang w:eastAsia="de-DE"/>
              </w:rPr>
              <w:t>- Erscheinen der Fruchtkörper im Herbst v. a. bei Mykorrhiza-Pilzen, vermutlich wegen besserer Nährstoff-Verfügbarkeit (Einlagerung von Reservestoffen in die Wurzeln der Symbionten)</w:t>
            </w:r>
          </w:p>
          <w:p w:rsidR="00901138" w:rsidRPr="00E3703B" w:rsidRDefault="00901138" w:rsidP="00BF7F73">
            <w:pPr>
              <w:spacing w:before="120"/>
              <w:rPr>
                <w:rFonts w:eastAsia="Times New Roman" w:cs="Arial"/>
                <w:i/>
                <w:lang w:eastAsia="de-DE"/>
              </w:rPr>
            </w:pPr>
            <w:r w:rsidRPr="00E3703B">
              <w:rPr>
                <w:rFonts w:eastAsia="Times New Roman" w:cs="Arial"/>
                <w:i/>
                <w:lang w:eastAsia="de-DE"/>
              </w:rPr>
              <w:t>Kernaussage</w:t>
            </w:r>
            <w:r w:rsidR="00BF7F73">
              <w:rPr>
                <w:rFonts w:eastAsia="Times New Roman" w:cs="Arial"/>
                <w:i/>
                <w:lang w:eastAsia="de-DE"/>
              </w:rPr>
              <w:t>:</w:t>
            </w:r>
          </w:p>
          <w:p w:rsidR="00901138" w:rsidRDefault="00901138" w:rsidP="009C0158">
            <w:pPr>
              <w:rPr>
                <w:rFonts w:eastAsia="Times New Roman" w:cs="Arial"/>
                <w:lang w:eastAsia="de-DE"/>
              </w:rPr>
            </w:pPr>
            <w:r>
              <w:rPr>
                <w:rFonts w:eastAsia="Times New Roman" w:cs="Arial"/>
                <w:i/>
                <w:lang w:eastAsia="de-DE"/>
              </w:rPr>
              <w:t>Saprobionten erhalten energiereiche Stoffe aus toter organischer Substanz (Kot, Leichen, Falllaub etc.), Parasiten aus dem Wirtsorganismus, dem sie damit schaden. Viele symbiontisch lebende Pilze erhalten energiereiche Stoffe von pflanzlichen Lebenspartnern</w:t>
            </w:r>
            <w:r w:rsidR="00945B8A">
              <w:rPr>
                <w:rFonts w:eastAsia="Times New Roman" w:cs="Arial"/>
                <w:i/>
                <w:lang w:eastAsia="de-DE"/>
              </w:rPr>
              <w:t>.</w:t>
            </w:r>
            <w:r>
              <w:rPr>
                <w:rFonts w:eastAsia="Times New Roman" w:cs="Arial"/>
                <w:i/>
                <w:lang w:eastAsia="de-DE"/>
              </w:rPr>
              <w:t xml:space="preserve"> Flechten</w:t>
            </w:r>
            <w:r w:rsidR="00945B8A">
              <w:rPr>
                <w:rFonts w:eastAsia="Times New Roman" w:cs="Arial"/>
                <w:i/>
                <w:lang w:eastAsia="de-DE"/>
              </w:rPr>
              <w:t xml:space="preserve"> und </w:t>
            </w:r>
            <w:r>
              <w:rPr>
                <w:rFonts w:eastAsia="Times New Roman" w:cs="Arial"/>
                <w:i/>
                <w:lang w:eastAsia="de-DE"/>
              </w:rPr>
              <w:t>Mykorrhiza</w:t>
            </w:r>
            <w:r w:rsidR="00945B8A">
              <w:rPr>
                <w:rFonts w:eastAsia="Times New Roman" w:cs="Arial"/>
                <w:i/>
                <w:lang w:eastAsia="de-DE"/>
              </w:rPr>
              <w:t xml:space="preserve">, die </w:t>
            </w:r>
            <w:r w:rsidR="0074591B">
              <w:rPr>
                <w:rFonts w:eastAsia="Times New Roman" w:cs="Arial"/>
                <w:i/>
                <w:lang w:eastAsia="de-DE"/>
              </w:rPr>
              <w:t xml:space="preserve">von </w:t>
            </w:r>
            <w:r>
              <w:rPr>
                <w:rFonts w:eastAsia="Times New Roman" w:cs="Arial"/>
                <w:i/>
                <w:lang w:eastAsia="de-DE"/>
              </w:rPr>
              <w:t>fast alle</w:t>
            </w:r>
            <w:r w:rsidR="0074591B">
              <w:rPr>
                <w:rFonts w:eastAsia="Times New Roman" w:cs="Arial"/>
                <w:i/>
                <w:lang w:eastAsia="de-DE"/>
              </w:rPr>
              <w:t>n</w:t>
            </w:r>
            <w:r>
              <w:rPr>
                <w:rFonts w:eastAsia="Times New Roman" w:cs="Arial"/>
                <w:i/>
                <w:lang w:eastAsia="de-DE"/>
              </w:rPr>
              <w:t xml:space="preserve"> Blütenpflanzen</w:t>
            </w:r>
            <w:r w:rsidR="00945B8A">
              <w:rPr>
                <w:rFonts w:eastAsia="Times New Roman" w:cs="Arial"/>
                <w:i/>
                <w:lang w:eastAsia="de-DE"/>
              </w:rPr>
              <w:t xml:space="preserve"> </w:t>
            </w:r>
            <w:r w:rsidR="0074591B">
              <w:rPr>
                <w:rFonts w:eastAsia="Times New Roman" w:cs="Arial"/>
                <w:i/>
                <w:lang w:eastAsia="de-DE"/>
              </w:rPr>
              <w:t>ausgebildet werden</w:t>
            </w:r>
            <w:r w:rsidR="00945B8A">
              <w:rPr>
                <w:rFonts w:eastAsia="Times New Roman" w:cs="Arial"/>
                <w:i/>
                <w:lang w:eastAsia="de-DE"/>
              </w:rPr>
              <w:t>, sind Beispiele für Symbiosen</w:t>
            </w:r>
            <w:r w:rsidRPr="00E3703B">
              <w:rPr>
                <w:rFonts w:eastAsia="Times New Roman" w:cs="Arial"/>
                <w:i/>
                <w:lang w:eastAsia="de-DE"/>
              </w:rPr>
              <w:t xml:space="preserve">. </w:t>
            </w:r>
            <w:r w:rsidR="009C0158">
              <w:rPr>
                <w:rFonts w:eastAsia="Times New Roman" w:cs="Arial"/>
                <w:i/>
                <w:lang w:eastAsia="de-DE"/>
              </w:rPr>
              <w:t xml:space="preserve">Pilze </w:t>
            </w:r>
            <w:r w:rsidR="009C0158" w:rsidRPr="00E3703B">
              <w:rPr>
                <w:rFonts w:eastAsia="Times New Roman" w:cs="Arial"/>
                <w:i/>
                <w:lang w:eastAsia="de-DE"/>
              </w:rPr>
              <w:t xml:space="preserve">spielen also als Zersetzer oder für ihren Wirt oder </w:t>
            </w:r>
            <w:r w:rsidR="0034471A">
              <w:rPr>
                <w:rFonts w:eastAsia="Times New Roman" w:cs="Arial"/>
                <w:i/>
                <w:lang w:eastAsia="de-DE"/>
              </w:rPr>
              <w:t xml:space="preserve">für ihren </w:t>
            </w:r>
            <w:bookmarkStart w:id="0" w:name="_GoBack"/>
            <w:bookmarkEnd w:id="0"/>
            <w:r w:rsidR="009C0158" w:rsidRPr="00E3703B">
              <w:rPr>
                <w:rFonts w:eastAsia="Times New Roman" w:cs="Arial"/>
                <w:i/>
                <w:lang w:eastAsia="de-DE"/>
              </w:rPr>
              <w:t xml:space="preserve">Lebenspartner eine </w:t>
            </w:r>
            <w:r w:rsidR="009C0158">
              <w:rPr>
                <w:rFonts w:eastAsia="Times New Roman" w:cs="Arial"/>
                <w:i/>
                <w:lang w:eastAsia="de-DE"/>
              </w:rPr>
              <w:t xml:space="preserve">wichtige </w:t>
            </w:r>
            <w:r w:rsidR="009C0158" w:rsidRPr="00E3703B">
              <w:rPr>
                <w:rFonts w:eastAsia="Times New Roman" w:cs="Arial"/>
                <w:i/>
                <w:lang w:eastAsia="de-DE"/>
              </w:rPr>
              <w:t>Rolle im Ökosyste</w:t>
            </w:r>
            <w:r w:rsidR="009C0158">
              <w:rPr>
                <w:rFonts w:eastAsia="Times New Roman" w:cs="Arial"/>
                <w:i/>
                <w:lang w:eastAsia="de-DE"/>
              </w:rPr>
              <w:t>m.</w:t>
            </w:r>
          </w:p>
        </w:tc>
      </w:tr>
    </w:tbl>
    <w:p w:rsidR="00557204" w:rsidRDefault="00557204" w:rsidP="00E94C56">
      <w:pPr>
        <w:spacing w:beforeLines="60" w:before="144" w:afterLines="60" w:after="144"/>
        <w:mirrorIndents/>
        <w:rPr>
          <w:b/>
        </w:rPr>
      </w:pPr>
    </w:p>
    <w:p w:rsidR="00557204" w:rsidRDefault="00557204">
      <w:pPr>
        <w:spacing w:after="200" w:line="276" w:lineRule="auto"/>
        <w:rPr>
          <w:b/>
        </w:rPr>
      </w:pPr>
    </w:p>
    <w:p w:rsidR="00BF7F73" w:rsidRDefault="00BF7F73" w:rsidP="00E94C56">
      <w:pPr>
        <w:spacing w:beforeLines="60" w:before="144" w:afterLines="60" w:after="144"/>
        <w:mirrorIndents/>
        <w:rPr>
          <w:b/>
        </w:rPr>
      </w:pPr>
    </w:p>
    <w:sectPr w:rsidR="00BF7F73" w:rsidSect="00072A1F">
      <w:footerReference w:type="default" r:id="rId8"/>
      <w:type w:val="continuous"/>
      <w:pgSz w:w="16838" w:h="11906" w:orient="landscape"/>
      <w:pgMar w:top="567" w:right="141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ED0" w:rsidRDefault="001C7ED0" w:rsidP="007C475B">
      <w:r>
        <w:separator/>
      </w:r>
    </w:p>
  </w:endnote>
  <w:endnote w:type="continuationSeparator" w:id="0">
    <w:p w:rsidR="001C7ED0" w:rsidRDefault="001C7ED0" w:rsidP="007C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rostile">
    <w:panose1 w:val="00000000000000000000"/>
    <w:charset w:val="00"/>
    <w:family w:val="roman"/>
    <w:notTrueType/>
    <w:pitch w:val="default"/>
  </w:font>
  <w:font w:name="Droid Sans Fallback">
    <w:altName w:val="Times New Roman"/>
    <w:charset w:val="01"/>
    <w:family w:val="auto"/>
    <w:pitch w:val="variable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54092752"/>
      <w:docPartObj>
        <w:docPartGallery w:val="Page Numbers (Bottom of Page)"/>
        <w:docPartUnique/>
      </w:docPartObj>
    </w:sdtPr>
    <w:sdtEndPr/>
    <w:sdtContent>
      <w:p w:rsidR="00557204" w:rsidRDefault="006431B4">
        <w:pPr>
          <w:pStyle w:val="Fuzeile"/>
          <w:jc w:val="center"/>
        </w:pPr>
        <w:r>
          <w:fldChar w:fldCharType="begin"/>
        </w:r>
        <w:r w:rsidR="00557204">
          <w:instrText>PAGE   \* MERGEFORMAT</w:instrText>
        </w:r>
        <w:r>
          <w:fldChar w:fldCharType="separate"/>
        </w:r>
        <w:r w:rsidR="0034471A">
          <w:rPr>
            <w:noProof/>
          </w:rPr>
          <w:t>4</w:t>
        </w:r>
        <w:r>
          <w:fldChar w:fldCharType="end"/>
        </w:r>
      </w:p>
    </w:sdtContent>
  </w:sdt>
  <w:p w:rsidR="00557204" w:rsidRDefault="005572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ED0" w:rsidRDefault="001C7ED0" w:rsidP="007C475B">
      <w:r>
        <w:separator/>
      </w:r>
    </w:p>
  </w:footnote>
  <w:footnote w:type="continuationSeparator" w:id="0">
    <w:p w:rsidR="001C7ED0" w:rsidRDefault="001C7ED0" w:rsidP="007C4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A2352"/>
    <w:multiLevelType w:val="hybridMultilevel"/>
    <w:tmpl w:val="FAD2E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16043C"/>
    <w:multiLevelType w:val="hybridMultilevel"/>
    <w:tmpl w:val="23D290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1342E"/>
    <w:multiLevelType w:val="multilevel"/>
    <w:tmpl w:val="581694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6EE273D"/>
    <w:multiLevelType w:val="hybridMultilevel"/>
    <w:tmpl w:val="15C0EF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70558"/>
    <w:multiLevelType w:val="hybridMultilevel"/>
    <w:tmpl w:val="63F88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46B98"/>
    <w:multiLevelType w:val="hybridMultilevel"/>
    <w:tmpl w:val="C2083DBC"/>
    <w:lvl w:ilvl="0" w:tplc="D3D8B350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</w:rPr>
    </w:lvl>
    <w:lvl w:ilvl="1" w:tplc="BD7CE7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86734F"/>
    <w:multiLevelType w:val="hybridMultilevel"/>
    <w:tmpl w:val="DBA036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4053AA"/>
    <w:multiLevelType w:val="hybridMultilevel"/>
    <w:tmpl w:val="EE92EA24"/>
    <w:lvl w:ilvl="0" w:tplc="19A2D07E">
      <w:start w:val="1"/>
      <w:numFmt w:val="decimal"/>
      <w:pStyle w:val="UVkleineListe"/>
      <w:lvlText w:val="%1."/>
      <w:lvlJc w:val="left"/>
      <w:pPr>
        <w:ind w:left="360" w:hanging="360"/>
      </w:pPr>
      <w:rPr>
        <w:rFonts w:ascii="Arial" w:eastAsia="Times New Roman" w:hAnsi="Arial" w:cs="Aria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16E60"/>
    <w:multiLevelType w:val="hybridMultilevel"/>
    <w:tmpl w:val="B31815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B75484E"/>
    <w:multiLevelType w:val="hybridMultilevel"/>
    <w:tmpl w:val="44F830DC"/>
    <w:lvl w:ilvl="0" w:tplc="D452F8E0">
      <w:numFmt w:val="bullet"/>
      <w:pStyle w:val="Listenabsatz"/>
      <w:lvlText w:val="-"/>
      <w:lvlJc w:val="left"/>
      <w:pPr>
        <w:ind w:left="530" w:hanging="360"/>
      </w:pPr>
      <w:rPr>
        <w:rFonts w:ascii="Times New Roman" w:eastAsia="Wingdings" w:hAnsi="Times New Roman"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483E28"/>
    <w:multiLevelType w:val="hybridMultilevel"/>
    <w:tmpl w:val="4B1037F8"/>
    <w:lvl w:ilvl="0" w:tplc="4B8A584C">
      <w:numFmt w:val="bullet"/>
      <w:lvlText w:val="-"/>
      <w:lvlJc w:val="left"/>
      <w:pPr>
        <w:ind w:left="360" w:hanging="360"/>
      </w:pPr>
      <w:rPr>
        <w:rFonts w:ascii="Times New Roman" w:eastAsia="Wingdings" w:hAnsi="Times New Roman" w:cs="Times New Roman" w:hint="default"/>
      </w:rPr>
    </w:lvl>
    <w:lvl w:ilvl="1" w:tplc="BD7CE76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EA6682F"/>
    <w:multiLevelType w:val="hybridMultilevel"/>
    <w:tmpl w:val="3D4281E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0"/>
  </w:num>
  <w:num w:numId="7">
    <w:abstractNumId w:val="7"/>
  </w:num>
  <w:num w:numId="8">
    <w:abstractNumId w:val="7"/>
  </w:num>
  <w:num w:numId="9">
    <w:abstractNumId w:val="2"/>
  </w:num>
  <w:num w:numId="10">
    <w:abstractNumId w:val="11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9"/>
  </w:num>
  <w:num w:numId="14">
    <w:abstractNumId w:val="1"/>
  </w:num>
  <w:num w:numId="15">
    <w:abstractNumId w:val="9"/>
  </w:num>
  <w:num w:numId="16">
    <w:abstractNumId w:val="9"/>
  </w:num>
  <w:num w:numId="17">
    <w:abstractNumId w:val="9"/>
  </w:num>
  <w:num w:numId="18">
    <w:abstractNumId w:val="9"/>
  </w:num>
  <w:num w:numId="19">
    <w:abstractNumId w:val="9"/>
  </w:num>
  <w:num w:numId="2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702A6"/>
    <w:rsid w:val="000026C0"/>
    <w:rsid w:val="0000301F"/>
    <w:rsid w:val="00004939"/>
    <w:rsid w:val="000070F1"/>
    <w:rsid w:val="0001008F"/>
    <w:rsid w:val="00015486"/>
    <w:rsid w:val="00017B9D"/>
    <w:rsid w:val="000213D9"/>
    <w:rsid w:val="000254CD"/>
    <w:rsid w:val="00025506"/>
    <w:rsid w:val="000318B3"/>
    <w:rsid w:val="000326E0"/>
    <w:rsid w:val="00032DAC"/>
    <w:rsid w:val="00033FE9"/>
    <w:rsid w:val="000357C9"/>
    <w:rsid w:val="000458BA"/>
    <w:rsid w:val="000460BF"/>
    <w:rsid w:val="0004739F"/>
    <w:rsid w:val="00051A5B"/>
    <w:rsid w:val="00055494"/>
    <w:rsid w:val="0005632D"/>
    <w:rsid w:val="00061377"/>
    <w:rsid w:val="00066905"/>
    <w:rsid w:val="00067774"/>
    <w:rsid w:val="00072A1F"/>
    <w:rsid w:val="00075959"/>
    <w:rsid w:val="000766B6"/>
    <w:rsid w:val="0008287F"/>
    <w:rsid w:val="000833D2"/>
    <w:rsid w:val="00083F4A"/>
    <w:rsid w:val="00087FD5"/>
    <w:rsid w:val="00090BE2"/>
    <w:rsid w:val="00091555"/>
    <w:rsid w:val="00092A4F"/>
    <w:rsid w:val="000947E2"/>
    <w:rsid w:val="00096A11"/>
    <w:rsid w:val="000A2575"/>
    <w:rsid w:val="000A5AB6"/>
    <w:rsid w:val="000A6C65"/>
    <w:rsid w:val="000B75FD"/>
    <w:rsid w:val="000C053B"/>
    <w:rsid w:val="000C0948"/>
    <w:rsid w:val="000C0971"/>
    <w:rsid w:val="000C0DB7"/>
    <w:rsid w:val="000C5081"/>
    <w:rsid w:val="000E07DB"/>
    <w:rsid w:val="000E5AB7"/>
    <w:rsid w:val="000F0998"/>
    <w:rsid w:val="000F0FC1"/>
    <w:rsid w:val="000F177C"/>
    <w:rsid w:val="000F41E2"/>
    <w:rsid w:val="000F4498"/>
    <w:rsid w:val="000F7D47"/>
    <w:rsid w:val="001036A1"/>
    <w:rsid w:val="001037D5"/>
    <w:rsid w:val="00104032"/>
    <w:rsid w:val="00110295"/>
    <w:rsid w:val="00114CA0"/>
    <w:rsid w:val="001168BA"/>
    <w:rsid w:val="00121E17"/>
    <w:rsid w:val="00121ED1"/>
    <w:rsid w:val="001221F1"/>
    <w:rsid w:val="00126461"/>
    <w:rsid w:val="00127C1A"/>
    <w:rsid w:val="00130992"/>
    <w:rsid w:val="00135BAF"/>
    <w:rsid w:val="001373B3"/>
    <w:rsid w:val="001404A7"/>
    <w:rsid w:val="00152796"/>
    <w:rsid w:val="00153B3B"/>
    <w:rsid w:val="0015436B"/>
    <w:rsid w:val="0015455A"/>
    <w:rsid w:val="00154BF9"/>
    <w:rsid w:val="001563FA"/>
    <w:rsid w:val="0015683C"/>
    <w:rsid w:val="00160979"/>
    <w:rsid w:val="001661DC"/>
    <w:rsid w:val="00170EEC"/>
    <w:rsid w:val="00172548"/>
    <w:rsid w:val="0019260A"/>
    <w:rsid w:val="001A2042"/>
    <w:rsid w:val="001A5335"/>
    <w:rsid w:val="001A5F14"/>
    <w:rsid w:val="001B388C"/>
    <w:rsid w:val="001B7563"/>
    <w:rsid w:val="001B75B0"/>
    <w:rsid w:val="001C7ED0"/>
    <w:rsid w:val="001D2728"/>
    <w:rsid w:val="001D4E10"/>
    <w:rsid w:val="001D4E2F"/>
    <w:rsid w:val="001D5F7A"/>
    <w:rsid w:val="001D6195"/>
    <w:rsid w:val="001E59C0"/>
    <w:rsid w:val="001E6559"/>
    <w:rsid w:val="001E73A5"/>
    <w:rsid w:val="0020190D"/>
    <w:rsid w:val="00205CAF"/>
    <w:rsid w:val="00206AD4"/>
    <w:rsid w:val="00213EA1"/>
    <w:rsid w:val="00214804"/>
    <w:rsid w:val="00216406"/>
    <w:rsid w:val="002173C5"/>
    <w:rsid w:val="00220A53"/>
    <w:rsid w:val="002230AE"/>
    <w:rsid w:val="00225EFE"/>
    <w:rsid w:val="00235981"/>
    <w:rsid w:val="002366C6"/>
    <w:rsid w:val="00236F4A"/>
    <w:rsid w:val="0024070E"/>
    <w:rsid w:val="00240F6D"/>
    <w:rsid w:val="002527A3"/>
    <w:rsid w:val="002602EC"/>
    <w:rsid w:val="00261D4A"/>
    <w:rsid w:val="00262FA3"/>
    <w:rsid w:val="00264CAE"/>
    <w:rsid w:val="00267623"/>
    <w:rsid w:val="00277CA0"/>
    <w:rsid w:val="002813E2"/>
    <w:rsid w:val="00292005"/>
    <w:rsid w:val="00294708"/>
    <w:rsid w:val="002955D5"/>
    <w:rsid w:val="002A02B6"/>
    <w:rsid w:val="002A1E55"/>
    <w:rsid w:val="002B74DF"/>
    <w:rsid w:val="002C1926"/>
    <w:rsid w:val="002C227E"/>
    <w:rsid w:val="002C2917"/>
    <w:rsid w:val="002C2DC6"/>
    <w:rsid w:val="002C2E96"/>
    <w:rsid w:val="002C2F56"/>
    <w:rsid w:val="002C51E4"/>
    <w:rsid w:val="002C5E47"/>
    <w:rsid w:val="002C6708"/>
    <w:rsid w:val="002D405B"/>
    <w:rsid w:val="002D5621"/>
    <w:rsid w:val="002D7213"/>
    <w:rsid w:val="002D7421"/>
    <w:rsid w:val="002E0635"/>
    <w:rsid w:val="002E1E81"/>
    <w:rsid w:val="002E7A4F"/>
    <w:rsid w:val="002F0D7B"/>
    <w:rsid w:val="002F2965"/>
    <w:rsid w:val="002F3877"/>
    <w:rsid w:val="003017E1"/>
    <w:rsid w:val="00302565"/>
    <w:rsid w:val="00304596"/>
    <w:rsid w:val="0031175D"/>
    <w:rsid w:val="00316A78"/>
    <w:rsid w:val="0032067C"/>
    <w:rsid w:val="00323C7A"/>
    <w:rsid w:val="00324407"/>
    <w:rsid w:val="0032486B"/>
    <w:rsid w:val="003304EC"/>
    <w:rsid w:val="003433EF"/>
    <w:rsid w:val="0034471A"/>
    <w:rsid w:val="00346C35"/>
    <w:rsid w:val="00347477"/>
    <w:rsid w:val="003520C5"/>
    <w:rsid w:val="00363FB5"/>
    <w:rsid w:val="003644D8"/>
    <w:rsid w:val="00370B74"/>
    <w:rsid w:val="00372742"/>
    <w:rsid w:val="00372EE3"/>
    <w:rsid w:val="003853F7"/>
    <w:rsid w:val="00387002"/>
    <w:rsid w:val="00391E14"/>
    <w:rsid w:val="003947D3"/>
    <w:rsid w:val="00395007"/>
    <w:rsid w:val="003962DD"/>
    <w:rsid w:val="003A0CAE"/>
    <w:rsid w:val="003A5141"/>
    <w:rsid w:val="003A5E96"/>
    <w:rsid w:val="003C25B1"/>
    <w:rsid w:val="003C47C2"/>
    <w:rsid w:val="003C5863"/>
    <w:rsid w:val="003C705F"/>
    <w:rsid w:val="003D147D"/>
    <w:rsid w:val="003D1980"/>
    <w:rsid w:val="003D5CCA"/>
    <w:rsid w:val="003E01D8"/>
    <w:rsid w:val="003E3AA3"/>
    <w:rsid w:val="003F03C8"/>
    <w:rsid w:val="003F2F00"/>
    <w:rsid w:val="003F5648"/>
    <w:rsid w:val="003F6884"/>
    <w:rsid w:val="003F7045"/>
    <w:rsid w:val="00401AB7"/>
    <w:rsid w:val="00412EB3"/>
    <w:rsid w:val="004225CF"/>
    <w:rsid w:val="0042574B"/>
    <w:rsid w:val="00426B5E"/>
    <w:rsid w:val="00433096"/>
    <w:rsid w:val="00433113"/>
    <w:rsid w:val="0044427B"/>
    <w:rsid w:val="0045058E"/>
    <w:rsid w:val="00453009"/>
    <w:rsid w:val="004541F5"/>
    <w:rsid w:val="00455D34"/>
    <w:rsid w:val="0045613E"/>
    <w:rsid w:val="00460032"/>
    <w:rsid w:val="0046047D"/>
    <w:rsid w:val="00470BE4"/>
    <w:rsid w:val="004766E2"/>
    <w:rsid w:val="004777B7"/>
    <w:rsid w:val="004824F5"/>
    <w:rsid w:val="00483BEB"/>
    <w:rsid w:val="004867BF"/>
    <w:rsid w:val="00491F9E"/>
    <w:rsid w:val="00495B3B"/>
    <w:rsid w:val="00496230"/>
    <w:rsid w:val="004A0799"/>
    <w:rsid w:val="004A51C0"/>
    <w:rsid w:val="004A570D"/>
    <w:rsid w:val="004B12C6"/>
    <w:rsid w:val="004B643E"/>
    <w:rsid w:val="004B787A"/>
    <w:rsid w:val="004C1443"/>
    <w:rsid w:val="004D3133"/>
    <w:rsid w:val="004E4DB5"/>
    <w:rsid w:val="004E5343"/>
    <w:rsid w:val="004E5757"/>
    <w:rsid w:val="004E7B3F"/>
    <w:rsid w:val="004F0DE3"/>
    <w:rsid w:val="004F153E"/>
    <w:rsid w:val="004F3B36"/>
    <w:rsid w:val="004F4DA1"/>
    <w:rsid w:val="004F6145"/>
    <w:rsid w:val="004F67DA"/>
    <w:rsid w:val="004F75C9"/>
    <w:rsid w:val="004F7867"/>
    <w:rsid w:val="00500CD9"/>
    <w:rsid w:val="00503366"/>
    <w:rsid w:val="0051005A"/>
    <w:rsid w:val="005158B6"/>
    <w:rsid w:val="00515C8F"/>
    <w:rsid w:val="005210EF"/>
    <w:rsid w:val="00521C78"/>
    <w:rsid w:val="00534673"/>
    <w:rsid w:val="00544594"/>
    <w:rsid w:val="005474EB"/>
    <w:rsid w:val="00550F01"/>
    <w:rsid w:val="00552442"/>
    <w:rsid w:val="00553BE6"/>
    <w:rsid w:val="00557204"/>
    <w:rsid w:val="00563AB4"/>
    <w:rsid w:val="00565359"/>
    <w:rsid w:val="005653FC"/>
    <w:rsid w:val="005761A1"/>
    <w:rsid w:val="00587FB9"/>
    <w:rsid w:val="0059113B"/>
    <w:rsid w:val="005940D7"/>
    <w:rsid w:val="00596325"/>
    <w:rsid w:val="005A1924"/>
    <w:rsid w:val="005A1978"/>
    <w:rsid w:val="005A3D2B"/>
    <w:rsid w:val="005A51A6"/>
    <w:rsid w:val="005A59EB"/>
    <w:rsid w:val="005A6FA6"/>
    <w:rsid w:val="005B4BD2"/>
    <w:rsid w:val="005B572F"/>
    <w:rsid w:val="005B755F"/>
    <w:rsid w:val="005B791F"/>
    <w:rsid w:val="005C4719"/>
    <w:rsid w:val="005C5B35"/>
    <w:rsid w:val="005C6AF3"/>
    <w:rsid w:val="005D6739"/>
    <w:rsid w:val="005E1FBB"/>
    <w:rsid w:val="005E5337"/>
    <w:rsid w:val="005F654F"/>
    <w:rsid w:val="005F6D25"/>
    <w:rsid w:val="005F7A18"/>
    <w:rsid w:val="00604775"/>
    <w:rsid w:val="00606426"/>
    <w:rsid w:val="00607471"/>
    <w:rsid w:val="006101F6"/>
    <w:rsid w:val="00610BB2"/>
    <w:rsid w:val="00612D3F"/>
    <w:rsid w:val="00615B4A"/>
    <w:rsid w:val="006179C9"/>
    <w:rsid w:val="00617B09"/>
    <w:rsid w:val="006269ED"/>
    <w:rsid w:val="00627509"/>
    <w:rsid w:val="00627E5A"/>
    <w:rsid w:val="006305B0"/>
    <w:rsid w:val="00632440"/>
    <w:rsid w:val="006324A8"/>
    <w:rsid w:val="006328C6"/>
    <w:rsid w:val="00633F4E"/>
    <w:rsid w:val="00640549"/>
    <w:rsid w:val="006431B4"/>
    <w:rsid w:val="0064375A"/>
    <w:rsid w:val="00647E80"/>
    <w:rsid w:val="00651164"/>
    <w:rsid w:val="00651844"/>
    <w:rsid w:val="006542CA"/>
    <w:rsid w:val="006579D0"/>
    <w:rsid w:val="00660D5F"/>
    <w:rsid w:val="00663983"/>
    <w:rsid w:val="00664073"/>
    <w:rsid w:val="00664864"/>
    <w:rsid w:val="00671081"/>
    <w:rsid w:val="0067443C"/>
    <w:rsid w:val="006766FC"/>
    <w:rsid w:val="0068361F"/>
    <w:rsid w:val="006860F9"/>
    <w:rsid w:val="00690543"/>
    <w:rsid w:val="006B0130"/>
    <w:rsid w:val="006B10CA"/>
    <w:rsid w:val="006C0B6D"/>
    <w:rsid w:val="006C21ED"/>
    <w:rsid w:val="006C3FD7"/>
    <w:rsid w:val="006D6035"/>
    <w:rsid w:val="006E16D9"/>
    <w:rsid w:val="006E18CA"/>
    <w:rsid w:val="006E37D4"/>
    <w:rsid w:val="006E665B"/>
    <w:rsid w:val="006E71E4"/>
    <w:rsid w:val="006F1B38"/>
    <w:rsid w:val="006F29B4"/>
    <w:rsid w:val="006F5E8B"/>
    <w:rsid w:val="007005DB"/>
    <w:rsid w:val="007010B9"/>
    <w:rsid w:val="0070129C"/>
    <w:rsid w:val="0070264A"/>
    <w:rsid w:val="007070CA"/>
    <w:rsid w:val="007145F0"/>
    <w:rsid w:val="00716960"/>
    <w:rsid w:val="00733476"/>
    <w:rsid w:val="00736576"/>
    <w:rsid w:val="0074114A"/>
    <w:rsid w:val="0074591B"/>
    <w:rsid w:val="00750867"/>
    <w:rsid w:val="007569A9"/>
    <w:rsid w:val="00760528"/>
    <w:rsid w:val="00764C09"/>
    <w:rsid w:val="00772493"/>
    <w:rsid w:val="0077393F"/>
    <w:rsid w:val="00780AFE"/>
    <w:rsid w:val="00780D68"/>
    <w:rsid w:val="007872F0"/>
    <w:rsid w:val="00787998"/>
    <w:rsid w:val="00790854"/>
    <w:rsid w:val="007945E5"/>
    <w:rsid w:val="00795516"/>
    <w:rsid w:val="00795684"/>
    <w:rsid w:val="007A33D7"/>
    <w:rsid w:val="007A371D"/>
    <w:rsid w:val="007A4EAD"/>
    <w:rsid w:val="007A7D32"/>
    <w:rsid w:val="007B1E7A"/>
    <w:rsid w:val="007C2E7B"/>
    <w:rsid w:val="007C426D"/>
    <w:rsid w:val="007C475B"/>
    <w:rsid w:val="007C7A4E"/>
    <w:rsid w:val="007D4390"/>
    <w:rsid w:val="007E4D0C"/>
    <w:rsid w:val="007F0CB2"/>
    <w:rsid w:val="007F628A"/>
    <w:rsid w:val="007F6388"/>
    <w:rsid w:val="00800D80"/>
    <w:rsid w:val="00804D22"/>
    <w:rsid w:val="00807572"/>
    <w:rsid w:val="0081392D"/>
    <w:rsid w:val="00815FA1"/>
    <w:rsid w:val="0081611E"/>
    <w:rsid w:val="00822B0A"/>
    <w:rsid w:val="00825413"/>
    <w:rsid w:val="00827B06"/>
    <w:rsid w:val="0083038E"/>
    <w:rsid w:val="008416C0"/>
    <w:rsid w:val="00844C5A"/>
    <w:rsid w:val="00845CEE"/>
    <w:rsid w:val="00847D2D"/>
    <w:rsid w:val="008506FC"/>
    <w:rsid w:val="00852C5E"/>
    <w:rsid w:val="008702C3"/>
    <w:rsid w:val="00882230"/>
    <w:rsid w:val="00885171"/>
    <w:rsid w:val="00890CFB"/>
    <w:rsid w:val="0089478D"/>
    <w:rsid w:val="008954A8"/>
    <w:rsid w:val="00897314"/>
    <w:rsid w:val="008B2608"/>
    <w:rsid w:val="008B3EA6"/>
    <w:rsid w:val="008B428F"/>
    <w:rsid w:val="008B7549"/>
    <w:rsid w:val="008C07FA"/>
    <w:rsid w:val="008C17BE"/>
    <w:rsid w:val="008C220F"/>
    <w:rsid w:val="008D3486"/>
    <w:rsid w:val="008E0B05"/>
    <w:rsid w:val="008E0DC1"/>
    <w:rsid w:val="008E12C0"/>
    <w:rsid w:val="008E4F83"/>
    <w:rsid w:val="008F3348"/>
    <w:rsid w:val="008F3C9B"/>
    <w:rsid w:val="008F5E96"/>
    <w:rsid w:val="008F6BEF"/>
    <w:rsid w:val="00901138"/>
    <w:rsid w:val="0090332C"/>
    <w:rsid w:val="00903FF6"/>
    <w:rsid w:val="0090419E"/>
    <w:rsid w:val="00907F06"/>
    <w:rsid w:val="009110A1"/>
    <w:rsid w:val="00913B8C"/>
    <w:rsid w:val="00925EBC"/>
    <w:rsid w:val="0093104A"/>
    <w:rsid w:val="009425BE"/>
    <w:rsid w:val="009428E9"/>
    <w:rsid w:val="00942BBE"/>
    <w:rsid w:val="00943420"/>
    <w:rsid w:val="009435F8"/>
    <w:rsid w:val="00943AAA"/>
    <w:rsid w:val="0094480C"/>
    <w:rsid w:val="00945B8A"/>
    <w:rsid w:val="00946B54"/>
    <w:rsid w:val="00946BBC"/>
    <w:rsid w:val="00947C7A"/>
    <w:rsid w:val="00960E6F"/>
    <w:rsid w:val="009673BE"/>
    <w:rsid w:val="00971AEA"/>
    <w:rsid w:val="00973216"/>
    <w:rsid w:val="00974BA6"/>
    <w:rsid w:val="00980E61"/>
    <w:rsid w:val="0098118B"/>
    <w:rsid w:val="00981B94"/>
    <w:rsid w:val="00982065"/>
    <w:rsid w:val="00991900"/>
    <w:rsid w:val="009920AA"/>
    <w:rsid w:val="00995AB8"/>
    <w:rsid w:val="00995FEC"/>
    <w:rsid w:val="009A02F8"/>
    <w:rsid w:val="009A2E7D"/>
    <w:rsid w:val="009A2EB4"/>
    <w:rsid w:val="009A7887"/>
    <w:rsid w:val="009B2BAD"/>
    <w:rsid w:val="009B4461"/>
    <w:rsid w:val="009B5132"/>
    <w:rsid w:val="009B7CF4"/>
    <w:rsid w:val="009C0158"/>
    <w:rsid w:val="009C1183"/>
    <w:rsid w:val="009C2D05"/>
    <w:rsid w:val="009C349C"/>
    <w:rsid w:val="009C3BBD"/>
    <w:rsid w:val="009C7A92"/>
    <w:rsid w:val="009D2AA5"/>
    <w:rsid w:val="009D5136"/>
    <w:rsid w:val="009D6BA5"/>
    <w:rsid w:val="009E223D"/>
    <w:rsid w:val="009E3984"/>
    <w:rsid w:val="009E5A4D"/>
    <w:rsid w:val="009F52FC"/>
    <w:rsid w:val="009F5C66"/>
    <w:rsid w:val="009F7683"/>
    <w:rsid w:val="00A013F2"/>
    <w:rsid w:val="00A03D76"/>
    <w:rsid w:val="00A048BA"/>
    <w:rsid w:val="00A10311"/>
    <w:rsid w:val="00A10D31"/>
    <w:rsid w:val="00A1198A"/>
    <w:rsid w:val="00A129C8"/>
    <w:rsid w:val="00A15D96"/>
    <w:rsid w:val="00A17008"/>
    <w:rsid w:val="00A22738"/>
    <w:rsid w:val="00A2356D"/>
    <w:rsid w:val="00A23B8C"/>
    <w:rsid w:val="00A269F1"/>
    <w:rsid w:val="00A31AF1"/>
    <w:rsid w:val="00A32F07"/>
    <w:rsid w:val="00A33E47"/>
    <w:rsid w:val="00A35DE1"/>
    <w:rsid w:val="00A375FE"/>
    <w:rsid w:val="00A41874"/>
    <w:rsid w:val="00A43B27"/>
    <w:rsid w:val="00A65135"/>
    <w:rsid w:val="00A66BF6"/>
    <w:rsid w:val="00A767BF"/>
    <w:rsid w:val="00A77CDF"/>
    <w:rsid w:val="00A92379"/>
    <w:rsid w:val="00A94116"/>
    <w:rsid w:val="00A94F6F"/>
    <w:rsid w:val="00AA1545"/>
    <w:rsid w:val="00AA6907"/>
    <w:rsid w:val="00AA7B12"/>
    <w:rsid w:val="00AA7C19"/>
    <w:rsid w:val="00AB1FE3"/>
    <w:rsid w:val="00AB38F2"/>
    <w:rsid w:val="00AC38B5"/>
    <w:rsid w:val="00AC3E2E"/>
    <w:rsid w:val="00AC5AA3"/>
    <w:rsid w:val="00AD4D3F"/>
    <w:rsid w:val="00AE4305"/>
    <w:rsid w:val="00AE462B"/>
    <w:rsid w:val="00AF311A"/>
    <w:rsid w:val="00AF3EA3"/>
    <w:rsid w:val="00B04DE1"/>
    <w:rsid w:val="00B108C4"/>
    <w:rsid w:val="00B11D26"/>
    <w:rsid w:val="00B16F8F"/>
    <w:rsid w:val="00B22A96"/>
    <w:rsid w:val="00B25A52"/>
    <w:rsid w:val="00B267B2"/>
    <w:rsid w:val="00B26873"/>
    <w:rsid w:val="00B26C34"/>
    <w:rsid w:val="00B2750A"/>
    <w:rsid w:val="00B27DEF"/>
    <w:rsid w:val="00B31F97"/>
    <w:rsid w:val="00B339AD"/>
    <w:rsid w:val="00B3478F"/>
    <w:rsid w:val="00B36A57"/>
    <w:rsid w:val="00B5702F"/>
    <w:rsid w:val="00B60509"/>
    <w:rsid w:val="00B628B4"/>
    <w:rsid w:val="00B6356F"/>
    <w:rsid w:val="00B63CFE"/>
    <w:rsid w:val="00B70B08"/>
    <w:rsid w:val="00B720BF"/>
    <w:rsid w:val="00B76AC9"/>
    <w:rsid w:val="00B8276B"/>
    <w:rsid w:val="00B8278D"/>
    <w:rsid w:val="00B85F38"/>
    <w:rsid w:val="00B874CE"/>
    <w:rsid w:val="00B930AE"/>
    <w:rsid w:val="00BB7690"/>
    <w:rsid w:val="00BC1F24"/>
    <w:rsid w:val="00BC23E5"/>
    <w:rsid w:val="00BC38C1"/>
    <w:rsid w:val="00BC6CB5"/>
    <w:rsid w:val="00BD2014"/>
    <w:rsid w:val="00BD4F96"/>
    <w:rsid w:val="00BD6A0A"/>
    <w:rsid w:val="00BE2261"/>
    <w:rsid w:val="00BE3471"/>
    <w:rsid w:val="00BE3E56"/>
    <w:rsid w:val="00BE7A03"/>
    <w:rsid w:val="00BF48A6"/>
    <w:rsid w:val="00BF7F73"/>
    <w:rsid w:val="00C04F04"/>
    <w:rsid w:val="00C078B7"/>
    <w:rsid w:val="00C1170E"/>
    <w:rsid w:val="00C134CA"/>
    <w:rsid w:val="00C154E7"/>
    <w:rsid w:val="00C2105B"/>
    <w:rsid w:val="00C22AED"/>
    <w:rsid w:val="00C2448E"/>
    <w:rsid w:val="00C252B7"/>
    <w:rsid w:val="00C255F0"/>
    <w:rsid w:val="00C25853"/>
    <w:rsid w:val="00C3121E"/>
    <w:rsid w:val="00C329AE"/>
    <w:rsid w:val="00C36083"/>
    <w:rsid w:val="00C36EBA"/>
    <w:rsid w:val="00C373D4"/>
    <w:rsid w:val="00C374EE"/>
    <w:rsid w:val="00C41F98"/>
    <w:rsid w:val="00C44E1A"/>
    <w:rsid w:val="00C45140"/>
    <w:rsid w:val="00C47C3A"/>
    <w:rsid w:val="00C52139"/>
    <w:rsid w:val="00C61A55"/>
    <w:rsid w:val="00C624DC"/>
    <w:rsid w:val="00C65B96"/>
    <w:rsid w:val="00C67F4B"/>
    <w:rsid w:val="00C71CD4"/>
    <w:rsid w:val="00C71E0A"/>
    <w:rsid w:val="00C73AE4"/>
    <w:rsid w:val="00C75166"/>
    <w:rsid w:val="00C7537E"/>
    <w:rsid w:val="00C76DD9"/>
    <w:rsid w:val="00C95A11"/>
    <w:rsid w:val="00C97207"/>
    <w:rsid w:val="00CA45C3"/>
    <w:rsid w:val="00CA66B3"/>
    <w:rsid w:val="00CA759A"/>
    <w:rsid w:val="00CB2664"/>
    <w:rsid w:val="00CB2A1A"/>
    <w:rsid w:val="00CB34F3"/>
    <w:rsid w:val="00CB35D6"/>
    <w:rsid w:val="00CB3B16"/>
    <w:rsid w:val="00CB5608"/>
    <w:rsid w:val="00CD014E"/>
    <w:rsid w:val="00CD499C"/>
    <w:rsid w:val="00CD7839"/>
    <w:rsid w:val="00CE67FC"/>
    <w:rsid w:val="00CF30AE"/>
    <w:rsid w:val="00CF5395"/>
    <w:rsid w:val="00CF5AF4"/>
    <w:rsid w:val="00D029D7"/>
    <w:rsid w:val="00D03229"/>
    <w:rsid w:val="00D1487D"/>
    <w:rsid w:val="00D170D1"/>
    <w:rsid w:val="00D201BC"/>
    <w:rsid w:val="00D325FE"/>
    <w:rsid w:val="00D33D98"/>
    <w:rsid w:val="00D365D7"/>
    <w:rsid w:val="00D428FE"/>
    <w:rsid w:val="00D47F0C"/>
    <w:rsid w:val="00D51618"/>
    <w:rsid w:val="00D53248"/>
    <w:rsid w:val="00D6309B"/>
    <w:rsid w:val="00D63679"/>
    <w:rsid w:val="00D654B0"/>
    <w:rsid w:val="00D702A6"/>
    <w:rsid w:val="00D70AFA"/>
    <w:rsid w:val="00D72E16"/>
    <w:rsid w:val="00D7600C"/>
    <w:rsid w:val="00D81384"/>
    <w:rsid w:val="00D87B45"/>
    <w:rsid w:val="00DA1C52"/>
    <w:rsid w:val="00DA21F6"/>
    <w:rsid w:val="00DA4925"/>
    <w:rsid w:val="00DA4F27"/>
    <w:rsid w:val="00DA7201"/>
    <w:rsid w:val="00DB1629"/>
    <w:rsid w:val="00DB44B2"/>
    <w:rsid w:val="00DB49B0"/>
    <w:rsid w:val="00DB7460"/>
    <w:rsid w:val="00DC061D"/>
    <w:rsid w:val="00DC213E"/>
    <w:rsid w:val="00DD00F4"/>
    <w:rsid w:val="00DD1C05"/>
    <w:rsid w:val="00DD1ED9"/>
    <w:rsid w:val="00DD2D9B"/>
    <w:rsid w:val="00DE14C5"/>
    <w:rsid w:val="00DE44BB"/>
    <w:rsid w:val="00DE5616"/>
    <w:rsid w:val="00DE78F8"/>
    <w:rsid w:val="00DF07C2"/>
    <w:rsid w:val="00DF1327"/>
    <w:rsid w:val="00DF1C32"/>
    <w:rsid w:val="00DF27CB"/>
    <w:rsid w:val="00DF28CE"/>
    <w:rsid w:val="00DF44BB"/>
    <w:rsid w:val="00DF4573"/>
    <w:rsid w:val="00DF793C"/>
    <w:rsid w:val="00E06110"/>
    <w:rsid w:val="00E07DA1"/>
    <w:rsid w:val="00E10BED"/>
    <w:rsid w:val="00E1134C"/>
    <w:rsid w:val="00E1306E"/>
    <w:rsid w:val="00E13799"/>
    <w:rsid w:val="00E163A8"/>
    <w:rsid w:val="00E25EAD"/>
    <w:rsid w:val="00E2645C"/>
    <w:rsid w:val="00E3170A"/>
    <w:rsid w:val="00E31CDD"/>
    <w:rsid w:val="00E3703B"/>
    <w:rsid w:val="00E37550"/>
    <w:rsid w:val="00E42921"/>
    <w:rsid w:val="00E44D16"/>
    <w:rsid w:val="00E472CC"/>
    <w:rsid w:val="00E531DD"/>
    <w:rsid w:val="00E53BFC"/>
    <w:rsid w:val="00E5491C"/>
    <w:rsid w:val="00E57ED7"/>
    <w:rsid w:val="00E637FC"/>
    <w:rsid w:val="00E64ADD"/>
    <w:rsid w:val="00E6756B"/>
    <w:rsid w:val="00E703F0"/>
    <w:rsid w:val="00E75942"/>
    <w:rsid w:val="00E7740D"/>
    <w:rsid w:val="00E803EF"/>
    <w:rsid w:val="00E86284"/>
    <w:rsid w:val="00E86B81"/>
    <w:rsid w:val="00E94C56"/>
    <w:rsid w:val="00EA3489"/>
    <w:rsid w:val="00EA59C1"/>
    <w:rsid w:val="00EA6E43"/>
    <w:rsid w:val="00EA7271"/>
    <w:rsid w:val="00EB2A6B"/>
    <w:rsid w:val="00EC030B"/>
    <w:rsid w:val="00EC301B"/>
    <w:rsid w:val="00EC3B6F"/>
    <w:rsid w:val="00EC3FB0"/>
    <w:rsid w:val="00EC5262"/>
    <w:rsid w:val="00EC7D7D"/>
    <w:rsid w:val="00ED29B2"/>
    <w:rsid w:val="00ED2E97"/>
    <w:rsid w:val="00ED3C17"/>
    <w:rsid w:val="00ED4BEB"/>
    <w:rsid w:val="00ED7319"/>
    <w:rsid w:val="00ED74A5"/>
    <w:rsid w:val="00EE328E"/>
    <w:rsid w:val="00EE470A"/>
    <w:rsid w:val="00EE4969"/>
    <w:rsid w:val="00F01D5F"/>
    <w:rsid w:val="00F0780C"/>
    <w:rsid w:val="00F07930"/>
    <w:rsid w:val="00F20B7F"/>
    <w:rsid w:val="00F229E2"/>
    <w:rsid w:val="00F22EAA"/>
    <w:rsid w:val="00F2504E"/>
    <w:rsid w:val="00F26CF8"/>
    <w:rsid w:val="00F26E32"/>
    <w:rsid w:val="00F31A90"/>
    <w:rsid w:val="00F32DAB"/>
    <w:rsid w:val="00F3335F"/>
    <w:rsid w:val="00F33AEB"/>
    <w:rsid w:val="00F44BE7"/>
    <w:rsid w:val="00F52296"/>
    <w:rsid w:val="00F52637"/>
    <w:rsid w:val="00F5418D"/>
    <w:rsid w:val="00F55493"/>
    <w:rsid w:val="00F57570"/>
    <w:rsid w:val="00F61D28"/>
    <w:rsid w:val="00F61F93"/>
    <w:rsid w:val="00F76324"/>
    <w:rsid w:val="00F76C24"/>
    <w:rsid w:val="00F80522"/>
    <w:rsid w:val="00F861D7"/>
    <w:rsid w:val="00F8676D"/>
    <w:rsid w:val="00F904C4"/>
    <w:rsid w:val="00FA1EEF"/>
    <w:rsid w:val="00FA378E"/>
    <w:rsid w:val="00FA3805"/>
    <w:rsid w:val="00FA4E5E"/>
    <w:rsid w:val="00FB67E5"/>
    <w:rsid w:val="00FC0315"/>
    <w:rsid w:val="00FC051E"/>
    <w:rsid w:val="00FC13FE"/>
    <w:rsid w:val="00FC5EDF"/>
    <w:rsid w:val="00FD028C"/>
    <w:rsid w:val="00FD0AE1"/>
    <w:rsid w:val="00FD35CF"/>
    <w:rsid w:val="00FD59A4"/>
    <w:rsid w:val="00FF2083"/>
    <w:rsid w:val="00FF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BA041"/>
  <w15:docId w15:val="{15467FF2-6A82-4A0E-94DA-19D00D4DC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D7213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C6C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640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C47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702A6"/>
    <w:rPr>
      <w:color w:val="0000FF" w:themeColor="hyperlink"/>
      <w:u w:val="single"/>
    </w:rPr>
  </w:style>
  <w:style w:type="paragraph" w:styleId="Listenabsatz">
    <w:name w:val="List Paragraph"/>
    <w:aliases w:val="UV_kleine Aufzählung"/>
    <w:basedOn w:val="Standard"/>
    <w:next w:val="ListenabsatzSpiegelstriche"/>
    <w:uiPriority w:val="99"/>
    <w:qFormat/>
    <w:rsid w:val="002D7213"/>
    <w:pPr>
      <w:numPr>
        <w:numId w:val="1"/>
      </w:numPr>
      <w:tabs>
        <w:tab w:val="left" w:pos="170"/>
      </w:tabs>
      <w:contextualSpacing/>
      <w:jc w:val="both"/>
    </w:pPr>
  </w:style>
  <w:style w:type="character" w:styleId="Kommentarzeichen">
    <w:name w:val="annotation reference"/>
    <w:basedOn w:val="Absatz-Standardschriftart"/>
    <w:semiHidden/>
    <w:unhideWhenUsed/>
    <w:rsid w:val="002C22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C22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C227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C22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C227E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227E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227E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0326E0"/>
    <w:rPr>
      <w:color w:val="800080" w:themeColor="followedHyperlink"/>
      <w:u w:val="single"/>
    </w:rPr>
  </w:style>
  <w:style w:type="character" w:styleId="Fett">
    <w:name w:val="Strong"/>
    <w:basedOn w:val="Absatz-Standardschriftart"/>
    <w:uiPriority w:val="22"/>
    <w:qFormat/>
    <w:rsid w:val="003853F7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C6C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lenraster">
    <w:name w:val="Table Grid"/>
    <w:basedOn w:val="NormaleTabelle"/>
    <w:uiPriority w:val="5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6907"/>
    <w:rPr>
      <w:color w:val="605E5C"/>
      <w:shd w:val="clear" w:color="auto" w:fill="E1DFDD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C475B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Funotentext">
    <w:name w:val="footnote text"/>
    <w:basedOn w:val="Standard"/>
    <w:link w:val="FunotentextZchn"/>
    <w:uiPriority w:val="99"/>
    <w:unhideWhenUsed/>
    <w:rsid w:val="007C475B"/>
    <w:pPr>
      <w:jc w:val="both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C475B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C475B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5A6FA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A6FA6"/>
  </w:style>
  <w:style w:type="paragraph" w:styleId="Fuzeile">
    <w:name w:val="footer"/>
    <w:basedOn w:val="Standard"/>
    <w:link w:val="FuzeileZchn"/>
    <w:uiPriority w:val="99"/>
    <w:unhideWhenUsed/>
    <w:rsid w:val="005A6FA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A6FA6"/>
  </w:style>
  <w:style w:type="paragraph" w:customStyle="1" w:styleId="ListenabsatzSpiegelstriche">
    <w:name w:val="Listenabsatz_Spiegelstriche"/>
    <w:basedOn w:val="Standard"/>
    <w:qFormat/>
    <w:rsid w:val="00F2504E"/>
    <w:pPr>
      <w:spacing w:before="60" w:after="60"/>
      <w:ind w:left="170" w:hanging="170"/>
    </w:pPr>
    <w:rPr>
      <w:rFonts w:eastAsia="Times New Roman" w:cs="Arial"/>
      <w:lang w:eastAsia="de-DE"/>
    </w:rPr>
  </w:style>
  <w:style w:type="character" w:customStyle="1" w:styleId="fontstyle01">
    <w:name w:val="fontstyle01"/>
    <w:basedOn w:val="Absatz-Standardschriftart"/>
    <w:rsid w:val="00E57ED7"/>
    <w:rPr>
      <w:rFonts w:ascii="Eurostile" w:hAnsi="Eurostile" w:hint="default"/>
      <w:b w:val="0"/>
      <w:bCs w:val="0"/>
      <w:i w:val="0"/>
      <w:iCs w:val="0"/>
      <w:color w:val="242021"/>
      <w:sz w:val="18"/>
      <w:szCs w:val="18"/>
    </w:rPr>
  </w:style>
  <w:style w:type="paragraph" w:styleId="berarbeitung">
    <w:name w:val="Revision"/>
    <w:hidden/>
    <w:uiPriority w:val="99"/>
    <w:semiHidden/>
    <w:rsid w:val="00A129C8"/>
    <w:pPr>
      <w:spacing w:after="0" w:line="240" w:lineRule="auto"/>
    </w:pPr>
    <w:rPr>
      <w:rFonts w:ascii="Arial" w:hAnsi="Arial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81611E"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640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127C1A"/>
    <w:rPr>
      <w:color w:val="605E5C"/>
      <w:shd w:val="clear" w:color="auto" w:fill="E1DFDD"/>
    </w:rPr>
  </w:style>
  <w:style w:type="character" w:styleId="HTMLZitat">
    <w:name w:val="HTML Cite"/>
    <w:basedOn w:val="Absatz-Standardschriftart"/>
    <w:uiPriority w:val="99"/>
    <w:semiHidden/>
    <w:unhideWhenUsed/>
    <w:rsid w:val="00127C1A"/>
    <w:rPr>
      <w:i/>
      <w:iCs/>
    </w:rPr>
  </w:style>
  <w:style w:type="paragraph" w:customStyle="1" w:styleId="UVkleineListe">
    <w:name w:val="_UV kleine Liste"/>
    <w:basedOn w:val="Listenabsatz"/>
    <w:qFormat/>
    <w:rsid w:val="002D7213"/>
    <w:pPr>
      <w:numPr>
        <w:numId w:val="7"/>
      </w:numPr>
    </w:pPr>
    <w:rPr>
      <w:rFonts w:eastAsia="Times New Roman" w:cs="Arial"/>
      <w:lang w:eastAsia="de-DE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550F01"/>
    <w:rPr>
      <w:color w:val="605E5C"/>
      <w:shd w:val="clear" w:color="auto" w:fill="E1DFDD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C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0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F8D3B-2244-43E8-B48B-9700D2DE3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283B794D</Template>
  <TotalTime>0</TotalTime>
  <Pages>4</Pages>
  <Words>863</Words>
  <Characters>5437</Characters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2020-01-16T12:17:00Z</cp:lastPrinted>
  <dcterms:created xsi:type="dcterms:W3CDTF">2020-01-20T07:11:00Z</dcterms:created>
  <dcterms:modified xsi:type="dcterms:W3CDTF">2020-01-27T15:03:00Z</dcterms:modified>
</cp:coreProperties>
</file>